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B661D7">
      <w:pPr>
        <w:jc w:val="center"/>
        <w:rPr>
          <w:rFonts w:hint="eastAsia"/>
          <w:lang w:val="en-US" w:eastAsia="zh-CN"/>
        </w:rPr>
      </w:pPr>
      <w:r>
        <w:rPr>
          <w:rFonts w:hint="eastAsia"/>
          <w:b/>
          <w:bCs/>
          <w:sz w:val="48"/>
          <w:szCs w:val="48"/>
          <w:lang w:val="en-US" w:eastAsia="zh-CN"/>
        </w:rPr>
        <w:t>建设工程许可阶段申请表附表</w:t>
      </w:r>
    </w:p>
    <w:tbl>
      <w:tblPr>
        <w:tblStyle w:val="3"/>
        <w:tblpPr w:leftFromText="180" w:rightFromText="180" w:vertAnchor="text" w:horzAnchor="page" w:tblpXSpec="center" w:tblpY="228"/>
        <w:tblOverlap w:val="never"/>
        <w:tblW w:w="106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288"/>
        <w:gridCol w:w="705"/>
        <w:gridCol w:w="736"/>
        <w:gridCol w:w="859"/>
        <w:gridCol w:w="1009"/>
        <w:gridCol w:w="982"/>
        <w:gridCol w:w="1104"/>
        <w:gridCol w:w="1067"/>
        <w:gridCol w:w="1117"/>
        <w:gridCol w:w="1077"/>
      </w:tblGrid>
      <w:tr w14:paraId="5566B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vMerge w:val="restart"/>
            <w:tcBorders>
              <w:top w:val="single" w:color="auto" w:sz="12" w:space="0"/>
              <w:left w:val="single" w:color="auto" w:sz="12" w:space="0"/>
            </w:tcBorders>
            <w:vAlign w:val="center"/>
          </w:tcPr>
          <w:p w14:paraId="5BAA6430">
            <w:pPr>
              <w:jc w:val="center"/>
              <w:rPr>
                <w:rFonts w:hint="default"/>
                <w:sz w:val="24"/>
                <w:szCs w:val="24"/>
                <w:vertAlign w:val="baseline"/>
                <w:lang w:val="en-US" w:eastAsia="zh-CN"/>
              </w:rPr>
            </w:pPr>
            <w:r>
              <w:rPr>
                <w:rFonts w:hint="eastAsia"/>
                <w:sz w:val="24"/>
                <w:szCs w:val="24"/>
                <w:vertAlign w:val="baseline"/>
                <w:lang w:val="en-US" w:eastAsia="zh-CN"/>
              </w:rPr>
              <w:t>序号</w:t>
            </w:r>
          </w:p>
        </w:tc>
        <w:tc>
          <w:tcPr>
            <w:tcW w:w="1288" w:type="dxa"/>
            <w:vMerge w:val="restart"/>
            <w:tcBorders>
              <w:top w:val="single" w:color="auto" w:sz="12" w:space="0"/>
            </w:tcBorders>
            <w:vAlign w:val="center"/>
          </w:tcPr>
          <w:p w14:paraId="1DE91B84">
            <w:pPr>
              <w:jc w:val="center"/>
              <w:rPr>
                <w:rFonts w:hint="default"/>
                <w:sz w:val="24"/>
                <w:szCs w:val="24"/>
                <w:vertAlign w:val="baseline"/>
                <w:lang w:val="en-US" w:eastAsia="zh-CN"/>
              </w:rPr>
            </w:pPr>
            <w:r>
              <w:rPr>
                <w:rFonts w:hint="eastAsia"/>
                <w:sz w:val="24"/>
                <w:szCs w:val="24"/>
                <w:vertAlign w:val="baseline"/>
                <w:lang w:val="en-US" w:eastAsia="zh-CN"/>
              </w:rPr>
              <w:t>项目名称</w:t>
            </w:r>
          </w:p>
        </w:tc>
        <w:tc>
          <w:tcPr>
            <w:tcW w:w="1441" w:type="dxa"/>
            <w:gridSpan w:val="2"/>
            <w:tcBorders>
              <w:top w:val="single" w:color="auto" w:sz="12" w:space="0"/>
            </w:tcBorders>
            <w:vAlign w:val="center"/>
          </w:tcPr>
          <w:p w14:paraId="253C8BFA">
            <w:pPr>
              <w:jc w:val="center"/>
              <w:rPr>
                <w:rFonts w:hint="default"/>
                <w:sz w:val="24"/>
                <w:szCs w:val="24"/>
                <w:vertAlign w:val="baseline"/>
                <w:lang w:val="en-US" w:eastAsia="zh-CN"/>
              </w:rPr>
            </w:pPr>
            <w:r>
              <w:rPr>
                <w:rFonts w:hint="eastAsia"/>
                <w:sz w:val="24"/>
                <w:szCs w:val="24"/>
                <w:vertAlign w:val="baseline"/>
                <w:lang w:val="en-US" w:eastAsia="zh-CN"/>
              </w:rPr>
              <w:t>层数</w:t>
            </w:r>
          </w:p>
        </w:tc>
        <w:tc>
          <w:tcPr>
            <w:tcW w:w="859" w:type="dxa"/>
            <w:vMerge w:val="restart"/>
            <w:tcBorders>
              <w:top w:val="single" w:color="auto" w:sz="12" w:space="0"/>
            </w:tcBorders>
            <w:vAlign w:val="center"/>
          </w:tcPr>
          <w:p w14:paraId="0F8180DD">
            <w:pPr>
              <w:jc w:val="center"/>
              <w:rPr>
                <w:rFonts w:hint="default"/>
                <w:sz w:val="24"/>
                <w:szCs w:val="24"/>
                <w:vertAlign w:val="baseline"/>
                <w:lang w:val="en-US" w:eastAsia="zh-CN"/>
              </w:rPr>
            </w:pPr>
            <w:r>
              <w:rPr>
                <w:rFonts w:hint="eastAsia"/>
                <w:sz w:val="24"/>
                <w:szCs w:val="24"/>
                <w:vertAlign w:val="baseline"/>
                <w:lang w:val="en-US" w:eastAsia="zh-CN"/>
              </w:rPr>
              <w:t>高度（米）</w:t>
            </w:r>
          </w:p>
        </w:tc>
        <w:tc>
          <w:tcPr>
            <w:tcW w:w="1991" w:type="dxa"/>
            <w:gridSpan w:val="2"/>
            <w:tcBorders>
              <w:top w:val="single" w:color="auto" w:sz="12" w:space="0"/>
            </w:tcBorders>
            <w:vAlign w:val="center"/>
          </w:tcPr>
          <w:p w14:paraId="158DBCC9">
            <w:pPr>
              <w:jc w:val="center"/>
              <w:rPr>
                <w:rFonts w:hint="default"/>
                <w:sz w:val="24"/>
                <w:szCs w:val="24"/>
                <w:vertAlign w:val="baseline"/>
                <w:lang w:val="en-US" w:eastAsia="zh-CN"/>
              </w:rPr>
            </w:pPr>
            <w:r>
              <w:rPr>
                <w:rFonts w:hint="eastAsia"/>
                <w:sz w:val="24"/>
                <w:szCs w:val="24"/>
                <w:vertAlign w:val="baseline"/>
                <w:lang w:val="en-US" w:eastAsia="zh-CN"/>
              </w:rPr>
              <w:t>基底尺寸（米）</w:t>
            </w:r>
          </w:p>
        </w:tc>
        <w:tc>
          <w:tcPr>
            <w:tcW w:w="4365" w:type="dxa"/>
            <w:gridSpan w:val="4"/>
            <w:tcBorders>
              <w:top w:val="single" w:color="auto" w:sz="12" w:space="0"/>
              <w:right w:val="single" w:color="auto" w:sz="12" w:space="0"/>
            </w:tcBorders>
            <w:vAlign w:val="center"/>
          </w:tcPr>
          <w:p w14:paraId="5B2822F3">
            <w:pPr>
              <w:jc w:val="center"/>
              <w:rPr>
                <w:rFonts w:hint="default"/>
                <w:sz w:val="24"/>
                <w:szCs w:val="24"/>
                <w:vertAlign w:val="baseline"/>
                <w:lang w:val="en-US" w:eastAsia="zh-CN"/>
              </w:rPr>
            </w:pPr>
            <w:r>
              <w:rPr>
                <w:rFonts w:hint="eastAsia"/>
                <w:sz w:val="24"/>
                <w:szCs w:val="24"/>
                <w:vertAlign w:val="baseline"/>
                <w:lang w:val="en-US" w:eastAsia="zh-CN"/>
              </w:rPr>
              <w:t>建筑面积（平方米）</w:t>
            </w:r>
          </w:p>
        </w:tc>
      </w:tr>
      <w:tr w14:paraId="4D39A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vMerge w:val="continue"/>
            <w:tcBorders>
              <w:left w:val="single" w:color="auto" w:sz="12" w:space="0"/>
            </w:tcBorders>
            <w:vAlign w:val="center"/>
          </w:tcPr>
          <w:p w14:paraId="1A136C92">
            <w:pPr>
              <w:jc w:val="center"/>
              <w:rPr>
                <w:rFonts w:hint="default"/>
                <w:sz w:val="24"/>
                <w:szCs w:val="24"/>
                <w:vertAlign w:val="baseline"/>
                <w:lang w:val="en-US" w:eastAsia="zh-CN"/>
              </w:rPr>
            </w:pPr>
          </w:p>
        </w:tc>
        <w:tc>
          <w:tcPr>
            <w:tcW w:w="1288" w:type="dxa"/>
            <w:vMerge w:val="continue"/>
            <w:vAlign w:val="center"/>
          </w:tcPr>
          <w:p w14:paraId="3F68304C">
            <w:pPr>
              <w:jc w:val="center"/>
              <w:rPr>
                <w:rFonts w:hint="default"/>
                <w:sz w:val="24"/>
                <w:szCs w:val="24"/>
                <w:vertAlign w:val="baseline"/>
                <w:lang w:val="en-US" w:eastAsia="zh-CN"/>
              </w:rPr>
            </w:pPr>
          </w:p>
        </w:tc>
        <w:tc>
          <w:tcPr>
            <w:tcW w:w="705" w:type="dxa"/>
            <w:vAlign w:val="center"/>
          </w:tcPr>
          <w:p w14:paraId="5342F505">
            <w:pPr>
              <w:jc w:val="center"/>
              <w:rPr>
                <w:rFonts w:hint="default"/>
                <w:sz w:val="24"/>
                <w:szCs w:val="24"/>
                <w:vertAlign w:val="baseline"/>
                <w:lang w:val="en-US" w:eastAsia="zh-CN"/>
              </w:rPr>
            </w:pPr>
            <w:r>
              <w:rPr>
                <w:rFonts w:hint="eastAsia"/>
                <w:sz w:val="24"/>
                <w:szCs w:val="24"/>
                <w:vertAlign w:val="baseline"/>
                <w:lang w:val="en-US" w:eastAsia="zh-CN"/>
              </w:rPr>
              <w:t>地下</w:t>
            </w:r>
          </w:p>
        </w:tc>
        <w:tc>
          <w:tcPr>
            <w:tcW w:w="736" w:type="dxa"/>
            <w:vAlign w:val="center"/>
          </w:tcPr>
          <w:p w14:paraId="4CEA9ED5">
            <w:pPr>
              <w:jc w:val="center"/>
              <w:rPr>
                <w:rFonts w:hint="default"/>
                <w:sz w:val="24"/>
                <w:szCs w:val="24"/>
                <w:vertAlign w:val="baseline"/>
                <w:lang w:val="en-US" w:eastAsia="zh-CN"/>
              </w:rPr>
            </w:pPr>
            <w:r>
              <w:rPr>
                <w:rFonts w:hint="eastAsia"/>
                <w:sz w:val="24"/>
                <w:szCs w:val="24"/>
                <w:vertAlign w:val="baseline"/>
                <w:lang w:val="en-US" w:eastAsia="zh-CN"/>
              </w:rPr>
              <w:t>地上</w:t>
            </w:r>
          </w:p>
        </w:tc>
        <w:tc>
          <w:tcPr>
            <w:tcW w:w="859" w:type="dxa"/>
            <w:vMerge w:val="continue"/>
            <w:vAlign w:val="center"/>
          </w:tcPr>
          <w:p w14:paraId="16111D73">
            <w:pPr>
              <w:jc w:val="center"/>
              <w:rPr>
                <w:rFonts w:hint="default"/>
                <w:sz w:val="24"/>
                <w:szCs w:val="24"/>
                <w:vertAlign w:val="baseline"/>
                <w:lang w:val="en-US" w:eastAsia="zh-CN"/>
              </w:rPr>
            </w:pPr>
          </w:p>
        </w:tc>
        <w:tc>
          <w:tcPr>
            <w:tcW w:w="1009" w:type="dxa"/>
            <w:vAlign w:val="center"/>
          </w:tcPr>
          <w:p w14:paraId="78686A05">
            <w:pPr>
              <w:jc w:val="center"/>
              <w:rPr>
                <w:rFonts w:hint="default"/>
                <w:sz w:val="24"/>
                <w:szCs w:val="24"/>
                <w:vertAlign w:val="baseline"/>
                <w:lang w:val="en-US" w:eastAsia="zh-CN"/>
              </w:rPr>
            </w:pPr>
            <w:r>
              <w:rPr>
                <w:rFonts w:hint="eastAsia"/>
                <w:sz w:val="24"/>
                <w:szCs w:val="24"/>
                <w:vertAlign w:val="baseline"/>
                <w:lang w:val="en-US" w:eastAsia="zh-CN"/>
              </w:rPr>
              <w:t>长度</w:t>
            </w:r>
          </w:p>
        </w:tc>
        <w:tc>
          <w:tcPr>
            <w:tcW w:w="982" w:type="dxa"/>
            <w:vAlign w:val="center"/>
          </w:tcPr>
          <w:p w14:paraId="392D5C26">
            <w:pPr>
              <w:jc w:val="center"/>
              <w:rPr>
                <w:rFonts w:hint="default"/>
                <w:sz w:val="24"/>
                <w:szCs w:val="24"/>
                <w:vertAlign w:val="baseline"/>
                <w:lang w:val="en-US" w:eastAsia="zh-CN"/>
              </w:rPr>
            </w:pPr>
            <w:r>
              <w:rPr>
                <w:rFonts w:hint="eastAsia"/>
                <w:sz w:val="24"/>
                <w:szCs w:val="24"/>
                <w:vertAlign w:val="baseline"/>
                <w:lang w:val="en-US" w:eastAsia="zh-CN"/>
              </w:rPr>
              <w:t>宽度</w:t>
            </w:r>
          </w:p>
        </w:tc>
        <w:tc>
          <w:tcPr>
            <w:tcW w:w="1104" w:type="dxa"/>
            <w:vAlign w:val="center"/>
          </w:tcPr>
          <w:p w14:paraId="2D0ECDE8">
            <w:pPr>
              <w:jc w:val="center"/>
              <w:rPr>
                <w:rFonts w:hint="default"/>
                <w:sz w:val="24"/>
                <w:szCs w:val="24"/>
                <w:vertAlign w:val="baseline"/>
                <w:lang w:val="en-US" w:eastAsia="zh-CN"/>
              </w:rPr>
            </w:pPr>
            <w:r>
              <w:rPr>
                <w:rFonts w:hint="eastAsia"/>
                <w:sz w:val="24"/>
                <w:szCs w:val="24"/>
                <w:vertAlign w:val="baseline"/>
                <w:lang w:val="en-US" w:eastAsia="zh-CN"/>
              </w:rPr>
              <w:t>底层</w:t>
            </w:r>
          </w:p>
        </w:tc>
        <w:tc>
          <w:tcPr>
            <w:tcW w:w="1067" w:type="dxa"/>
            <w:vAlign w:val="center"/>
          </w:tcPr>
          <w:p w14:paraId="36261787">
            <w:pPr>
              <w:jc w:val="center"/>
              <w:rPr>
                <w:rFonts w:hint="default"/>
                <w:sz w:val="24"/>
                <w:szCs w:val="24"/>
                <w:vertAlign w:val="baseline"/>
                <w:lang w:val="en-US" w:eastAsia="zh-CN"/>
              </w:rPr>
            </w:pPr>
            <w:r>
              <w:rPr>
                <w:rFonts w:hint="eastAsia"/>
                <w:sz w:val="24"/>
                <w:szCs w:val="24"/>
                <w:vertAlign w:val="baseline"/>
                <w:lang w:val="en-US" w:eastAsia="zh-CN"/>
              </w:rPr>
              <w:t>地上</w:t>
            </w:r>
          </w:p>
        </w:tc>
        <w:tc>
          <w:tcPr>
            <w:tcW w:w="1117" w:type="dxa"/>
            <w:tcBorders>
              <w:right w:val="single" w:color="auto" w:sz="4" w:space="0"/>
            </w:tcBorders>
            <w:vAlign w:val="center"/>
          </w:tcPr>
          <w:p w14:paraId="3F60BC91">
            <w:pPr>
              <w:jc w:val="center"/>
              <w:rPr>
                <w:rFonts w:hint="default"/>
                <w:sz w:val="24"/>
                <w:szCs w:val="24"/>
                <w:vertAlign w:val="baseline"/>
                <w:lang w:val="en-US" w:eastAsia="zh-CN"/>
              </w:rPr>
            </w:pPr>
            <w:r>
              <w:rPr>
                <w:rFonts w:hint="eastAsia"/>
                <w:sz w:val="24"/>
                <w:szCs w:val="24"/>
                <w:vertAlign w:val="baseline"/>
                <w:lang w:val="en-US" w:eastAsia="zh-CN"/>
              </w:rPr>
              <w:t>地下</w:t>
            </w:r>
          </w:p>
        </w:tc>
        <w:tc>
          <w:tcPr>
            <w:tcW w:w="1077" w:type="dxa"/>
            <w:tcBorders>
              <w:right w:val="single" w:color="auto" w:sz="12" w:space="0"/>
            </w:tcBorders>
            <w:vAlign w:val="center"/>
          </w:tcPr>
          <w:p w14:paraId="3C23B032">
            <w:pPr>
              <w:jc w:val="center"/>
              <w:rPr>
                <w:rFonts w:hint="eastAsia"/>
                <w:sz w:val="24"/>
                <w:szCs w:val="24"/>
                <w:vertAlign w:val="baseline"/>
                <w:lang w:val="en-US" w:eastAsia="zh-CN"/>
              </w:rPr>
            </w:pPr>
            <w:r>
              <w:rPr>
                <w:rFonts w:hint="eastAsia"/>
                <w:sz w:val="24"/>
                <w:szCs w:val="24"/>
                <w:vertAlign w:val="baseline"/>
                <w:lang w:val="en-US" w:eastAsia="zh-CN"/>
              </w:rPr>
              <w:t>总面积</w:t>
            </w:r>
          </w:p>
        </w:tc>
      </w:tr>
      <w:tr w14:paraId="39261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3255C70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288" w:type="dxa"/>
            <w:vAlign w:val="center"/>
          </w:tcPr>
          <w:p w14:paraId="3B4EB57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default" w:ascii="宋体" w:hAnsi="宋体" w:eastAsia="宋体" w:cs="宋体"/>
                <w:i w:val="0"/>
                <w:iCs w:val="0"/>
                <w:color w:val="000000"/>
                <w:kern w:val="0"/>
                <w:sz w:val="24"/>
                <w:szCs w:val="24"/>
                <w:u w:val="none"/>
                <w:lang w:val="en-US" w:eastAsia="zh-CN" w:bidi="ar"/>
              </w:rPr>
              <w:t>1#</w:t>
            </w:r>
            <w:r>
              <w:rPr>
                <w:rFonts w:hint="eastAsia" w:ascii="宋体" w:hAnsi="宋体" w:eastAsia="宋体" w:cs="宋体"/>
                <w:i w:val="0"/>
                <w:iCs w:val="0"/>
                <w:color w:val="000000"/>
                <w:kern w:val="0"/>
                <w:sz w:val="24"/>
                <w:szCs w:val="24"/>
                <w:u w:val="none"/>
                <w:lang w:val="en-US" w:eastAsia="zh-CN" w:bidi="ar"/>
              </w:rPr>
              <w:t>楼</w:t>
            </w:r>
          </w:p>
        </w:tc>
        <w:tc>
          <w:tcPr>
            <w:tcW w:w="705" w:type="dxa"/>
            <w:vAlign w:val="center"/>
          </w:tcPr>
          <w:p w14:paraId="0C8E0F4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2A4E6EA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859" w:type="dxa"/>
            <w:vAlign w:val="center"/>
          </w:tcPr>
          <w:p w14:paraId="047B36A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24.30</w:t>
            </w:r>
          </w:p>
        </w:tc>
        <w:tc>
          <w:tcPr>
            <w:tcW w:w="1009" w:type="dxa"/>
            <w:vAlign w:val="center"/>
          </w:tcPr>
          <w:p w14:paraId="4C4A260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70.30</w:t>
            </w:r>
          </w:p>
        </w:tc>
        <w:tc>
          <w:tcPr>
            <w:tcW w:w="982" w:type="dxa"/>
            <w:vAlign w:val="center"/>
          </w:tcPr>
          <w:p w14:paraId="379035B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19.10</w:t>
            </w:r>
          </w:p>
        </w:tc>
        <w:tc>
          <w:tcPr>
            <w:tcW w:w="1104" w:type="dxa"/>
            <w:vAlign w:val="center"/>
          </w:tcPr>
          <w:p w14:paraId="58D7AA0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1208.93</w:t>
            </w:r>
          </w:p>
        </w:tc>
        <w:tc>
          <w:tcPr>
            <w:tcW w:w="1067" w:type="dxa"/>
            <w:vAlign w:val="center"/>
          </w:tcPr>
          <w:p w14:paraId="72050E81">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5610.01</w:t>
            </w:r>
          </w:p>
        </w:tc>
        <w:tc>
          <w:tcPr>
            <w:tcW w:w="1117" w:type="dxa"/>
            <w:tcBorders>
              <w:right w:val="single" w:color="auto" w:sz="4" w:space="0"/>
            </w:tcBorders>
            <w:vAlign w:val="center"/>
          </w:tcPr>
          <w:p w14:paraId="1CCF9C3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6A35799F">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5610.01</w:t>
            </w:r>
          </w:p>
        </w:tc>
      </w:tr>
      <w:tr w14:paraId="36651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6987015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288" w:type="dxa"/>
            <w:vAlign w:val="center"/>
          </w:tcPr>
          <w:p w14:paraId="1CC11ED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2#楼</w:t>
            </w:r>
          </w:p>
        </w:tc>
        <w:tc>
          <w:tcPr>
            <w:tcW w:w="705" w:type="dxa"/>
            <w:vAlign w:val="center"/>
          </w:tcPr>
          <w:p w14:paraId="3324A2A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78B3487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859" w:type="dxa"/>
            <w:vAlign w:val="center"/>
          </w:tcPr>
          <w:p w14:paraId="1DC0AF3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24.30</w:t>
            </w:r>
          </w:p>
        </w:tc>
        <w:tc>
          <w:tcPr>
            <w:tcW w:w="1009" w:type="dxa"/>
            <w:vAlign w:val="center"/>
          </w:tcPr>
          <w:p w14:paraId="1EC2DBE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38.10</w:t>
            </w:r>
          </w:p>
        </w:tc>
        <w:tc>
          <w:tcPr>
            <w:tcW w:w="982" w:type="dxa"/>
            <w:vAlign w:val="center"/>
          </w:tcPr>
          <w:p w14:paraId="0F15B00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19.10</w:t>
            </w:r>
          </w:p>
        </w:tc>
        <w:tc>
          <w:tcPr>
            <w:tcW w:w="1104" w:type="dxa"/>
            <w:vAlign w:val="center"/>
          </w:tcPr>
          <w:p w14:paraId="140C9F0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653.96</w:t>
            </w:r>
          </w:p>
        </w:tc>
        <w:tc>
          <w:tcPr>
            <w:tcW w:w="1067" w:type="dxa"/>
            <w:vAlign w:val="center"/>
          </w:tcPr>
          <w:p w14:paraId="5A0B26D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3037.41</w:t>
            </w:r>
          </w:p>
        </w:tc>
        <w:tc>
          <w:tcPr>
            <w:tcW w:w="1117" w:type="dxa"/>
            <w:tcBorders>
              <w:right w:val="single" w:color="auto" w:sz="4" w:space="0"/>
            </w:tcBorders>
            <w:vAlign w:val="center"/>
          </w:tcPr>
          <w:p w14:paraId="73375A9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540E8AED">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3037.41</w:t>
            </w:r>
          </w:p>
        </w:tc>
      </w:tr>
      <w:tr w14:paraId="09373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59FAC62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288" w:type="dxa"/>
            <w:vAlign w:val="center"/>
          </w:tcPr>
          <w:p w14:paraId="76C261A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3#楼</w:t>
            </w:r>
          </w:p>
        </w:tc>
        <w:tc>
          <w:tcPr>
            <w:tcW w:w="705" w:type="dxa"/>
            <w:vAlign w:val="center"/>
          </w:tcPr>
          <w:p w14:paraId="5DFCB33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5C47536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859" w:type="dxa"/>
            <w:vAlign w:val="center"/>
          </w:tcPr>
          <w:p w14:paraId="2F35643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24.30</w:t>
            </w:r>
          </w:p>
        </w:tc>
        <w:tc>
          <w:tcPr>
            <w:tcW w:w="1009" w:type="dxa"/>
            <w:vAlign w:val="center"/>
          </w:tcPr>
          <w:p w14:paraId="05F85E2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40.50</w:t>
            </w:r>
          </w:p>
        </w:tc>
        <w:tc>
          <w:tcPr>
            <w:tcW w:w="982" w:type="dxa"/>
            <w:vAlign w:val="center"/>
          </w:tcPr>
          <w:p w14:paraId="30C33DE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18.30</w:t>
            </w:r>
          </w:p>
        </w:tc>
        <w:tc>
          <w:tcPr>
            <w:tcW w:w="1104" w:type="dxa"/>
            <w:vAlign w:val="center"/>
          </w:tcPr>
          <w:p w14:paraId="6803644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689.89</w:t>
            </w:r>
          </w:p>
        </w:tc>
        <w:tc>
          <w:tcPr>
            <w:tcW w:w="1067" w:type="dxa"/>
            <w:vAlign w:val="center"/>
          </w:tcPr>
          <w:p w14:paraId="704E95B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3301.28</w:t>
            </w:r>
          </w:p>
        </w:tc>
        <w:tc>
          <w:tcPr>
            <w:tcW w:w="1117" w:type="dxa"/>
            <w:tcBorders>
              <w:right w:val="single" w:color="auto" w:sz="4" w:space="0"/>
            </w:tcBorders>
            <w:vAlign w:val="center"/>
          </w:tcPr>
          <w:p w14:paraId="572B728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14DD1613">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3301.28</w:t>
            </w:r>
          </w:p>
        </w:tc>
      </w:tr>
      <w:tr w14:paraId="69A5F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42974DD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288" w:type="dxa"/>
            <w:vAlign w:val="center"/>
          </w:tcPr>
          <w:p w14:paraId="601EBF3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5#楼</w:t>
            </w:r>
          </w:p>
        </w:tc>
        <w:tc>
          <w:tcPr>
            <w:tcW w:w="705" w:type="dxa"/>
            <w:vAlign w:val="center"/>
          </w:tcPr>
          <w:p w14:paraId="32FBAF4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121906C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859" w:type="dxa"/>
            <w:vAlign w:val="center"/>
          </w:tcPr>
          <w:p w14:paraId="69A7777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24.30</w:t>
            </w:r>
          </w:p>
        </w:tc>
        <w:tc>
          <w:tcPr>
            <w:tcW w:w="1009" w:type="dxa"/>
            <w:vAlign w:val="center"/>
          </w:tcPr>
          <w:p w14:paraId="6D5B908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58.50</w:t>
            </w:r>
          </w:p>
        </w:tc>
        <w:tc>
          <w:tcPr>
            <w:tcW w:w="982" w:type="dxa"/>
            <w:vAlign w:val="center"/>
          </w:tcPr>
          <w:p w14:paraId="6B7C69B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18.30</w:t>
            </w:r>
          </w:p>
        </w:tc>
        <w:tc>
          <w:tcPr>
            <w:tcW w:w="1104" w:type="dxa"/>
            <w:vAlign w:val="center"/>
          </w:tcPr>
          <w:p w14:paraId="05DADA3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1035.13</w:t>
            </w:r>
          </w:p>
        </w:tc>
        <w:tc>
          <w:tcPr>
            <w:tcW w:w="1067" w:type="dxa"/>
            <w:vAlign w:val="center"/>
          </w:tcPr>
          <w:p w14:paraId="2F8CBCC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4999.68</w:t>
            </w:r>
          </w:p>
        </w:tc>
        <w:tc>
          <w:tcPr>
            <w:tcW w:w="1117" w:type="dxa"/>
            <w:tcBorders>
              <w:right w:val="single" w:color="auto" w:sz="4" w:space="0"/>
            </w:tcBorders>
            <w:vAlign w:val="center"/>
          </w:tcPr>
          <w:p w14:paraId="4968CDE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73565DB6">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4999.68</w:t>
            </w:r>
          </w:p>
        </w:tc>
      </w:tr>
      <w:tr w14:paraId="44224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7A3F3E3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288" w:type="dxa"/>
            <w:vAlign w:val="center"/>
          </w:tcPr>
          <w:p w14:paraId="524140D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S1#楼</w:t>
            </w:r>
          </w:p>
        </w:tc>
        <w:tc>
          <w:tcPr>
            <w:tcW w:w="705" w:type="dxa"/>
            <w:vAlign w:val="center"/>
          </w:tcPr>
          <w:p w14:paraId="4433E24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25EB03E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859" w:type="dxa"/>
            <w:vAlign w:val="center"/>
          </w:tcPr>
          <w:p w14:paraId="2222728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28.95</w:t>
            </w:r>
          </w:p>
        </w:tc>
        <w:tc>
          <w:tcPr>
            <w:tcW w:w="1009" w:type="dxa"/>
            <w:vAlign w:val="center"/>
          </w:tcPr>
          <w:p w14:paraId="14F8078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42.73</w:t>
            </w:r>
          </w:p>
        </w:tc>
        <w:tc>
          <w:tcPr>
            <w:tcW w:w="982" w:type="dxa"/>
            <w:vAlign w:val="center"/>
          </w:tcPr>
          <w:p w14:paraId="198074A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33.58</w:t>
            </w:r>
          </w:p>
        </w:tc>
        <w:tc>
          <w:tcPr>
            <w:tcW w:w="1104" w:type="dxa"/>
            <w:vAlign w:val="center"/>
          </w:tcPr>
          <w:p w14:paraId="01F2EF3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911.46</w:t>
            </w:r>
          </w:p>
        </w:tc>
        <w:tc>
          <w:tcPr>
            <w:tcW w:w="1067" w:type="dxa"/>
            <w:vAlign w:val="center"/>
          </w:tcPr>
          <w:p w14:paraId="2CF0D82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6257.9</w:t>
            </w:r>
          </w:p>
        </w:tc>
        <w:tc>
          <w:tcPr>
            <w:tcW w:w="1117" w:type="dxa"/>
            <w:tcBorders>
              <w:right w:val="single" w:color="auto" w:sz="4" w:space="0"/>
            </w:tcBorders>
            <w:vAlign w:val="center"/>
          </w:tcPr>
          <w:p w14:paraId="52194B9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172E1D96">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6257.9</w:t>
            </w:r>
          </w:p>
        </w:tc>
      </w:tr>
      <w:tr w14:paraId="4AEDC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1D409A14">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288" w:type="dxa"/>
            <w:vAlign w:val="center"/>
          </w:tcPr>
          <w:p w14:paraId="3CCEE67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S2#楼</w:t>
            </w:r>
          </w:p>
        </w:tc>
        <w:tc>
          <w:tcPr>
            <w:tcW w:w="705" w:type="dxa"/>
            <w:vAlign w:val="center"/>
          </w:tcPr>
          <w:p w14:paraId="0C2A80CD">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736" w:type="dxa"/>
            <w:vAlign w:val="center"/>
          </w:tcPr>
          <w:p w14:paraId="49AD97A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859" w:type="dxa"/>
            <w:vAlign w:val="center"/>
          </w:tcPr>
          <w:p w14:paraId="152DE42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7.65</w:t>
            </w:r>
          </w:p>
        </w:tc>
        <w:tc>
          <w:tcPr>
            <w:tcW w:w="1009" w:type="dxa"/>
            <w:vAlign w:val="center"/>
          </w:tcPr>
          <w:p w14:paraId="295C4E75">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19.70</w:t>
            </w:r>
          </w:p>
        </w:tc>
        <w:tc>
          <w:tcPr>
            <w:tcW w:w="982" w:type="dxa"/>
            <w:vAlign w:val="center"/>
          </w:tcPr>
          <w:p w14:paraId="55837D3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5.70</w:t>
            </w:r>
          </w:p>
        </w:tc>
        <w:tc>
          <w:tcPr>
            <w:tcW w:w="1104" w:type="dxa"/>
            <w:vAlign w:val="center"/>
          </w:tcPr>
          <w:p w14:paraId="7A9E4D7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20.61</w:t>
            </w:r>
          </w:p>
        </w:tc>
        <w:tc>
          <w:tcPr>
            <w:tcW w:w="1067" w:type="dxa"/>
            <w:vAlign w:val="center"/>
          </w:tcPr>
          <w:p w14:paraId="2620400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20.61</w:t>
            </w:r>
          </w:p>
        </w:tc>
        <w:tc>
          <w:tcPr>
            <w:tcW w:w="1117" w:type="dxa"/>
            <w:tcBorders>
              <w:right w:val="single" w:color="auto" w:sz="4" w:space="0"/>
            </w:tcBorders>
            <w:vAlign w:val="center"/>
          </w:tcPr>
          <w:p w14:paraId="2D2CBB6A">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1077" w:type="dxa"/>
            <w:tcBorders>
              <w:right w:val="single" w:color="auto" w:sz="12" w:space="0"/>
            </w:tcBorders>
            <w:vAlign w:val="center"/>
          </w:tcPr>
          <w:p w14:paraId="60514BD4">
            <w:pPr>
              <w:keepNext w:val="0"/>
              <w:keepLines w:val="0"/>
              <w:widowControl/>
              <w:suppressLineNumbers w:val="0"/>
              <w:jc w:val="right"/>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20.61</w:t>
            </w:r>
          </w:p>
        </w:tc>
      </w:tr>
      <w:tr w14:paraId="4B05D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7D87A71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1288" w:type="dxa"/>
            <w:vAlign w:val="center"/>
          </w:tcPr>
          <w:p w14:paraId="3532D80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地下车库</w:t>
            </w:r>
          </w:p>
        </w:tc>
        <w:tc>
          <w:tcPr>
            <w:tcW w:w="705" w:type="dxa"/>
            <w:vAlign w:val="center"/>
          </w:tcPr>
          <w:p w14:paraId="147D7A6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736" w:type="dxa"/>
            <w:vAlign w:val="center"/>
          </w:tcPr>
          <w:p w14:paraId="23C4620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859" w:type="dxa"/>
            <w:vAlign w:val="center"/>
          </w:tcPr>
          <w:p w14:paraId="66C252D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2.90</w:t>
            </w:r>
          </w:p>
        </w:tc>
        <w:tc>
          <w:tcPr>
            <w:tcW w:w="1009" w:type="dxa"/>
            <w:vAlign w:val="center"/>
          </w:tcPr>
          <w:p w14:paraId="59B2959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113.65</w:t>
            </w:r>
          </w:p>
        </w:tc>
        <w:tc>
          <w:tcPr>
            <w:tcW w:w="982" w:type="dxa"/>
            <w:vAlign w:val="center"/>
          </w:tcPr>
          <w:p w14:paraId="472BA9F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28.12</w:t>
            </w:r>
          </w:p>
        </w:tc>
        <w:tc>
          <w:tcPr>
            <w:tcW w:w="1104" w:type="dxa"/>
            <w:vAlign w:val="center"/>
          </w:tcPr>
          <w:p w14:paraId="2BC68D4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121.43</w:t>
            </w:r>
          </w:p>
        </w:tc>
        <w:tc>
          <w:tcPr>
            <w:tcW w:w="1067" w:type="dxa"/>
            <w:vAlign w:val="center"/>
          </w:tcPr>
          <w:p w14:paraId="7FFAF1B3">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121.43</w:t>
            </w:r>
          </w:p>
        </w:tc>
        <w:tc>
          <w:tcPr>
            <w:tcW w:w="1117" w:type="dxa"/>
            <w:tcBorders>
              <w:right w:val="single" w:color="auto" w:sz="4" w:space="0"/>
            </w:tcBorders>
            <w:vAlign w:val="center"/>
          </w:tcPr>
          <w:p w14:paraId="07C0AA96">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2199.74</w:t>
            </w:r>
          </w:p>
        </w:tc>
        <w:tc>
          <w:tcPr>
            <w:tcW w:w="1077" w:type="dxa"/>
            <w:tcBorders>
              <w:right w:val="single" w:color="auto" w:sz="12" w:space="0"/>
            </w:tcBorders>
            <w:vAlign w:val="center"/>
          </w:tcPr>
          <w:p w14:paraId="18BD1FEC">
            <w:pPr>
              <w:keepNext w:val="0"/>
              <w:keepLines w:val="0"/>
              <w:widowControl/>
              <w:suppressLineNumbers w:val="0"/>
              <w:jc w:val="center"/>
              <w:textAlignment w:val="center"/>
              <w:rPr>
                <w:rFonts w:hint="default"/>
                <w:vertAlign w:val="baseline"/>
                <w:lang w:val="en-US" w:eastAsia="zh-CN"/>
              </w:rPr>
            </w:pPr>
            <w:r>
              <w:rPr>
                <w:rFonts w:hint="eastAsia" w:ascii="宋体" w:hAnsi="宋体" w:eastAsia="宋体" w:cs="宋体"/>
                <w:i w:val="0"/>
                <w:iCs w:val="0"/>
                <w:color w:val="000000"/>
                <w:kern w:val="0"/>
                <w:sz w:val="24"/>
                <w:szCs w:val="24"/>
                <w:u w:val="none"/>
                <w:lang w:val="en-US" w:eastAsia="zh-CN" w:bidi="ar"/>
              </w:rPr>
              <w:t>2321.17</w:t>
            </w:r>
          </w:p>
        </w:tc>
      </w:tr>
      <w:tr w14:paraId="2BB22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77A4C045">
            <w:pPr>
              <w:jc w:val="center"/>
              <w:rPr>
                <w:rFonts w:hint="default"/>
                <w:vertAlign w:val="baseline"/>
                <w:lang w:val="en-US" w:eastAsia="zh-CN"/>
              </w:rPr>
            </w:pPr>
          </w:p>
        </w:tc>
        <w:tc>
          <w:tcPr>
            <w:tcW w:w="1288" w:type="dxa"/>
            <w:vAlign w:val="center"/>
          </w:tcPr>
          <w:p w14:paraId="2AB01F6C">
            <w:pPr>
              <w:jc w:val="center"/>
              <w:rPr>
                <w:rFonts w:hint="default"/>
                <w:vertAlign w:val="baseline"/>
                <w:lang w:val="en-US" w:eastAsia="zh-CN"/>
              </w:rPr>
            </w:pPr>
          </w:p>
        </w:tc>
        <w:tc>
          <w:tcPr>
            <w:tcW w:w="705" w:type="dxa"/>
            <w:vAlign w:val="center"/>
          </w:tcPr>
          <w:p w14:paraId="3D8026EE">
            <w:pPr>
              <w:jc w:val="center"/>
              <w:rPr>
                <w:rFonts w:hint="default"/>
                <w:vertAlign w:val="baseline"/>
                <w:lang w:val="en-US" w:eastAsia="zh-CN"/>
              </w:rPr>
            </w:pPr>
          </w:p>
        </w:tc>
        <w:tc>
          <w:tcPr>
            <w:tcW w:w="736" w:type="dxa"/>
            <w:vAlign w:val="center"/>
          </w:tcPr>
          <w:p w14:paraId="0DA3065E">
            <w:pPr>
              <w:jc w:val="center"/>
              <w:rPr>
                <w:rFonts w:hint="default"/>
                <w:vertAlign w:val="baseline"/>
                <w:lang w:val="en-US" w:eastAsia="zh-CN"/>
              </w:rPr>
            </w:pPr>
          </w:p>
        </w:tc>
        <w:tc>
          <w:tcPr>
            <w:tcW w:w="859" w:type="dxa"/>
            <w:vAlign w:val="center"/>
          </w:tcPr>
          <w:p w14:paraId="1A128291">
            <w:pPr>
              <w:jc w:val="center"/>
              <w:rPr>
                <w:rFonts w:hint="default"/>
                <w:vertAlign w:val="baseline"/>
                <w:lang w:val="en-US" w:eastAsia="zh-CN"/>
              </w:rPr>
            </w:pPr>
          </w:p>
        </w:tc>
        <w:tc>
          <w:tcPr>
            <w:tcW w:w="1009" w:type="dxa"/>
            <w:vAlign w:val="center"/>
          </w:tcPr>
          <w:p w14:paraId="5F9861D2">
            <w:pPr>
              <w:jc w:val="center"/>
              <w:rPr>
                <w:rFonts w:hint="default"/>
                <w:vertAlign w:val="baseline"/>
                <w:lang w:val="en-US" w:eastAsia="zh-CN"/>
              </w:rPr>
            </w:pPr>
          </w:p>
        </w:tc>
        <w:tc>
          <w:tcPr>
            <w:tcW w:w="982" w:type="dxa"/>
            <w:vAlign w:val="center"/>
          </w:tcPr>
          <w:p w14:paraId="0AD0FA41">
            <w:pPr>
              <w:jc w:val="center"/>
              <w:rPr>
                <w:rFonts w:hint="default"/>
                <w:vertAlign w:val="baseline"/>
                <w:lang w:val="en-US" w:eastAsia="zh-CN"/>
              </w:rPr>
            </w:pPr>
          </w:p>
        </w:tc>
        <w:tc>
          <w:tcPr>
            <w:tcW w:w="1104" w:type="dxa"/>
            <w:vAlign w:val="center"/>
          </w:tcPr>
          <w:p w14:paraId="685099F4">
            <w:pPr>
              <w:jc w:val="center"/>
              <w:rPr>
                <w:rFonts w:hint="default"/>
                <w:vertAlign w:val="baseline"/>
                <w:lang w:val="en-US" w:eastAsia="zh-CN"/>
              </w:rPr>
            </w:pPr>
          </w:p>
        </w:tc>
        <w:tc>
          <w:tcPr>
            <w:tcW w:w="1067" w:type="dxa"/>
            <w:vAlign w:val="center"/>
          </w:tcPr>
          <w:p w14:paraId="634F3140">
            <w:pPr>
              <w:jc w:val="center"/>
              <w:rPr>
                <w:rFonts w:hint="default"/>
                <w:vertAlign w:val="baseline"/>
                <w:lang w:val="en-US" w:eastAsia="zh-CN"/>
              </w:rPr>
            </w:pPr>
          </w:p>
        </w:tc>
        <w:tc>
          <w:tcPr>
            <w:tcW w:w="1117" w:type="dxa"/>
            <w:tcBorders>
              <w:right w:val="single" w:color="auto" w:sz="4" w:space="0"/>
            </w:tcBorders>
            <w:vAlign w:val="center"/>
          </w:tcPr>
          <w:p w14:paraId="7767A031">
            <w:pPr>
              <w:jc w:val="center"/>
              <w:rPr>
                <w:rFonts w:hint="default"/>
                <w:vertAlign w:val="baseline"/>
                <w:lang w:val="en-US" w:eastAsia="zh-CN"/>
              </w:rPr>
            </w:pPr>
          </w:p>
        </w:tc>
        <w:tc>
          <w:tcPr>
            <w:tcW w:w="1077" w:type="dxa"/>
            <w:tcBorders>
              <w:right w:val="single" w:color="auto" w:sz="12" w:space="0"/>
            </w:tcBorders>
            <w:vAlign w:val="center"/>
          </w:tcPr>
          <w:p w14:paraId="0A94C89F">
            <w:pPr>
              <w:jc w:val="center"/>
              <w:rPr>
                <w:rFonts w:hint="default"/>
                <w:vertAlign w:val="baseline"/>
                <w:lang w:val="en-US" w:eastAsia="zh-CN"/>
              </w:rPr>
            </w:pPr>
          </w:p>
        </w:tc>
      </w:tr>
      <w:tr w14:paraId="10CD1E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41EBD185">
            <w:pPr>
              <w:jc w:val="center"/>
              <w:rPr>
                <w:rFonts w:hint="default"/>
                <w:vertAlign w:val="baseline"/>
                <w:lang w:val="en-US" w:eastAsia="zh-CN"/>
              </w:rPr>
            </w:pPr>
          </w:p>
        </w:tc>
        <w:tc>
          <w:tcPr>
            <w:tcW w:w="1288" w:type="dxa"/>
            <w:vAlign w:val="center"/>
          </w:tcPr>
          <w:p w14:paraId="482B7409">
            <w:pPr>
              <w:jc w:val="center"/>
              <w:rPr>
                <w:rFonts w:hint="default"/>
                <w:vertAlign w:val="baseline"/>
                <w:lang w:val="en-US" w:eastAsia="zh-CN"/>
              </w:rPr>
            </w:pPr>
          </w:p>
        </w:tc>
        <w:tc>
          <w:tcPr>
            <w:tcW w:w="705" w:type="dxa"/>
            <w:vAlign w:val="center"/>
          </w:tcPr>
          <w:p w14:paraId="433D65FC">
            <w:pPr>
              <w:jc w:val="center"/>
              <w:rPr>
                <w:rFonts w:hint="default"/>
                <w:vertAlign w:val="baseline"/>
                <w:lang w:val="en-US" w:eastAsia="zh-CN"/>
              </w:rPr>
            </w:pPr>
          </w:p>
        </w:tc>
        <w:tc>
          <w:tcPr>
            <w:tcW w:w="736" w:type="dxa"/>
            <w:vAlign w:val="center"/>
          </w:tcPr>
          <w:p w14:paraId="4C818063">
            <w:pPr>
              <w:jc w:val="center"/>
              <w:rPr>
                <w:rFonts w:hint="default"/>
                <w:vertAlign w:val="baseline"/>
                <w:lang w:val="en-US" w:eastAsia="zh-CN"/>
              </w:rPr>
            </w:pPr>
          </w:p>
        </w:tc>
        <w:tc>
          <w:tcPr>
            <w:tcW w:w="859" w:type="dxa"/>
            <w:vAlign w:val="center"/>
          </w:tcPr>
          <w:p w14:paraId="740DB5A3">
            <w:pPr>
              <w:jc w:val="center"/>
              <w:rPr>
                <w:rFonts w:hint="default"/>
                <w:vertAlign w:val="baseline"/>
                <w:lang w:val="en-US" w:eastAsia="zh-CN"/>
              </w:rPr>
            </w:pPr>
          </w:p>
        </w:tc>
        <w:tc>
          <w:tcPr>
            <w:tcW w:w="1009" w:type="dxa"/>
            <w:vAlign w:val="center"/>
          </w:tcPr>
          <w:p w14:paraId="2945C3D4">
            <w:pPr>
              <w:jc w:val="center"/>
              <w:rPr>
                <w:rFonts w:hint="default"/>
                <w:vertAlign w:val="baseline"/>
                <w:lang w:val="en-US" w:eastAsia="zh-CN"/>
              </w:rPr>
            </w:pPr>
          </w:p>
        </w:tc>
        <w:tc>
          <w:tcPr>
            <w:tcW w:w="982" w:type="dxa"/>
            <w:vAlign w:val="center"/>
          </w:tcPr>
          <w:p w14:paraId="0A80B36E">
            <w:pPr>
              <w:jc w:val="center"/>
              <w:rPr>
                <w:rFonts w:hint="default"/>
                <w:vertAlign w:val="baseline"/>
                <w:lang w:val="en-US" w:eastAsia="zh-CN"/>
              </w:rPr>
            </w:pPr>
            <w:r>
              <w:rPr>
                <w:rFonts w:hint="eastAsia"/>
                <w:vertAlign w:val="baseline"/>
                <w:lang w:val="en-US" w:eastAsia="zh-CN"/>
              </w:rPr>
              <w:t xml:space="preserve"> </w:t>
            </w:r>
          </w:p>
        </w:tc>
        <w:tc>
          <w:tcPr>
            <w:tcW w:w="1104" w:type="dxa"/>
            <w:vAlign w:val="center"/>
          </w:tcPr>
          <w:p w14:paraId="39B1A160">
            <w:pPr>
              <w:jc w:val="center"/>
              <w:rPr>
                <w:rFonts w:hint="default"/>
                <w:vertAlign w:val="baseline"/>
                <w:lang w:val="en-US" w:eastAsia="zh-CN"/>
              </w:rPr>
            </w:pPr>
          </w:p>
        </w:tc>
        <w:tc>
          <w:tcPr>
            <w:tcW w:w="1067" w:type="dxa"/>
            <w:vAlign w:val="center"/>
          </w:tcPr>
          <w:p w14:paraId="1B604B81">
            <w:pPr>
              <w:jc w:val="center"/>
              <w:rPr>
                <w:rFonts w:hint="default"/>
                <w:vertAlign w:val="baseline"/>
                <w:lang w:val="en-US" w:eastAsia="zh-CN"/>
              </w:rPr>
            </w:pPr>
          </w:p>
        </w:tc>
        <w:tc>
          <w:tcPr>
            <w:tcW w:w="1117" w:type="dxa"/>
            <w:tcBorders>
              <w:right w:val="single" w:color="auto" w:sz="4" w:space="0"/>
            </w:tcBorders>
            <w:vAlign w:val="center"/>
          </w:tcPr>
          <w:p w14:paraId="32CACB93">
            <w:pPr>
              <w:jc w:val="center"/>
              <w:rPr>
                <w:rFonts w:hint="default"/>
                <w:vertAlign w:val="baseline"/>
                <w:lang w:val="en-US" w:eastAsia="zh-CN"/>
              </w:rPr>
            </w:pPr>
          </w:p>
        </w:tc>
        <w:tc>
          <w:tcPr>
            <w:tcW w:w="1077" w:type="dxa"/>
            <w:tcBorders>
              <w:right w:val="single" w:color="auto" w:sz="12" w:space="0"/>
            </w:tcBorders>
            <w:vAlign w:val="center"/>
          </w:tcPr>
          <w:p w14:paraId="04536642">
            <w:pPr>
              <w:jc w:val="center"/>
              <w:rPr>
                <w:rFonts w:hint="default"/>
                <w:vertAlign w:val="baseline"/>
                <w:lang w:val="en-US" w:eastAsia="zh-CN"/>
              </w:rPr>
            </w:pPr>
          </w:p>
        </w:tc>
      </w:tr>
      <w:tr w14:paraId="48AB7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25F7FF4D">
            <w:pPr>
              <w:jc w:val="center"/>
              <w:rPr>
                <w:rFonts w:hint="default"/>
                <w:vertAlign w:val="baseline"/>
                <w:lang w:val="en-US" w:eastAsia="zh-CN"/>
              </w:rPr>
            </w:pPr>
          </w:p>
        </w:tc>
        <w:tc>
          <w:tcPr>
            <w:tcW w:w="1288" w:type="dxa"/>
            <w:vAlign w:val="center"/>
          </w:tcPr>
          <w:p w14:paraId="75EFBD40">
            <w:pPr>
              <w:jc w:val="center"/>
              <w:rPr>
                <w:rFonts w:hint="default"/>
                <w:vertAlign w:val="baseline"/>
                <w:lang w:val="en-US" w:eastAsia="zh-CN"/>
              </w:rPr>
            </w:pPr>
          </w:p>
        </w:tc>
        <w:tc>
          <w:tcPr>
            <w:tcW w:w="705" w:type="dxa"/>
            <w:vAlign w:val="center"/>
          </w:tcPr>
          <w:p w14:paraId="16E77996">
            <w:pPr>
              <w:jc w:val="center"/>
              <w:rPr>
                <w:rFonts w:hint="default"/>
                <w:vertAlign w:val="baseline"/>
                <w:lang w:val="en-US" w:eastAsia="zh-CN"/>
              </w:rPr>
            </w:pPr>
          </w:p>
        </w:tc>
        <w:tc>
          <w:tcPr>
            <w:tcW w:w="736" w:type="dxa"/>
            <w:vAlign w:val="center"/>
          </w:tcPr>
          <w:p w14:paraId="10D7AB20">
            <w:pPr>
              <w:jc w:val="center"/>
              <w:rPr>
                <w:rFonts w:hint="default"/>
                <w:vertAlign w:val="baseline"/>
                <w:lang w:val="en-US" w:eastAsia="zh-CN"/>
              </w:rPr>
            </w:pPr>
          </w:p>
        </w:tc>
        <w:tc>
          <w:tcPr>
            <w:tcW w:w="859" w:type="dxa"/>
            <w:vAlign w:val="center"/>
          </w:tcPr>
          <w:p w14:paraId="0B97CA11">
            <w:pPr>
              <w:jc w:val="center"/>
              <w:rPr>
                <w:rFonts w:hint="default"/>
                <w:vertAlign w:val="baseline"/>
                <w:lang w:val="en-US" w:eastAsia="zh-CN"/>
              </w:rPr>
            </w:pPr>
          </w:p>
        </w:tc>
        <w:tc>
          <w:tcPr>
            <w:tcW w:w="1009" w:type="dxa"/>
            <w:vAlign w:val="center"/>
          </w:tcPr>
          <w:p w14:paraId="32E1740D">
            <w:pPr>
              <w:jc w:val="center"/>
              <w:rPr>
                <w:rFonts w:hint="default"/>
                <w:vertAlign w:val="baseline"/>
                <w:lang w:val="en-US" w:eastAsia="zh-CN"/>
              </w:rPr>
            </w:pPr>
          </w:p>
        </w:tc>
        <w:tc>
          <w:tcPr>
            <w:tcW w:w="982" w:type="dxa"/>
            <w:vAlign w:val="center"/>
          </w:tcPr>
          <w:p w14:paraId="4E8BE810">
            <w:pPr>
              <w:jc w:val="center"/>
              <w:rPr>
                <w:rFonts w:hint="default"/>
                <w:vertAlign w:val="baseline"/>
                <w:lang w:val="en-US" w:eastAsia="zh-CN"/>
              </w:rPr>
            </w:pPr>
          </w:p>
        </w:tc>
        <w:tc>
          <w:tcPr>
            <w:tcW w:w="1104" w:type="dxa"/>
            <w:vAlign w:val="center"/>
          </w:tcPr>
          <w:p w14:paraId="7A9B01DF">
            <w:pPr>
              <w:jc w:val="center"/>
              <w:rPr>
                <w:rFonts w:hint="default"/>
                <w:vertAlign w:val="baseline"/>
                <w:lang w:val="en-US" w:eastAsia="zh-CN"/>
              </w:rPr>
            </w:pPr>
          </w:p>
        </w:tc>
        <w:tc>
          <w:tcPr>
            <w:tcW w:w="1067" w:type="dxa"/>
            <w:vAlign w:val="center"/>
          </w:tcPr>
          <w:p w14:paraId="22C6E6F2">
            <w:pPr>
              <w:jc w:val="center"/>
              <w:rPr>
                <w:rFonts w:hint="default"/>
                <w:vertAlign w:val="baseline"/>
                <w:lang w:val="en-US" w:eastAsia="zh-CN"/>
              </w:rPr>
            </w:pPr>
          </w:p>
        </w:tc>
        <w:tc>
          <w:tcPr>
            <w:tcW w:w="1117" w:type="dxa"/>
            <w:tcBorders>
              <w:right w:val="single" w:color="auto" w:sz="4" w:space="0"/>
            </w:tcBorders>
            <w:vAlign w:val="center"/>
          </w:tcPr>
          <w:p w14:paraId="1936F24F">
            <w:pPr>
              <w:jc w:val="center"/>
              <w:rPr>
                <w:rFonts w:hint="default"/>
                <w:vertAlign w:val="baseline"/>
                <w:lang w:val="en-US" w:eastAsia="zh-CN"/>
              </w:rPr>
            </w:pPr>
          </w:p>
        </w:tc>
        <w:tc>
          <w:tcPr>
            <w:tcW w:w="1077" w:type="dxa"/>
            <w:tcBorders>
              <w:right w:val="single" w:color="auto" w:sz="12" w:space="0"/>
            </w:tcBorders>
            <w:vAlign w:val="center"/>
          </w:tcPr>
          <w:p w14:paraId="459A9D56">
            <w:pPr>
              <w:jc w:val="center"/>
              <w:rPr>
                <w:rFonts w:hint="default"/>
                <w:vertAlign w:val="baseline"/>
                <w:lang w:val="en-US" w:eastAsia="zh-CN"/>
              </w:rPr>
            </w:pPr>
          </w:p>
        </w:tc>
      </w:tr>
      <w:tr w14:paraId="00FF7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6CB87C3F">
            <w:pPr>
              <w:jc w:val="center"/>
              <w:rPr>
                <w:rFonts w:hint="default"/>
                <w:vertAlign w:val="baseline"/>
                <w:lang w:val="en-US" w:eastAsia="zh-CN"/>
              </w:rPr>
            </w:pPr>
          </w:p>
        </w:tc>
        <w:tc>
          <w:tcPr>
            <w:tcW w:w="1288" w:type="dxa"/>
            <w:vAlign w:val="center"/>
          </w:tcPr>
          <w:p w14:paraId="24C7E969">
            <w:pPr>
              <w:jc w:val="center"/>
              <w:rPr>
                <w:rFonts w:hint="default"/>
                <w:vertAlign w:val="baseline"/>
                <w:lang w:val="en-US" w:eastAsia="zh-CN"/>
              </w:rPr>
            </w:pPr>
          </w:p>
        </w:tc>
        <w:tc>
          <w:tcPr>
            <w:tcW w:w="705" w:type="dxa"/>
            <w:vAlign w:val="center"/>
          </w:tcPr>
          <w:p w14:paraId="40CF3225">
            <w:pPr>
              <w:jc w:val="center"/>
              <w:rPr>
                <w:rFonts w:hint="default"/>
                <w:vertAlign w:val="baseline"/>
                <w:lang w:val="en-US" w:eastAsia="zh-CN"/>
              </w:rPr>
            </w:pPr>
          </w:p>
        </w:tc>
        <w:tc>
          <w:tcPr>
            <w:tcW w:w="736" w:type="dxa"/>
            <w:vAlign w:val="center"/>
          </w:tcPr>
          <w:p w14:paraId="0AD24A87">
            <w:pPr>
              <w:jc w:val="center"/>
              <w:rPr>
                <w:rFonts w:hint="default"/>
                <w:vertAlign w:val="baseline"/>
                <w:lang w:val="en-US" w:eastAsia="zh-CN"/>
              </w:rPr>
            </w:pPr>
          </w:p>
        </w:tc>
        <w:tc>
          <w:tcPr>
            <w:tcW w:w="859" w:type="dxa"/>
            <w:vAlign w:val="center"/>
          </w:tcPr>
          <w:p w14:paraId="4F1B7073">
            <w:pPr>
              <w:jc w:val="center"/>
              <w:rPr>
                <w:rFonts w:hint="default"/>
                <w:vertAlign w:val="baseline"/>
                <w:lang w:val="en-US" w:eastAsia="zh-CN"/>
              </w:rPr>
            </w:pPr>
          </w:p>
        </w:tc>
        <w:tc>
          <w:tcPr>
            <w:tcW w:w="1009" w:type="dxa"/>
            <w:vAlign w:val="center"/>
          </w:tcPr>
          <w:p w14:paraId="6301EEB0">
            <w:pPr>
              <w:jc w:val="center"/>
              <w:rPr>
                <w:rFonts w:hint="default"/>
                <w:vertAlign w:val="baseline"/>
                <w:lang w:val="en-US" w:eastAsia="zh-CN"/>
              </w:rPr>
            </w:pPr>
          </w:p>
        </w:tc>
        <w:tc>
          <w:tcPr>
            <w:tcW w:w="982" w:type="dxa"/>
            <w:vAlign w:val="center"/>
          </w:tcPr>
          <w:p w14:paraId="6804D911">
            <w:pPr>
              <w:jc w:val="center"/>
              <w:rPr>
                <w:rFonts w:hint="default"/>
                <w:vertAlign w:val="baseline"/>
                <w:lang w:val="en-US" w:eastAsia="zh-CN"/>
              </w:rPr>
            </w:pPr>
          </w:p>
        </w:tc>
        <w:tc>
          <w:tcPr>
            <w:tcW w:w="1104" w:type="dxa"/>
            <w:vAlign w:val="center"/>
          </w:tcPr>
          <w:p w14:paraId="4392C56E">
            <w:pPr>
              <w:jc w:val="center"/>
              <w:rPr>
                <w:rFonts w:hint="default"/>
                <w:vertAlign w:val="baseline"/>
                <w:lang w:val="en-US" w:eastAsia="zh-CN"/>
              </w:rPr>
            </w:pPr>
          </w:p>
        </w:tc>
        <w:tc>
          <w:tcPr>
            <w:tcW w:w="1067" w:type="dxa"/>
            <w:vAlign w:val="center"/>
          </w:tcPr>
          <w:p w14:paraId="5DD0B0BA">
            <w:pPr>
              <w:jc w:val="center"/>
              <w:rPr>
                <w:rFonts w:hint="default"/>
                <w:vertAlign w:val="baseline"/>
                <w:lang w:val="en-US" w:eastAsia="zh-CN"/>
              </w:rPr>
            </w:pPr>
          </w:p>
        </w:tc>
        <w:tc>
          <w:tcPr>
            <w:tcW w:w="1117" w:type="dxa"/>
            <w:tcBorders>
              <w:right w:val="single" w:color="auto" w:sz="4" w:space="0"/>
            </w:tcBorders>
            <w:vAlign w:val="center"/>
          </w:tcPr>
          <w:p w14:paraId="5FF245DA">
            <w:pPr>
              <w:jc w:val="center"/>
              <w:rPr>
                <w:rFonts w:hint="default"/>
                <w:vertAlign w:val="baseline"/>
                <w:lang w:val="en-US" w:eastAsia="zh-CN"/>
              </w:rPr>
            </w:pPr>
          </w:p>
        </w:tc>
        <w:tc>
          <w:tcPr>
            <w:tcW w:w="1077" w:type="dxa"/>
            <w:tcBorders>
              <w:right w:val="single" w:color="auto" w:sz="12" w:space="0"/>
            </w:tcBorders>
            <w:vAlign w:val="center"/>
          </w:tcPr>
          <w:p w14:paraId="5FA7AE38">
            <w:pPr>
              <w:jc w:val="center"/>
              <w:rPr>
                <w:rFonts w:hint="default"/>
                <w:vertAlign w:val="baseline"/>
                <w:lang w:val="en-US" w:eastAsia="zh-CN"/>
              </w:rPr>
            </w:pPr>
          </w:p>
        </w:tc>
      </w:tr>
      <w:tr w14:paraId="458D6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282E4CD1">
            <w:pPr>
              <w:jc w:val="center"/>
              <w:rPr>
                <w:rFonts w:hint="default"/>
                <w:vertAlign w:val="baseline"/>
                <w:lang w:val="en-US" w:eastAsia="zh-CN"/>
              </w:rPr>
            </w:pPr>
          </w:p>
        </w:tc>
        <w:tc>
          <w:tcPr>
            <w:tcW w:w="1288" w:type="dxa"/>
            <w:vAlign w:val="center"/>
          </w:tcPr>
          <w:p w14:paraId="52DBAD4B">
            <w:pPr>
              <w:jc w:val="center"/>
              <w:rPr>
                <w:rFonts w:hint="default"/>
                <w:vertAlign w:val="baseline"/>
                <w:lang w:val="en-US" w:eastAsia="zh-CN"/>
              </w:rPr>
            </w:pPr>
          </w:p>
        </w:tc>
        <w:tc>
          <w:tcPr>
            <w:tcW w:w="705" w:type="dxa"/>
            <w:vAlign w:val="center"/>
          </w:tcPr>
          <w:p w14:paraId="5F001370">
            <w:pPr>
              <w:jc w:val="center"/>
              <w:rPr>
                <w:rFonts w:hint="default"/>
                <w:vertAlign w:val="baseline"/>
                <w:lang w:val="en-US" w:eastAsia="zh-CN"/>
              </w:rPr>
            </w:pPr>
          </w:p>
        </w:tc>
        <w:tc>
          <w:tcPr>
            <w:tcW w:w="736" w:type="dxa"/>
            <w:vAlign w:val="center"/>
          </w:tcPr>
          <w:p w14:paraId="359B7CC7">
            <w:pPr>
              <w:jc w:val="center"/>
              <w:rPr>
                <w:rFonts w:hint="default"/>
                <w:vertAlign w:val="baseline"/>
                <w:lang w:val="en-US" w:eastAsia="zh-CN"/>
              </w:rPr>
            </w:pPr>
          </w:p>
        </w:tc>
        <w:tc>
          <w:tcPr>
            <w:tcW w:w="859" w:type="dxa"/>
            <w:vAlign w:val="center"/>
          </w:tcPr>
          <w:p w14:paraId="5FC410FE">
            <w:pPr>
              <w:jc w:val="center"/>
              <w:rPr>
                <w:rFonts w:hint="default"/>
                <w:vertAlign w:val="baseline"/>
                <w:lang w:val="en-US" w:eastAsia="zh-CN"/>
              </w:rPr>
            </w:pPr>
          </w:p>
        </w:tc>
        <w:tc>
          <w:tcPr>
            <w:tcW w:w="1009" w:type="dxa"/>
            <w:vAlign w:val="center"/>
          </w:tcPr>
          <w:p w14:paraId="7819910F">
            <w:pPr>
              <w:jc w:val="center"/>
              <w:rPr>
                <w:rFonts w:hint="default"/>
                <w:vertAlign w:val="baseline"/>
                <w:lang w:val="en-US" w:eastAsia="zh-CN"/>
              </w:rPr>
            </w:pPr>
          </w:p>
        </w:tc>
        <w:tc>
          <w:tcPr>
            <w:tcW w:w="982" w:type="dxa"/>
            <w:vAlign w:val="center"/>
          </w:tcPr>
          <w:p w14:paraId="152AED7D">
            <w:pPr>
              <w:jc w:val="center"/>
              <w:rPr>
                <w:rFonts w:hint="default"/>
                <w:vertAlign w:val="baseline"/>
                <w:lang w:val="en-US" w:eastAsia="zh-CN"/>
              </w:rPr>
            </w:pPr>
          </w:p>
        </w:tc>
        <w:tc>
          <w:tcPr>
            <w:tcW w:w="1104" w:type="dxa"/>
            <w:vAlign w:val="center"/>
          </w:tcPr>
          <w:p w14:paraId="5FAB87CD">
            <w:pPr>
              <w:jc w:val="center"/>
              <w:rPr>
                <w:rFonts w:hint="default"/>
                <w:vertAlign w:val="baseline"/>
                <w:lang w:val="en-US" w:eastAsia="zh-CN"/>
              </w:rPr>
            </w:pPr>
          </w:p>
        </w:tc>
        <w:tc>
          <w:tcPr>
            <w:tcW w:w="1067" w:type="dxa"/>
            <w:vAlign w:val="center"/>
          </w:tcPr>
          <w:p w14:paraId="6A759E9A">
            <w:pPr>
              <w:jc w:val="center"/>
              <w:rPr>
                <w:rFonts w:hint="default"/>
                <w:vertAlign w:val="baseline"/>
                <w:lang w:val="en-US" w:eastAsia="zh-CN"/>
              </w:rPr>
            </w:pPr>
          </w:p>
        </w:tc>
        <w:tc>
          <w:tcPr>
            <w:tcW w:w="1117" w:type="dxa"/>
            <w:tcBorders>
              <w:right w:val="single" w:color="auto" w:sz="4" w:space="0"/>
            </w:tcBorders>
            <w:vAlign w:val="center"/>
          </w:tcPr>
          <w:p w14:paraId="0AB2272E">
            <w:pPr>
              <w:jc w:val="center"/>
              <w:rPr>
                <w:rFonts w:hint="default"/>
                <w:vertAlign w:val="baseline"/>
                <w:lang w:val="en-US" w:eastAsia="zh-CN"/>
              </w:rPr>
            </w:pPr>
          </w:p>
        </w:tc>
        <w:tc>
          <w:tcPr>
            <w:tcW w:w="1077" w:type="dxa"/>
            <w:tcBorders>
              <w:right w:val="single" w:color="auto" w:sz="12" w:space="0"/>
            </w:tcBorders>
            <w:vAlign w:val="center"/>
          </w:tcPr>
          <w:p w14:paraId="4CE567A2">
            <w:pPr>
              <w:jc w:val="center"/>
              <w:rPr>
                <w:rFonts w:hint="default"/>
                <w:vertAlign w:val="baseline"/>
                <w:lang w:val="en-US" w:eastAsia="zh-CN"/>
              </w:rPr>
            </w:pPr>
          </w:p>
        </w:tc>
      </w:tr>
      <w:tr w14:paraId="0AAD5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572442C9">
            <w:pPr>
              <w:jc w:val="center"/>
              <w:rPr>
                <w:rFonts w:hint="default"/>
                <w:vertAlign w:val="baseline"/>
                <w:lang w:val="en-US" w:eastAsia="zh-CN"/>
              </w:rPr>
            </w:pPr>
          </w:p>
        </w:tc>
        <w:tc>
          <w:tcPr>
            <w:tcW w:w="1288" w:type="dxa"/>
            <w:vAlign w:val="center"/>
          </w:tcPr>
          <w:p w14:paraId="49B94B2C">
            <w:pPr>
              <w:jc w:val="center"/>
              <w:rPr>
                <w:rFonts w:hint="default"/>
                <w:vertAlign w:val="baseline"/>
                <w:lang w:val="en-US" w:eastAsia="zh-CN"/>
              </w:rPr>
            </w:pPr>
          </w:p>
        </w:tc>
        <w:tc>
          <w:tcPr>
            <w:tcW w:w="705" w:type="dxa"/>
            <w:vAlign w:val="center"/>
          </w:tcPr>
          <w:p w14:paraId="5FB3AD1F">
            <w:pPr>
              <w:jc w:val="center"/>
              <w:rPr>
                <w:rFonts w:hint="default"/>
                <w:vertAlign w:val="baseline"/>
                <w:lang w:val="en-US" w:eastAsia="zh-CN"/>
              </w:rPr>
            </w:pPr>
          </w:p>
        </w:tc>
        <w:tc>
          <w:tcPr>
            <w:tcW w:w="736" w:type="dxa"/>
            <w:vAlign w:val="center"/>
          </w:tcPr>
          <w:p w14:paraId="2289B727">
            <w:pPr>
              <w:jc w:val="center"/>
              <w:rPr>
                <w:rFonts w:hint="default"/>
                <w:vertAlign w:val="baseline"/>
                <w:lang w:val="en-US" w:eastAsia="zh-CN"/>
              </w:rPr>
            </w:pPr>
          </w:p>
        </w:tc>
        <w:tc>
          <w:tcPr>
            <w:tcW w:w="859" w:type="dxa"/>
            <w:vAlign w:val="center"/>
          </w:tcPr>
          <w:p w14:paraId="42195FE7">
            <w:pPr>
              <w:jc w:val="center"/>
              <w:rPr>
                <w:rFonts w:hint="default"/>
                <w:vertAlign w:val="baseline"/>
                <w:lang w:val="en-US" w:eastAsia="zh-CN"/>
              </w:rPr>
            </w:pPr>
          </w:p>
        </w:tc>
        <w:tc>
          <w:tcPr>
            <w:tcW w:w="1009" w:type="dxa"/>
            <w:vAlign w:val="center"/>
          </w:tcPr>
          <w:p w14:paraId="29052FEB">
            <w:pPr>
              <w:jc w:val="center"/>
              <w:rPr>
                <w:rFonts w:hint="default"/>
                <w:vertAlign w:val="baseline"/>
                <w:lang w:val="en-US" w:eastAsia="zh-CN"/>
              </w:rPr>
            </w:pPr>
          </w:p>
        </w:tc>
        <w:tc>
          <w:tcPr>
            <w:tcW w:w="982" w:type="dxa"/>
            <w:vAlign w:val="center"/>
          </w:tcPr>
          <w:p w14:paraId="56537A65">
            <w:pPr>
              <w:jc w:val="center"/>
              <w:rPr>
                <w:rFonts w:hint="default"/>
                <w:vertAlign w:val="baseline"/>
                <w:lang w:val="en-US" w:eastAsia="zh-CN"/>
              </w:rPr>
            </w:pPr>
          </w:p>
        </w:tc>
        <w:tc>
          <w:tcPr>
            <w:tcW w:w="1104" w:type="dxa"/>
            <w:vAlign w:val="center"/>
          </w:tcPr>
          <w:p w14:paraId="063DB6E6">
            <w:pPr>
              <w:jc w:val="center"/>
              <w:rPr>
                <w:rFonts w:hint="default"/>
                <w:vertAlign w:val="baseline"/>
                <w:lang w:val="en-US" w:eastAsia="zh-CN"/>
              </w:rPr>
            </w:pPr>
          </w:p>
        </w:tc>
        <w:tc>
          <w:tcPr>
            <w:tcW w:w="1067" w:type="dxa"/>
            <w:vAlign w:val="center"/>
          </w:tcPr>
          <w:p w14:paraId="1B0641D1">
            <w:pPr>
              <w:jc w:val="center"/>
              <w:rPr>
                <w:rFonts w:hint="default"/>
                <w:vertAlign w:val="baseline"/>
                <w:lang w:val="en-US" w:eastAsia="zh-CN"/>
              </w:rPr>
            </w:pPr>
          </w:p>
        </w:tc>
        <w:tc>
          <w:tcPr>
            <w:tcW w:w="1117" w:type="dxa"/>
            <w:tcBorders>
              <w:right w:val="single" w:color="auto" w:sz="4" w:space="0"/>
            </w:tcBorders>
            <w:vAlign w:val="center"/>
          </w:tcPr>
          <w:p w14:paraId="308E001E">
            <w:pPr>
              <w:jc w:val="center"/>
              <w:rPr>
                <w:rFonts w:hint="default"/>
                <w:vertAlign w:val="baseline"/>
                <w:lang w:val="en-US" w:eastAsia="zh-CN"/>
              </w:rPr>
            </w:pPr>
          </w:p>
        </w:tc>
        <w:tc>
          <w:tcPr>
            <w:tcW w:w="1077" w:type="dxa"/>
            <w:tcBorders>
              <w:right w:val="single" w:color="auto" w:sz="12" w:space="0"/>
            </w:tcBorders>
            <w:vAlign w:val="center"/>
          </w:tcPr>
          <w:p w14:paraId="0D0B6903">
            <w:pPr>
              <w:jc w:val="center"/>
              <w:rPr>
                <w:rFonts w:hint="default"/>
                <w:vertAlign w:val="baseline"/>
                <w:lang w:val="en-US" w:eastAsia="zh-CN"/>
              </w:rPr>
            </w:pPr>
          </w:p>
        </w:tc>
      </w:tr>
      <w:tr w14:paraId="5EF52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353BFEAD">
            <w:pPr>
              <w:jc w:val="center"/>
              <w:rPr>
                <w:rFonts w:hint="default"/>
                <w:vertAlign w:val="baseline"/>
                <w:lang w:val="en-US" w:eastAsia="zh-CN"/>
              </w:rPr>
            </w:pPr>
          </w:p>
        </w:tc>
        <w:tc>
          <w:tcPr>
            <w:tcW w:w="1288" w:type="dxa"/>
            <w:vAlign w:val="center"/>
          </w:tcPr>
          <w:p w14:paraId="0A6869B8">
            <w:pPr>
              <w:jc w:val="center"/>
              <w:rPr>
                <w:rFonts w:hint="default"/>
                <w:vertAlign w:val="baseline"/>
                <w:lang w:val="en-US" w:eastAsia="zh-CN"/>
              </w:rPr>
            </w:pPr>
          </w:p>
        </w:tc>
        <w:tc>
          <w:tcPr>
            <w:tcW w:w="705" w:type="dxa"/>
            <w:vAlign w:val="center"/>
          </w:tcPr>
          <w:p w14:paraId="333B5AFE">
            <w:pPr>
              <w:jc w:val="center"/>
              <w:rPr>
                <w:rFonts w:hint="default"/>
                <w:vertAlign w:val="baseline"/>
                <w:lang w:val="en-US" w:eastAsia="zh-CN"/>
              </w:rPr>
            </w:pPr>
          </w:p>
        </w:tc>
        <w:tc>
          <w:tcPr>
            <w:tcW w:w="736" w:type="dxa"/>
            <w:vAlign w:val="center"/>
          </w:tcPr>
          <w:p w14:paraId="3E9906E1">
            <w:pPr>
              <w:jc w:val="center"/>
              <w:rPr>
                <w:rFonts w:hint="default"/>
                <w:vertAlign w:val="baseline"/>
                <w:lang w:val="en-US" w:eastAsia="zh-CN"/>
              </w:rPr>
            </w:pPr>
          </w:p>
        </w:tc>
        <w:tc>
          <w:tcPr>
            <w:tcW w:w="859" w:type="dxa"/>
            <w:vAlign w:val="center"/>
          </w:tcPr>
          <w:p w14:paraId="29854D92">
            <w:pPr>
              <w:jc w:val="center"/>
              <w:rPr>
                <w:rFonts w:hint="default"/>
                <w:vertAlign w:val="baseline"/>
                <w:lang w:val="en-US" w:eastAsia="zh-CN"/>
              </w:rPr>
            </w:pPr>
          </w:p>
        </w:tc>
        <w:tc>
          <w:tcPr>
            <w:tcW w:w="1009" w:type="dxa"/>
            <w:vAlign w:val="center"/>
          </w:tcPr>
          <w:p w14:paraId="43096503">
            <w:pPr>
              <w:jc w:val="center"/>
              <w:rPr>
                <w:rFonts w:hint="default"/>
                <w:vertAlign w:val="baseline"/>
                <w:lang w:val="en-US" w:eastAsia="zh-CN"/>
              </w:rPr>
            </w:pPr>
          </w:p>
        </w:tc>
        <w:tc>
          <w:tcPr>
            <w:tcW w:w="982" w:type="dxa"/>
            <w:vAlign w:val="center"/>
          </w:tcPr>
          <w:p w14:paraId="20C0C085">
            <w:pPr>
              <w:jc w:val="center"/>
              <w:rPr>
                <w:rFonts w:hint="default"/>
                <w:vertAlign w:val="baseline"/>
                <w:lang w:val="en-US" w:eastAsia="zh-CN"/>
              </w:rPr>
            </w:pPr>
          </w:p>
        </w:tc>
        <w:tc>
          <w:tcPr>
            <w:tcW w:w="1104" w:type="dxa"/>
            <w:vAlign w:val="center"/>
          </w:tcPr>
          <w:p w14:paraId="784D7DE5">
            <w:pPr>
              <w:jc w:val="center"/>
              <w:rPr>
                <w:rFonts w:hint="default"/>
                <w:vertAlign w:val="baseline"/>
                <w:lang w:val="en-US" w:eastAsia="zh-CN"/>
              </w:rPr>
            </w:pPr>
          </w:p>
        </w:tc>
        <w:tc>
          <w:tcPr>
            <w:tcW w:w="1067" w:type="dxa"/>
            <w:vAlign w:val="center"/>
          </w:tcPr>
          <w:p w14:paraId="535B8E78">
            <w:pPr>
              <w:jc w:val="center"/>
              <w:rPr>
                <w:rFonts w:hint="default"/>
                <w:vertAlign w:val="baseline"/>
                <w:lang w:val="en-US" w:eastAsia="zh-CN"/>
              </w:rPr>
            </w:pPr>
          </w:p>
        </w:tc>
        <w:tc>
          <w:tcPr>
            <w:tcW w:w="1117" w:type="dxa"/>
            <w:tcBorders>
              <w:right w:val="single" w:color="auto" w:sz="4" w:space="0"/>
            </w:tcBorders>
            <w:vAlign w:val="center"/>
          </w:tcPr>
          <w:p w14:paraId="3C0AF6B1">
            <w:pPr>
              <w:jc w:val="center"/>
              <w:rPr>
                <w:rFonts w:hint="default"/>
                <w:vertAlign w:val="baseline"/>
                <w:lang w:val="en-US" w:eastAsia="zh-CN"/>
              </w:rPr>
            </w:pPr>
          </w:p>
        </w:tc>
        <w:tc>
          <w:tcPr>
            <w:tcW w:w="1077" w:type="dxa"/>
            <w:tcBorders>
              <w:right w:val="single" w:color="auto" w:sz="12" w:space="0"/>
            </w:tcBorders>
            <w:vAlign w:val="center"/>
          </w:tcPr>
          <w:p w14:paraId="07F5E223">
            <w:pPr>
              <w:jc w:val="center"/>
              <w:rPr>
                <w:rFonts w:hint="default"/>
                <w:vertAlign w:val="baseline"/>
                <w:lang w:val="en-US" w:eastAsia="zh-CN"/>
              </w:rPr>
            </w:pPr>
          </w:p>
        </w:tc>
      </w:tr>
      <w:tr w14:paraId="121B5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2844B3A4">
            <w:pPr>
              <w:jc w:val="center"/>
              <w:rPr>
                <w:rFonts w:hint="default"/>
                <w:vertAlign w:val="baseline"/>
                <w:lang w:val="en-US" w:eastAsia="zh-CN"/>
              </w:rPr>
            </w:pPr>
          </w:p>
        </w:tc>
        <w:tc>
          <w:tcPr>
            <w:tcW w:w="1288" w:type="dxa"/>
            <w:vAlign w:val="center"/>
          </w:tcPr>
          <w:p w14:paraId="73C841C6">
            <w:pPr>
              <w:jc w:val="center"/>
              <w:rPr>
                <w:rFonts w:hint="default"/>
                <w:vertAlign w:val="baseline"/>
                <w:lang w:val="en-US" w:eastAsia="zh-CN"/>
              </w:rPr>
            </w:pPr>
          </w:p>
        </w:tc>
        <w:tc>
          <w:tcPr>
            <w:tcW w:w="705" w:type="dxa"/>
            <w:vAlign w:val="center"/>
          </w:tcPr>
          <w:p w14:paraId="057FC7E3">
            <w:pPr>
              <w:jc w:val="center"/>
              <w:rPr>
                <w:rFonts w:hint="default"/>
                <w:vertAlign w:val="baseline"/>
                <w:lang w:val="en-US" w:eastAsia="zh-CN"/>
              </w:rPr>
            </w:pPr>
          </w:p>
        </w:tc>
        <w:tc>
          <w:tcPr>
            <w:tcW w:w="736" w:type="dxa"/>
            <w:vAlign w:val="center"/>
          </w:tcPr>
          <w:p w14:paraId="13B7AB53">
            <w:pPr>
              <w:jc w:val="center"/>
              <w:rPr>
                <w:rFonts w:hint="default"/>
                <w:vertAlign w:val="baseline"/>
                <w:lang w:val="en-US" w:eastAsia="zh-CN"/>
              </w:rPr>
            </w:pPr>
          </w:p>
        </w:tc>
        <w:tc>
          <w:tcPr>
            <w:tcW w:w="859" w:type="dxa"/>
            <w:vAlign w:val="center"/>
          </w:tcPr>
          <w:p w14:paraId="768DF3B7">
            <w:pPr>
              <w:jc w:val="center"/>
              <w:rPr>
                <w:rFonts w:hint="default"/>
                <w:vertAlign w:val="baseline"/>
                <w:lang w:val="en-US" w:eastAsia="zh-CN"/>
              </w:rPr>
            </w:pPr>
          </w:p>
        </w:tc>
        <w:tc>
          <w:tcPr>
            <w:tcW w:w="1009" w:type="dxa"/>
            <w:vAlign w:val="center"/>
          </w:tcPr>
          <w:p w14:paraId="32F11AA3">
            <w:pPr>
              <w:jc w:val="center"/>
              <w:rPr>
                <w:rFonts w:hint="default"/>
                <w:vertAlign w:val="baseline"/>
                <w:lang w:val="en-US" w:eastAsia="zh-CN"/>
              </w:rPr>
            </w:pPr>
          </w:p>
        </w:tc>
        <w:tc>
          <w:tcPr>
            <w:tcW w:w="982" w:type="dxa"/>
            <w:vAlign w:val="center"/>
          </w:tcPr>
          <w:p w14:paraId="023AAF95">
            <w:pPr>
              <w:jc w:val="center"/>
              <w:rPr>
                <w:rFonts w:hint="default"/>
                <w:vertAlign w:val="baseline"/>
                <w:lang w:val="en-US" w:eastAsia="zh-CN"/>
              </w:rPr>
            </w:pPr>
          </w:p>
        </w:tc>
        <w:tc>
          <w:tcPr>
            <w:tcW w:w="1104" w:type="dxa"/>
            <w:vAlign w:val="center"/>
          </w:tcPr>
          <w:p w14:paraId="77249735">
            <w:pPr>
              <w:jc w:val="center"/>
              <w:rPr>
                <w:rFonts w:hint="default"/>
                <w:vertAlign w:val="baseline"/>
                <w:lang w:val="en-US" w:eastAsia="zh-CN"/>
              </w:rPr>
            </w:pPr>
          </w:p>
        </w:tc>
        <w:tc>
          <w:tcPr>
            <w:tcW w:w="1067" w:type="dxa"/>
            <w:vAlign w:val="center"/>
          </w:tcPr>
          <w:p w14:paraId="12286719">
            <w:pPr>
              <w:jc w:val="center"/>
              <w:rPr>
                <w:rFonts w:hint="default"/>
                <w:vertAlign w:val="baseline"/>
                <w:lang w:val="en-US" w:eastAsia="zh-CN"/>
              </w:rPr>
            </w:pPr>
          </w:p>
        </w:tc>
        <w:tc>
          <w:tcPr>
            <w:tcW w:w="1117" w:type="dxa"/>
            <w:tcBorders>
              <w:right w:val="single" w:color="auto" w:sz="4" w:space="0"/>
            </w:tcBorders>
            <w:vAlign w:val="center"/>
          </w:tcPr>
          <w:p w14:paraId="78E4998F">
            <w:pPr>
              <w:jc w:val="center"/>
              <w:rPr>
                <w:rFonts w:hint="default"/>
                <w:vertAlign w:val="baseline"/>
                <w:lang w:val="en-US" w:eastAsia="zh-CN"/>
              </w:rPr>
            </w:pPr>
          </w:p>
        </w:tc>
        <w:tc>
          <w:tcPr>
            <w:tcW w:w="1077" w:type="dxa"/>
            <w:tcBorders>
              <w:right w:val="single" w:color="auto" w:sz="12" w:space="0"/>
            </w:tcBorders>
            <w:vAlign w:val="center"/>
          </w:tcPr>
          <w:p w14:paraId="1031CDDB">
            <w:pPr>
              <w:jc w:val="center"/>
              <w:rPr>
                <w:rFonts w:hint="default"/>
                <w:vertAlign w:val="baseline"/>
                <w:lang w:val="en-US" w:eastAsia="zh-CN"/>
              </w:rPr>
            </w:pPr>
          </w:p>
        </w:tc>
      </w:tr>
      <w:tr w14:paraId="0E184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3C179210">
            <w:pPr>
              <w:jc w:val="center"/>
              <w:rPr>
                <w:rFonts w:hint="default"/>
                <w:vertAlign w:val="baseline"/>
                <w:lang w:val="en-US" w:eastAsia="zh-CN"/>
              </w:rPr>
            </w:pPr>
          </w:p>
        </w:tc>
        <w:tc>
          <w:tcPr>
            <w:tcW w:w="1288" w:type="dxa"/>
            <w:vAlign w:val="center"/>
          </w:tcPr>
          <w:p w14:paraId="61BDF5CB">
            <w:pPr>
              <w:jc w:val="center"/>
              <w:rPr>
                <w:rFonts w:hint="default"/>
                <w:vertAlign w:val="baseline"/>
                <w:lang w:val="en-US" w:eastAsia="zh-CN"/>
              </w:rPr>
            </w:pPr>
          </w:p>
        </w:tc>
        <w:tc>
          <w:tcPr>
            <w:tcW w:w="705" w:type="dxa"/>
            <w:vAlign w:val="center"/>
          </w:tcPr>
          <w:p w14:paraId="3D070185">
            <w:pPr>
              <w:jc w:val="center"/>
              <w:rPr>
                <w:rFonts w:hint="default"/>
                <w:vertAlign w:val="baseline"/>
                <w:lang w:val="en-US" w:eastAsia="zh-CN"/>
              </w:rPr>
            </w:pPr>
          </w:p>
        </w:tc>
        <w:tc>
          <w:tcPr>
            <w:tcW w:w="736" w:type="dxa"/>
            <w:vAlign w:val="center"/>
          </w:tcPr>
          <w:p w14:paraId="7B1CA6E4">
            <w:pPr>
              <w:jc w:val="center"/>
              <w:rPr>
                <w:rFonts w:hint="default"/>
                <w:vertAlign w:val="baseline"/>
                <w:lang w:val="en-US" w:eastAsia="zh-CN"/>
              </w:rPr>
            </w:pPr>
          </w:p>
        </w:tc>
        <w:tc>
          <w:tcPr>
            <w:tcW w:w="859" w:type="dxa"/>
            <w:vAlign w:val="center"/>
          </w:tcPr>
          <w:p w14:paraId="142B6951">
            <w:pPr>
              <w:jc w:val="center"/>
              <w:rPr>
                <w:rFonts w:hint="default"/>
                <w:vertAlign w:val="baseline"/>
                <w:lang w:val="en-US" w:eastAsia="zh-CN"/>
              </w:rPr>
            </w:pPr>
          </w:p>
        </w:tc>
        <w:tc>
          <w:tcPr>
            <w:tcW w:w="1009" w:type="dxa"/>
            <w:vAlign w:val="center"/>
          </w:tcPr>
          <w:p w14:paraId="75582833">
            <w:pPr>
              <w:jc w:val="center"/>
              <w:rPr>
                <w:rFonts w:hint="default"/>
                <w:vertAlign w:val="baseline"/>
                <w:lang w:val="en-US" w:eastAsia="zh-CN"/>
              </w:rPr>
            </w:pPr>
          </w:p>
        </w:tc>
        <w:tc>
          <w:tcPr>
            <w:tcW w:w="982" w:type="dxa"/>
            <w:vAlign w:val="center"/>
          </w:tcPr>
          <w:p w14:paraId="170637C9">
            <w:pPr>
              <w:jc w:val="center"/>
              <w:rPr>
                <w:rFonts w:hint="default"/>
                <w:vertAlign w:val="baseline"/>
                <w:lang w:val="en-US" w:eastAsia="zh-CN"/>
              </w:rPr>
            </w:pPr>
          </w:p>
        </w:tc>
        <w:tc>
          <w:tcPr>
            <w:tcW w:w="1104" w:type="dxa"/>
            <w:vAlign w:val="center"/>
          </w:tcPr>
          <w:p w14:paraId="5E2A577D">
            <w:pPr>
              <w:jc w:val="center"/>
              <w:rPr>
                <w:rFonts w:hint="default"/>
                <w:vertAlign w:val="baseline"/>
                <w:lang w:val="en-US" w:eastAsia="zh-CN"/>
              </w:rPr>
            </w:pPr>
          </w:p>
        </w:tc>
        <w:tc>
          <w:tcPr>
            <w:tcW w:w="1067" w:type="dxa"/>
            <w:vAlign w:val="center"/>
          </w:tcPr>
          <w:p w14:paraId="13C1524C">
            <w:pPr>
              <w:jc w:val="center"/>
              <w:rPr>
                <w:rFonts w:hint="default"/>
                <w:vertAlign w:val="baseline"/>
                <w:lang w:val="en-US" w:eastAsia="zh-CN"/>
              </w:rPr>
            </w:pPr>
          </w:p>
        </w:tc>
        <w:tc>
          <w:tcPr>
            <w:tcW w:w="1117" w:type="dxa"/>
            <w:tcBorders>
              <w:right w:val="single" w:color="auto" w:sz="4" w:space="0"/>
            </w:tcBorders>
            <w:vAlign w:val="center"/>
          </w:tcPr>
          <w:p w14:paraId="516C13D3">
            <w:pPr>
              <w:jc w:val="center"/>
              <w:rPr>
                <w:rFonts w:hint="default"/>
                <w:vertAlign w:val="baseline"/>
                <w:lang w:val="en-US" w:eastAsia="zh-CN"/>
              </w:rPr>
            </w:pPr>
          </w:p>
        </w:tc>
        <w:tc>
          <w:tcPr>
            <w:tcW w:w="1077" w:type="dxa"/>
            <w:tcBorders>
              <w:right w:val="single" w:color="auto" w:sz="12" w:space="0"/>
            </w:tcBorders>
            <w:vAlign w:val="center"/>
          </w:tcPr>
          <w:p w14:paraId="4285AE73">
            <w:pPr>
              <w:jc w:val="center"/>
              <w:rPr>
                <w:rFonts w:hint="default"/>
                <w:vertAlign w:val="baseline"/>
                <w:lang w:val="en-US" w:eastAsia="zh-CN"/>
              </w:rPr>
            </w:pPr>
          </w:p>
        </w:tc>
      </w:tr>
      <w:tr w14:paraId="2AA3E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16BE3B89">
            <w:pPr>
              <w:jc w:val="center"/>
              <w:rPr>
                <w:rFonts w:hint="default"/>
                <w:vertAlign w:val="baseline"/>
                <w:lang w:val="en-US" w:eastAsia="zh-CN"/>
              </w:rPr>
            </w:pPr>
          </w:p>
        </w:tc>
        <w:tc>
          <w:tcPr>
            <w:tcW w:w="1288" w:type="dxa"/>
            <w:vAlign w:val="center"/>
          </w:tcPr>
          <w:p w14:paraId="1EA369CA">
            <w:pPr>
              <w:jc w:val="center"/>
              <w:rPr>
                <w:rFonts w:hint="default"/>
                <w:vertAlign w:val="baseline"/>
                <w:lang w:val="en-US" w:eastAsia="zh-CN"/>
              </w:rPr>
            </w:pPr>
          </w:p>
        </w:tc>
        <w:tc>
          <w:tcPr>
            <w:tcW w:w="705" w:type="dxa"/>
            <w:vAlign w:val="center"/>
          </w:tcPr>
          <w:p w14:paraId="7711ADA8">
            <w:pPr>
              <w:jc w:val="center"/>
              <w:rPr>
                <w:rFonts w:hint="default"/>
                <w:vertAlign w:val="baseline"/>
                <w:lang w:val="en-US" w:eastAsia="zh-CN"/>
              </w:rPr>
            </w:pPr>
          </w:p>
        </w:tc>
        <w:tc>
          <w:tcPr>
            <w:tcW w:w="736" w:type="dxa"/>
            <w:vAlign w:val="center"/>
          </w:tcPr>
          <w:p w14:paraId="42C53E80">
            <w:pPr>
              <w:jc w:val="center"/>
              <w:rPr>
                <w:rFonts w:hint="default"/>
                <w:vertAlign w:val="baseline"/>
                <w:lang w:val="en-US" w:eastAsia="zh-CN"/>
              </w:rPr>
            </w:pPr>
          </w:p>
        </w:tc>
        <w:tc>
          <w:tcPr>
            <w:tcW w:w="859" w:type="dxa"/>
            <w:vAlign w:val="center"/>
          </w:tcPr>
          <w:p w14:paraId="78C5037E">
            <w:pPr>
              <w:jc w:val="center"/>
              <w:rPr>
                <w:rFonts w:hint="default"/>
                <w:vertAlign w:val="baseline"/>
                <w:lang w:val="en-US" w:eastAsia="zh-CN"/>
              </w:rPr>
            </w:pPr>
          </w:p>
        </w:tc>
        <w:tc>
          <w:tcPr>
            <w:tcW w:w="1009" w:type="dxa"/>
            <w:vAlign w:val="center"/>
          </w:tcPr>
          <w:p w14:paraId="45007AB0">
            <w:pPr>
              <w:jc w:val="center"/>
              <w:rPr>
                <w:rFonts w:hint="default"/>
                <w:vertAlign w:val="baseline"/>
                <w:lang w:val="en-US" w:eastAsia="zh-CN"/>
              </w:rPr>
            </w:pPr>
          </w:p>
        </w:tc>
        <w:tc>
          <w:tcPr>
            <w:tcW w:w="982" w:type="dxa"/>
            <w:vAlign w:val="center"/>
          </w:tcPr>
          <w:p w14:paraId="04AF7939">
            <w:pPr>
              <w:jc w:val="center"/>
              <w:rPr>
                <w:rFonts w:hint="default"/>
                <w:vertAlign w:val="baseline"/>
                <w:lang w:val="en-US" w:eastAsia="zh-CN"/>
              </w:rPr>
            </w:pPr>
          </w:p>
        </w:tc>
        <w:tc>
          <w:tcPr>
            <w:tcW w:w="1104" w:type="dxa"/>
            <w:vAlign w:val="center"/>
          </w:tcPr>
          <w:p w14:paraId="424D9018">
            <w:pPr>
              <w:jc w:val="center"/>
              <w:rPr>
                <w:rFonts w:hint="default"/>
                <w:vertAlign w:val="baseline"/>
                <w:lang w:val="en-US" w:eastAsia="zh-CN"/>
              </w:rPr>
            </w:pPr>
          </w:p>
        </w:tc>
        <w:tc>
          <w:tcPr>
            <w:tcW w:w="1067" w:type="dxa"/>
            <w:vAlign w:val="center"/>
          </w:tcPr>
          <w:p w14:paraId="0154A0CC">
            <w:pPr>
              <w:jc w:val="center"/>
              <w:rPr>
                <w:rFonts w:hint="default"/>
                <w:vertAlign w:val="baseline"/>
                <w:lang w:val="en-US" w:eastAsia="zh-CN"/>
              </w:rPr>
            </w:pPr>
          </w:p>
        </w:tc>
        <w:tc>
          <w:tcPr>
            <w:tcW w:w="1117" w:type="dxa"/>
            <w:tcBorders>
              <w:right w:val="single" w:color="auto" w:sz="4" w:space="0"/>
            </w:tcBorders>
            <w:vAlign w:val="center"/>
          </w:tcPr>
          <w:p w14:paraId="2FC282D9">
            <w:pPr>
              <w:jc w:val="center"/>
              <w:rPr>
                <w:rFonts w:hint="default"/>
                <w:vertAlign w:val="baseline"/>
                <w:lang w:val="en-US" w:eastAsia="zh-CN"/>
              </w:rPr>
            </w:pPr>
          </w:p>
        </w:tc>
        <w:tc>
          <w:tcPr>
            <w:tcW w:w="1077" w:type="dxa"/>
            <w:tcBorders>
              <w:right w:val="single" w:color="auto" w:sz="12" w:space="0"/>
            </w:tcBorders>
            <w:vAlign w:val="center"/>
          </w:tcPr>
          <w:p w14:paraId="18962E77">
            <w:pPr>
              <w:jc w:val="center"/>
              <w:rPr>
                <w:rFonts w:hint="default"/>
                <w:vertAlign w:val="baseline"/>
                <w:lang w:val="en-US" w:eastAsia="zh-CN"/>
              </w:rPr>
            </w:pPr>
          </w:p>
        </w:tc>
      </w:tr>
      <w:tr w14:paraId="20742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6C604952">
            <w:pPr>
              <w:jc w:val="center"/>
              <w:rPr>
                <w:rFonts w:hint="default"/>
                <w:vertAlign w:val="baseline"/>
                <w:lang w:val="en-US" w:eastAsia="zh-CN"/>
              </w:rPr>
            </w:pPr>
          </w:p>
        </w:tc>
        <w:tc>
          <w:tcPr>
            <w:tcW w:w="1288" w:type="dxa"/>
            <w:vAlign w:val="center"/>
          </w:tcPr>
          <w:p w14:paraId="6BA0527B">
            <w:pPr>
              <w:jc w:val="center"/>
              <w:rPr>
                <w:rFonts w:hint="default"/>
                <w:vertAlign w:val="baseline"/>
                <w:lang w:val="en-US" w:eastAsia="zh-CN"/>
              </w:rPr>
            </w:pPr>
          </w:p>
        </w:tc>
        <w:tc>
          <w:tcPr>
            <w:tcW w:w="705" w:type="dxa"/>
            <w:vAlign w:val="center"/>
          </w:tcPr>
          <w:p w14:paraId="7DA22713">
            <w:pPr>
              <w:jc w:val="center"/>
              <w:rPr>
                <w:rFonts w:hint="default"/>
                <w:vertAlign w:val="baseline"/>
                <w:lang w:val="en-US" w:eastAsia="zh-CN"/>
              </w:rPr>
            </w:pPr>
          </w:p>
        </w:tc>
        <w:tc>
          <w:tcPr>
            <w:tcW w:w="736" w:type="dxa"/>
            <w:vAlign w:val="center"/>
          </w:tcPr>
          <w:p w14:paraId="42A3812E">
            <w:pPr>
              <w:jc w:val="center"/>
              <w:rPr>
                <w:rFonts w:hint="default"/>
                <w:vertAlign w:val="baseline"/>
                <w:lang w:val="en-US" w:eastAsia="zh-CN"/>
              </w:rPr>
            </w:pPr>
          </w:p>
        </w:tc>
        <w:tc>
          <w:tcPr>
            <w:tcW w:w="859" w:type="dxa"/>
            <w:vAlign w:val="center"/>
          </w:tcPr>
          <w:p w14:paraId="0BC50817">
            <w:pPr>
              <w:jc w:val="center"/>
              <w:rPr>
                <w:rFonts w:hint="default"/>
                <w:vertAlign w:val="baseline"/>
                <w:lang w:val="en-US" w:eastAsia="zh-CN"/>
              </w:rPr>
            </w:pPr>
          </w:p>
        </w:tc>
        <w:tc>
          <w:tcPr>
            <w:tcW w:w="1009" w:type="dxa"/>
            <w:vAlign w:val="center"/>
          </w:tcPr>
          <w:p w14:paraId="5806D593">
            <w:pPr>
              <w:jc w:val="center"/>
              <w:rPr>
                <w:rFonts w:hint="default"/>
                <w:vertAlign w:val="baseline"/>
                <w:lang w:val="en-US" w:eastAsia="zh-CN"/>
              </w:rPr>
            </w:pPr>
          </w:p>
        </w:tc>
        <w:tc>
          <w:tcPr>
            <w:tcW w:w="982" w:type="dxa"/>
            <w:vAlign w:val="center"/>
          </w:tcPr>
          <w:p w14:paraId="109EE818">
            <w:pPr>
              <w:jc w:val="center"/>
              <w:rPr>
                <w:rFonts w:hint="default"/>
                <w:vertAlign w:val="baseline"/>
                <w:lang w:val="en-US" w:eastAsia="zh-CN"/>
              </w:rPr>
            </w:pPr>
          </w:p>
        </w:tc>
        <w:tc>
          <w:tcPr>
            <w:tcW w:w="1104" w:type="dxa"/>
            <w:vAlign w:val="center"/>
          </w:tcPr>
          <w:p w14:paraId="7482F006">
            <w:pPr>
              <w:jc w:val="center"/>
              <w:rPr>
                <w:rFonts w:hint="default"/>
                <w:vertAlign w:val="baseline"/>
                <w:lang w:val="en-US" w:eastAsia="zh-CN"/>
              </w:rPr>
            </w:pPr>
          </w:p>
        </w:tc>
        <w:tc>
          <w:tcPr>
            <w:tcW w:w="1067" w:type="dxa"/>
            <w:vAlign w:val="center"/>
          </w:tcPr>
          <w:p w14:paraId="1739224C">
            <w:pPr>
              <w:jc w:val="center"/>
              <w:rPr>
                <w:rFonts w:hint="default"/>
                <w:vertAlign w:val="baseline"/>
                <w:lang w:val="en-US" w:eastAsia="zh-CN"/>
              </w:rPr>
            </w:pPr>
          </w:p>
        </w:tc>
        <w:tc>
          <w:tcPr>
            <w:tcW w:w="1117" w:type="dxa"/>
            <w:tcBorders>
              <w:right w:val="single" w:color="auto" w:sz="4" w:space="0"/>
            </w:tcBorders>
            <w:vAlign w:val="center"/>
          </w:tcPr>
          <w:p w14:paraId="0D6CABB7">
            <w:pPr>
              <w:jc w:val="center"/>
              <w:rPr>
                <w:rFonts w:hint="default"/>
                <w:vertAlign w:val="baseline"/>
                <w:lang w:val="en-US" w:eastAsia="zh-CN"/>
              </w:rPr>
            </w:pPr>
          </w:p>
        </w:tc>
        <w:tc>
          <w:tcPr>
            <w:tcW w:w="1077" w:type="dxa"/>
            <w:tcBorders>
              <w:right w:val="single" w:color="auto" w:sz="12" w:space="0"/>
            </w:tcBorders>
            <w:vAlign w:val="center"/>
          </w:tcPr>
          <w:p w14:paraId="6755184F">
            <w:pPr>
              <w:jc w:val="center"/>
              <w:rPr>
                <w:rFonts w:hint="default"/>
                <w:vertAlign w:val="baseline"/>
                <w:lang w:val="en-US" w:eastAsia="zh-CN"/>
              </w:rPr>
            </w:pPr>
          </w:p>
        </w:tc>
      </w:tr>
      <w:tr w14:paraId="25972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793E77F4">
            <w:pPr>
              <w:jc w:val="center"/>
              <w:rPr>
                <w:rFonts w:hint="default"/>
                <w:vertAlign w:val="baseline"/>
                <w:lang w:val="en-US" w:eastAsia="zh-CN"/>
              </w:rPr>
            </w:pPr>
          </w:p>
        </w:tc>
        <w:tc>
          <w:tcPr>
            <w:tcW w:w="1288" w:type="dxa"/>
            <w:vAlign w:val="center"/>
          </w:tcPr>
          <w:p w14:paraId="5B8127E1">
            <w:pPr>
              <w:jc w:val="center"/>
              <w:rPr>
                <w:rFonts w:hint="default"/>
                <w:vertAlign w:val="baseline"/>
                <w:lang w:val="en-US" w:eastAsia="zh-CN"/>
              </w:rPr>
            </w:pPr>
          </w:p>
        </w:tc>
        <w:tc>
          <w:tcPr>
            <w:tcW w:w="705" w:type="dxa"/>
            <w:vAlign w:val="center"/>
          </w:tcPr>
          <w:p w14:paraId="203451B0">
            <w:pPr>
              <w:jc w:val="center"/>
              <w:rPr>
                <w:rFonts w:hint="default"/>
                <w:vertAlign w:val="baseline"/>
                <w:lang w:val="en-US" w:eastAsia="zh-CN"/>
              </w:rPr>
            </w:pPr>
          </w:p>
        </w:tc>
        <w:tc>
          <w:tcPr>
            <w:tcW w:w="736" w:type="dxa"/>
            <w:vAlign w:val="center"/>
          </w:tcPr>
          <w:p w14:paraId="1246B513">
            <w:pPr>
              <w:jc w:val="center"/>
              <w:rPr>
                <w:rFonts w:hint="default"/>
                <w:vertAlign w:val="baseline"/>
                <w:lang w:val="en-US" w:eastAsia="zh-CN"/>
              </w:rPr>
            </w:pPr>
          </w:p>
        </w:tc>
        <w:tc>
          <w:tcPr>
            <w:tcW w:w="859" w:type="dxa"/>
            <w:vAlign w:val="center"/>
          </w:tcPr>
          <w:p w14:paraId="3FE66A76">
            <w:pPr>
              <w:jc w:val="center"/>
              <w:rPr>
                <w:rFonts w:hint="default"/>
                <w:vertAlign w:val="baseline"/>
                <w:lang w:val="en-US" w:eastAsia="zh-CN"/>
              </w:rPr>
            </w:pPr>
          </w:p>
        </w:tc>
        <w:tc>
          <w:tcPr>
            <w:tcW w:w="1009" w:type="dxa"/>
            <w:vAlign w:val="center"/>
          </w:tcPr>
          <w:p w14:paraId="578CF1A0">
            <w:pPr>
              <w:jc w:val="center"/>
              <w:rPr>
                <w:rFonts w:hint="default"/>
                <w:vertAlign w:val="baseline"/>
                <w:lang w:val="en-US" w:eastAsia="zh-CN"/>
              </w:rPr>
            </w:pPr>
          </w:p>
        </w:tc>
        <w:tc>
          <w:tcPr>
            <w:tcW w:w="982" w:type="dxa"/>
            <w:vAlign w:val="center"/>
          </w:tcPr>
          <w:p w14:paraId="024649E5">
            <w:pPr>
              <w:jc w:val="center"/>
              <w:rPr>
                <w:rFonts w:hint="default"/>
                <w:vertAlign w:val="baseline"/>
                <w:lang w:val="en-US" w:eastAsia="zh-CN"/>
              </w:rPr>
            </w:pPr>
          </w:p>
        </w:tc>
        <w:tc>
          <w:tcPr>
            <w:tcW w:w="1104" w:type="dxa"/>
            <w:vAlign w:val="center"/>
          </w:tcPr>
          <w:p w14:paraId="4B16E28F">
            <w:pPr>
              <w:jc w:val="center"/>
              <w:rPr>
                <w:rFonts w:hint="default"/>
                <w:vertAlign w:val="baseline"/>
                <w:lang w:val="en-US" w:eastAsia="zh-CN"/>
              </w:rPr>
            </w:pPr>
          </w:p>
        </w:tc>
        <w:tc>
          <w:tcPr>
            <w:tcW w:w="1067" w:type="dxa"/>
            <w:vAlign w:val="center"/>
          </w:tcPr>
          <w:p w14:paraId="49C6C1E6">
            <w:pPr>
              <w:jc w:val="center"/>
              <w:rPr>
                <w:rFonts w:hint="default"/>
                <w:vertAlign w:val="baseline"/>
                <w:lang w:val="en-US" w:eastAsia="zh-CN"/>
              </w:rPr>
            </w:pPr>
          </w:p>
        </w:tc>
        <w:tc>
          <w:tcPr>
            <w:tcW w:w="1117" w:type="dxa"/>
            <w:tcBorders>
              <w:right w:val="single" w:color="auto" w:sz="4" w:space="0"/>
            </w:tcBorders>
            <w:vAlign w:val="center"/>
          </w:tcPr>
          <w:p w14:paraId="5E4531F7">
            <w:pPr>
              <w:jc w:val="center"/>
              <w:rPr>
                <w:rFonts w:hint="default"/>
                <w:vertAlign w:val="baseline"/>
                <w:lang w:val="en-US" w:eastAsia="zh-CN"/>
              </w:rPr>
            </w:pPr>
          </w:p>
        </w:tc>
        <w:tc>
          <w:tcPr>
            <w:tcW w:w="1077" w:type="dxa"/>
            <w:tcBorders>
              <w:right w:val="single" w:color="auto" w:sz="12" w:space="0"/>
            </w:tcBorders>
            <w:vAlign w:val="center"/>
          </w:tcPr>
          <w:p w14:paraId="3F183C0F">
            <w:pPr>
              <w:jc w:val="center"/>
              <w:rPr>
                <w:rFonts w:hint="default"/>
                <w:vertAlign w:val="baseline"/>
                <w:lang w:val="en-US" w:eastAsia="zh-CN"/>
              </w:rPr>
            </w:pPr>
          </w:p>
        </w:tc>
      </w:tr>
      <w:tr w14:paraId="5B040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309858E2">
            <w:pPr>
              <w:jc w:val="center"/>
              <w:rPr>
                <w:rFonts w:hint="default"/>
                <w:vertAlign w:val="baseline"/>
                <w:lang w:val="en-US" w:eastAsia="zh-CN"/>
              </w:rPr>
            </w:pPr>
          </w:p>
        </w:tc>
        <w:tc>
          <w:tcPr>
            <w:tcW w:w="1288" w:type="dxa"/>
            <w:vAlign w:val="center"/>
          </w:tcPr>
          <w:p w14:paraId="08781393">
            <w:pPr>
              <w:jc w:val="center"/>
              <w:rPr>
                <w:rFonts w:hint="default"/>
                <w:vertAlign w:val="baseline"/>
                <w:lang w:val="en-US" w:eastAsia="zh-CN"/>
              </w:rPr>
            </w:pPr>
          </w:p>
        </w:tc>
        <w:tc>
          <w:tcPr>
            <w:tcW w:w="705" w:type="dxa"/>
            <w:vAlign w:val="center"/>
          </w:tcPr>
          <w:p w14:paraId="6958640E">
            <w:pPr>
              <w:jc w:val="center"/>
              <w:rPr>
                <w:rFonts w:hint="default"/>
                <w:vertAlign w:val="baseline"/>
                <w:lang w:val="en-US" w:eastAsia="zh-CN"/>
              </w:rPr>
            </w:pPr>
          </w:p>
        </w:tc>
        <w:tc>
          <w:tcPr>
            <w:tcW w:w="736" w:type="dxa"/>
            <w:vAlign w:val="center"/>
          </w:tcPr>
          <w:p w14:paraId="7B2A9602">
            <w:pPr>
              <w:jc w:val="center"/>
              <w:rPr>
                <w:rFonts w:hint="default"/>
                <w:vertAlign w:val="baseline"/>
                <w:lang w:val="en-US" w:eastAsia="zh-CN"/>
              </w:rPr>
            </w:pPr>
          </w:p>
        </w:tc>
        <w:tc>
          <w:tcPr>
            <w:tcW w:w="859" w:type="dxa"/>
            <w:vAlign w:val="center"/>
          </w:tcPr>
          <w:p w14:paraId="71DE7E93">
            <w:pPr>
              <w:jc w:val="center"/>
              <w:rPr>
                <w:rFonts w:hint="default"/>
                <w:vertAlign w:val="baseline"/>
                <w:lang w:val="en-US" w:eastAsia="zh-CN"/>
              </w:rPr>
            </w:pPr>
          </w:p>
        </w:tc>
        <w:tc>
          <w:tcPr>
            <w:tcW w:w="1009" w:type="dxa"/>
            <w:vAlign w:val="center"/>
          </w:tcPr>
          <w:p w14:paraId="6C4E0CC1">
            <w:pPr>
              <w:jc w:val="center"/>
              <w:rPr>
                <w:rFonts w:hint="default"/>
                <w:vertAlign w:val="baseline"/>
                <w:lang w:val="en-US" w:eastAsia="zh-CN"/>
              </w:rPr>
            </w:pPr>
          </w:p>
        </w:tc>
        <w:tc>
          <w:tcPr>
            <w:tcW w:w="982" w:type="dxa"/>
            <w:vAlign w:val="center"/>
          </w:tcPr>
          <w:p w14:paraId="5037B7ED">
            <w:pPr>
              <w:jc w:val="center"/>
              <w:rPr>
                <w:rFonts w:hint="default"/>
                <w:vertAlign w:val="baseline"/>
                <w:lang w:val="en-US" w:eastAsia="zh-CN"/>
              </w:rPr>
            </w:pPr>
          </w:p>
        </w:tc>
        <w:tc>
          <w:tcPr>
            <w:tcW w:w="1104" w:type="dxa"/>
            <w:vAlign w:val="center"/>
          </w:tcPr>
          <w:p w14:paraId="6F54B289">
            <w:pPr>
              <w:jc w:val="center"/>
              <w:rPr>
                <w:rFonts w:hint="default"/>
                <w:vertAlign w:val="baseline"/>
                <w:lang w:val="en-US" w:eastAsia="zh-CN"/>
              </w:rPr>
            </w:pPr>
          </w:p>
        </w:tc>
        <w:tc>
          <w:tcPr>
            <w:tcW w:w="1067" w:type="dxa"/>
            <w:vAlign w:val="center"/>
          </w:tcPr>
          <w:p w14:paraId="38271B9B">
            <w:pPr>
              <w:jc w:val="center"/>
              <w:rPr>
                <w:rFonts w:hint="default"/>
                <w:vertAlign w:val="baseline"/>
                <w:lang w:val="en-US" w:eastAsia="zh-CN"/>
              </w:rPr>
            </w:pPr>
          </w:p>
        </w:tc>
        <w:tc>
          <w:tcPr>
            <w:tcW w:w="1117" w:type="dxa"/>
            <w:tcBorders>
              <w:right w:val="single" w:color="auto" w:sz="4" w:space="0"/>
            </w:tcBorders>
            <w:vAlign w:val="center"/>
          </w:tcPr>
          <w:p w14:paraId="201C74F9">
            <w:pPr>
              <w:jc w:val="center"/>
              <w:rPr>
                <w:rFonts w:hint="default"/>
                <w:vertAlign w:val="baseline"/>
                <w:lang w:val="en-US" w:eastAsia="zh-CN"/>
              </w:rPr>
            </w:pPr>
          </w:p>
        </w:tc>
        <w:tc>
          <w:tcPr>
            <w:tcW w:w="1077" w:type="dxa"/>
            <w:tcBorders>
              <w:right w:val="single" w:color="auto" w:sz="12" w:space="0"/>
            </w:tcBorders>
            <w:vAlign w:val="center"/>
          </w:tcPr>
          <w:p w14:paraId="4B2142F3">
            <w:pPr>
              <w:jc w:val="center"/>
              <w:rPr>
                <w:rFonts w:hint="default"/>
                <w:vertAlign w:val="baseline"/>
                <w:lang w:val="en-US" w:eastAsia="zh-CN"/>
              </w:rPr>
            </w:pPr>
          </w:p>
        </w:tc>
      </w:tr>
      <w:tr w14:paraId="2DA33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tcBorders>
            <w:vAlign w:val="center"/>
          </w:tcPr>
          <w:p w14:paraId="51FC6D96">
            <w:pPr>
              <w:jc w:val="center"/>
              <w:rPr>
                <w:rFonts w:hint="default"/>
                <w:vertAlign w:val="baseline"/>
                <w:lang w:val="en-US" w:eastAsia="zh-CN"/>
              </w:rPr>
            </w:pPr>
          </w:p>
        </w:tc>
        <w:tc>
          <w:tcPr>
            <w:tcW w:w="1288" w:type="dxa"/>
            <w:vAlign w:val="center"/>
          </w:tcPr>
          <w:p w14:paraId="3C247B37">
            <w:pPr>
              <w:jc w:val="center"/>
              <w:rPr>
                <w:rFonts w:hint="default"/>
                <w:vertAlign w:val="baseline"/>
                <w:lang w:val="en-US" w:eastAsia="zh-CN"/>
              </w:rPr>
            </w:pPr>
          </w:p>
        </w:tc>
        <w:tc>
          <w:tcPr>
            <w:tcW w:w="705" w:type="dxa"/>
            <w:vAlign w:val="center"/>
          </w:tcPr>
          <w:p w14:paraId="274196F3">
            <w:pPr>
              <w:jc w:val="center"/>
              <w:rPr>
                <w:rFonts w:hint="default"/>
                <w:vertAlign w:val="baseline"/>
                <w:lang w:val="en-US" w:eastAsia="zh-CN"/>
              </w:rPr>
            </w:pPr>
          </w:p>
        </w:tc>
        <w:tc>
          <w:tcPr>
            <w:tcW w:w="736" w:type="dxa"/>
            <w:vAlign w:val="center"/>
          </w:tcPr>
          <w:p w14:paraId="2329EB7B">
            <w:pPr>
              <w:jc w:val="center"/>
              <w:rPr>
                <w:rFonts w:hint="default"/>
                <w:vertAlign w:val="baseline"/>
                <w:lang w:val="en-US" w:eastAsia="zh-CN"/>
              </w:rPr>
            </w:pPr>
          </w:p>
        </w:tc>
        <w:tc>
          <w:tcPr>
            <w:tcW w:w="859" w:type="dxa"/>
            <w:vAlign w:val="center"/>
          </w:tcPr>
          <w:p w14:paraId="02D8D176">
            <w:pPr>
              <w:jc w:val="center"/>
              <w:rPr>
                <w:rFonts w:hint="default"/>
                <w:vertAlign w:val="baseline"/>
                <w:lang w:val="en-US" w:eastAsia="zh-CN"/>
              </w:rPr>
            </w:pPr>
          </w:p>
        </w:tc>
        <w:tc>
          <w:tcPr>
            <w:tcW w:w="1009" w:type="dxa"/>
            <w:vAlign w:val="center"/>
          </w:tcPr>
          <w:p w14:paraId="723E1940">
            <w:pPr>
              <w:jc w:val="center"/>
              <w:rPr>
                <w:rFonts w:hint="default"/>
                <w:vertAlign w:val="baseline"/>
                <w:lang w:val="en-US" w:eastAsia="zh-CN"/>
              </w:rPr>
            </w:pPr>
          </w:p>
        </w:tc>
        <w:tc>
          <w:tcPr>
            <w:tcW w:w="982" w:type="dxa"/>
            <w:vAlign w:val="center"/>
          </w:tcPr>
          <w:p w14:paraId="10FB40C3">
            <w:pPr>
              <w:jc w:val="center"/>
              <w:rPr>
                <w:rFonts w:hint="default"/>
                <w:vertAlign w:val="baseline"/>
                <w:lang w:val="en-US" w:eastAsia="zh-CN"/>
              </w:rPr>
            </w:pPr>
          </w:p>
        </w:tc>
        <w:tc>
          <w:tcPr>
            <w:tcW w:w="1104" w:type="dxa"/>
            <w:vAlign w:val="center"/>
          </w:tcPr>
          <w:p w14:paraId="26550F31">
            <w:pPr>
              <w:jc w:val="center"/>
              <w:rPr>
                <w:rFonts w:hint="default"/>
                <w:vertAlign w:val="baseline"/>
                <w:lang w:val="en-US" w:eastAsia="zh-CN"/>
              </w:rPr>
            </w:pPr>
          </w:p>
        </w:tc>
        <w:tc>
          <w:tcPr>
            <w:tcW w:w="1067" w:type="dxa"/>
            <w:vAlign w:val="center"/>
          </w:tcPr>
          <w:p w14:paraId="0032E619">
            <w:pPr>
              <w:jc w:val="center"/>
              <w:rPr>
                <w:rFonts w:hint="default"/>
                <w:vertAlign w:val="baseline"/>
                <w:lang w:val="en-US" w:eastAsia="zh-CN"/>
              </w:rPr>
            </w:pPr>
          </w:p>
        </w:tc>
        <w:tc>
          <w:tcPr>
            <w:tcW w:w="1117" w:type="dxa"/>
            <w:tcBorders>
              <w:right w:val="single" w:color="auto" w:sz="4" w:space="0"/>
            </w:tcBorders>
            <w:vAlign w:val="center"/>
          </w:tcPr>
          <w:p w14:paraId="773D2E19">
            <w:pPr>
              <w:jc w:val="center"/>
              <w:rPr>
                <w:rFonts w:hint="default"/>
                <w:vertAlign w:val="baseline"/>
                <w:lang w:val="en-US" w:eastAsia="zh-CN"/>
              </w:rPr>
            </w:pPr>
          </w:p>
        </w:tc>
        <w:tc>
          <w:tcPr>
            <w:tcW w:w="1077" w:type="dxa"/>
            <w:tcBorders>
              <w:right w:val="single" w:color="auto" w:sz="12" w:space="0"/>
            </w:tcBorders>
            <w:vAlign w:val="center"/>
          </w:tcPr>
          <w:p w14:paraId="7A0FD543">
            <w:pPr>
              <w:jc w:val="center"/>
              <w:rPr>
                <w:rFonts w:hint="default"/>
                <w:vertAlign w:val="baseline"/>
                <w:lang w:val="en-US" w:eastAsia="zh-CN"/>
              </w:rPr>
            </w:pPr>
          </w:p>
        </w:tc>
      </w:tr>
      <w:tr w14:paraId="6FBD53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2" w:hRule="atLeast"/>
          <w:jc w:val="center"/>
        </w:trPr>
        <w:tc>
          <w:tcPr>
            <w:tcW w:w="5334" w:type="dxa"/>
            <w:gridSpan w:val="6"/>
            <w:tcBorders>
              <w:left w:val="single" w:color="auto" w:sz="12" w:space="0"/>
              <w:right w:val="single" w:color="auto" w:sz="4" w:space="0"/>
            </w:tcBorders>
            <w:vAlign w:val="top"/>
          </w:tcPr>
          <w:p w14:paraId="3913E656">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sz w:val="24"/>
                <w:szCs w:val="24"/>
                <w:vertAlign w:val="baseline"/>
                <w:lang w:val="en-US" w:eastAsia="zh-CN"/>
              </w:rPr>
            </w:pPr>
            <w:r>
              <w:rPr>
                <w:rFonts w:hint="eastAsia"/>
                <w:sz w:val="24"/>
                <w:szCs w:val="24"/>
                <w:vertAlign w:val="baseline"/>
                <w:lang w:val="en-US" w:eastAsia="zh-CN"/>
              </w:rPr>
              <w:t>申报单位（人）：（签章）</w:t>
            </w:r>
          </w:p>
          <w:p w14:paraId="46976C2C">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sz w:val="24"/>
                <w:szCs w:val="24"/>
                <w:vertAlign w:val="baseline"/>
                <w:lang w:val="en-US" w:eastAsia="zh-CN"/>
              </w:rPr>
            </w:pPr>
            <w:r>
              <w:rPr>
                <w:rFonts w:hint="eastAsia"/>
                <w:sz w:val="24"/>
                <w:szCs w:val="24"/>
                <w:vertAlign w:val="baseline"/>
                <w:lang w:val="en-US" w:eastAsia="zh-CN"/>
              </w:rPr>
              <w:t>法人代表（委托代理人）签字：</w:t>
            </w:r>
          </w:p>
          <w:p w14:paraId="27A5D3BE">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default"/>
                <w:sz w:val="24"/>
                <w:szCs w:val="24"/>
                <w:vertAlign w:val="baseline"/>
                <w:lang w:val="en-US" w:eastAsia="zh-CN"/>
              </w:rPr>
            </w:pPr>
            <w:r>
              <w:rPr>
                <w:rFonts w:hint="eastAsia"/>
                <w:sz w:val="24"/>
                <w:szCs w:val="24"/>
                <w:vertAlign w:val="baseline"/>
                <w:lang w:val="en-US" w:eastAsia="zh-CN"/>
              </w:rPr>
              <w:t xml:space="preserve">                          年     月     日</w:t>
            </w:r>
          </w:p>
        </w:tc>
        <w:tc>
          <w:tcPr>
            <w:tcW w:w="5347" w:type="dxa"/>
            <w:gridSpan w:val="5"/>
            <w:tcBorders>
              <w:left w:val="single" w:color="auto" w:sz="4" w:space="0"/>
              <w:right w:val="single" w:color="auto" w:sz="12" w:space="0"/>
            </w:tcBorders>
            <w:vAlign w:val="top"/>
          </w:tcPr>
          <w:p w14:paraId="637C3B31">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sz w:val="24"/>
                <w:szCs w:val="24"/>
                <w:vertAlign w:val="baseline"/>
                <w:lang w:val="en-US" w:eastAsia="zh-CN"/>
              </w:rPr>
            </w:pPr>
            <w:r>
              <w:rPr>
                <w:rFonts w:hint="eastAsia"/>
                <w:sz w:val="24"/>
                <w:szCs w:val="24"/>
                <w:vertAlign w:val="baseline"/>
                <w:lang w:val="en-US" w:eastAsia="zh-CN"/>
              </w:rPr>
              <w:t>设计单位：（签资质章）</w:t>
            </w:r>
          </w:p>
          <w:p w14:paraId="0806B0CE">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sz w:val="24"/>
                <w:szCs w:val="24"/>
                <w:vertAlign w:val="baseline"/>
                <w:lang w:val="en-US" w:eastAsia="zh-CN"/>
              </w:rPr>
            </w:pPr>
          </w:p>
          <w:p w14:paraId="4BED47D9">
            <w:pPr>
              <w:keepNext w:val="0"/>
              <w:keepLines w:val="0"/>
              <w:pageBreakBefore w:val="0"/>
              <w:widowControl w:val="0"/>
              <w:kinsoku/>
              <w:wordWrap/>
              <w:overflowPunct/>
              <w:topLinePunct w:val="0"/>
              <w:autoSpaceDE/>
              <w:autoSpaceDN/>
              <w:bidi w:val="0"/>
              <w:adjustRightInd/>
              <w:snapToGrid/>
              <w:spacing w:line="440" w:lineRule="exact"/>
              <w:jc w:val="both"/>
              <w:textAlignment w:val="auto"/>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 xml:space="preserve">                         年     月    日</w:t>
            </w:r>
          </w:p>
        </w:tc>
      </w:tr>
      <w:tr w14:paraId="5A9DE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37" w:type="dxa"/>
            <w:tcBorders>
              <w:left w:val="single" w:color="auto" w:sz="12" w:space="0"/>
              <w:bottom w:val="single" w:color="auto" w:sz="12" w:space="0"/>
            </w:tcBorders>
            <w:vAlign w:val="center"/>
          </w:tcPr>
          <w:p w14:paraId="2D6CB336">
            <w:pPr>
              <w:jc w:val="center"/>
              <w:rPr>
                <w:rFonts w:hint="default"/>
                <w:vertAlign w:val="baseline"/>
                <w:lang w:val="en-US" w:eastAsia="zh-CN"/>
              </w:rPr>
            </w:pPr>
            <w:r>
              <w:rPr>
                <w:rFonts w:hint="eastAsia"/>
                <w:sz w:val="24"/>
                <w:szCs w:val="24"/>
                <w:vertAlign w:val="baseline"/>
                <w:lang w:val="en-US" w:eastAsia="zh-CN"/>
              </w:rPr>
              <w:t>备注</w:t>
            </w:r>
          </w:p>
        </w:tc>
        <w:tc>
          <w:tcPr>
            <w:tcW w:w="9944" w:type="dxa"/>
            <w:gridSpan w:val="10"/>
            <w:tcBorders>
              <w:bottom w:val="single" w:color="auto" w:sz="12" w:space="0"/>
              <w:right w:val="single" w:color="auto" w:sz="12" w:space="0"/>
            </w:tcBorders>
            <w:vAlign w:val="center"/>
          </w:tcPr>
          <w:p w14:paraId="42511DEC">
            <w:pPr>
              <w:jc w:val="left"/>
              <w:rPr>
                <w:rFonts w:hint="default"/>
                <w:vertAlign w:val="baseline"/>
                <w:lang w:val="en-US" w:eastAsia="zh-CN"/>
              </w:rPr>
            </w:pPr>
            <w:r>
              <w:rPr>
                <w:rFonts w:hint="eastAsia"/>
                <w:b w:val="0"/>
                <w:bCs w:val="0"/>
                <w:vertAlign w:val="baseline"/>
                <w:lang w:val="en-US" w:eastAsia="zh-CN"/>
              </w:rPr>
              <w:t>该附表应与建筑设计方案相一致，如有不一致以建筑设计方案为准。</w:t>
            </w:r>
          </w:p>
        </w:tc>
      </w:tr>
    </w:tbl>
    <w:p w14:paraId="6E8F1F1F">
      <w:pPr>
        <w:jc w:val="right"/>
        <w:rPr>
          <w:rFonts w:hint="eastAsia"/>
          <w:sz w:val="24"/>
          <w:szCs w:val="24"/>
          <w:lang w:val="en-US" w:eastAsia="zh-CN"/>
        </w:rPr>
      </w:pPr>
      <w:r>
        <w:rPr>
          <w:rFonts w:hint="eastAsia"/>
          <w:sz w:val="24"/>
          <w:szCs w:val="24"/>
          <w:lang w:val="en-US" w:eastAsia="zh-CN"/>
        </w:rPr>
        <w:t>此件存档</w:t>
      </w:r>
    </w:p>
    <w:p w14:paraId="39B64A4C">
      <w:pPr>
        <w:jc w:val="center"/>
        <w:rPr>
          <w:rFonts w:hint="eastAsia"/>
          <w:b/>
          <w:bCs/>
          <w:sz w:val="48"/>
          <w:szCs w:val="48"/>
          <w:lang w:val="en-US" w:eastAsia="zh-CN"/>
        </w:rPr>
      </w:pPr>
      <w:r>
        <w:rPr>
          <w:rFonts w:hint="eastAsia"/>
          <w:b/>
          <w:bCs/>
          <w:sz w:val="48"/>
          <w:szCs w:val="48"/>
          <w:lang w:val="en-US" w:eastAsia="zh-CN"/>
        </w:rPr>
        <w:t>建设工程许可阶段申请表</w:t>
      </w:r>
    </w:p>
    <w:tbl>
      <w:tblPr>
        <w:tblStyle w:val="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3"/>
        <w:gridCol w:w="1725"/>
        <w:gridCol w:w="315"/>
        <w:gridCol w:w="1095"/>
        <w:gridCol w:w="2190"/>
        <w:gridCol w:w="3285"/>
      </w:tblGrid>
      <w:tr w14:paraId="0A2B1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243" w:type="dxa"/>
            <w:vAlign w:val="center"/>
          </w:tcPr>
          <w:p w14:paraId="6288745E">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建设单位（个人）</w:t>
            </w:r>
          </w:p>
        </w:tc>
        <w:tc>
          <w:tcPr>
            <w:tcW w:w="3135" w:type="dxa"/>
            <w:gridSpan w:val="3"/>
            <w:vAlign w:val="center"/>
          </w:tcPr>
          <w:p w14:paraId="7501B877">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西华经开区综合投资有限公司</w:t>
            </w:r>
          </w:p>
        </w:tc>
        <w:tc>
          <w:tcPr>
            <w:tcW w:w="2190" w:type="dxa"/>
            <w:vAlign w:val="center"/>
          </w:tcPr>
          <w:p w14:paraId="19B71E4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统一社会信用代码</w:t>
            </w:r>
          </w:p>
        </w:tc>
        <w:tc>
          <w:tcPr>
            <w:tcW w:w="3285" w:type="dxa"/>
            <w:vAlign w:val="center"/>
          </w:tcPr>
          <w:p w14:paraId="1EF50A9F">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91411622MA3X7RH29K</w:t>
            </w:r>
          </w:p>
        </w:tc>
      </w:tr>
      <w:tr w14:paraId="414F4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243" w:type="dxa"/>
            <w:vAlign w:val="center"/>
          </w:tcPr>
          <w:p w14:paraId="6CC1F234">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项目名称</w:t>
            </w:r>
          </w:p>
        </w:tc>
        <w:tc>
          <w:tcPr>
            <w:tcW w:w="3135" w:type="dxa"/>
            <w:gridSpan w:val="3"/>
            <w:vAlign w:val="center"/>
          </w:tcPr>
          <w:p w14:paraId="05FA7360">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西经综投融域智坊建设项目</w:t>
            </w:r>
          </w:p>
        </w:tc>
        <w:tc>
          <w:tcPr>
            <w:tcW w:w="2190" w:type="dxa"/>
            <w:vAlign w:val="center"/>
          </w:tcPr>
          <w:p w14:paraId="168056C9">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联系人</w:t>
            </w:r>
          </w:p>
        </w:tc>
        <w:tc>
          <w:tcPr>
            <w:tcW w:w="3285" w:type="dxa"/>
            <w:vAlign w:val="center"/>
          </w:tcPr>
          <w:p w14:paraId="040F34B9">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朱遵法</w:t>
            </w:r>
          </w:p>
        </w:tc>
      </w:tr>
      <w:tr w14:paraId="2B76A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243" w:type="dxa"/>
            <w:vAlign w:val="center"/>
          </w:tcPr>
          <w:p w14:paraId="6D565B54">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建设位置</w:t>
            </w:r>
          </w:p>
        </w:tc>
        <w:tc>
          <w:tcPr>
            <w:tcW w:w="3135" w:type="dxa"/>
            <w:gridSpan w:val="3"/>
            <w:vAlign w:val="center"/>
          </w:tcPr>
          <w:p w14:paraId="0A8E6BEC">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周口市西华县华诚路南侧、中都路东侧</w:t>
            </w:r>
          </w:p>
        </w:tc>
        <w:tc>
          <w:tcPr>
            <w:tcW w:w="2190" w:type="dxa"/>
            <w:vAlign w:val="center"/>
          </w:tcPr>
          <w:p w14:paraId="52A9204F">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联系电话</w:t>
            </w:r>
          </w:p>
        </w:tc>
        <w:tc>
          <w:tcPr>
            <w:tcW w:w="3285" w:type="dxa"/>
            <w:vAlign w:val="center"/>
          </w:tcPr>
          <w:p w14:paraId="67E3FF6E">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15138338333</w:t>
            </w:r>
          </w:p>
        </w:tc>
      </w:tr>
      <w:tr w14:paraId="6A717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243" w:type="dxa"/>
            <w:vAlign w:val="center"/>
          </w:tcPr>
          <w:p w14:paraId="42467837">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用地规模</w:t>
            </w:r>
          </w:p>
        </w:tc>
        <w:tc>
          <w:tcPr>
            <w:tcW w:w="3135" w:type="dxa"/>
            <w:gridSpan w:val="3"/>
            <w:vAlign w:val="center"/>
          </w:tcPr>
          <w:p w14:paraId="554AEE4C">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16010.89㎡</w:t>
            </w:r>
          </w:p>
        </w:tc>
        <w:tc>
          <w:tcPr>
            <w:tcW w:w="2190" w:type="dxa"/>
            <w:vAlign w:val="center"/>
          </w:tcPr>
          <w:p w14:paraId="187EFC86">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约定容积率</w:t>
            </w:r>
          </w:p>
        </w:tc>
        <w:tc>
          <w:tcPr>
            <w:tcW w:w="3285" w:type="dxa"/>
            <w:vAlign w:val="center"/>
          </w:tcPr>
          <w:p w14:paraId="66D5F01E">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1.80</w:t>
            </w:r>
          </w:p>
        </w:tc>
      </w:tr>
      <w:tr w14:paraId="3E528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243" w:type="dxa"/>
            <w:vAlign w:val="center"/>
          </w:tcPr>
          <w:p w14:paraId="63C7215E">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用地性质</w:t>
            </w:r>
          </w:p>
        </w:tc>
        <w:tc>
          <w:tcPr>
            <w:tcW w:w="3135" w:type="dxa"/>
            <w:gridSpan w:val="3"/>
            <w:vAlign w:val="center"/>
          </w:tcPr>
          <w:p w14:paraId="03F5116A">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住宅兼容商业</w:t>
            </w:r>
          </w:p>
        </w:tc>
        <w:tc>
          <w:tcPr>
            <w:tcW w:w="2190" w:type="dxa"/>
            <w:vAlign w:val="center"/>
          </w:tcPr>
          <w:p w14:paraId="24A91616">
            <w:pPr>
              <w:jc w:val="center"/>
              <w:rPr>
                <w:rFonts w:hint="eastAsia" w:ascii="宋体" w:hAnsi="宋体" w:eastAsia="宋体" w:cs="宋体"/>
                <w:sz w:val="24"/>
                <w:szCs w:val="24"/>
                <w:vertAlign w:val="baseline"/>
                <w:lang w:val="en-US" w:eastAsia="zh-CN"/>
              </w:rPr>
            </w:pPr>
          </w:p>
        </w:tc>
        <w:tc>
          <w:tcPr>
            <w:tcW w:w="3285" w:type="dxa"/>
            <w:vAlign w:val="center"/>
          </w:tcPr>
          <w:p w14:paraId="5B8B1B1F">
            <w:pPr>
              <w:jc w:val="center"/>
              <w:rPr>
                <w:rFonts w:hint="eastAsia" w:ascii="宋体" w:hAnsi="宋体" w:eastAsia="宋体" w:cs="宋体"/>
                <w:sz w:val="24"/>
                <w:szCs w:val="24"/>
                <w:vertAlign w:val="baseline"/>
                <w:lang w:val="en-US" w:eastAsia="zh-CN"/>
              </w:rPr>
            </w:pPr>
          </w:p>
        </w:tc>
      </w:tr>
      <w:tr w14:paraId="1B2C6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restart"/>
            <w:textDirection w:val="tbRlV"/>
            <w:vAlign w:val="center"/>
          </w:tcPr>
          <w:p w14:paraId="4B9ADD20">
            <w:pPr>
              <w:keepNext w:val="0"/>
              <w:keepLines w:val="0"/>
              <w:pageBreakBefore w:val="0"/>
              <w:widowControl w:val="0"/>
              <w:kinsoku/>
              <w:wordWrap/>
              <w:overflowPunct/>
              <w:topLinePunct w:val="0"/>
              <w:autoSpaceDE/>
              <w:autoSpaceDN/>
              <w:bidi w:val="0"/>
              <w:adjustRightInd/>
              <w:snapToGrid/>
              <w:spacing w:line="240" w:lineRule="auto"/>
              <w:ind w:left="113" w:right="113"/>
              <w:jc w:val="center"/>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设 计 方 案 相 关 指 标</w:t>
            </w:r>
          </w:p>
        </w:tc>
        <w:tc>
          <w:tcPr>
            <w:tcW w:w="1725" w:type="dxa"/>
            <w:vAlign w:val="center"/>
          </w:tcPr>
          <w:p w14:paraId="2FF6DC4C">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指标</w:t>
            </w:r>
          </w:p>
        </w:tc>
        <w:tc>
          <w:tcPr>
            <w:tcW w:w="6885" w:type="dxa"/>
            <w:gridSpan w:val="4"/>
            <w:vAlign w:val="center"/>
          </w:tcPr>
          <w:p w14:paraId="4F38682D">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规划方案</w:t>
            </w:r>
          </w:p>
        </w:tc>
      </w:tr>
      <w:tr w14:paraId="10B5A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11FDFA63">
            <w:pPr>
              <w:jc w:val="center"/>
              <w:rPr>
                <w:rFonts w:hint="eastAsia" w:ascii="宋体" w:hAnsi="宋体" w:eastAsia="宋体" w:cs="宋体"/>
                <w:sz w:val="24"/>
                <w:szCs w:val="24"/>
                <w:vertAlign w:val="baseline"/>
                <w:lang w:val="en-US" w:eastAsia="zh-CN"/>
              </w:rPr>
            </w:pPr>
          </w:p>
        </w:tc>
        <w:tc>
          <w:tcPr>
            <w:tcW w:w="1725" w:type="dxa"/>
            <w:vAlign w:val="center"/>
          </w:tcPr>
          <w:p w14:paraId="5BBC083D">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总建筑面积</w:t>
            </w:r>
          </w:p>
        </w:tc>
        <w:tc>
          <w:tcPr>
            <w:tcW w:w="6885" w:type="dxa"/>
            <w:gridSpan w:val="4"/>
            <w:vAlign w:val="center"/>
          </w:tcPr>
          <w:p w14:paraId="508264BD">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25548.06㎡</w:t>
            </w:r>
          </w:p>
        </w:tc>
      </w:tr>
      <w:tr w14:paraId="16CAE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19037D0F">
            <w:pPr>
              <w:jc w:val="center"/>
              <w:rPr>
                <w:rFonts w:hint="eastAsia" w:ascii="宋体" w:hAnsi="宋体" w:eastAsia="宋体" w:cs="宋体"/>
                <w:sz w:val="24"/>
                <w:szCs w:val="24"/>
                <w:vertAlign w:val="baseline"/>
                <w:lang w:val="en-US" w:eastAsia="zh-CN"/>
              </w:rPr>
            </w:pPr>
          </w:p>
        </w:tc>
        <w:tc>
          <w:tcPr>
            <w:tcW w:w="1725" w:type="dxa"/>
            <w:vAlign w:val="center"/>
          </w:tcPr>
          <w:p w14:paraId="28AA152E">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地上建筑面积</w:t>
            </w:r>
          </w:p>
        </w:tc>
        <w:tc>
          <w:tcPr>
            <w:tcW w:w="6885" w:type="dxa"/>
            <w:gridSpan w:val="4"/>
            <w:vAlign w:val="center"/>
          </w:tcPr>
          <w:p w14:paraId="5658621F">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23348.32㎡</w:t>
            </w:r>
          </w:p>
        </w:tc>
      </w:tr>
      <w:tr w14:paraId="4CF55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2D0E1B8A">
            <w:pPr>
              <w:jc w:val="center"/>
              <w:rPr>
                <w:rFonts w:hint="eastAsia" w:ascii="宋体" w:hAnsi="宋体" w:eastAsia="宋体" w:cs="宋体"/>
                <w:sz w:val="24"/>
                <w:szCs w:val="24"/>
                <w:vertAlign w:val="baseline"/>
                <w:lang w:val="en-US" w:eastAsia="zh-CN"/>
              </w:rPr>
            </w:pPr>
          </w:p>
        </w:tc>
        <w:tc>
          <w:tcPr>
            <w:tcW w:w="1725" w:type="dxa"/>
            <w:vAlign w:val="center"/>
          </w:tcPr>
          <w:p w14:paraId="11E5BBA2">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地下建筑面积</w:t>
            </w:r>
          </w:p>
        </w:tc>
        <w:tc>
          <w:tcPr>
            <w:tcW w:w="6885" w:type="dxa"/>
            <w:gridSpan w:val="4"/>
            <w:vAlign w:val="center"/>
          </w:tcPr>
          <w:p w14:paraId="6A6184AF">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2199.74㎡</w:t>
            </w:r>
          </w:p>
        </w:tc>
      </w:tr>
      <w:tr w14:paraId="3E69D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6D4911BC">
            <w:pPr>
              <w:jc w:val="center"/>
              <w:rPr>
                <w:rFonts w:hint="eastAsia" w:ascii="宋体" w:hAnsi="宋体" w:eastAsia="宋体" w:cs="宋体"/>
                <w:sz w:val="24"/>
                <w:szCs w:val="24"/>
                <w:vertAlign w:val="baseline"/>
                <w:lang w:val="en-US" w:eastAsia="zh-CN"/>
              </w:rPr>
            </w:pPr>
          </w:p>
        </w:tc>
        <w:tc>
          <w:tcPr>
            <w:tcW w:w="1725" w:type="dxa"/>
            <w:vAlign w:val="center"/>
          </w:tcPr>
          <w:p w14:paraId="79ABD128">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建筑密度</w:t>
            </w:r>
          </w:p>
        </w:tc>
        <w:tc>
          <w:tcPr>
            <w:tcW w:w="6885" w:type="dxa"/>
            <w:gridSpan w:val="4"/>
            <w:vAlign w:val="center"/>
          </w:tcPr>
          <w:p w14:paraId="3B7B660D">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28.99%</w:t>
            </w:r>
          </w:p>
        </w:tc>
      </w:tr>
      <w:tr w14:paraId="05A8F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5B9F81B3">
            <w:pPr>
              <w:jc w:val="center"/>
              <w:rPr>
                <w:rFonts w:hint="eastAsia" w:ascii="宋体" w:hAnsi="宋体" w:eastAsia="宋体" w:cs="宋体"/>
                <w:sz w:val="24"/>
                <w:szCs w:val="24"/>
                <w:vertAlign w:val="baseline"/>
                <w:lang w:val="en-US" w:eastAsia="zh-CN"/>
              </w:rPr>
            </w:pPr>
          </w:p>
        </w:tc>
        <w:tc>
          <w:tcPr>
            <w:tcW w:w="1725" w:type="dxa"/>
            <w:vAlign w:val="center"/>
          </w:tcPr>
          <w:p w14:paraId="2BC4704B">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绿地率</w:t>
            </w:r>
          </w:p>
        </w:tc>
        <w:tc>
          <w:tcPr>
            <w:tcW w:w="6885" w:type="dxa"/>
            <w:gridSpan w:val="4"/>
            <w:vAlign w:val="center"/>
          </w:tcPr>
          <w:p w14:paraId="2B44CC21">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30.05%</w:t>
            </w:r>
          </w:p>
        </w:tc>
      </w:tr>
      <w:tr w14:paraId="2B39C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61E3BC8E">
            <w:pPr>
              <w:jc w:val="center"/>
              <w:rPr>
                <w:rFonts w:hint="eastAsia" w:ascii="宋体" w:hAnsi="宋体" w:eastAsia="宋体" w:cs="宋体"/>
                <w:sz w:val="24"/>
                <w:szCs w:val="24"/>
                <w:vertAlign w:val="baseline"/>
                <w:lang w:val="en-US" w:eastAsia="zh-CN"/>
              </w:rPr>
            </w:pPr>
          </w:p>
        </w:tc>
        <w:tc>
          <w:tcPr>
            <w:tcW w:w="1725" w:type="dxa"/>
            <w:vAlign w:val="center"/>
          </w:tcPr>
          <w:p w14:paraId="0FFBD345">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停车位</w:t>
            </w:r>
          </w:p>
        </w:tc>
        <w:tc>
          <w:tcPr>
            <w:tcW w:w="6885" w:type="dxa"/>
            <w:gridSpan w:val="4"/>
            <w:vAlign w:val="center"/>
          </w:tcPr>
          <w:p w14:paraId="307B2BC0">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机动车：200辆（地下42辆）</w:t>
            </w:r>
          </w:p>
          <w:p w14:paraId="0AFBB1B8">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非机动车：504辆</w:t>
            </w:r>
          </w:p>
        </w:tc>
      </w:tr>
      <w:tr w14:paraId="539F7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1243" w:type="dxa"/>
            <w:vMerge w:val="continue"/>
            <w:vAlign w:val="center"/>
          </w:tcPr>
          <w:p w14:paraId="4880509D">
            <w:pPr>
              <w:jc w:val="center"/>
              <w:rPr>
                <w:rFonts w:hint="eastAsia" w:ascii="宋体" w:hAnsi="宋体" w:eastAsia="宋体" w:cs="宋体"/>
                <w:sz w:val="24"/>
                <w:szCs w:val="24"/>
                <w:vertAlign w:val="baseline"/>
                <w:lang w:val="en-US" w:eastAsia="zh-CN"/>
              </w:rPr>
            </w:pPr>
          </w:p>
        </w:tc>
        <w:tc>
          <w:tcPr>
            <w:tcW w:w="1725" w:type="dxa"/>
            <w:vAlign w:val="center"/>
          </w:tcPr>
          <w:p w14:paraId="58D71B72">
            <w:pPr>
              <w:jc w:val="center"/>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容积率</w:t>
            </w:r>
          </w:p>
        </w:tc>
        <w:tc>
          <w:tcPr>
            <w:tcW w:w="6885" w:type="dxa"/>
            <w:gridSpan w:val="4"/>
            <w:vAlign w:val="center"/>
          </w:tcPr>
          <w:p w14:paraId="676F7C38">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1.46</w:t>
            </w:r>
          </w:p>
        </w:tc>
      </w:tr>
      <w:tr w14:paraId="2DE34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6" w:hRule="atLeast"/>
          <w:jc w:val="center"/>
        </w:trPr>
        <w:tc>
          <w:tcPr>
            <w:tcW w:w="3283" w:type="dxa"/>
            <w:gridSpan w:val="3"/>
            <w:vAlign w:val="top"/>
          </w:tcPr>
          <w:p w14:paraId="0E7C8DBC">
            <w:pPr>
              <w:keepNext w:val="0"/>
              <w:keepLines w:val="0"/>
              <w:pageBreakBefore w:val="0"/>
              <w:widowControl w:val="0"/>
              <w:kinsoku/>
              <w:wordWrap/>
              <w:overflowPunct/>
              <w:topLinePunct w:val="0"/>
              <w:autoSpaceDE/>
              <w:autoSpaceDN/>
              <w:bidi w:val="0"/>
              <w:adjustRightInd/>
              <w:snapToGrid/>
              <w:spacing w:line="352"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建设单位承诺：</w:t>
            </w:r>
          </w:p>
          <w:p w14:paraId="1109569E">
            <w:pPr>
              <w:keepNext w:val="0"/>
              <w:keepLines w:val="0"/>
              <w:pageBreakBefore w:val="0"/>
              <w:widowControl w:val="0"/>
              <w:kinsoku/>
              <w:wordWrap/>
              <w:overflowPunct/>
              <w:topLinePunct w:val="0"/>
              <w:autoSpaceDE/>
              <w:autoSpaceDN/>
              <w:bidi w:val="0"/>
              <w:adjustRightInd/>
              <w:snapToGrid/>
              <w:spacing w:line="352" w:lineRule="exact"/>
              <w:ind w:firstLine="480" w:firstLineChars="20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本单位（人）对所提交材料的真实性负责，如有任何虚假，本单位（人）将承担由此引起的相关法律责任。</w:t>
            </w:r>
          </w:p>
          <w:p w14:paraId="40152FD9">
            <w:pPr>
              <w:keepNext w:val="0"/>
              <w:keepLines w:val="0"/>
              <w:pageBreakBefore w:val="0"/>
              <w:widowControl w:val="0"/>
              <w:kinsoku/>
              <w:wordWrap/>
              <w:overflowPunct/>
              <w:topLinePunct w:val="0"/>
              <w:autoSpaceDE/>
              <w:autoSpaceDN/>
              <w:bidi w:val="0"/>
              <w:adjustRightInd/>
              <w:snapToGrid/>
              <w:spacing w:line="352"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申报单位（人）：（签章）</w:t>
            </w:r>
          </w:p>
          <w:p w14:paraId="592B2885">
            <w:pPr>
              <w:keepNext w:val="0"/>
              <w:keepLines w:val="0"/>
              <w:pageBreakBefore w:val="0"/>
              <w:widowControl w:val="0"/>
              <w:kinsoku/>
              <w:wordWrap/>
              <w:overflowPunct/>
              <w:topLinePunct w:val="0"/>
              <w:autoSpaceDE/>
              <w:autoSpaceDN/>
              <w:bidi w:val="0"/>
              <w:adjustRightInd/>
              <w:snapToGrid/>
              <w:spacing w:line="352"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法人代表（委托代理人）签字：</w:t>
            </w:r>
          </w:p>
          <w:p w14:paraId="381252FF">
            <w:pPr>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w:t>
            </w:r>
          </w:p>
          <w:p w14:paraId="090CAAAC">
            <w:pPr>
              <w:ind w:firstLine="240" w:firstLineChars="100"/>
              <w:jc w:val="right"/>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年    月    日</w:t>
            </w:r>
          </w:p>
        </w:tc>
        <w:tc>
          <w:tcPr>
            <w:tcW w:w="3285" w:type="dxa"/>
            <w:gridSpan w:val="2"/>
            <w:vAlign w:val="top"/>
          </w:tcPr>
          <w:p w14:paraId="793AF1E7">
            <w:pPr>
              <w:keepNext w:val="0"/>
              <w:keepLines w:val="0"/>
              <w:pageBreakBefore w:val="0"/>
              <w:widowControl w:val="0"/>
              <w:kinsoku/>
              <w:wordWrap/>
              <w:overflowPunct/>
              <w:topLinePunct w:val="0"/>
              <w:autoSpaceDE/>
              <w:autoSpaceDN/>
              <w:bidi w:val="0"/>
              <w:adjustRightInd/>
              <w:snapToGrid/>
              <w:spacing w:line="306"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设计单位承诺：</w:t>
            </w:r>
          </w:p>
          <w:p w14:paraId="134E8513">
            <w:pPr>
              <w:keepNext w:val="0"/>
              <w:keepLines w:val="0"/>
              <w:pageBreakBefore w:val="0"/>
              <w:widowControl w:val="0"/>
              <w:kinsoku/>
              <w:wordWrap/>
              <w:overflowPunct/>
              <w:topLinePunct w:val="0"/>
              <w:autoSpaceDE/>
              <w:autoSpaceDN/>
              <w:bidi w:val="0"/>
              <w:adjustRightInd/>
              <w:snapToGrid/>
              <w:spacing w:line="306" w:lineRule="exact"/>
              <w:ind w:firstLine="480" w:firstLineChars="20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本单位对该项目设计成果及有关技术指标准确性负责，因设计成果不符合有关法律、法规和规范以及指标核算不准确印发的相关法律责任及后果由我单位承担。</w:t>
            </w:r>
          </w:p>
          <w:p w14:paraId="4C99B5A3">
            <w:pPr>
              <w:keepNext w:val="0"/>
              <w:keepLines w:val="0"/>
              <w:pageBreakBefore w:val="0"/>
              <w:widowControl w:val="0"/>
              <w:kinsoku/>
              <w:wordWrap/>
              <w:overflowPunct/>
              <w:topLinePunct w:val="0"/>
              <w:autoSpaceDE/>
              <w:autoSpaceDN/>
              <w:bidi w:val="0"/>
              <w:adjustRightInd/>
              <w:snapToGrid/>
              <w:spacing w:line="306"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设计单位：（签资质章）</w:t>
            </w:r>
          </w:p>
          <w:p w14:paraId="6D44D97B">
            <w:pPr>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w:t>
            </w:r>
          </w:p>
          <w:p w14:paraId="24726A0E">
            <w:pPr>
              <w:jc w:val="right"/>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年    月    日</w:t>
            </w:r>
          </w:p>
        </w:tc>
        <w:tc>
          <w:tcPr>
            <w:tcW w:w="3285" w:type="dxa"/>
            <w:vAlign w:val="top"/>
          </w:tcPr>
          <w:p w14:paraId="3C33EA87">
            <w:pPr>
              <w:keepNext w:val="0"/>
              <w:keepLines w:val="0"/>
              <w:pageBreakBefore w:val="0"/>
              <w:widowControl w:val="0"/>
              <w:kinsoku/>
              <w:wordWrap/>
              <w:overflowPunct/>
              <w:topLinePunct w:val="0"/>
              <w:autoSpaceDE/>
              <w:autoSpaceDN/>
              <w:bidi w:val="0"/>
              <w:adjustRightInd/>
              <w:snapToGrid/>
              <w:spacing w:line="306"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日照分析单位承诺：</w:t>
            </w:r>
          </w:p>
          <w:p w14:paraId="66063AFD">
            <w:pPr>
              <w:keepNext w:val="0"/>
              <w:keepLines w:val="0"/>
              <w:pageBreakBefore w:val="0"/>
              <w:widowControl w:val="0"/>
              <w:kinsoku/>
              <w:wordWrap/>
              <w:overflowPunct/>
              <w:topLinePunct w:val="0"/>
              <w:autoSpaceDE/>
              <w:autoSpaceDN/>
              <w:bidi w:val="0"/>
              <w:adjustRightInd/>
              <w:snapToGrid/>
              <w:spacing w:line="306" w:lineRule="exact"/>
              <w:ind w:firstLine="480" w:firstLineChars="200"/>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本单位对该项目日照分析报告成果准确性负责，因成果不符合有关法规、规范和规定以及由于分析不准确引发的相关法律责任及后果由我单位承担。</w:t>
            </w:r>
          </w:p>
          <w:p w14:paraId="40B4497B">
            <w:pPr>
              <w:keepNext w:val="0"/>
              <w:keepLines w:val="0"/>
              <w:pageBreakBefore w:val="0"/>
              <w:widowControl w:val="0"/>
              <w:kinsoku/>
              <w:wordWrap/>
              <w:overflowPunct/>
              <w:topLinePunct w:val="0"/>
              <w:autoSpaceDE/>
              <w:autoSpaceDN/>
              <w:bidi w:val="0"/>
              <w:adjustRightInd/>
              <w:snapToGrid/>
              <w:spacing w:line="306" w:lineRule="exact"/>
              <w:jc w:val="both"/>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日照分析单位：（签资质章）</w:t>
            </w:r>
          </w:p>
          <w:p w14:paraId="1C3975D8">
            <w:pPr>
              <w:jc w:val="both"/>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 xml:space="preserve">           </w:t>
            </w:r>
          </w:p>
          <w:p w14:paraId="7ED9E275">
            <w:pPr>
              <w:jc w:val="right"/>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年    月    日</w:t>
            </w:r>
          </w:p>
        </w:tc>
      </w:tr>
      <w:tr w14:paraId="4B151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1243" w:type="dxa"/>
            <w:vAlign w:val="center"/>
          </w:tcPr>
          <w:p w14:paraId="57D97CE8">
            <w:pPr>
              <w:jc w:val="center"/>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备注</w:t>
            </w:r>
          </w:p>
        </w:tc>
        <w:tc>
          <w:tcPr>
            <w:tcW w:w="8610" w:type="dxa"/>
            <w:gridSpan w:val="5"/>
            <w:vAlign w:val="center"/>
          </w:tcPr>
          <w:p w14:paraId="1F9BF5B8">
            <w:pPr>
              <w:jc w:val="left"/>
              <w:rPr>
                <w:rFonts w:hint="eastAsia" w:ascii="宋体" w:hAnsi="宋体" w:eastAsia="宋体" w:cs="宋体"/>
                <w:sz w:val="24"/>
                <w:szCs w:val="24"/>
                <w:vertAlign w:val="baseline"/>
                <w:lang w:val="en-US" w:eastAsia="zh-CN"/>
              </w:rPr>
            </w:pPr>
          </w:p>
        </w:tc>
      </w:tr>
    </w:tbl>
    <w:p w14:paraId="001A5840">
      <w:pPr>
        <w:jc w:val="center"/>
        <w:rPr>
          <w:rFonts w:hint="default"/>
          <w:sz w:val="24"/>
          <w:szCs w:val="24"/>
          <w:lang w:val="en-US" w:eastAsia="zh-CN"/>
        </w:rPr>
      </w:pPr>
      <w:r>
        <w:rPr>
          <w:rFonts w:hint="eastAsia"/>
          <w:sz w:val="24"/>
          <w:szCs w:val="24"/>
          <w:lang w:val="en-US" w:eastAsia="zh-CN"/>
        </w:rPr>
        <w:t xml:space="preserve">                                                                  此件存档</w:t>
      </w:r>
    </w:p>
    <w:sectPr>
      <w:pgSz w:w="11906" w:h="16838"/>
      <w:pgMar w:top="850" w:right="1134" w:bottom="283" w:left="1134"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czYTQyNDg3ZGY4NzY1Njg1Yjc3MTYwMWQxYWJlNzQifQ=="/>
  </w:docVars>
  <w:rsids>
    <w:rsidRoot w:val="00000000"/>
    <w:rsid w:val="00245594"/>
    <w:rsid w:val="0050638A"/>
    <w:rsid w:val="00DC7C1D"/>
    <w:rsid w:val="03A74512"/>
    <w:rsid w:val="06D870D9"/>
    <w:rsid w:val="0B9C6927"/>
    <w:rsid w:val="0D222E5C"/>
    <w:rsid w:val="0E180194"/>
    <w:rsid w:val="0E862E19"/>
    <w:rsid w:val="10DE59BD"/>
    <w:rsid w:val="11704FA3"/>
    <w:rsid w:val="13141499"/>
    <w:rsid w:val="13711649"/>
    <w:rsid w:val="16247C45"/>
    <w:rsid w:val="19A5109C"/>
    <w:rsid w:val="1DAA4ED3"/>
    <w:rsid w:val="1F9951FF"/>
    <w:rsid w:val="1FCC0820"/>
    <w:rsid w:val="20AA343C"/>
    <w:rsid w:val="20B47E17"/>
    <w:rsid w:val="220570A6"/>
    <w:rsid w:val="249268B8"/>
    <w:rsid w:val="2C520C10"/>
    <w:rsid w:val="2F6F1AD9"/>
    <w:rsid w:val="30AD0B0B"/>
    <w:rsid w:val="319B4E07"/>
    <w:rsid w:val="34270BD4"/>
    <w:rsid w:val="36743E79"/>
    <w:rsid w:val="37906A90"/>
    <w:rsid w:val="37BD53AB"/>
    <w:rsid w:val="3A2160C5"/>
    <w:rsid w:val="3E3A7756"/>
    <w:rsid w:val="3F204B9E"/>
    <w:rsid w:val="41036525"/>
    <w:rsid w:val="419E1DAA"/>
    <w:rsid w:val="43123E31"/>
    <w:rsid w:val="4A34774F"/>
    <w:rsid w:val="4AA448D5"/>
    <w:rsid w:val="563C1E65"/>
    <w:rsid w:val="56BF4844"/>
    <w:rsid w:val="59EE791A"/>
    <w:rsid w:val="5BAC35E9"/>
    <w:rsid w:val="6065645C"/>
    <w:rsid w:val="60A76F36"/>
    <w:rsid w:val="62172BF6"/>
    <w:rsid w:val="652341F0"/>
    <w:rsid w:val="6725180C"/>
    <w:rsid w:val="67A64876"/>
    <w:rsid w:val="68875B37"/>
    <w:rsid w:val="6C156F89"/>
    <w:rsid w:val="6FC969CA"/>
    <w:rsid w:val="763D4FB1"/>
    <w:rsid w:val="7CCC0C02"/>
    <w:rsid w:val="7D034BDB"/>
    <w:rsid w:val="7EE051D4"/>
    <w:rsid w:val="7F664E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673</Words>
  <Characters>957</Characters>
  <Lines>0</Lines>
  <Paragraphs>0</Paragraphs>
  <TotalTime>19</TotalTime>
  <ScaleCrop>false</ScaleCrop>
  <LinksUpToDate>false</LinksUpToDate>
  <CharactersWithSpaces>1158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2023-02-24T08:26:00Z</dcterms:created>
  <dc:creator>gghj</dc:creator>
  <cp:lastModifiedBy>朱遵法</cp:lastModifiedBy>
  <cp:lastPrinted>2023-10-24T07:44:00Z</cp:lastPrinted>
  <dcterms:modified xsi:type="dcterms:W3CDTF">2025-04-23T06:32:55Z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92B6891A13464A4D8B82103E81818E3A_13</vt:lpwstr>
  </property>
  <property fmtid="{D5CDD505-2E9C-101B-9397-08002B2CF9AE}" pid="4" name="KSOTemplateDocerSaveRecord">
    <vt:lpwstr>eyJoZGlkIjoiN2FkZWM5NGQ5MzRlMGU0YmUyMWU1ODFmM2M0MTIwMmQiLCJ1c2VySWQiOiI0NTI5Mzk2OTcifQ==</vt:lpwstr>
  </property>
</Properties>
</file>