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附件1</w:t>
      </w:r>
    </w:p>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西华县</w:t>
      </w:r>
      <w:r>
        <w:rPr>
          <w:rFonts w:hint="eastAsia" w:ascii="方正小标宋_GBK" w:hAnsi="方正小标宋_GBK" w:eastAsia="方正小标宋_GBK" w:cs="方正小标宋_GBK"/>
          <w:sz w:val="44"/>
          <w:szCs w:val="44"/>
          <w:lang w:eastAsia="zh-CN"/>
        </w:rPr>
        <w:t>农业农村</w:t>
      </w:r>
      <w:r>
        <w:rPr>
          <w:rFonts w:hint="eastAsia" w:ascii="方正小标宋_GBK" w:hAnsi="方正小标宋_GBK" w:eastAsia="方正小标宋_GBK" w:cs="方正小标宋_GBK"/>
          <w:sz w:val="44"/>
          <w:szCs w:val="44"/>
        </w:rPr>
        <w:t>局权力清单</w:t>
      </w:r>
    </w:p>
    <w:p>
      <w:pPr>
        <w:jc w:val="center"/>
        <w:rPr>
          <w:rFonts w:hint="eastAsia" w:ascii="宋体" w:hAnsi="宋体" w:cs="方正小标宋简体"/>
          <w:szCs w:val="21"/>
        </w:rPr>
      </w:pPr>
    </w:p>
    <w:p>
      <w:pPr>
        <w:jc w:val="center"/>
        <w:outlineLvl w:val="0"/>
        <w:rPr>
          <w:rFonts w:hint="eastAsia" w:ascii="黑体" w:hAnsi="黑体" w:eastAsia="黑体" w:cs="黑体"/>
          <w:sz w:val="32"/>
          <w:szCs w:val="32"/>
        </w:rPr>
      </w:pPr>
      <w:r>
        <w:rPr>
          <w:rFonts w:hint="eastAsia" w:ascii="黑体" w:hAnsi="黑体" w:eastAsia="黑体" w:cs="黑体"/>
          <w:sz w:val="32"/>
          <w:szCs w:val="32"/>
        </w:rPr>
        <w:t>（一）行政权力登记表</w:t>
      </w:r>
    </w:p>
    <w:tbl>
      <w:tblPr>
        <w:tblStyle w:val="7"/>
        <w:tblW w:w="918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6"/>
        <w:gridCol w:w="1252"/>
        <w:gridCol w:w="6752"/>
        <w:gridCol w:w="4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7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序</w:t>
            </w:r>
          </w:p>
          <w:p>
            <w:pPr>
              <w:jc w:val="center"/>
              <w:rPr>
                <w:rFonts w:hint="eastAsia" w:ascii="仿宋" w:hAnsi="仿宋" w:eastAsia="仿宋" w:cs="仿宋"/>
                <w:bCs/>
                <w:sz w:val="24"/>
                <w:szCs w:val="24"/>
              </w:rPr>
            </w:pPr>
            <w:r>
              <w:rPr>
                <w:rFonts w:hint="eastAsia" w:ascii="仿宋" w:hAnsi="仿宋" w:eastAsia="仿宋" w:cs="仿宋"/>
                <w:bCs/>
                <w:sz w:val="24"/>
                <w:szCs w:val="24"/>
              </w:rPr>
              <w:t>号</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职权名称</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事  实  依  据</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承办机构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一</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行政许可(</w:t>
            </w:r>
            <w:r>
              <w:rPr>
                <w:rFonts w:hint="eastAsia" w:ascii="仿宋" w:hAnsi="仿宋" w:eastAsia="仿宋" w:cs="仿宋"/>
                <w:sz w:val="24"/>
                <w:szCs w:val="24"/>
                <w:lang w:val="en-US" w:eastAsia="zh-CN"/>
              </w:rPr>
              <w:t>23项</w:t>
            </w:r>
            <w:r>
              <w:rPr>
                <w:rFonts w:hint="eastAsia" w:ascii="仿宋" w:hAnsi="仿宋" w:eastAsia="仿宋" w:cs="仿宋"/>
                <w:sz w:val="24"/>
                <w:szCs w:val="24"/>
              </w:rPr>
              <w:t>)</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农作物种子生产经营许可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《中华人民共和国种子法》　第三十一条 第三款　前两款规定以外的其他种子的生产经营许可证，由生产经营者所在地县级以上地方人民政府农业、林业主管部门核发。</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Style w:val="10"/>
                <w:rFonts w:hint="eastAsia" w:ascii="仿宋" w:hAnsi="仿宋" w:eastAsia="仿宋" w:cs="仿宋"/>
                <w:b w:val="0"/>
                <w:bCs w:val="0"/>
                <w:color w:val="030303"/>
                <w:sz w:val="24"/>
                <w:szCs w:val="24"/>
                <w:shd w:val="clear" w:color="auto" w:fill="FFFFFF"/>
              </w:rPr>
              <w:t>农业植物及其产品调运检疫及植物检疫证书签发</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1.《植物检疫条例》</w:t>
            </w:r>
            <w:r>
              <w:rPr>
                <w:rFonts w:hint="eastAsia" w:ascii="仿宋" w:hAnsi="仿宋" w:eastAsia="仿宋" w:cs="仿宋"/>
                <w:bCs/>
                <w:sz w:val="24"/>
                <w:szCs w:val="24"/>
                <w:shd w:val="clear" w:color="auto" w:fill="FFFFFF"/>
              </w:rPr>
              <w:t>第三条</w:t>
            </w:r>
            <w:r>
              <w:rPr>
                <w:rFonts w:hint="eastAsia" w:ascii="仿宋" w:hAnsi="仿宋" w:eastAsia="仿宋" w:cs="仿宋"/>
                <w:sz w:val="24"/>
                <w:szCs w:val="24"/>
                <w:shd w:val="clear" w:color="auto" w:fill="FFFFFF"/>
              </w:rPr>
              <w:t>县级以上地方各级农业主管部门、林业主管部门所属的植物检疫机构，负责执行国家的植物检疫任务。2.</w:t>
            </w:r>
            <w:r>
              <w:rPr>
                <w:rFonts w:hint="eastAsia" w:ascii="仿宋" w:hAnsi="仿宋" w:eastAsia="仿宋" w:cs="仿宋"/>
                <w:sz w:val="24"/>
                <w:szCs w:val="24"/>
              </w:rPr>
              <w:t>《植物检疫条例》</w:t>
            </w:r>
            <w:r>
              <w:rPr>
                <w:rFonts w:hint="eastAsia" w:ascii="仿宋" w:hAnsi="仿宋" w:eastAsia="仿宋" w:cs="仿宋"/>
                <w:bCs/>
                <w:sz w:val="24"/>
                <w:szCs w:val="24"/>
              </w:rPr>
              <w:t>第七条</w:t>
            </w:r>
            <w:r>
              <w:rPr>
                <w:rFonts w:hint="eastAsia" w:ascii="仿宋" w:hAnsi="仿宋" w:eastAsia="仿宋" w:cs="仿宋"/>
                <w:sz w:val="24"/>
                <w:szCs w:val="24"/>
              </w:rPr>
              <w:t>调运植物和植物产品，属于下列情况的，必须经过检疫：（一）....都必须经过检疫。3. 《植物检疫条例》</w:t>
            </w:r>
            <w:r>
              <w:rPr>
                <w:rFonts w:hint="eastAsia" w:ascii="仿宋" w:hAnsi="仿宋" w:eastAsia="仿宋" w:cs="仿宋"/>
                <w:bCs/>
                <w:sz w:val="24"/>
                <w:szCs w:val="24"/>
                <w:shd w:val="clear" w:color="auto" w:fill="FFFFFF"/>
              </w:rPr>
              <w:t>第八条</w:t>
            </w:r>
            <w:r>
              <w:rPr>
                <w:rFonts w:hint="eastAsia" w:ascii="仿宋" w:hAnsi="仿宋" w:eastAsia="仿宋" w:cs="仿宋"/>
                <w:sz w:val="24"/>
                <w:szCs w:val="24"/>
                <w:shd w:val="clear" w:color="auto" w:fill="FFFFFF"/>
              </w:rPr>
              <w:t>按照本条例第七条的规定必须检疫的植物和植物产品，....经检查合格后发给植物检疫证书；无法消毒处理的，应停止调运</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水产苗种生产许可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《中华人民共和国渔业法》第十六条第三款</w:t>
            </w:r>
            <w:r>
              <w:rPr>
                <w:rFonts w:hint="eastAsia" w:ascii="仿宋" w:hAnsi="仿宋" w:eastAsia="仿宋" w:cs="仿宋"/>
                <w:color w:val="333333"/>
                <w:sz w:val="24"/>
                <w:szCs w:val="24"/>
                <w:shd w:val="clear" w:color="auto" w:fill="FFFFFF"/>
              </w:rPr>
              <w:t>水产苗种的生产由县级以上地方人民政府渔业行政主管部门审批。</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rPr>
              <w:t>水</w:t>
            </w:r>
            <w:r>
              <w:rPr>
                <w:rFonts w:hint="eastAsia" w:ascii="仿宋" w:hAnsi="仿宋" w:eastAsia="仿宋" w:cs="仿宋"/>
                <w:sz w:val="24"/>
                <w:szCs w:val="24"/>
                <w:lang w:eastAsia="zh-CN"/>
              </w:rPr>
              <w:t>域</w:t>
            </w:r>
            <w:r>
              <w:rPr>
                <w:rFonts w:hint="eastAsia" w:ascii="仿宋" w:hAnsi="仿宋" w:eastAsia="仿宋" w:cs="仿宋"/>
                <w:sz w:val="24"/>
                <w:szCs w:val="24"/>
              </w:rPr>
              <w:t>滩涂养殖证</w:t>
            </w:r>
            <w:r>
              <w:rPr>
                <w:rFonts w:hint="eastAsia" w:ascii="仿宋" w:hAnsi="仿宋" w:eastAsia="仿宋" w:cs="仿宋"/>
                <w:sz w:val="24"/>
                <w:szCs w:val="24"/>
                <w:lang w:eastAsia="zh-CN"/>
              </w:rPr>
              <w:t>审核</w:t>
            </w:r>
          </w:p>
          <w:p>
            <w:pPr>
              <w:jc w:val="center"/>
              <w:rPr>
                <w:rFonts w:hint="eastAsia" w:ascii="仿宋" w:hAnsi="仿宋" w:eastAsia="仿宋" w:cs="仿宋"/>
                <w:sz w:val="24"/>
                <w:szCs w:val="24"/>
              </w:rPr>
            </w:pP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《中华人民共和国渔业法》</w:t>
            </w:r>
            <w:r>
              <w:rPr>
                <w:rFonts w:hint="eastAsia" w:ascii="仿宋" w:hAnsi="仿宋" w:eastAsia="仿宋" w:cs="仿宋"/>
                <w:bCs/>
                <w:color w:val="333333"/>
                <w:kern w:val="0"/>
                <w:sz w:val="24"/>
                <w:szCs w:val="24"/>
                <w:shd w:val="clear" w:color="auto" w:fill="FFFFFF"/>
              </w:rPr>
              <w:t>第十一条</w:t>
            </w:r>
            <w:r>
              <w:rPr>
                <w:rStyle w:val="13"/>
                <w:rFonts w:hint="eastAsia" w:ascii="仿宋" w:hAnsi="仿宋" w:eastAsia="仿宋" w:cs="仿宋"/>
                <w:b/>
                <w:color w:val="333333"/>
                <w:kern w:val="0"/>
                <w:sz w:val="24"/>
                <w:szCs w:val="24"/>
                <w:shd w:val="clear" w:color="auto" w:fill="FFFFFF"/>
              </w:rPr>
              <w:t> </w:t>
            </w:r>
            <w:r>
              <w:rPr>
                <w:rFonts w:hint="eastAsia" w:ascii="仿宋" w:hAnsi="仿宋" w:eastAsia="仿宋" w:cs="仿宋"/>
                <w:color w:val="333333"/>
                <w:kern w:val="0"/>
                <w:sz w:val="24"/>
                <w:szCs w:val="24"/>
                <w:shd w:val="clear" w:color="auto" w:fill="FFFFFF"/>
              </w:rPr>
              <w:t>国家对水域利用进行统一规划，确定可以用于养殖业的水域和滩涂。单位和个人使用国家规划确定用于养殖业的全民所有的水域、滩涂的，使用者应当向县级以上地方人民政府渔业行政主管部门提出申请，由本级人民政府核发养殖证，许可其使用该水域、滩涂从事养殖生产。核发养殖证的具体办法由国务院规定。</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农药经营许可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shd w:val="clear" w:color="auto" w:fill="FFFFFF"/>
              <w:spacing w:line="360" w:lineRule="atLeast"/>
              <w:ind w:firstLine="480"/>
              <w:rPr>
                <w:rFonts w:hint="eastAsia" w:ascii="仿宋" w:hAnsi="仿宋" w:eastAsia="仿宋" w:cs="仿宋"/>
                <w:color w:val="333333"/>
                <w:kern w:val="0"/>
                <w:sz w:val="24"/>
                <w:szCs w:val="24"/>
              </w:rPr>
            </w:pPr>
            <w:r>
              <w:rPr>
                <w:rFonts w:hint="eastAsia" w:ascii="仿宋" w:hAnsi="仿宋" w:eastAsia="仿宋" w:cs="仿宋"/>
                <w:sz w:val="24"/>
                <w:szCs w:val="24"/>
              </w:rPr>
              <w:t>《农药管理条例》　</w:t>
            </w:r>
            <w:r>
              <w:rPr>
                <w:rFonts w:hint="eastAsia" w:ascii="仿宋" w:hAnsi="仿宋" w:eastAsia="仿宋" w:cs="仿宋"/>
                <w:color w:val="333333"/>
                <w:kern w:val="0"/>
                <w:sz w:val="24"/>
                <w:szCs w:val="24"/>
              </w:rPr>
              <w:t>第二十四条　国家实行农药经营许可制度，但经营卫生用农药的除外。农药经营者应当具备下列条件，并按照国务院农业主管部门的规定向县级以上地方人民政府农业主管部门申请农药经营许可证：......（三）有与所申请经营农药相适应的质量管理、台账记录、安全防护、应急处置、仓储管理等制度。经营限制使用农药的，还应当配备相应的用药指导和病虫害防治专业技术人员，并按照所在地省、自治区、直辖市人民政府农业主管部门的规定实行定点经营。</w:t>
            </w:r>
          </w:p>
          <w:p>
            <w:pPr>
              <w:rPr>
                <w:rFonts w:hint="eastAsia" w:ascii="仿宋" w:hAnsi="仿宋" w:eastAsia="仿宋" w:cs="仿宋"/>
                <w:sz w:val="24"/>
                <w:szCs w:val="24"/>
              </w:rPr>
            </w:pP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i w:val="0"/>
                <w:caps w:val="0"/>
                <w:color w:val="333333"/>
                <w:spacing w:val="0"/>
                <w:sz w:val="24"/>
                <w:szCs w:val="24"/>
                <w:u w:val="none"/>
                <w:shd w:val="clear" w:color="auto" w:fill="FFFFFF"/>
              </w:rPr>
              <w:fldChar w:fldCharType="begin"/>
            </w:r>
            <w:r>
              <w:rPr>
                <w:rFonts w:hint="eastAsia" w:ascii="仿宋" w:hAnsi="仿宋" w:eastAsia="仿宋" w:cs="仿宋"/>
                <w:i w:val="0"/>
                <w:caps w:val="0"/>
                <w:color w:val="333333"/>
                <w:spacing w:val="0"/>
                <w:sz w:val="24"/>
                <w:szCs w:val="24"/>
                <w:u w:val="none"/>
                <w:shd w:val="clear" w:color="auto" w:fill="FFFFFF"/>
              </w:rPr>
              <w:instrText xml:space="preserve"> HYPERLINK "http://zzzm.hnzwfw.gov.cn/art/2019/6/24/art_8374_1430601.html" \o "食用菌菌种生产经营许可证初审（母种、原种）" \t "http://zzzm.hnzwfw.gov.cn/hnzw/bmft/index/_blank" </w:instrText>
            </w:r>
            <w:r>
              <w:rPr>
                <w:rFonts w:hint="eastAsia" w:ascii="仿宋" w:hAnsi="仿宋" w:eastAsia="仿宋" w:cs="仿宋"/>
                <w:i w:val="0"/>
                <w:caps w:val="0"/>
                <w:color w:val="333333"/>
                <w:spacing w:val="0"/>
                <w:sz w:val="24"/>
                <w:szCs w:val="24"/>
                <w:u w:val="none"/>
                <w:shd w:val="clear" w:color="auto" w:fill="FFFFFF"/>
              </w:rPr>
              <w:fldChar w:fldCharType="separate"/>
            </w:r>
            <w:r>
              <w:rPr>
                <w:rStyle w:val="12"/>
                <w:rFonts w:hint="eastAsia" w:ascii="仿宋" w:hAnsi="仿宋" w:eastAsia="仿宋" w:cs="仿宋"/>
                <w:i w:val="0"/>
                <w:caps w:val="0"/>
                <w:color w:val="333333"/>
                <w:spacing w:val="0"/>
                <w:sz w:val="24"/>
                <w:szCs w:val="24"/>
                <w:u w:val="none"/>
                <w:shd w:val="clear" w:color="auto" w:fill="FFFFFF"/>
              </w:rPr>
              <w:t>食用菌菌种生产经营许可证初审（母种、原种）</w:t>
            </w:r>
            <w:r>
              <w:rPr>
                <w:rFonts w:hint="eastAsia" w:ascii="仿宋" w:hAnsi="仿宋" w:eastAsia="仿宋" w:cs="仿宋"/>
                <w:i w:val="0"/>
                <w:caps w:val="0"/>
                <w:color w:val="333333"/>
                <w:spacing w:val="0"/>
                <w:sz w:val="24"/>
                <w:szCs w:val="24"/>
                <w:u w:val="none"/>
                <w:shd w:val="clear" w:color="auto" w:fill="FFFFFF"/>
              </w:rPr>
              <w:fldChar w:fldCharType="end"/>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中华人民共和国种子法》（2000年7月8日主席令第三十四号，2015年11月4日予以修改）第三十一条：从事种子进出口业务的种子生产经营许可证，由省、自治区、直辖市人民政府农业、林业主管部门审核，国务院农业、林业主管部门核发。从事主要农作物杂交种子及其亲本种子、林木良种种子的生产经营以及实行选育生产经营相结合，符合国务院农业、林业主管部门规定条件的种子企业的种子生产经营许可证，由生产经营者所在地县级人民政府农业、林业主管部门审核，省、自治区、直辖市人民政府农业、林业主管部门核发。前两款规定以外的其他种子的生产经营许可证，由生产经营者所在地县级以上地方人民政府农业、林业主管部门核发。只从事非主要农作物种子和非主要林木种子生产的，不需要办理种子生产经营许可证。第九十三条：草种、烟草种、中药材种、食用菌菌种的种质资源管理和选育、生产经营、管理等活动，参照本法执行。 《食用菌菌种管理办法》（2006年3月27日农业部令第62号，2015年4月29日予以修改）第十四条：母种和原种《食用菌菌种生产经营许可证》，由所在地县级人民政府农业行政主管部门审核，省级人民政府农业行政主管部门核发，报农业部备案。栽培种《食用菌菌种生产经营许可证》由所在地县级人民政府农业行政主管部门核发，报省级人民政府农业行政主管部门备案。</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食用菌菌种生产经营许可证核发（栽培种）</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lang w:eastAsia="zh-CN"/>
              </w:rPr>
            </w:pPr>
            <w:r>
              <w:rPr>
                <w:rFonts w:hint="eastAsia" w:ascii="仿宋" w:hAnsi="仿宋" w:eastAsia="仿宋" w:cs="仿宋"/>
                <w:sz w:val="24"/>
                <w:szCs w:val="24"/>
                <w:lang w:eastAsia="zh-CN"/>
              </w:rPr>
              <w:t>法律依据同上</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val="en-US"/>
              </w:rPr>
            </w:pPr>
            <w:r>
              <w:rPr>
                <w:rFonts w:hint="eastAsia" w:ascii="仿宋" w:hAnsi="仿宋" w:eastAsia="仿宋" w:cs="仿宋"/>
                <w:sz w:val="24"/>
                <w:szCs w:val="24"/>
                <w:lang w:val="en-US" w:eastAsia="zh-CN"/>
              </w:rPr>
              <w:t>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i w:val="0"/>
                <w:caps w:val="0"/>
                <w:color w:val="333333"/>
                <w:spacing w:val="0"/>
                <w:sz w:val="24"/>
                <w:szCs w:val="24"/>
                <w:shd w:val="clear" w:color="auto" w:fill="FFFFFF"/>
              </w:rPr>
              <w:t>限制使用农药经营许可证</w:t>
            </w:r>
            <w:r>
              <w:rPr>
                <w:rFonts w:hint="eastAsia" w:ascii="仿宋" w:hAnsi="仿宋" w:eastAsia="仿宋" w:cs="仿宋"/>
                <w:i w:val="0"/>
                <w:caps w:val="0"/>
                <w:color w:val="333333"/>
                <w:spacing w:val="0"/>
                <w:sz w:val="24"/>
                <w:szCs w:val="24"/>
                <w:shd w:val="clear" w:color="auto" w:fill="FFFFFF"/>
                <w:lang w:eastAsia="zh-CN"/>
              </w:rPr>
              <w:t>初审</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农药管理条例》第二十四条：国家实行农药经营许可制度，但经营卫生用农药的除外。农药经营者应当具备下列条件，并按照国务院农业主管部门的规定向县级以上地方人民政府农业主管部门申请农药经营许可证。 《农药经营许可管理办法》第三条：在中华人民共和国境内销售农药的，应当取得农药经营许可证。第四条： 农业部负责监督指导全国农药经营许可管理工作。限制使用农药经营许可由省级人民政府农业主管部门（以下简称省级农业部门）核发；其他农药经营许可由县级以上地方人民政府农业主管部门（以下简称县级以上地方农业部门）根据农药经营者的申请分别核发。 第十条 县级以上地方农业部门应当对农药经营许可申请材料进行审查，必要时进行实地核查或者委托下级农业主管部门进行实地核查。</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7" w:hRule="atLeast"/>
        </w:trPr>
        <w:tc>
          <w:tcPr>
            <w:tcW w:w="706" w:type="dxa"/>
            <w:tcBorders>
              <w:top w:val="single" w:color="000000"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采集国家二级保护野生植物（农业类）审核</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中华人民共和国野生植物保护条例》（1996年9月30日国务院令第204号）第十六条：采集国家二级保护野生植物的，必须经采集地的县级人民政府野生植物行政主管部门签署意见后，向省、自治区、直辖市人民政府野生植物行政主管部门或者其授权的机构申请采集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6F6F6"/>
                <w:lang w:eastAsia="zh-CN"/>
              </w:rPr>
              <w:t>省</w:t>
            </w:r>
            <w:r>
              <w:rPr>
                <w:rFonts w:hint="eastAsia" w:ascii="仿宋" w:hAnsi="仿宋" w:eastAsia="仿宋" w:cs="仿宋"/>
                <w:i w:val="0"/>
                <w:caps w:val="0"/>
                <w:color w:val="333333"/>
                <w:spacing w:val="0"/>
                <w:sz w:val="24"/>
                <w:szCs w:val="24"/>
                <w:shd w:val="clear" w:color="auto" w:fill="F6F6F6"/>
              </w:rPr>
              <w:t>重点保护水生野生动物人工繁育及产品经营利用许可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中华人民共和国野生动物保护法》（1988年11月8日主席令第九号，2004年8月28日予以修正，2009年8月27日予以修正，2016年7月2日主席令第四十七号予以修订，2017年1月1日起实施）第四十一条地方重点保护野生动物和其他非国家重点保护野生动物的管理办法，由省、自治区、直辖市人民代表大会或者其常务委员会制定。 《河南省实施&lt;中华人民共和国野生动物保护法&gt;办法》 （1995年通过;2005年第二次修正），第二十条第二款人工繁育省重点保护野生动物和国家保护的有益的或者有重要经济价值、科学研究价值的陆生野生动物的，应当持有县（市、区）野生动物行政主管部门核发的人工繁育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渔业船舶船员证书核发</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lang w:eastAsia="zh-CN"/>
              </w:rPr>
            </w:pPr>
            <w:r>
              <w:rPr>
                <w:rFonts w:hint="eastAsia" w:ascii="仿宋" w:hAnsi="仿宋" w:eastAsia="仿宋" w:cs="仿宋"/>
                <w:i w:val="0"/>
                <w:caps w:val="0"/>
                <w:color w:val="333333"/>
                <w:spacing w:val="0"/>
                <w:sz w:val="24"/>
                <w:szCs w:val="24"/>
                <w:shd w:val="clear" w:color="auto" w:fill="FFFFFF"/>
              </w:rPr>
              <w:t>《中华人民共和国渔港水域交通安全管理条例》（1989年7月3日国务院令第38号，2011年1月8日予以修改）第十四条：渔业船舶的船长、轮机长、驾驶员、轮机员、电机员、无线电报务员、话务员，必须经渔政渔港监督管理机关考核合格，取得职务证书，其他人员应当经过相应的专业训练。 《中华人民共和国渔业船员管理办法》（2014年5月23日农业部令第4号）第三条：农业部负责全国渔业船员管理工作。县级以上地方渔业行政主管部门及其所属的渔政渔港监督管理机构，依照各自职责负责渔业船员管理工作。第四条：渔业船员实行持证上岗制度。渔业船员应当按照本办法的规定接受培训，经考试或考核合格、取得相应的渔业船员证书后，方可在渔业船舶上工作。</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BF4F4"/>
              </w:rPr>
              <w:t>渔业船舶登记</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中华人民共和国渔港水域交通安全管理条例》（1989年7月3日国务院令第38号，2011年1月8日予以修改）第十二条：渔业船舶在向渔政渔港监督管理机关申请船舶登记，并取得渔业船舶国籍证书或者渔业船舶登记证书后，方可悬挂中华人民共和国国旗航行。 《中华人民共和国渔业船舶登记办法》（2012年10月22日农业部令第８号，2013年12月31日予以修改）第三条：农业部主管全国渔业船舶登记工作。中华人民共和国渔政局具体负责全国渔业船舶登记及其监督管理工作。县级以上地方人民政府渔业行政主管部门主管本行政区域内的渔业船舶登记工作。县级以上地方人民政府渔业行政主管部门所属的渔港监督机关（以下称登记机关）依照规定权限负责本行政区域内的渔业船舶登记及其监督管理工作。第六条：渔业船舶所有人应当向户籍所在地或企业注册地的县级以上登记机关申请办理渔业船舶登记。远洋渔业船舶登记由渔业船舶所有人向所在地省级登记机关申请办理。中央在京直属企业所属远洋渔业船舶登记由渔业船舶所有人向船舶所在地的省级登记机关申请办理。</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i w:val="0"/>
                <w:caps w:val="0"/>
                <w:color w:val="333333"/>
                <w:spacing w:val="0"/>
                <w:sz w:val="24"/>
                <w:szCs w:val="24"/>
                <w:u w:val="none"/>
                <w:shd w:val="clear" w:color="auto" w:fill="FFFFFF"/>
              </w:rPr>
              <w:fldChar w:fldCharType="begin"/>
            </w:r>
            <w:r>
              <w:rPr>
                <w:rFonts w:hint="eastAsia" w:ascii="仿宋" w:hAnsi="仿宋" w:eastAsia="仿宋" w:cs="仿宋"/>
                <w:i w:val="0"/>
                <w:caps w:val="0"/>
                <w:color w:val="333333"/>
                <w:spacing w:val="0"/>
                <w:sz w:val="24"/>
                <w:szCs w:val="24"/>
                <w:u w:val="none"/>
                <w:shd w:val="clear" w:color="auto" w:fill="FFFFFF"/>
              </w:rPr>
              <w:instrText xml:space="preserve"> HYPERLINK "http://zzzm.hnzwfw.gov.cn/art/2019/6/24/art_8374_1430612.html" \o "渔业捕捞许可审批" \t "http://zzzm.hnzwfw.gov.cn/hnzw/bmft/index/_blank" </w:instrText>
            </w:r>
            <w:r>
              <w:rPr>
                <w:rFonts w:hint="eastAsia" w:ascii="仿宋" w:hAnsi="仿宋" w:eastAsia="仿宋" w:cs="仿宋"/>
                <w:i w:val="0"/>
                <w:caps w:val="0"/>
                <w:color w:val="333333"/>
                <w:spacing w:val="0"/>
                <w:sz w:val="24"/>
                <w:szCs w:val="24"/>
                <w:u w:val="none"/>
                <w:shd w:val="clear" w:color="auto" w:fill="FFFFFF"/>
              </w:rPr>
              <w:fldChar w:fldCharType="separate"/>
            </w:r>
            <w:r>
              <w:rPr>
                <w:rStyle w:val="12"/>
                <w:rFonts w:hint="eastAsia" w:ascii="仿宋" w:hAnsi="仿宋" w:eastAsia="仿宋" w:cs="仿宋"/>
                <w:i w:val="0"/>
                <w:caps w:val="0"/>
                <w:color w:val="333333"/>
                <w:spacing w:val="0"/>
                <w:sz w:val="24"/>
                <w:szCs w:val="24"/>
                <w:u w:val="none"/>
                <w:shd w:val="clear" w:color="auto" w:fill="FFFFFF"/>
              </w:rPr>
              <w:t>渔业捕捞许可审批</w:t>
            </w:r>
            <w:r>
              <w:rPr>
                <w:rFonts w:hint="eastAsia" w:ascii="仿宋" w:hAnsi="仿宋" w:eastAsia="仿宋" w:cs="仿宋"/>
                <w:i w:val="0"/>
                <w:caps w:val="0"/>
                <w:color w:val="333333"/>
                <w:spacing w:val="0"/>
                <w:sz w:val="24"/>
                <w:szCs w:val="24"/>
                <w:u w:val="none"/>
                <w:shd w:val="clear" w:color="auto" w:fill="FFFFFF"/>
              </w:rPr>
              <w:fldChar w:fldCharType="end"/>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中华人民共和国渔业法》（1986年1月20日主席令第三十四号，2013年12月28日予以修改）第二十三条：国家对捕捞业实行捕捞许可制度。到中华人民共和国与有关国家缔结的协定确定的共同管理的渔区或者公海从事捕捞作业的捕捞许可证，由国务院渔业行政主管部门批准发放。海洋大型拖网、围网作业的捕捞许可证，由省、自治区、直辖市渔业行政主管部门批准发放。其他作业的捕捞许可证，由县级以上地方人民政府渔业行政主管部门批准发放。但是批准发放海洋作业的捕捞许可证不得超过国家下达的船网工具控制指标，具体办法由省、自治区、直辖市人民政府规定。 《中华人民共和国渔业法实施细则》（1987年10月14日国务院批准，1987年10月20日农牧渔业部发布）第十五条：国家对捕捞业，实行捕捞许可制度……近海大型拖网、围网作业的捕捞许可证，由国务院渔业行政主管部门批准发放；近海其他作业的捕捞许可证，由省、自治区、直辖市人民政府渔业行政主管部门按照国家下达的船网工具控制指标批准发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水产苗种产地检疫</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中华人民共和国动物防疫法》（1997年7月3日主席令第八十七号，2015年4月24日予以修改）第八条：县级以上地方人民政府设立的动物卫生监督机构依照本法规定，负责动物、动物产品的检疫工作和其他有关动物防疫的监督管理执法工作。第四十二条：屠宰、出售或者运输动物以及出售或者运输动物产品前，货主应当按照国务院兽医主管部门的规定向当地动物卫生监督机构申报检疫。 《水产苗种管理办法》（2005年1月5日农业部令第46号）第十八条：县级以上地方人民政府渔业行政主管部门应当加强对水产苗种的产地检疫。国内异地引进水产苗种的，应当先到当地渔业行政主管部门办理检疫手续，经检疫合格后方可运输和销售。检疫人员应当按照检疫规程实施检疫，对检疫合格的水产苗种出具检疫合格证明。</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国家保护水生野生动物人工繁育、猎捕、经营利用审核</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中华人民共和国野生动物保护法》（1988年11月8日主席令第九号，2004年8月28日予以修正，2009年8月27日予以修正，2016年7月2日主席令第四十七号予以修订，2017年1月1日起实施）第七条：国务院林业、渔业主管部门分别主管全国陆生、水生野生动物保护工作。县级以上地方人民政府林业、渔业主管部门分别主管本行政区域内陆生、水生野生动物保护工作。第二十五条：国家支持有关科学研究机构因物种保护目的人工繁育国家重点保护野生动物。前款规定以外的人工繁育国家重点保护野生动物实行许可制度。人工繁育国家重点保护野生动物的，应当经省、自治区、直辖市人民政府野生动物保护主管部门批准，取得人工繁育许可证，但国务院对批准机关另有规定的除外。 《中华人民共和国水生野生动物利用特许办法》（1999年6月24日农业部令第15号公布，2004年7月1日农业部令第38号、2010年11月26日农业部令2010年第11号、2013年12月31日农业部令2013年第5号修订、2017年11月30日农业部令2017年第8号修订）第三条 农业部主管全国水生野生动物利用特许管理工作，负责国家一级保护水生野生动物的捕捉、水生野生动物或其制品进出口和国务院规定由农业部负责的国家重点水生野生动物的人工繁育和出售购买利用其活体及制品活动的审批。 省级人民政府渔业行政主管部门负责本行政区域内除国务院对审批机关另有规定的国家重点保护水生野生动物或其制品利用特许审批；县级以上地方人民政府渔业行政主管部门负责本行政区域内水生野生动物或其制品特许申请的审核。</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农作物种子生产经营许可证初审</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《中华人民共和国种子法》第三十一条 从事种子进出口业务的种子生产经营许可证，由省、自治区、直辖市人民政府农业、林业主管部门审核，国务院农业、林业主管部门核发。 从事主要农作物杂交种子及其亲本种子、林木良种种子的生产经营以及实行选育生产经营相结合，符合国务院农业、林业主管部门规定条件的种子企业的种子生产经营许可证，由生产经营者所在地县级人民政府农业、林业主管部门审核，省、自治区、直辖市人民政府农业、林业主管部门核发。 前两款规定以外的其他种子的生产经营许可证，由生产经营者所在地县级以上地方人民政府农业、林业主管部门核发。只从事非主要农作物种子和非主要林木种子生产的，不需要办理种子生产经营许可证。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使用低于国家或地方规定标准的农作物种子审批</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中华人民共和国种子法》（2000年7月8日主席令第三十四号，2015年11月4日予以修改）第五十三条规定：由于不可抗力原因，为生产需要必须使用低于国家或者地方规定标准的农作物种子的，应当经用种地县级以上地方人民政府批准；林木种子应当经用种地省、自治区、直辖市人民政府批准。</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20" w:lineRule="exact"/>
              <w:jc w:val="center"/>
              <w:textAlignment w:val="auto"/>
              <w:rPr>
                <w:rFonts w:hint="eastAsia" w:ascii="仿宋" w:hAnsi="仿宋" w:eastAsia="仿宋" w:cs="仿宋"/>
                <w:sz w:val="24"/>
                <w:szCs w:val="24"/>
                <w:lang w:eastAsia="zh-CN"/>
              </w:rPr>
            </w:pPr>
            <w:r>
              <w:rPr>
                <w:rFonts w:hint="eastAsia" w:ascii="仿宋" w:hAnsi="仿宋" w:eastAsia="仿宋" w:cs="仿宋"/>
                <w:i w:val="0"/>
                <w:caps w:val="0"/>
                <w:color w:val="333333"/>
                <w:spacing w:val="0"/>
                <w:sz w:val="24"/>
                <w:szCs w:val="24"/>
                <w:shd w:val="clear" w:color="auto" w:fill="FBF4F4"/>
              </w:rPr>
              <w:t>采集、出售、收购国家二级保护野生植物（农业类）</w:t>
            </w:r>
            <w:r>
              <w:rPr>
                <w:rFonts w:hint="eastAsia" w:ascii="仿宋" w:hAnsi="仿宋" w:eastAsia="仿宋" w:cs="仿宋"/>
                <w:i w:val="0"/>
                <w:caps w:val="0"/>
                <w:color w:val="333333"/>
                <w:spacing w:val="0"/>
                <w:sz w:val="24"/>
                <w:szCs w:val="24"/>
                <w:shd w:val="clear" w:color="auto" w:fill="FBF4F4"/>
                <w:lang w:eastAsia="zh-CN"/>
              </w:rPr>
              <w:t>审批</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中华人民共和国野生植物保护条例》（1996年9月30日中华人民共和国国务院令第204号发布，根据2017年10月7日中华人民共和国国务院令第687号《国务院关于修改部分行政法规的决定》修正）第十六条第二款：采集国家二级保护野生植物的，必须经采集地的县级人民政府野生植物行政主管部门签署意见后，向省、自治区、直辖市人民政府野生植物行政主管部门或者其授权的机构申请采集证。第十八条第二款：出售、收购国家二级保护野生植物的，必须经省、自治区、直辖市人民政府野生植物行政主管部门或者其授权的机构批准。</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种畜禽生产经营许可证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《中华人民共和国畜牧法》:第二十二条　从事种畜禽生产经营或者生产商品代仔畜、雏禽的单位、个人，应当取得种畜禽生产经营许可证。申请人持种畜禽生产经营许可证依法办理工商登记，取得营业执照后，方可从事生产经营活动。</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第二十四条  其他种畜禽的生产经营许可证由县级以上地方人民政府畜牧兽医行政主管部门审核发放，具体审核发放办法由省级人民政府规定。</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ind w:firstLine="120" w:firstLineChars="50"/>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动物防疫</w:t>
            </w:r>
          </w:p>
          <w:p>
            <w:pP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条件合格证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《中华人民共和国动物防疫法》:第二十条　兴办动物饲养场（养殖小区）和隔离场所，动物屠宰加工场所，以及动物和动物产品无害化处理场所，应当向县级以上地方人民政府兽医主管部门提出申请，并附具相关材料。受理申请的兽医主管部门应当依照本法和《中华人民共和国行政许可法》的规定进行审查。经审查合格的，发给动物防疫条件合格证；不合格的，应当通知申请人并说明理由。需要办理工商登记的，申请人凭动物防疫条件合格证向工商行政管理部门申请办理登记注册手续。</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动物防疫条件合格证应当载明申请人的名称、场（厂）址等事项。</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21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动物诊疗许可证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《中华人民共和国动物防疫法》:第五十一条　设立从事动物诊疗活动的机构，应当向县级以上地方人民政府兽医主管部门申请动物诊疗许可证。受理申请的兽医主管部门应当依照本法和《中华人民共和国行政许可法》的规定进行审查。经审查合格的，发给动物诊疗许可证；不合格的，应当通知申请人并说明理由。申请人凭动物诊疗许可证向工商行政管理部门申请办理登记注册手续，取得营业执照后，方可从事动物诊疗活动。</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22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生鲜乳收购许可证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《乳品质量安全监督管理条例》 ：第二十条　生鲜乳收购站应当由取得工商登记的乳制品生产企业、奶畜养殖场、奶农专业生产合作社开办，并具备下列条件，取得所在地县级人民政府畜牧兽医主管部门颁发的生鲜乳收购许可证： </w:t>
            </w:r>
            <w:r>
              <w:rPr>
                <w:rFonts w:hint="eastAsia" w:ascii="仿宋" w:hAnsi="仿宋" w:eastAsia="仿宋" w:cs="仿宋"/>
                <w:sz w:val="24"/>
                <w:szCs w:val="24"/>
              </w:rPr>
              <w:br w:type="textWrapping"/>
            </w:r>
            <w:r>
              <w:rPr>
                <w:rFonts w:hint="eastAsia" w:ascii="仿宋" w:hAnsi="仿宋" w:eastAsia="仿宋" w:cs="仿宋"/>
                <w:sz w:val="24"/>
                <w:szCs w:val="24"/>
              </w:rPr>
              <w:t>    （一）符合生鲜乳收购站建设规划布局； </w:t>
            </w:r>
            <w:r>
              <w:rPr>
                <w:rFonts w:hint="eastAsia" w:ascii="仿宋" w:hAnsi="仿宋" w:eastAsia="仿宋" w:cs="仿宋"/>
                <w:sz w:val="24"/>
                <w:szCs w:val="24"/>
              </w:rPr>
              <w:br w:type="textWrapping"/>
            </w:r>
            <w:r>
              <w:rPr>
                <w:rFonts w:hint="eastAsia" w:ascii="仿宋" w:hAnsi="仿宋" w:eastAsia="仿宋" w:cs="仿宋"/>
                <w:sz w:val="24"/>
                <w:szCs w:val="24"/>
              </w:rPr>
              <w:t>    （二）有符合环保和卫生要求的收购场所； </w:t>
            </w:r>
            <w:r>
              <w:rPr>
                <w:rFonts w:hint="eastAsia" w:ascii="仿宋" w:hAnsi="仿宋" w:eastAsia="仿宋" w:cs="仿宋"/>
                <w:sz w:val="24"/>
                <w:szCs w:val="24"/>
              </w:rPr>
              <w:br w:type="textWrapping"/>
            </w:r>
            <w:r>
              <w:rPr>
                <w:rFonts w:hint="eastAsia" w:ascii="仿宋" w:hAnsi="仿宋" w:eastAsia="仿宋" w:cs="仿宋"/>
                <w:sz w:val="24"/>
                <w:szCs w:val="24"/>
              </w:rPr>
              <w:t>    （三）有与收奶量相适应的冷却、冷藏、保鲜设施和低温运输设备； </w:t>
            </w:r>
            <w:r>
              <w:rPr>
                <w:rFonts w:hint="eastAsia" w:ascii="仿宋" w:hAnsi="仿宋" w:eastAsia="仿宋" w:cs="仿宋"/>
                <w:sz w:val="24"/>
                <w:szCs w:val="24"/>
              </w:rPr>
              <w:br w:type="textWrapping"/>
            </w:r>
            <w:r>
              <w:rPr>
                <w:rFonts w:hint="eastAsia" w:ascii="仿宋" w:hAnsi="仿宋" w:eastAsia="仿宋" w:cs="仿宋"/>
                <w:sz w:val="24"/>
                <w:szCs w:val="24"/>
              </w:rPr>
              <w:t>    （四）有与检测项目相适应的化验、计量、检测仪器设备；</w:t>
            </w:r>
            <w:r>
              <w:rPr>
                <w:rFonts w:hint="eastAsia" w:ascii="仿宋" w:hAnsi="仿宋" w:eastAsia="仿宋" w:cs="仿宋"/>
                <w:sz w:val="24"/>
                <w:szCs w:val="24"/>
              </w:rPr>
              <w:br w:type="textWrapping"/>
            </w:r>
            <w:r>
              <w:rPr>
                <w:rFonts w:hint="eastAsia" w:ascii="仿宋" w:hAnsi="仿宋" w:eastAsia="仿宋" w:cs="仿宋"/>
                <w:sz w:val="24"/>
                <w:szCs w:val="24"/>
              </w:rPr>
              <w:t>    （五）有经培训合格并持有有效健康证明的从业人员； </w:t>
            </w:r>
            <w:r>
              <w:rPr>
                <w:rFonts w:hint="eastAsia" w:ascii="仿宋" w:hAnsi="仿宋" w:eastAsia="仿宋" w:cs="仿宋"/>
                <w:sz w:val="24"/>
                <w:szCs w:val="24"/>
              </w:rPr>
              <w:br w:type="textWrapping"/>
            </w:r>
            <w:r>
              <w:rPr>
                <w:rFonts w:hint="eastAsia" w:ascii="仿宋" w:hAnsi="仿宋" w:eastAsia="仿宋" w:cs="仿宋"/>
                <w:sz w:val="24"/>
                <w:szCs w:val="24"/>
              </w:rPr>
              <w:t>    （六）有卫生管理和质量安全保障制度。 </w:t>
            </w:r>
            <w:r>
              <w:rPr>
                <w:rFonts w:hint="eastAsia" w:ascii="仿宋" w:hAnsi="仿宋" w:eastAsia="仿宋" w:cs="仿宋"/>
                <w:sz w:val="24"/>
                <w:szCs w:val="24"/>
              </w:rPr>
              <w:br w:type="textWrapping"/>
            </w:r>
            <w:r>
              <w:rPr>
                <w:rFonts w:hint="eastAsia" w:ascii="仿宋" w:hAnsi="仿宋" w:eastAsia="仿宋" w:cs="仿宋"/>
                <w:sz w:val="24"/>
                <w:szCs w:val="24"/>
              </w:rPr>
              <w:t>    生鲜乳收购许可证有效期2年；生鲜乳收购站不再办理工商登记。 </w:t>
            </w:r>
            <w:r>
              <w:rPr>
                <w:rFonts w:hint="eastAsia" w:ascii="仿宋" w:hAnsi="仿宋" w:eastAsia="仿宋" w:cs="仿宋"/>
                <w:sz w:val="24"/>
                <w:szCs w:val="24"/>
              </w:rPr>
              <w:br w:type="textWrapping"/>
            </w:r>
            <w:r>
              <w:rPr>
                <w:rFonts w:hint="eastAsia" w:ascii="仿宋" w:hAnsi="仿宋" w:eastAsia="仿宋" w:cs="仿宋"/>
                <w:sz w:val="24"/>
                <w:szCs w:val="24"/>
              </w:rPr>
              <w:t>    禁止其他单位或者个人开办生鲜乳收购站。禁止其他单位或者个人收购生鲜乳。</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rPr>
                <w:rFonts w:hint="eastAsia" w:ascii="仿宋" w:hAnsi="仿宋" w:eastAsia="仿宋" w:cs="仿宋"/>
                <w:sz w:val="24"/>
                <w:szCs w:val="24"/>
              </w:rPr>
            </w:pPr>
            <w:r>
              <w:rPr>
                <w:rFonts w:hint="eastAsia" w:ascii="仿宋" w:hAnsi="仿宋" w:eastAsia="仿宋" w:cs="仿宋"/>
                <w:sz w:val="24"/>
                <w:szCs w:val="24"/>
                <w:lang w:val="en-US" w:eastAsia="zh-CN"/>
              </w:rPr>
              <w:t xml:space="preserve">  23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兽药经营许可证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《兽药管理条例》 : 第二十二条　经营兽药的企业，应当具备下列条件：</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(一)与所经营的兽药相适应的兽药技术人员；</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(二)与所经营的兽药相适应的营业场所、设备、仓库设施；</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(三)与所经营的兽药相适应的质量管理机构或者人员；</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(四)兽药经营质量管理规范规定的其他经营条件。</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符合前款规定条件的，申请人方可向市、县人民政府兽医行政管理部门提出申请，并附具符合前款规定条件的证明材料；经营兽用生物制品的，应当向省、自治区、直辖市人民政府兽医行政管理部门提出申请，并附具符合前款规定条件的证明材料。</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县级以上地方人民政府兽医行政管理部门，应当自收到申请之日起30个工作日内完成审查。审查合格的，发给兽药经营许可证；不合格的，应当书面通知申请人。申请人凭兽药经营许可证办理工商登记手续。</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行政 审批股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p>
          <w:p>
            <w:pPr>
              <w:pStyle w:val="2"/>
              <w:rPr>
                <w:rFonts w:hint="eastAsia" w:ascii="仿宋" w:hAnsi="仿宋" w:eastAsia="仿宋" w:cs="仿宋"/>
                <w:sz w:val="24"/>
                <w:szCs w:val="24"/>
              </w:rPr>
            </w:pP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行政处罚(</w:t>
            </w:r>
            <w:r>
              <w:rPr>
                <w:rFonts w:hint="eastAsia" w:ascii="仿宋" w:hAnsi="仿宋" w:eastAsia="仿宋" w:cs="仿宋"/>
                <w:sz w:val="24"/>
                <w:szCs w:val="24"/>
                <w:lang w:val="en-US" w:eastAsia="zh-CN"/>
              </w:rPr>
              <w:t>266项</w:t>
            </w:r>
            <w:r>
              <w:rPr>
                <w:rFonts w:hint="eastAsia" w:ascii="仿宋" w:hAnsi="仿宋" w:eastAsia="仿宋" w:cs="仿宋"/>
                <w:sz w:val="24"/>
                <w:szCs w:val="24"/>
              </w:rPr>
              <w:t>)</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left"/>
              <w:rPr>
                <w:rFonts w:hint="eastAsia" w:ascii="仿宋" w:hAnsi="仿宋" w:eastAsia="仿宋" w:cs="仿宋"/>
                <w:sz w:val="24"/>
                <w:szCs w:val="24"/>
              </w:rPr>
            </w:pPr>
            <w:r>
              <w:rPr>
                <w:rFonts w:hint="eastAsia" w:ascii="仿宋" w:hAnsi="仿宋" w:eastAsia="仿宋" w:cs="仿宋"/>
                <w:sz w:val="24"/>
                <w:szCs w:val="24"/>
              </w:rPr>
              <w:t>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销售未取得登记证的肥料产品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《肥料登记管理办法》第二十六条第一项“有下列情...产品。”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生产未取得登记证的肥料产品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《肥料登记管理办法》第二十六条第一项“有下列情...产品。”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伪造肥料登记证号</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《肥料登记管理办法》第二十六条第二项“有下列情...证号的”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假冒肥料登记证号</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《肥料登记管理办法》第二十六条第二项“有...记证号的”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生产有效成分或含量与登记批准的内容不符的肥料产品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《肥料登记管理办法》第二十六条第三项“有...不符的”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销售有效成分或含量与登记批准的内容不符的肥料产品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《肥料登记管理办法》第二十六条第三项“有下...不符的”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p>
          <w:p>
            <w:pPr>
              <w:jc w:val="left"/>
              <w:rPr>
                <w:rFonts w:hint="eastAsia" w:ascii="仿宋" w:hAnsi="仿宋" w:eastAsia="仿宋" w:cs="仿宋"/>
                <w:sz w:val="24"/>
                <w:szCs w:val="24"/>
              </w:rPr>
            </w:pPr>
            <w:r>
              <w:rPr>
                <w:rFonts w:hint="eastAsia" w:ascii="仿宋" w:hAnsi="仿宋" w:eastAsia="仿宋" w:cs="仿宋"/>
                <w:sz w:val="24"/>
                <w:szCs w:val="24"/>
              </w:rPr>
              <w:t>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登记证有效期满未经批准续展登记而继续生产该肥料产品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《肥料登记管理办法》第二十七条第二项“有下...料产品的”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生产包装上未附标签肥料产品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《肥料登记管理办法》第二十七条第三项“有下列...签内容的”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销售包装上标签残缺不清肥料产品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《肥料登记管理办法》第二十七条第三项“有...容的”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生产包装上标签残缺不清肥料产品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《肥料登记管理办法》第二十七条第三项“有下...内容的”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销售包装上未附标签肥料产品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《肥料登记管理办法》第二十七条第三项“有下...签内容的”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生产包装上擅自修改标签内容肥料产品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《肥料登记管理办法》第二十七条第三项“有下...容的”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擅自修改经过登记批准的标签内容</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《肥料登记管理办法》第二十七条第三项“有下...内容的”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销售包装上擅自修改标签内容肥料产品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《肥料登记管理办法》第二十七条第三项“有下...容的”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伪造农产品生产记录</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《中华人民共和国农产品质量安全法》第四十七条“农产...处二千元以下罚款”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销售的农产品未按规定进行标识</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 xml:space="preserve">《中华人民共和国农产品质量安全法》第四十八条“违反本法第二十八条规定，...下罚款” </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17</w:t>
            </w:r>
          </w:p>
          <w:p>
            <w:pPr>
              <w:rPr>
                <w:rFonts w:hint="eastAsia" w:ascii="仿宋" w:hAnsi="仿宋" w:eastAsia="仿宋" w:cs="仿宋"/>
                <w:sz w:val="24"/>
                <w:szCs w:val="24"/>
              </w:rPr>
            </w:pP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销售的农产品未按规定进行包装</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 xml:space="preserve">《中华人民共和国农产品质量安全法》第四十八条“违反本...可以处二千元以下罚款” </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使用的添加剂等材料不符合国家有关强制性技术规范</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《中华人民共和国农产品质量安全法》第四十九条“有本...以上二万元以下罚款”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p>
          <w:p>
            <w:pPr>
              <w:rPr>
                <w:rFonts w:hint="eastAsia" w:ascii="仿宋" w:hAnsi="仿宋" w:eastAsia="仿宋" w:cs="仿宋"/>
                <w:sz w:val="24"/>
                <w:szCs w:val="24"/>
              </w:rPr>
            </w:pPr>
            <w:r>
              <w:rPr>
                <w:rFonts w:hint="eastAsia" w:ascii="仿宋" w:hAnsi="仿宋" w:eastAsia="仿宋" w:cs="仿宋"/>
                <w:sz w:val="24"/>
                <w:szCs w:val="24"/>
              </w:rPr>
              <w:t>19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使用的防腐剂等材料不符合国家有关强制性技术规范</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《中华人民共和国农产品质量安全法》第四十九条“有...上二万元以下罚款”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20</w:t>
            </w:r>
          </w:p>
          <w:p>
            <w:pPr>
              <w:rPr>
                <w:rFonts w:hint="eastAsia" w:ascii="仿宋" w:hAnsi="仿宋" w:eastAsia="仿宋" w:cs="仿宋"/>
                <w:sz w:val="24"/>
                <w:szCs w:val="24"/>
              </w:rPr>
            </w:pP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使用的保鲜剂等材料不符合国家有关强制性技术规范</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《中华人民共和国农产品质量安全法》第四十九条“有本...万元以下罚款”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21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销售含有国家禁止使用的农药的农产品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《中华人民共和国农产品质量安全法》第五十条第一款“农产...万元以下罚款”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22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销售含有国家禁止使用的其他化学物质的农产品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《中华人民共和国农产品质量安全法》第五十条第一款“农产品生产...并处二千元以上二万元以下罚款”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23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销售含有的重金属等有毒有害物质不符合农产品质量安全标准的农产品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《中华人民共和国农产品质量安全法》第五十条第一款“农产品生产企业、...上二万元以下罚款”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24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销售农药等化学物质残留不符合农产品质量安全标准的农产品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《中华人民共和国农产品质量安全法》第五十条第一款“农产品生产企业、...处二千元以上二万元以下罚款”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25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销售含有的生物毒素不符合农产品质量安全标准的农产品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《中华人民共和国农产品质量安全法》第五十条第一款“农产品生产企业...万元以下罚款”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26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销售含有的致病性寄生虫、微生物不符合农产品质量安全标准的农产品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《中华人民共和国农产品质量安全法》第五十条第一款“农产品生产企业、...二万元以下罚款”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27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销售其他不符合农产品质量安全标准的农产品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《中华人民共和国农产品质量安全法》第五十条第一款“农产品生产企业...元以上二万元以下罚款”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28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未设立或委托农产品质量安全检测机构对进场销售的农产品质量安全状况进行抽查检测</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 xml:space="preserve">《中华人民共和国农产品质量安全法》第五十条第四款“农产品批发市场违反本法第三十七条第一款规定的，责令改正，处二千元以上二万元以下罚款” </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29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发现不符合农产品质量安全标准的农产品未向农业行政主管部门报告</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 xml:space="preserve">《中华人民共和国农产品质量安全法》第五十条第四款“农产品批发市场违反本法第三十七条第一款规定的，责令改正，处二千元以上二万元以下罚款” </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30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冒用农产品质量标志</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农产品质量安全法》第五十一条“违反本法第三十二条规定，按照《中华人民共和国农产品质量安全法》第四十八条、四十九条、五十一条、五十二条的规定处理、处罚：（四）冒用无公害农产品、绿色食品等质量标志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31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使用的农产品包装材料不符合强制性技术规范要求</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农产品质量安全法》第四十八条“违反本法第二十八条规定，销售的农产品未按照规定进行包装、标识的，责令限期改正；逾期不改正的，可以处二千元以下罚款；农业部《农产品包装和标识管理办法》”第十六条第一项“有下列情形之一的，由县级以上人民政府农业行政主管部门按照《中华人民共和国农产品质量安全法》第四十八条、四十九条、五十一条、五十二条的规定处理、处罚：（一）使用的农产品包装材料不符合强制性技术规范要求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32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农产品包装过程中使用的保鲜剂等材料不符合强制性技术规范要求</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农产品质量安全法》第四十九条“有本法第三十三条第四项规定情形，使用的保鲜剂、防腐剂、添加剂等材料不符合国家有关强制性的技术规范的，责令停止销售，对被污染的农产品进行无害化处理，对不能进行无害化处理的予以监督销毁；没收违法所得，并处二千元以上二万元以下罚款”；农业部《农产品包装和标识管理办法》第十六条第二项“有下列情形之一的，由县级以上人民政府农业行政主管部门按照《中华人民共和国农产品质量安全法》第四十八条、四十九条、五十一条、五十二条的规定处理、处罚：（二）农产品包装过程中使用的保鲜剂、防腐剂、添加剂等材料不符合强制性技术规范要求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33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农产品包装过程中使用的防腐剂等材料不符合强制性技术规范要求</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农产品质量安全法》第四十九条“有本法第三十三条第四项规定情形，使用的保鲜剂、防腐剂、添加剂等材料不符合国家有关强制性的技术规范的，责令停止销售，对被污染的农产品进行无害化处理，对不能进行无害化处理的予以监督销毁；没收违法所得，并处二千元以上二万元以下罚款”；农业部《农产品包装和标识管理办法》第十六条第二项“有下列情形之一的，由县级以上人民政府农业行政主管部门按照《中华人民共和国农产品质量安全法》第四十八条、四十九条、五十一条、五十二条的规定处理、处罚：（二）农产品包装过程中使用的保鲜剂、防腐剂、添加剂等材料不符合强制性技术规范要求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34</w:t>
            </w:r>
          </w:p>
          <w:p>
            <w:pPr>
              <w:rPr>
                <w:rFonts w:hint="eastAsia" w:ascii="仿宋" w:hAnsi="仿宋" w:eastAsia="仿宋" w:cs="仿宋"/>
                <w:sz w:val="24"/>
                <w:szCs w:val="24"/>
              </w:rPr>
            </w:pP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农产品包装过程中使用的添加剂等材料不符合强制性技术规范要求</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农产品质量安全法》第四十九条“有本法第三十三条第四项规定情形，使用的保鲜剂、防腐剂、添加剂等材料不符合国家有关强制性的技术规范的，责令停止销售，对被污染的农产品进行无害化处理，对不能进行无害化处理的予以监督销毁；没收违法所得，并处二千元以上二万元以下罚款”；农业部《农产品包装和标识管理办法》第十六条第二项“有下列情形之一的，由县级以上人民政府农业行政主管部门按照《中华人民共和国农产品质量安全法》第四十八条、四十九条、五十一条、五十二条的规定处理、处罚：（二）农产品包装过程中使用的保鲜剂、防腐剂、添加剂等材料不符合强制性技术规范要求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35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应当包装的农产品未经包装销售</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农产品质量安全法》第四十八条“违反本法第二十八条规定，销售的农产品未按照规定进行包装、标识的，责令限期改正；逾期不改正的，可以处二千元以下罚款”；农业部《农产品包装和标识管理办法》第十六条第三项“有下列情形之一的，由县级以上人民政府农业行政主管部门按照《中华人民共和国农产品质量安全法》第四十八条、四十九条、五十一条、五十二条的规定处理、处罚：（三）应当包装的农产品未经包装销售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36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农产品未按照规定标识</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农产品质量安全法》第四十八条“违反本法第二十八条规定，销售的农产品未按照规定进行包装、标识的，责令限期改正；逾期不改正的，可以处二千元以下罚款”；农业部《农产品包装和标识管理办法》第十六条第五项“有下列情形之一的，由县级以上人民政府农业行政主管部门按照《中华人民共和国农产品质量安全法》第四十八条、四十九条、五十一条、五十二条的规定处理、处罚：（五）农产品未按照规定标识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37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擅自损毁农产品禁止生产区标牌</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农业部《农产品产地安全管理办法》第二十六条第二款“违反本办法规定，擅自移动、损毁禁止生产区标牌的，由县级以上地方人民政府农业行政主管部门责令限期改正，可处以1000元以下罚款”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38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擅自移动农产品禁止生产区标牌</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农业部《农产品产地安全管理办法》第二十六条第二款“违反本办法规定，擅自移动、损毁禁止生产区标牌的，由县级以上地方人民政府农业行政主管部门责令限期改正，可处以1000元以下罚款”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39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未取得农药生产许可证生产农药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《农药管理条例》第五十二条第一款“未取得农药生产许可证生产农药或者...，依法追究刑事责任。”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40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加工、分装假农药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《农药管理条例》第五十二条第一款“未...记证；构成犯罪的，依法追究刑事责任。”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41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生产以非农药冒充农药的假农药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《农药管理条例》第五十二条第一款“未取...犯罪的，依法追究刑事责任。”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42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生产以此种农药冒充他种农药的假农药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《农药管理条例》第五十二条第一款“未取得农.....构成犯罪的，依法追究刑事责任。”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43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生产所含有效成分种类与标签、说明书标注的有效成分不符的假农药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《农药管理条例》第五十二条第一款“未取...成犯罪的，依法追究刑事责任。”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44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生产禁用农药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《农药管理条例》第五十二条第一款“未取得农药生...，依法追究刑事责任。”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45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生产未依法取得农药登记证的假农药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《农药管理条例》第五十二条第一款“未取得农...成犯罪的，依法追究刑事责任。”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46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生产未附具标签的假农药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《农药管理条例》第五十二条第一款“未取得...依法追究刑事责任。”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47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取得农药生产许可证但不再符合规定条件继续生产农药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《农药管理条例》第五十二条第二款“取得农药生产...销农药生产许可证。”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48</w:t>
            </w:r>
          </w:p>
          <w:p>
            <w:pPr>
              <w:pStyle w:val="2"/>
              <w:rPr>
                <w:rFonts w:hint="eastAsia" w:ascii="仿宋" w:hAnsi="仿宋" w:eastAsia="仿宋" w:cs="仿宋"/>
                <w:sz w:val="24"/>
                <w:szCs w:val="24"/>
              </w:rPr>
            </w:pP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生产劣质农药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《农药管理条例》第五十二条第三款“农药生产...犯罪的，依法追究刑事责任。”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49</w:t>
            </w:r>
          </w:p>
          <w:p>
            <w:pPr>
              <w:pStyle w:val="2"/>
              <w:rPr>
                <w:rFonts w:hint="eastAsia" w:ascii="仿宋" w:hAnsi="仿宋" w:eastAsia="仿宋" w:cs="仿宋"/>
                <w:sz w:val="24"/>
                <w:szCs w:val="24"/>
              </w:rPr>
            </w:pP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加工、分装劣质农药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《农药管理条例》第五十二条第三款“农药生...罪的，依法追究刑事责任。”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50</w:t>
            </w:r>
          </w:p>
          <w:p>
            <w:pPr>
              <w:pStyle w:val="2"/>
              <w:rPr>
                <w:rFonts w:hint="eastAsia" w:ascii="仿宋" w:hAnsi="仿宋" w:eastAsia="仿宋" w:cs="仿宋"/>
                <w:sz w:val="24"/>
                <w:szCs w:val="24"/>
              </w:rPr>
            </w:pP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生产不符合农药产品质量标准的劣质农药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《农药管理条例》第五十二条第三款“农药...依法追究刑事责任。”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51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生产混有导致药害等有害成分的劣质农药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《农药管理条例》第五十二条第三款“农药生产企业...的，依法追究刑事责任。”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52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未取得农药生产许可证加工、分装农药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《农药管理条例》第五十二条第一款“未取得农药生产许可证生产农药或者生产假农药的，由...依照本条第一款、第三款的规定处罚”。</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p>
          <w:p>
            <w:pPr>
              <w:rPr>
                <w:rFonts w:hint="eastAsia" w:ascii="仿宋" w:hAnsi="仿宋" w:eastAsia="仿宋" w:cs="仿宋"/>
                <w:sz w:val="24"/>
                <w:szCs w:val="24"/>
              </w:rPr>
            </w:pPr>
            <w:r>
              <w:rPr>
                <w:rFonts w:hint="eastAsia" w:ascii="仿宋" w:hAnsi="仿宋" w:eastAsia="仿宋" w:cs="仿宋"/>
                <w:sz w:val="24"/>
                <w:szCs w:val="24"/>
              </w:rPr>
              <w:t>53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委托未取得农药生产许可证的受托人加工、分装农药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二条第一款“未取得农药生产许可证生产农药或者生产假农药的，...的，依法追究刑事责任”；第四款“委托未取得农药生产许可证的受托人加工、分装农药，或者委托加工、分装假农药、劣质农药的，对委托人和受托人均依照本条第一款、第三款的规定处罚”。</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54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委托加工、分装劣质农药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二条第一款“未取得农药...构成犯罪的，依法追究刑事责任”；第四款“委托未取得农药生产许可证的受托人加工、分装农药，或者委托加工、分装假农药、劣质农药的，对委托人和受托人均依照本条第一款、第三款的规定处罚”。</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55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委托加工、分装假农药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二条第一款“未取得农药生产许可证生产农药...事责任”；第四款“委托未取得农药生产许可证的受托人加工、分装农药，或者委托加工、分装假农药、劣质农药的，对委托人和受托人均依照本条第一款、第三款的规定处罚”。</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56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出厂销售未经质量检验合格并附具产品质量检验合格证的农药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《农药管理条例》第五十三条“农药生产企业有...（四）不召回依法应当召回的农药。”</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57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生产的农药包装不符合规定</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《农药管理条例》第五十三条“农药生产企业有...定；（四）不召回依法应当召回的农药。”</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58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生产的农药标签不符合规定</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《农药管理条例》第五十三条“农药生产企业有下...（四）不召回依法应当召回的农药。”</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59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生产的农药说明书不符合规定</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《农药管理条例》第五十三条“农药生产企...（四）不召回依法应当召回的农药。”</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60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不召回依法应当召回的农药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《农药管理条例》第五十三条“农药生产企业...（四）不召回依法应当召回的农药。”</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61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不执行原材料进货记录制度</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《农药管理条例》第五十四条“农药生产企...由发证机关吊销农药生产许可证和相应的农药登记证。”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62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不执行农药出厂销售记录制度</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《农药管理条例》第五十四条“农药生产...机关吊销农药生产许可证和相应的农药登记证。”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63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不履行农药废弃物回收义务</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《农药管理条例》第五十四条“农药生产...由发证机关吊销农药生产许可证和相应的农药登记证。”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64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未取得农药经营许可证经营农药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《农药管理条例》第五十五条第一款“农药经...（三）在农药中添加物质。”</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65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利用互联网经营限制使用农药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《农药经营许可管理办法》第二十一条第二款“超出经营...（三）在农药中添加物质。”</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66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超出经营范围经营限制使用农药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《农药管理条例》第五十五条第一款“农药经营者有下...营假农药；（三）在农药中添加物质。”</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67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经营假农药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《农药管理条例》第五十五条第一款“农药经...（三）在农药中添加物质”；第二款“有前款第二项、第三项规定的行为，情节严重的，还应当由发证机关吊销农药经营许可证”。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68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经营以非农药冒充农药的假农药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《农药管理条例》第五十五条第一款“农药经营者有下...（三）在农药中添加物质”；第二款“有前款第二项、第三项规定的行为，情节严重的，还应当由发证机关吊销农药经营许可证”。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69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经营以此种农药冒充他种农药的假农药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《农药管理条例》第五十五条第一款“农药经营...（三）在农药中添加物质”；第二款“有前款第二项、第三项规定的行为，情节严重的，还应当由发证机关吊销农药经营许可证”。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70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经营所含有效成分种类与标签、说明书标注的有效成分不符的假农药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《农药管理条例》第五十五条第一款“农药经营者有下列行为之一的...（三）在农药中添加物质”；第二款“有前款第二项、第三项规定的行为，情节严重的，还应当由发证机关吊销农药经营许可证”。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71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经营未附具标签的假农药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《农药管理条例》第五十五条第一款“农药经营...（三）在农药中添加物质”；第二款“有前款第二项、第三项规定的行为，情节严重的，还应当由发证机关吊销农药经营许可证”。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72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经营禁用农药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《农药管理条例》第五十五条第一款“农药经营者有...（三）在农药中添加物质”；第二款“有前款第二项、第三项规定的行为，情节严重的，还应当由发证机关吊销农药经营许可证”。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73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经营未依法取得农药登记证而生产的假农药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《农药管理条例》第五十五条第一款“农药经营者有...（三）在农药中添加物质”；第二款“有前款第二项、第三项规定的行为，情节严重的，还应当由发证机关吊销农药经营许可证”。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74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经营未依法取得农药登记证而进口的假农药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《农药管理条例》第五十五条第一款“农药经营者有...（三）在农药中添加物质”；第二款“有前款第二项、第三项规定的行为，情节严重的，还应当由发证机关吊销农药经营许可证”。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75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取得农药经营许可证但不再符合规定条件继续经营农药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《农药管理条例》第五十五条第三款“取得农药...由发证机关吊销农药经营许可证。”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76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未按照所在地省、自治区、直辖市人民政府农业主管部门的规定实行定点经营限制使用农药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《农药管理条例》第五十五条第三款“取得农药经...由发证机关吊销农药经营许可证。”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77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没有配备相应的用药指导和病虫害防治专业技术人员经营限制使用农药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《农药管理条例》第五十五条第三款“取得农药经...由发证机关吊销农药经营许可证。”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78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没有具备农药和病虫害防治专业知识，熟悉农药管理规定，能够指导安全合理使用农药的经营人员</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《农药管理条例》第五十五条第三款“取得农药经营...，由发证机关吊销农药经营许可证。”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79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没有配备与所申请经营农药相适应的防护设施的营业场所和仓储场所</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《农药管理条例》第五十五条第三款“取得农药...由发证机关吊销农药经营许可证。”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80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没有与其他商品以及饮用水水源、生活区域等有效隔离的营业场所和仓储场所</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《农药管理条例》第五十五条第三款“取得...，由发证机关吊销农药经营许可证。”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81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没有与所申请经营农药相适应的质量管理、台账记录、安全防护、应急处置、仓储管理等制度</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《农药管理条例》第五十五条第三款“取得农药...由发证机关吊销农药经营许可证。”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82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经营劣质农药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《农药管理条例》第五十六条“农药经营者...构成犯罪的，依法追究刑事责任。”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83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经营不符合农药产品质量标准的劣质农药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《农药管理条例》第五十六条“农药经营者...由发证机关吊销农药经营许可证；构成犯罪的，依法追究刑事责任。”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84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经营混有导致药害等有害成分的劣质农药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《农药管理条例》第五十六条“农药经营...构成犯罪的，依法追究刑事责任。”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85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经营超过质量保证期的劣质农药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《农药管理条例》第五十六条“农药经营者...，由发证机关吊销农药经营许可证；构成犯罪的，依法追究刑事责任。”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86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设立分支机构未依法变更农药经营许可证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《农药管理条例》第五十七条“农药经营者有下...（四）不停止销售依法应当召回的农药。”</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87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未向分支机构所在地县级以上地方人民政府农业主管部门备案</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《农药管理条例》第五十七条“农药经营者有下...（四）不停止销售依法应当召回的农药。”</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88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向未取得农药生产许可证的农药生产企业采购农药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《农药管理条例》第五十七条“农药经营者...四）不停止销售依法应当召回的农药。”</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p>
          <w:p>
            <w:pPr>
              <w:pStyle w:val="2"/>
              <w:rPr>
                <w:rFonts w:hint="eastAsia" w:ascii="仿宋" w:hAnsi="仿宋" w:eastAsia="仿宋" w:cs="仿宋"/>
                <w:sz w:val="24"/>
                <w:szCs w:val="24"/>
              </w:rPr>
            </w:pPr>
            <w:r>
              <w:rPr>
                <w:rFonts w:hint="eastAsia" w:ascii="仿宋" w:hAnsi="仿宋" w:eastAsia="仿宋" w:cs="仿宋"/>
                <w:sz w:val="24"/>
                <w:szCs w:val="24"/>
              </w:rPr>
              <w:t>89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向未取得农药经营许可证的其他农药经营者采购农药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《农药管理条例》第五十七条“农药经...（四）不停止销售依法应当召回的农药。”</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90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采购未附具产品质量检验合格证的农药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《农药管理条例》第五十七条“农药经营者有下列...</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p>
          <w:p>
            <w:pPr>
              <w:rPr>
                <w:rFonts w:hint="eastAsia" w:ascii="仿宋" w:hAnsi="仿宋" w:eastAsia="仿宋" w:cs="仿宋"/>
                <w:sz w:val="24"/>
                <w:szCs w:val="24"/>
              </w:rPr>
            </w:pPr>
            <w:r>
              <w:rPr>
                <w:rFonts w:hint="eastAsia" w:ascii="仿宋" w:hAnsi="仿宋" w:eastAsia="仿宋" w:cs="仿宋"/>
                <w:sz w:val="24"/>
                <w:szCs w:val="24"/>
              </w:rPr>
              <w:t>91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销售未附具产品质量检验合格证的农药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《农药管理条例》第五十七条“农药经营者有...（四）不停止销售依法应当召回的农药。”</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92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销售标签不符合规定的农药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《农药管理条例》第五十七条“农药经营者有...（四）不停止销售依法应当召回的农药。”</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93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采购、销售未附具产品质量检验合格证或者包装、标签不符合规定的农药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《农药管理条例》第五十七条“农药经营...（四）不停止销售依法应当召回的农药。”</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94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采购标签不符合规定的农药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《农药管理条例》第五十七条“农药经...（四）不停止销售依法应当召回的农药。”</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95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不停止销售依法应当召回的农药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《农药管理条例》第五十七条“农药经营者有下列行为之一...（四）不停止销售依法应当召回的农药。”</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96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不执行农药采购台账制度</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《农药管理条例》第五十八条“农药经营者有下列行为之一的...（四）不履行农药废弃物回收义务。”</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97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不执行农药销售台账制度</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《农药管理条例》第五十八条“农药经营者有下列行为之一的，...（四）不履行农药废弃物回收义务。”</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98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在卫生用农药以外的农药经营场所内经营食品、食用农产品、饲料等</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《农药管理条例》第五十八条“农药经营者有下列行为之一的，...（四）不履行农药废弃物回收义务。”</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99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在卫生用农药以外的农药经营场所内经营食品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《农药管理条例》第五十八条“农药经营者有下列行为之一的，...（四）不履行农药废弃物回收义务。”</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100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在卫生用农药以外的农药经营场所内经营食用农产品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《农药管理条例》第五十八条“农药经营者有下列行为之一的，...（四）不履行农药废弃物回收义务。”</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101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在卫生用农药以外的农药经营场所内经营饲料</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《农药管理条例》第五十八条“农药经营者有下列行为之一的，...（四）不履行农药废弃物回收义务。”</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102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未将卫生用农药与其他商品分柜销售</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《农药管理条例》第五十八条“农药经营者有下列行为之一的，...（四）不履行农药废弃物回收义务。”</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103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不履行农药废弃物回收义务</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《农药管理条例》第五十八条“农药经营者有下列行为之一的，...（四）不履行农药废弃物回收义务。”</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104</w:t>
            </w:r>
          </w:p>
          <w:p>
            <w:pPr>
              <w:rPr>
                <w:rFonts w:hint="eastAsia" w:ascii="仿宋" w:hAnsi="仿宋" w:eastAsia="仿宋" w:cs="仿宋"/>
                <w:sz w:val="24"/>
                <w:szCs w:val="24"/>
              </w:rPr>
            </w:pP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不按照农药的标签标注的使用范围、使用方法和剂量、使用技术要求和注意事项、安全间隔期使用农药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《农药管理条例》第六十条第一项“农药使用者有下列行为之...（六）在饮用水水源保护区、河道内丢弃农药、农药包装物或者清洗施药器械。”</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105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使用禁用的农药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条“农药使用者有下列行为之一的，...（六）在饮用水水源保护区、河道内丢弃农药、农药包装物或者清洗施药器械。有前款第二项规定的行为的，县级人民政府农业主管部门还应当没收禁用的农药。”</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106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将高毒农药用于蔬菜、瓜果、茶叶、菌类、中草药材生产</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《农药管理条例》第六十条第一项“农药使用者有下列行为之一的，...（六）在饮用水水源保护区、河道内丢弃农药、农药包装物或者清洗施药器械。”</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107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将高毒农药用于防治卫生害虫</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《农药管理条例》第六十条第一项“农药使用者有下列行为之一的，...（六）在饮用水水源保护区、河道内丢弃农药、农药包装物或者清洗施药器械。”</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108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将剧毒农药用于水生植物的病虫害防治</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《农药管理条例》第六十条第一项“农药使用者有下列行为之一的，...（六）在饮用水水源保护区、河道内丢弃农药、农药包装物或者清洗施药器械。”</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109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将剧毒农药用于蔬菜、瓜果、茶叶、菌类、中草药材生产</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《农药管理条例》第六十条第一项“农药使用者有下列行为之...（六）在饮用水水源保护区、河道内丢弃农药、农药包装物或者清洗施药器械。”</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110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将剧毒农药用于防治卫生害虫</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《农药管理条例》第六十条第一项“农药使用者有下列行为之...（六）在饮用水水源保护区、河道内丢弃农药、农药包装物或者清洗施药器械。”</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3" w:hRule="atLeast"/>
        </w:trPr>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111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将剧毒、高毒农药用于防治卫生害虫，用于蔬菜、瓜果、茶叶、菌类、中草药材生产或者用于水生植物的病虫害防治</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《农药管理条例》第六十条第一项“农药使用者有下列行为之一的，...（六）在饮用水水源保护区、河道内丢弃农药、农药包装物或者清洗施药器械。”</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112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将高毒农药用于水生植物的病虫害防治</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《农药管理条例》第六十条第一项“农药使用者有下列行为之一的，...（六）在饮用水水源保护区、河道内丢弃农药、农药包装物或者清洗施药器械。”</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113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使用农药毒鱼、虾、鸟、兽等</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《农药管理条例》第六十条第一项“农药使用者有下列行为之一的，...（六）在饮用水水源保护区、河道内丢弃农药、农药包装物或者清洗施药器械。”</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114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在饮用水水源保护区内使用农药</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《农药管理条例》第六十条第一项“农药使用者有下列行为之一的，...（六）在饮用水水源保护区、河道内丢弃农药、农药包装物或者清洗施药器械。”</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115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在河道内清洗施药器械</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《农药管理条例》第六十条第一项“农药使用者有下列行为之一的，...（六）在饮用水水源保护区、河道内丢弃农药、农药包装物或者清洗施药器械。”</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116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在河道内丢弃农药、农药包装物</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《农药管理条例》第六十条第一项“农药使用者有下列行为之一的，...清洗施药器械。”</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117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在饮用水水源保护区清洗施药器械</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《农药管理条例》第六十条第一项“农药使用者有下列行为之一的，...（六）在饮用水水源保护区、河道内丢弃农药、农药包装物或者清洗施药器械。”</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118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在饮用水水源保护区丢弃农药、农药包装物</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《农药管理条例》第六十条第一项“农药使用者有下列行为之一的，...（六）在饮用水水源保护区、河道内丢弃农药、农药包装物或者清洗施药器械。”</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119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在饮用水水源保护区、河道内丢弃农药、农药包装物或者清洗施药器械</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《农药管理条例》第六十条第一项“农药使用者有下列行为之一的，...农药包装物或者清洗施药器械。”</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120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不执行农药使用记录制度</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《农药管理条例》第六十一条“农产品生产企业、食品和食用...处2000元以上2万元以下罚款。”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121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转让农药登记证、农药生产许可证、农药经营许可证等许可证明文件</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《农药管理条例》第六十二条“伪造、变造、...下罚款；构成犯罪的，依法追究刑事责任。”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p>
          <w:p>
            <w:pPr>
              <w:pStyle w:val="2"/>
              <w:rPr>
                <w:rFonts w:hint="eastAsia" w:ascii="仿宋" w:hAnsi="仿宋" w:eastAsia="仿宋" w:cs="仿宋"/>
                <w:sz w:val="24"/>
                <w:szCs w:val="24"/>
              </w:rPr>
            </w:pPr>
            <w:r>
              <w:rPr>
                <w:rFonts w:hint="eastAsia" w:ascii="仿宋" w:hAnsi="仿宋" w:eastAsia="仿宋" w:cs="仿宋"/>
                <w:sz w:val="24"/>
                <w:szCs w:val="24"/>
              </w:rPr>
              <w:t>122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伪造、变造、转让、出租、出借农药登记证、农药生产许可证、农药经营许可证等许可证明文件</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《农药管理条例》第六十二条“伪造、...犯罪的，依法追究刑事责任。”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123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伪造农药登记证、农药生产许可证、农药经营许可证等许可证明文件</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《农药管理条例》第六十二条“伪造、...依法追究刑事责任。”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124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变造农药登记证、农药生产许可证、农药经营许可证等许可证明文件</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《农药管理条例》第六十二条“伪造...依法追究刑事责任。”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125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出租农药登记证、农药生产许可证、农药经营许可证等许可证明文件</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《农药管理条例》第六十二条“伪造、...法追究刑事责任。”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126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出借农药登记证、农药生产许可证、农药经营许可证等许可证明文件</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《农药管理条例》第六十二条“伪造、...的，依法追究刑事责任。”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127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使用炸鱼破坏渔业资源方法进行捕捞</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《中华人民共和国渔业法》第三十八条第一款“使用炸鱼...，以上地方人民政府渔业行政主管部门应当及时进行调查处理。”</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128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使用炸鱼、毒鱼、电鱼等破坏渔业资源方法进行捕捞，违反关于禁渔区、禁渔期的规定进行捕捞，或者使用禁用的渔具、捕捞方法和小于最小网目尺寸的网具进行捕捞或者渔获物中幼鱼超过规定比例</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《中华人民共和国渔业法》第三十八条第一款“使用炸...的，县级以上地方人民政府渔业行政主管部门应当及时进行调查处理。”</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129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制造、销售禁用的渔具</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《中华人民共和国渔业法》第三十八条第二款“制造、...元以下的罚款。”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130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偷捕、抢夺他人养殖的水产品的，或者破坏他人养殖水体、养殖设施</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《中华人民共和国渔业法》第三十九条“偷捕、抢夺...依法承担赔偿责任；构成犯罪的，依法追究刑事责任”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131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使用全民所有的水域、滩涂从事养殖生产，无正当理由使水域、滩涂荒芜满一年</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《中华人民共和国渔业法》第四十条第一款“使用...可以并处一万元以下的罚款。”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132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未依法取得养殖证擅自在全民所有的水域从事养殖生产或者超越养殖证许可范围在全民所有的水域从事养殖生产，妨碍航运、行洪</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《中华人民共和国渔业法》第四十条第二款“未依法取得养...的，责令限期拆除养殖设施，可以并处一万元以下的罚款。”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133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未依法取得捕捞许可证擅自进行捕捞</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《中华人民共和国渔业法》第四十一条“未依法取得捕捞许...得处十万元以下的罚款；情节严重的，并可以没收渔具和渔船。”</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134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违反捕捞许可证关于作业类型、场所、时限、渔具数量和捕捞限额的规定进行作业</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《中华人民共和国渔业法》第四十二条“违反捕...；情节严重的，并可以没收渔具，吊销捕捞许可证。”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135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涂改、买卖、出租或者以其他形式转让捕捞许可证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《中华人民共和国渔业法》第四十三条”涂改、买...、买卖捕捞许可证，构成犯罪的，依法追究刑事责任。“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136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非法生产水产苗种</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《中华人民共和国渔业法》第四十四条“非法生产、...即停止经营，没收违法所得，可以并处五万元以下的罚款。”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137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对违反禁渔区、禁渔期的规定或者使用禁用的渔具、捕捞方法进行捕捞，以及未取得捕捞许可证进行捕捞</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《中华人民共和国渔业法》第四十八条“本法规定的行政处罚，由县...渔具或者渔船，回港后依法作出和执行行政处罚决定。”</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138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假冒授权品种</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《中华人民共和国种子法》第七十三条第六款“假冒授权品种的....，并处货值金额五倍以上十倍以下罚款。”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139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经营假种子</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七十五条“违反本法第四十九条规定‘禁止生产经营假、劣种子。农业、林业主管部门和有关部门依法打击生产经营假、劣种子的违法行为，保护农民合法权益，维护公平竞争的市场秩序。</w:t>
            </w:r>
          </w:p>
          <w:p>
            <w:pPr>
              <w:jc w:val="left"/>
              <w:rPr>
                <w:rFonts w:hint="eastAsia" w:ascii="仿宋" w:hAnsi="仿宋" w:eastAsia="仿宋" w:cs="仿宋"/>
                <w:sz w:val="24"/>
                <w:szCs w:val="24"/>
              </w:rPr>
            </w:pPr>
            <w:r>
              <w:rPr>
                <w:rFonts w:hint="eastAsia" w:ascii="仿宋" w:hAnsi="仿宋" w:eastAsia="仿宋" w:cs="仿宋"/>
                <w:sz w:val="24"/>
                <w:szCs w:val="24"/>
              </w:rPr>
              <w:t xml:space="preserve">    下列种子为假种子：</w:t>
            </w:r>
          </w:p>
          <w:p>
            <w:pPr>
              <w:jc w:val="left"/>
              <w:rPr>
                <w:rFonts w:hint="eastAsia" w:ascii="仿宋" w:hAnsi="仿宋" w:eastAsia="仿宋" w:cs="仿宋"/>
                <w:sz w:val="24"/>
                <w:szCs w:val="24"/>
              </w:rPr>
            </w:pPr>
            <w:r>
              <w:rPr>
                <w:rFonts w:hint="eastAsia" w:ascii="仿宋" w:hAnsi="仿宋" w:eastAsia="仿宋" w:cs="仿宋"/>
                <w:sz w:val="24"/>
                <w:szCs w:val="24"/>
              </w:rPr>
              <w:t xml:space="preserve">   ...执行完毕之日起五年内不得担任种子企业的法定代表人、高级管理人员。”</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140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生产假种子</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七十五条“违反本法第四十九条规定‘禁止生产经营假、劣种子。农业、林业主管部门和有关部门依法打击生产经营假、劣种子的违法行为，保护农民合法权益，维护公平竞争的市场秩序。</w:t>
            </w:r>
          </w:p>
          <w:p>
            <w:pPr>
              <w:jc w:val="left"/>
              <w:rPr>
                <w:rFonts w:hint="eastAsia" w:ascii="仿宋" w:hAnsi="仿宋" w:eastAsia="仿宋" w:cs="仿宋"/>
                <w:sz w:val="24"/>
                <w:szCs w:val="24"/>
              </w:rPr>
            </w:pPr>
            <w:r>
              <w:rPr>
                <w:rFonts w:hint="eastAsia" w:ascii="仿宋" w:hAnsi="仿宋" w:eastAsia="仿宋" w:cs="仿宋"/>
                <w:sz w:val="24"/>
                <w:szCs w:val="24"/>
              </w:rPr>
              <w:t xml:space="preserve">    下列种子为假种子：</w:t>
            </w:r>
          </w:p>
          <w:p>
            <w:pPr>
              <w:jc w:val="left"/>
              <w:rPr>
                <w:rFonts w:hint="eastAsia" w:ascii="仿宋" w:hAnsi="仿宋" w:eastAsia="仿宋" w:cs="仿宋"/>
                <w:sz w:val="24"/>
                <w:szCs w:val="24"/>
              </w:rPr>
            </w:pPr>
            <w:r>
              <w:rPr>
                <w:rFonts w:hint="eastAsia" w:ascii="仿宋" w:hAnsi="仿宋" w:eastAsia="仿宋" w:cs="仿宋"/>
                <w:sz w:val="24"/>
                <w:szCs w:val="24"/>
              </w:rPr>
              <w:t xml:space="preserve">    （一）以非种子冒充种子或者以此种品种种子冒充其他品种种子的；</w:t>
            </w:r>
          </w:p>
          <w:p>
            <w:pPr>
              <w:jc w:val="left"/>
              <w:rPr>
                <w:rFonts w:hint="eastAsia" w:ascii="仿宋" w:hAnsi="仿宋" w:eastAsia="仿宋" w:cs="仿宋"/>
                <w:sz w:val="24"/>
                <w:szCs w:val="24"/>
              </w:rPr>
            </w:pPr>
            <w:r>
              <w:rPr>
                <w:rFonts w:hint="eastAsia" w:ascii="仿宋" w:hAnsi="仿宋" w:eastAsia="仿宋" w:cs="仿宋"/>
                <w:sz w:val="24"/>
                <w:szCs w:val="24"/>
              </w:rPr>
              <w:t xml:space="preserve">   ...执行完毕之日起五年内不得担任种子企业的法定代表人、高级管理人员。”</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141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伪造、变造、买卖、租借种子生产经营许可证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《中华人民共和国种子法》第七十七条第一款第一项“违反本法第三十二条‘申请取...（四）伪造、变造、买卖、租借种子生产经营许可证的。”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142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未按照种子生产经营许可证的规定生产经营种子</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《中华人民共和国种子法》第七十七条第一款第一项“违反本法第三十二条‘申请取得种子生...（四）伪造、变造、买卖、租借种子生产经营许可证的。”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143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未取得种子生产经营许可证生产经营种子</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《中华人民共和国种子法》第七十七条第一款第一项“违反本法第三十二条‘申请取得种...（四）伪造、变造、买卖、租借种子生产经营许可证的。”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144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以欺骗、贿赂等不正当手段取得种子生产经营许可证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《中华人民共和国种子法》第七十七条第一款第二项“违反本法第三十二条‘申请取得种子生产...产经营许可证：（二）以欺骗、贿赂等不正当手段取得种子生产经营许可证的；”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145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对应当审定未经审定的农作物品种进行推广、销售</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七十八条第一款“违反本法第二十一条‘审定通过的农作物...政府农业、林业主管部门责令停止违法行为，没收违法所得和种子，并处二万元以上二十万元以下罚款：（一）对应当审定未经审定的农作物品种进行推广、销售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146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推广、销售应当停止推广、销售的农作物品种或者林木良种</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七十八条第一款第三项“违反本法第二十一条‘审定通过的农作物品种和林木良种出现不可克服...得和种子，并处二万元以上二十万元以下罚款：（三）推广、销售应当停止推广、销售的农作物品种或者林木良种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147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应当登记未经登记的农作物品种进行推广</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《中华人民共和国种子法》第七十八条第一款第四项“违反本法第二十一条‘审定通过的农作物...（四）对应当登记未经登记的农作物品种进行推广，或者以登记品种的名义进行销售的；”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148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以登记品种的名义进行销售</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七十八条第一款第四项“违反本法第二十一条‘审定通过的农作物品种和林木良种出现不可克服的严重缺陷等情形不宜继续推广、销售的，经原审定委员会审核确认后，撤销审定，由原公告部门发布公告，停止推广、销售。’、第二十二条‘国家对部分...（四）对应当登记未经登记的农作物品种进行推广，或者以登记品种的名义进行销售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149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销售的种子应当包装而没有包装</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《中华人民共和国种子法》第八十条第一款“违反本法第三十六条‘种子生产经营者应当建立...林业主管部门责令改正，处二千元以上二万元以下罚款：（一）销售的种子应当包装而没有包装的；”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150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销售的种子没有使用说明或者标签内容不符合规定</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《中华人民共和国种子法》第八十条第一款第二项“违反本法第三十六条‘种子生产经营...（二）销售的种子没有使用说明或者标签内容不符合规定的；”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151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涂改标签</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《中华人民共和国种子法》第八十条第一款第三项“违反本法第三十六条‘种子生产经营者...（三）涂改标签的；”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152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未按规定建立、保存种子生产经营档案</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《中华人民共和国种子法》第八十条第一款第四项“违反本法第三十六条‘种子生产经营...罚款：（四）未按规定建立、保存种子生产经营档案的；”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153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种子生产经营者在异地设立分支机构、专门经营不再分装的包装种子或者受委托生产、代销种子，未按规定备案</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八十条第一款第五项“违反本法第三十六条‘种子生产经营者应当建...（五）种子生产经营者在异地设立分支机构、专门经营不再分装的包装种子或者受委托生产、代销种子，未按规定备案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154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拒绝、阻挠农业、林业主管部门依法实施监督检查</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《中华人民共和国种子法》第八十八条“违反本法第五十条‘农业、林业主管部门是种子行政执法机关。...停业整顿；构成违反治安管理行为的，由公安机关依法给予治安管理处罚。”</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155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对已撤销登记的农作物品种进行推广</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《中华人民共和国种子法》第七十八条第五项“违反本法第二十一条‘审定通过的农作...（五）对已撤销登记的农作物品种进行推广，或者以登记品种的名义进行销售的”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156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以登记品种的名义进行销售</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《中华人民共和国种子法》第七十八条第五项“违反本法第二十一条‘审定通过的...（五）对已撤销登记的农作物品种进行推广，或者以登记品种的名义进行销售的”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157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生产劣种子</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《中华人民共和国种子法》第七十六条“违反本法...执行完毕之日起五年内不得担任种子企业的法定代表人、高级管理人员。”</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158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经营劣种子</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《中华人民共和国种子法》第七十六条“违反本法第四十九条规定‘禁止生产经营假、劣种子。...执行完毕之日起五年内不得担任种子企业的法定代表人、高级管理人员。”</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159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未经植物新品种权所有人许可，生产、繁殖或者销售授权品种的繁殖材料</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《中华人民共和国种子法》第七十三条第一款、第二款、第三款、第四款“违反本法第二十八条规定，有侵......货值金额五万元以上的，并处货值金额五倍以上十倍以下罚款。”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160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未按照规定办理登记手续并取得相应的证书和牌照，擅自将拖拉机、联合收割机投入使用，或者未按照规定办理变更登记手续的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bCs/>
                <w:sz w:val="24"/>
                <w:szCs w:val="24"/>
              </w:rPr>
              <w:t>国务院《农业机械安全监督管理条例》第五十条</w:t>
            </w:r>
            <w:r>
              <w:rPr>
                <w:rFonts w:hint="eastAsia" w:ascii="仿宋" w:hAnsi="仿宋" w:eastAsia="仿宋" w:cs="仿宋"/>
                <w:sz w:val="24"/>
                <w:szCs w:val="24"/>
              </w:rPr>
              <w:t xml:space="preserve"> 未按照规定办理登记手续并取得相应的证书和牌照，擅自将拖拉机、联合收割机投入使用，或者未按照规定办理变更登记手续的，由县级以上地方人民政府农业机械化主管部门责令限期补办相关手续；逾期不补办的，责令停止使用；拒不停止使用的，扣押拖拉机、联合收割机，并处200元以上2000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161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sz w:val="24"/>
                <w:szCs w:val="24"/>
              </w:rPr>
              <w:t>伪造、变造或者使用伪造、变造的拖拉机、联合收割机证书和牌照的，或者使用其他拖拉机、联合收割机的证书和牌照的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bCs/>
                <w:sz w:val="24"/>
                <w:szCs w:val="24"/>
              </w:rPr>
              <w:t>国务院《农业机械安全监督管理条例》第五十一条</w:t>
            </w:r>
            <w:r>
              <w:rPr>
                <w:rFonts w:hint="eastAsia" w:ascii="仿宋" w:hAnsi="仿宋" w:eastAsia="仿宋" w:cs="仿宋"/>
                <w:sz w:val="24"/>
                <w:szCs w:val="24"/>
              </w:rPr>
              <w:t xml:space="preserve">  伪造、变造或者使用伪造、变造的拖拉机、联合收割机证书和牌照的，或者使用其他拖拉机、联合收割机的证书和牌照的，由县级以上地方人民政府农业机械化主管部门收缴伪造、变造或者使用的证书和牌照，对违法行为人予以批评教育，并处200元以上2000元以下罚款。</w:t>
            </w:r>
          </w:p>
        </w:tc>
        <w:tc>
          <w:tcPr>
            <w:tcW w:w="478" w:type="dxa"/>
            <w:vMerge w:val="restart"/>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162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sz w:val="24"/>
                <w:szCs w:val="24"/>
              </w:rPr>
              <w:t>未取得拖拉机、联合收割机操作证件而操作拖拉机、联合收割机的。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bCs/>
                <w:sz w:val="24"/>
                <w:szCs w:val="24"/>
              </w:rPr>
              <w:t>国务院《农业机械安全监督管理条例》第五十二条</w:t>
            </w:r>
            <w:r>
              <w:rPr>
                <w:rFonts w:hint="eastAsia" w:ascii="仿宋" w:hAnsi="仿宋" w:eastAsia="仿宋" w:cs="仿宋"/>
                <w:sz w:val="24"/>
                <w:szCs w:val="24"/>
              </w:rPr>
              <w:t xml:space="preserve"> 未取得拖拉机、联合收割机操作证件而操作拖拉机、联合收割机的，由县级以上地方人民政府农业机械化主管部门责令改正，处100元以上500元以下罚款。</w:t>
            </w:r>
          </w:p>
        </w:tc>
        <w:tc>
          <w:tcPr>
            <w:tcW w:w="478"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163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sz w:val="24"/>
                <w:szCs w:val="24"/>
              </w:rPr>
              <w:t>拖拉机、联合收割机操作人员操作与本人操作证件规定不相符的拖拉机、联合收割机，或者操作未按照规定登记、检验或者检验不合格、安全设施不全、机件失效的拖拉机、联合收割机，或者使用国家管制的精神药品、麻醉品后操作拖拉机、联合收割机，或者患有妨碍安全操作的疾病操作拖拉机、联合收割机</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bCs/>
                <w:sz w:val="24"/>
                <w:szCs w:val="24"/>
              </w:rPr>
              <w:t>国务院《农业机械安全监督管理条例》第五十三条</w:t>
            </w:r>
            <w:r>
              <w:rPr>
                <w:rFonts w:hint="eastAsia" w:ascii="仿宋" w:hAnsi="仿宋" w:eastAsia="仿宋" w:cs="仿宋"/>
                <w:sz w:val="24"/>
                <w:szCs w:val="24"/>
              </w:rPr>
              <w:t>　拖拉机、联合收割机操作人员操作与本人操作证件规定不相符的拖拉机、联合收割机，或者操作未按照规定登记、检验或者检验不合格、安全设施不全、机件失效的拖拉机、联合收割机，或者使用国家管制的精神药品、麻醉品后操作拖拉机、联合收割机，或者患有妨碍安全操作的疾病操作拖拉机、联合收割机的，由县级以上地方人民政府农业机械化主管部门对违法行为人予以批评教育，责令改正；拒不改正的，处100元以上500元以下罚款；情节严重的，吊销有关人员的操作证件。</w:t>
            </w:r>
          </w:p>
        </w:tc>
        <w:tc>
          <w:tcPr>
            <w:tcW w:w="478" w:type="dxa"/>
            <w:vMerge w:val="restart"/>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164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sz w:val="24"/>
                <w:szCs w:val="24"/>
              </w:rPr>
              <w:t>使用拖拉机、联合收割机违反规定载人</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bCs/>
                <w:sz w:val="24"/>
                <w:szCs w:val="24"/>
              </w:rPr>
              <w:t>国务院《农业机械安全监督管理条例》第五十四条　</w:t>
            </w:r>
            <w:r>
              <w:rPr>
                <w:rFonts w:hint="eastAsia" w:ascii="仿宋" w:hAnsi="仿宋" w:eastAsia="仿宋" w:cs="仿宋"/>
                <w:sz w:val="24"/>
                <w:szCs w:val="24"/>
              </w:rPr>
              <w:t>使用拖拉机、联合收割机违反规定载人的，扣押拖拉机、联合收割机的证书、牌照；情节严重的，吊销有关人员的操作证件。非法从事经营性道路旅客运输的，由交通主管部门依照道路运输管理法律、行政法规处罚。……</w:t>
            </w:r>
          </w:p>
        </w:tc>
        <w:tc>
          <w:tcPr>
            <w:tcW w:w="478" w:type="dxa"/>
            <w:vMerge w:val="continue"/>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165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sz w:val="24"/>
                <w:szCs w:val="24"/>
              </w:rPr>
              <w:t>经检验、检查发现农业机械存在事故隐患，经农业机械化主管部门告知拒不排除并继续使用的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bCs/>
                <w:sz w:val="24"/>
                <w:szCs w:val="24"/>
              </w:rPr>
              <w:t>国务院《农业机械安全监督管理条例》第五十五条</w:t>
            </w:r>
            <w:r>
              <w:rPr>
                <w:rFonts w:hint="eastAsia" w:ascii="仿宋" w:hAnsi="仿宋" w:eastAsia="仿宋" w:cs="仿宋"/>
                <w:sz w:val="24"/>
                <w:szCs w:val="24"/>
              </w:rPr>
              <w:t>　经检验、检查发现农业机械存在事故隐患，经农业机械化主管部门告知拒不排除并继续使用的，责令停止使用；拒不停止使用的，扣押存在事故隐患的农业机械。……</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166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sz w:val="24"/>
                <w:szCs w:val="24"/>
              </w:rPr>
              <w:t>违反农机安全管理规定的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b/>
                <w:sz w:val="24"/>
                <w:szCs w:val="24"/>
              </w:rPr>
              <w:t>《河南省农业机械安全管理规定》第二十五条</w:t>
            </w:r>
            <w:r>
              <w:rPr>
                <w:rFonts w:hint="eastAsia" w:ascii="仿宋" w:hAnsi="仿宋" w:eastAsia="仿宋" w:cs="仿宋"/>
                <w:sz w:val="24"/>
                <w:szCs w:val="24"/>
              </w:rPr>
              <w:t xml:space="preserve"> 违反本规定，具有下列行为之一的，农业机械主管部门应当责令停止违法行为，并处以50元以上200元以下的罚款……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167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sz w:val="24"/>
                <w:szCs w:val="24"/>
              </w:rPr>
              <w:t>不按规定从事农机维修业务的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b/>
                <w:sz w:val="24"/>
                <w:szCs w:val="24"/>
              </w:rPr>
              <w:t>国务院《农业机械安全监督管理条例》第四十八条</w:t>
            </w:r>
            <w:r>
              <w:rPr>
                <w:rFonts w:hint="eastAsia" w:ascii="仿宋" w:hAnsi="仿宋" w:eastAsia="仿宋" w:cs="仿宋"/>
                <w:sz w:val="24"/>
                <w:szCs w:val="24"/>
              </w:rPr>
              <w:t xml:space="preserve"> 从事农业机械维修经营不符合本条例第十八条规定的，由县级以上地方人民政府农业机械化主管部门责令改正；拒不改正的，处5000元以上1万元以下罚款。</w:t>
            </w:r>
            <w:r>
              <w:rPr>
                <w:rFonts w:hint="eastAsia" w:ascii="仿宋" w:hAnsi="仿宋" w:eastAsia="仿宋" w:cs="仿宋"/>
                <w:b/>
                <w:sz w:val="24"/>
                <w:szCs w:val="24"/>
              </w:rPr>
              <w:t>第四十九条</w:t>
            </w:r>
            <w:r>
              <w:rPr>
                <w:rFonts w:hint="eastAsia" w:ascii="仿宋" w:hAnsi="仿宋" w:eastAsia="仿宋" w:cs="仿宋"/>
                <w:sz w:val="24"/>
                <w:szCs w:val="24"/>
              </w:rPr>
              <w:t xml:space="preserve"> 农业机械维修经营者使用不符合农业机械安全技术标准的配件维修农业机械，或者拼装、改装农业机械整机，或者承揽维修已经达到报废条件的农业机械的，……没收违法所得，并处违法经营额1倍以上2倍以下罚款；拒不改正的，处违法经营额2倍以上5倍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168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sz w:val="24"/>
                <w:szCs w:val="24"/>
              </w:rPr>
              <w:t>持假冒《作业证》或扰乱跨区作业秩序</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b/>
                <w:sz w:val="24"/>
                <w:szCs w:val="24"/>
              </w:rPr>
              <w:t>《联合收割机跨区作业管理办法》第三十条</w:t>
            </w:r>
            <w:r>
              <w:rPr>
                <w:rFonts w:hint="eastAsia" w:ascii="仿宋" w:hAnsi="仿宋" w:eastAsia="仿宋" w:cs="仿宋"/>
                <w:sz w:val="24"/>
                <w:szCs w:val="24"/>
              </w:rPr>
              <w:t xml:space="preserve"> 持假冒《作业证》或扰乱跨区作业秩序的，由县级以上农机管理部门责令停止违法行为，纳入当地农机管理部门统一管理，可并处50元以上100元以下的罚款；情节严重的，可并处100元以上200元以下的罚款。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rPr>
            </w:pPr>
            <w:r>
              <w:rPr>
                <w:rFonts w:hint="eastAsia" w:ascii="仿宋" w:hAnsi="仿宋" w:eastAsia="仿宋" w:cs="仿宋"/>
                <w:sz w:val="24"/>
                <w:szCs w:val="24"/>
              </w:rPr>
              <w:t>169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不在指定地点种植或者不按要求隔离试种，或者隔离试种期间擅自分散种子、苗木和其他繁殖材料的处罚</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 xml:space="preserve">1、《植物检疫条例》（1992年5月13日修改发布，国务院令第98号）第十二条第二款：从国外引进、可能潜伏有危险性病、虫的种子、苗木和其他繁殖材料，必须隔离试种，植物检疫机构应进行调查、观察和检疫，证明确实不带危险性病、虫的，方可分散种植。第十八条第一款第三项：有下列行为之一的，植物检疫机构应当责令纠正，可以处以罚款。造成损失的，应当负责赔偿。构成犯罪的，由司法机关依法追究刑事责任：（三）未依照本条例规定调运、隔离试种或者生产应施检疫的植物、植物产品的。第十八条第二款：有前款第（一）、（二）、（三）、（四）项所列情形之一，尚不构成犯罪的，植物检疫机构可以没收非法所得。 </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 xml:space="preserve">2、《河南省植物检疫条例》（2001年9月30日发布，省人大常委会公告第42号）第二十五条第一款第三项：有下列行为之一的，由农业植物检疫机构、森林植物检疫机构按照职责分工，责令改正，并可处以一千元以上一万元以下罚款。造成损失的，应当依法赔偿。构成犯罪的，依法追究刑事责任：（三）未按照本条例规定调运、隔离试种或者生产应施检疫的植物、植物产品的。 </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3、《植物检疫条例实施细则（农业部分）》（2007年11月8日修订发布，农业部令年第6号）第二十五条：有下列违法行为之一，尚未构成犯罪的，由植物检疫机构处以罚款：”(六)违反《植物检疫条例》第十二条第二款规定，不在指定地点种植或者不按要求隔离试种，或者隔离试种期间擅自分散种子、苗木和其他繁殖材料的，对当事人处以1000元以上8000元以下罚款，并责令纠正。第二十五条第二款：罚款按以下标准执行： 对于非经营活动中的违法行为，处以1000元以下罚款。对于经营活动中的违法行为，有违法所得的，处以违法所得3倍以下罚款，但最高不得超过30000元。没有违法所得的，处以l0000元以下罚款。 有本条第一款(二)、(三)、(四)、(五)、(六)项违法行为之一，引起疫情扩散的，责令当事人销毁或者除害处理。 有本条第一款违法行为之一，造成损失的，植物检疫机构可以责令其赔偿损失。 有本条第一款(二)、(三)、(四)、(五)、(六)项违法行为之一，以赢利为目的的，植物检疫机构可以没收当事人的非法所得。</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西华县植保站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伪造、涂改、买卖、转让植物检疫单证、印章、标志、编号、封识的处罚</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1、《植物检疫条例》（1992年5月13日修改发布，国务院令第98号）第十八条第一款第二项：有下列行为之一的，植物检疫机构应当责令纠正，可以处以罚款。造成损失的，应当负责赔偿。构成犯罪的，由司法机关依法追究刑事责任：（二）伪造、涂改、买卖、转让植物检疫单证、印章、标志、封识的。第十八条第二款：有前款第（一）、（二）、（三）、（四）项所列情形之一，尚不构成犯罪的，植物检疫机构可以没收非法所得。</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2、《河南省植物检疫条例》（2001年9月30日发布，省人大常委会公告第42号）第二十五条第一款第三项：有下列行为之一的，由农业植物检疫机构按照职责分工，责令改正，并可处以一千元以上一万元以下罚款。造成损失的，应当依法赔偿。构成犯罪的，依法追究刑事责任：（三）伪造、涂改、买卖、转让植物检疫单证、印章、标志、封识的。第二十五条第二款：有前款第（一）、（二）、（三）、（四）项所列情形之一，尚不构成犯罪的，植物检疫机构可以没收非法所得。</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3、《植物检疫条例实施细则（农业部分）》（2007年11月8日修订发布，农业部令年第6号）第二十五条第一款第三项：有下列违法行为之一，尚未构成犯罪的，由植物检疫机构处以罚款： (三)伪造、涂改、买卖、转让植物检疫单证、印章、标志、封识的，对当事人处以1000元以上4000元以下罚款，并责令纠正。第二十五条第二款：罚款按以下标准执行：对于非经营活动中的违法行为，处以1000元以下罚款。对于经营活动中的违法行为，有违法所得的，处以违法所得3倍以下罚款，但最高不得超过30000元。没有违法所得的，处以l0000元以下罚款。有本条第一款(二)、(三)、(四)、(五)、(六)项违法行为之一，引起疫情扩散的，责令当事人销毁或者除害处理。有本条第一款违法行为之一，造成损失的，植物检疫机构可以责令其赔偿损失。有本条第一款(二)、(三)、(四)、(五)、(六)项违法行为之一，以赢利为目的的，植物检疫机构可以没收当事人的非法所得</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西华县植保站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加工、经营、试种未经检疫的种子、苗木等繁殖材料或者擅自种植未经审批的国外引进或从省外转口引进的种子、苗木等繁殖材料的处罚</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 xml:space="preserve">1、《植物检疫条例》（1992年5月13日修改发布，国务院令第98号）第十一条：种子、苗木和其他繁殖材料的繁育单位，必须有计划地建立无植物检疫对象的种苗繁育基地、母树林基地。试验、推广的种子、苗木和其他繁殖材料，不得带有植物检疫对象。植物检疫机构应实施产地检疫。第十八条第一款第三项：有下列行为之一的，植物检疫机构应当责令纠正，可以处以罚款。造成损失的，应当负责赔偿。构成犯罪的，由司法机关依法追究刑事责任：（三）未依照本条例规定调运、隔离试种或者生产应施检疫的植物、植物产品的。第十八条第二款：有前款第（一）、（二）、（三）、（四）项所列情形之一，尚不构成犯罪的，植物检疫机构可以没收非法所得。 </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2、《河南省植物检疫条例》（2001年9月30日发布，省人大常委会公告第42号）第七条:禁止加工、经营未经检疫的种子、苗木等繁殖材料和在疫情发生区加工、经营未经检疫的其他应施检疫的植物、植物产品。第二十一条：农林院校、科研、种苗繁育等单位或个人研究、试验的种子、苗木等繁殖材料，必须经当地植物检疫机构产地检疫合格后，方可试种。第二十四条：各级植物检疫机构应加强对本辖区内从国外引进或从省外转口引进种子、苗木的检疫监管，禁止擅自种植未经检疫审批的境外引进种子、苗木及其他繁殖材料。第二十五条 “有下列行为之一的，由农业植物检疫机构按照职责分工，责令改正，并可处以一千元以上一万元以下罚款。造成损失的，应当依法赔偿。构成犯罪的，依法追究刑事责任：（五）违反规定，加工、经营、试种未经检疫的种子、苗木等繁殖材料或者擅自种植未经审批的国外引进或从省外转口引进的种子、苗木等繁殖材料的。</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3、《植物检疫条例实施细则（农业部分）》（2007年11月8日修订发布，农业部令年第6号）第二十五条第一款第五项：有下列违法行为之一，尚未构成犯罪的，由植物检疫机构处以罚款：(五)违反《植物检疫条例》第十一条规定，试验、生产、推广带有植物检疫对象的种子、苗木和其他繁殖材料，或者违反《植物检疫条例》第十三条规定，未经批准在非疫区进行检疫对象活体试验研究的。第二十五条第二款：罚款按以下标准执行： 对于非经营活动中的违法行为，处以1000元以下罚款。对于经营活动中的违法行为，有违法所得的，处以违法所得3倍以下罚款，但最高不得超过30000元。没有违法所得的，处以l0000元以下罚款。 有本条第一款(二)、(三)、(四)、(五)、(六)项违法行为之一，引起疫情扩散的，责令当事人销毁或者除害处理。有本条第一款违法行为之一，造成损失的，植物检疫机构可以责令其赔偿损失。 有本条第一款(二)、(三)、(四)、(五)、(六)项违法行为之一，以赢利为目的的，植物检疫机构可以没收当事人的非法所得。</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西华县植保站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擅自开拆植物、植物产品包装，调换植物、植物产品，或者擅自改变植物、植物产品的规定用途的处罚</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 xml:space="preserve">1、《植物检疫条例》（1992年5月13日修改发布，国务院令第98号）第十八条第一款第四项：有下列行为之一的，植物检疫机构应当责令纠正，可以处以罚款。造成损失的，应当负责赔偿。构成犯罪的，由司法机关依法追究刑事责任：（四）违反本条例规定，擅自开拆植物、植物产品包装，调换植物、植物产品，或者擅自改变植物、植物产品的规定用途的。第十八条第二款：有前款第（一）、（二）、（三）、（四）项所列情形之一，尚不构成犯罪的，植物检疫机构可以没收非法所得。 </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 xml:space="preserve">2、《河南省植物检疫条例》（2001年9月30日发布，省人大常委会公告第42号）第二十五条第一款第四项：有下列行为之一的，由农业植物检疫机构按照职责分工，责令改正，并可处以一千元以上一万元以下罚款。造成损失的，应当依法赔偿。构成犯罪的，依法追究刑事责任：（四）违反规定，擅自开拆植物、植物产品包装，调换植物、植物产品，或者擅自改变植物、植物产品的规定用途的。第二十五条第二款：有前款第（一）、（二）、（三）、（四）项所列情形之一，尚不构成犯罪的，植物检疫机构可以没收非法所得。 </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3、《植物检疫条例实施细则（农业部分）》（2007年11月8日修订发布，农业部令年第6号）第二十五条第一款第二项：有下列违法行为之一，尚未构成犯罪的，由植物检疫机构处以罚款：(二)在调运过程中擅自开拆检讫的植物、植物产品，调换或者夹带其他未经检疫的植物、植物产品，或者擅自将非种用植物、植物产品作种用的。第二十五条第二款：罚款按以下标准执行： 对于非经营活动中的违法行为，处以1000元以下罚款。对于经营活动中的违法行为，有违法所得的，处以违法所得3倍以下罚款，但最高不得超过30000元。没有违法所得的，处以l0000元以下罚款。 有本条第一款(二)、(三)、(四)、(五)、(六)项违法行为之一，引起疫情扩散的，责令当事人销毁或者除害处理。 有本条第一款违法行为之一，造成损失的，植物检疫机构可以责令其赔偿损失。 有本条第一款(二)、(三)、(四)、(五)、(六)项违法行为之一，以赢利为目的的，植物检疫机构可以没收当事人的非法所得。</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西华县植保站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擅自承运、收寄无检疫证书的种子、苗木等繁殖材料和其他应施检疫的植物、植物产品的处罚</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1、《植物检疫条例》（1992年5月13日修改发布，国务院令第98号）第十二条第二款：从国外引进、可能潜伏有危险性病、虫的种子、苗木和其他繁殖材料，必须隔离试种，植物检疫机构应进行调查、观察和检疫，证明确实不带危险性病、虫的，方可分散种植。</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2、《植物检疫条例实施细则（农业部分）》（2007年11月8日修订发布，农业部令年第6号）第二十五条第一款第六项：有下列违法行为之一，尚未构成犯罪的，由植物检疫机构处以罚款：(六)违反《植物检疫条例》第十二条第二款规定，不在指定地点种植或者不按要求隔离试种，或者隔离试种期间擅自分散种子、苗木和其他繁殖材料的。第二十五条第二款：罚款按以下标准执行： 对于非经营活动中的违法行为，处以1000元以下罚款。对于经营活动中的违法行为，有违法所得的，处以违法所得3倍以下罚款，但最高不得超过30000元。没有违法所得的，处以l0000元以下罚款。 有本条第一款(二)、(三)、(四)、(五)、(六)项违法行为之一，引起疫情扩散的，责令当事人销毁或者除害处理。 有本条第一款违法行为之一，造成损失的，植物检疫机构可以责令其赔偿损失。 有本条第一款(二)、(三)、(四)、(五)、(六)项违法行为之一，以赢利为目的的，植物检疫机构可以没收当事人的非法所得。</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西华县植保站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擅自调运应实施检疫的植物、植物产品的处罚</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 xml:space="preserve">1、《植物检疫条例》（1992年5月13日修改发布，国务院令第98号）第七条：调运植物和植物产品，属于下列情况的，必须经过检疫：（一）列入应施检疫的植物、植物产品名单的，运出发生疫情的县级行政区域之前，必须经过检疫。（二）凡种子、苗木和其他繁殖材料，不论是否列入应施检疫的植物、植物产品名单和运往何地，在调运之前，都必须经过检疫。第八条 按照本条例第七条的规定必须检疫的植物和植物产品，经检疫未发现植物检疫对象的，发给植物检疫证书。发现有植物检疫对象、但能彻底消毒处理的，托运人应按植物检疫机构的要求，在指定地点作消毒处理，经检查合格后发给植物检疫证书；无法消毒处理的，应停止调运。第八条第一款：按照本条例第七条的规定必须检疫的植物和植物产品，经检疫未发现植物检疫对象的，发给植物检疫证书。发现有植物检疫对象、但能彻底消毒处理的，托运人应按植物检疫机构的要求，在指定地点作消毒处理，经检查合格后发给植物检疫证书；无法消毒处理的，应停止调运。第十八条第一款第三项：有下列行为之一的，植物检疫机构应当责令纠正，可以处以罚款；造成损失的，应当负责赔偿；构成犯罪的，由司法机关依法追究刑事责任：（三）未依照本条例规定调运、隔离试种或者生产应施检疫的植物、植物产品的。第十八条第二款：有前款第（一）、（二）、（三）、（四）项所列情形之一，尚不构成犯罪的，植物检疫机构可以没收非法所得。 </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 xml:space="preserve">2、《河南省植物检疫条例》（2001年9月30日发布，省人大常委会公告第42号）第二十五条第一款第三项：有下列行为之一的，由农业植物检疫机构按照职责分工，责令改正，并可处以一千元以上一万元以下罚款。造成损失的，应当依法赔偿。构成犯罪的，依法追究刑事责任：（三）未按照本条例规定调运、隔离试种或者生产应施检疫的植物、植物产品的。第二十五条第二款：有前款第（一）、（二）、（三）、（四）项所列情形之一，尚不构成犯罪的，植物检疫机构可以没收非法所得。 </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3、《植物检疫条例实施细则（农业部分）》（2007年11月8日修订发布，农业部令年第6号）第二十五条第一款第四项：有下列违法行为之一，尚未构成犯罪的，由植物检疫机构处以罚款：（四）违反《植物检疫条例》第七条、第八条第一款、第十条规定之一，擅自调运植物、植物产品的。第二十五条第二款：罚款按以下标准执行： 对于非经营活动中的违法行为，处以1000元以下罚款。对于经营活动中的违法行为，有违法所得的，处以违法所得3倍以下罚款，但最高不得超过30000元。没有违法所得的，处以l0000元以下罚款。 有本条第一款(二)、(三)、(四)、(五)、(六)项违法行为之一，引起疫情扩散的，责令当事人销毁或者除害处理。 有本条第一款违法行为之一，造成损失的，植物检疫机构可以责令其赔偿损失。 有本条第一款(二)、(三)、(四)、(五)、(六)项违法行为之一，以赢利为目的的，植物检疫机构可以没收当事人的非法所得。</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西华县植保站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无证承运、收寄无检疫证书的种子、苗木等繁殖材料和其他应施检疫的植物、植物产品的处罚</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1、《河南省植物检疫条例》（2001年9月30日发布，省人大常委会公告第42号）第十六条：铁路、交通、民航、邮政及其他从事运输的单位或个人必须凭有效的植物检疫证书（正本）承运或者收寄种子、苗木等繁殖材料和其他应施检疫的植物、植物产品。无植物检疫证书或者货证不符的，不得承运或收寄，并应当及时通知植物检疫机构进行处理。植物检疫证书（正本）应随货物或邮单、货运单寄运，最后递交调入单位或个人。调入单位或个人应将植物检疫证书（正本）保存二年备查。第二十五条第一款第六项：有下列行为之一的，由农业植物检疫机构按照职责分工，责令改正，并可处以一千元以上一万元以下罚款。造成损失的，应当依法赔偿。构成犯罪的，依法追究刑事责任：（六）违反规定，承运、收寄无检疫证书的种子、苗木等繁殖材料和其他应施检疫的植物、植物产品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西华县植保站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未履行法定义务引起疫情扩散的处罚</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1、《植物检疫条例》（1992年5月13日修改发布，国务院令第98号）第十八条第一款第五项：有下列行为之一的，植物检疫机构应当责令纠正，可以处以罚款。造成损失的，应当负责赔偿。构成犯罪的，由司法机关依法追究刑事责任：（五）违反本条例规定，引起疫情扩散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西华县植保站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未按规定办理检疫事项或者在报检过程中弄虚作假的处罚</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1、《植物检疫条例》（1992年5月13日修改发布，国务院令第98号）第十八条第一款：有下列行为之一的，植物检疫机构应当责令纠正，可以处以罚款。造成损失的，应当负责赔偿。构成犯罪的，由司法机关依法追究刑事责任：（一）未按照本条例规定办理植物检疫证书或者在报检过程中弄虚作假的。</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2、《河南省植物检疫条例》（2001年9月30日发布，省人大常委会公告第42号）第二十五条第一款第一项：有下列行为之一的，由农业植物检疫机构按照职责分工，责令改正，并可处以一千元以上一万元以下罚款。造成损失的，应当依法赔偿。构成犯罪的，依法追究刑事责任：（一）未按照本条例规定办理检疫事项或者在报检过程中弄虚作假的。第二十五条第二款：有前款第（一）、（二）、（三）、（四）项所列情形之一，尚不构成犯罪的，植物检疫机构可以没收非法所得。</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3、《植物检疫条例实施细则（农业部分）》（2007年11月8日修订发布，农业部令年第6号）第二十五条第一款第一项：有下列违法行为之一，尚未构成犯罪的，由植物检疫机构处以罚款： (一)在报检过程中故意谎报受检物品种类、品种，隐瞒受检物品数量、受检作物面积，提供虚假证明材料的，对当事人可处以1000元以下罚款，并责令纠正。第二十五条第二款：罚款按以下标准执行：对于非经营活动中的违法行为，处以1000元以下罚款。对于经营活动中的违法行为，有违法所得的，处以违法所得3倍以下罚款，但最高不得超过30000元。没有违法所得的，处以l0000元以下罚款。有本条第一款(二)、(三)、(四)、(五)、(六)项违法行为之一，引起疫情扩散的，责令当事人销毁或者除害处理。有本条第一款违法行为之一，造成损失的，植物检疫机构可以责令其赔偿损失。有本条第一款(二)、(三)、(四)、(五)、(六)项违法行为之一，以赢利为目的的，植物检疫机构可以没收当事人的非法所得。</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西华县植保站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pStyle w:val="2"/>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未经批准在非疫区进行检疫对象活体实验研究的处罚</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000000"/>
                <w:kern w:val="0"/>
                <w:sz w:val="24"/>
                <w:szCs w:val="24"/>
              </w:rPr>
              <w:t>1、《植物检疫条例》（1992年5月13日修改发布，国务院令第98号）第十三条　农林院校和试验研究单位对植物检疫对象的研究，不得在检疫对象的非疫区进行。因教学、科研确需在非疫区进行时，属于国务院农业主管部门、林业主管部门规定的植物检疫对象须经国务院农业主管部门、林业主管部门批准，属于省、自治区、直辖市规定的植物检疫对象须经省、自治区、直辖市农业主管部门、林业主管部门批准，并应采取严密措施防止扩散。</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2、《植物检疫条例实施细则（农业部分）》（2007年11月8日修订发布，农业部令年第6号）第二十五条第一款第五项：有下列违法行为之一，尚未构成犯罪的，由植物检疫机构处以罚款：(五)违反《植物检疫条例》第十一条规定，试验、生产、推广带有植物检疫对象的种子、苗木和其他繁殖材料，或者违反《植物检疫条例》第十三条规定，未经批准在非疫区进行检疫对象活体试验研究的。第二十五条第二款：罚款按以下标准执行： 对于非经营活动中的违法行为，处以1000元以下罚款。对于经营活动中的违法行为，有违法所得的，处以违法所得3倍以下罚款，但最高不得超过30000元。没有违法所得的，处以l0000元以下罚款。 有本条第一款(二)、(三)、(四)、(五)、(六)项违法行为之一，引起疫情扩散的，责令当事人销毁或者除害处理。 有本条第一款违法行为之一，造成损失的，植物检疫机构可以责令其赔偿损失。 有本条第一款(二)、(三)、(四)、(五)、(六)项违法行为之一，以赢利为目的的，植物检疫机构可以没收当事人的非法所得。</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西华县植保站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179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对饲养的动物不按照动物疫病强制免疫计划进行免疫接种的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pStyle w:val="3"/>
              <w:keepNext w:val="0"/>
              <w:keepLines w:val="0"/>
              <w:widowControl/>
              <w:suppressLineNumbers w:val="0"/>
              <w:outlineLvl w:val="2"/>
              <w:rPr>
                <w:rFonts w:hint="eastAsia" w:ascii="仿宋" w:hAnsi="仿宋" w:eastAsia="仿宋" w:cs="仿宋"/>
                <w:sz w:val="24"/>
                <w:szCs w:val="24"/>
              </w:rPr>
            </w:pPr>
            <w:r>
              <w:rPr>
                <w:rFonts w:hint="eastAsia" w:ascii="仿宋" w:hAnsi="仿宋" w:eastAsia="仿宋" w:cs="仿宋"/>
                <w:b w:val="0"/>
                <w:bCs/>
                <w:sz w:val="24"/>
                <w:szCs w:val="24"/>
              </w:rPr>
              <w:t>《</w:t>
            </w:r>
            <w:r>
              <w:rPr>
                <w:rFonts w:hint="eastAsia" w:ascii="仿宋" w:hAnsi="仿宋" w:eastAsia="仿宋" w:cs="仿宋"/>
                <w:b w:val="0"/>
                <w:bCs/>
                <w:sz w:val="24"/>
                <w:szCs w:val="24"/>
                <w:lang w:eastAsia="zh-CN"/>
              </w:rPr>
              <w:t>中华人民共和国动物防疫法》</w:t>
            </w:r>
            <w:r>
              <w:rPr>
                <w:rFonts w:hint="eastAsia" w:ascii="仿宋" w:hAnsi="仿宋" w:eastAsia="仿宋" w:cs="仿宋"/>
                <w:b w:val="0"/>
                <w:bCs/>
                <w:sz w:val="24"/>
                <w:szCs w:val="24"/>
              </w:rPr>
              <w:t>第九章　法律责任</w:t>
            </w:r>
            <w:r>
              <w:rPr>
                <w:rFonts w:hint="eastAsia" w:ascii="仿宋" w:hAnsi="仿宋" w:eastAsia="仿宋" w:cs="仿宋"/>
                <w:b w:val="0"/>
                <w:bCs/>
                <w:sz w:val="24"/>
                <w:szCs w:val="24"/>
                <w:lang w:val="en-US" w:eastAsia="zh-CN"/>
              </w:rPr>
              <w:t>:</w:t>
            </w:r>
            <w:r>
              <w:rPr>
                <w:rFonts w:hint="eastAsia" w:ascii="仿宋" w:hAnsi="仿宋" w:eastAsia="仿宋" w:cs="仿宋"/>
                <w:b w:val="0"/>
                <w:bCs/>
                <w:sz w:val="24"/>
                <w:szCs w:val="24"/>
              </w:rPr>
              <w:t>第七十三条违反本法规定，有下列行为之一的，由动物卫生监督机构责令改正，给予警告；拒不改正的，由动物卫生监督机构代作处理，所需处理费用由违法行为人承担，可以处一千元以下罚款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180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种用、乳用动物未经检测或者经检测不合格而不按照规定处理的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val="en-US" w:eastAsia="zh-CN"/>
              </w:rPr>
              <w:t>:</w:t>
            </w:r>
            <w:r>
              <w:rPr>
                <w:rFonts w:hint="eastAsia" w:ascii="仿宋" w:hAnsi="仿宋" w:eastAsia="仿宋" w:cs="仿宋"/>
                <w:sz w:val="24"/>
                <w:szCs w:val="24"/>
              </w:rPr>
              <w:t>第七十三条违反本法规定，有下列行为之一的，由动物卫生监督机构责令改正，给予警告；拒不改正的，由动物卫生监督机构代作处理，所需处理费用由违法行为人承担，可以处一千元以下罚款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181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动物、动物产品的运载工具在装载前和卸载后没有及时清洗、消毒的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val="en-US" w:eastAsia="zh-CN"/>
              </w:rPr>
              <w:t>:</w:t>
            </w:r>
            <w:r>
              <w:rPr>
                <w:rFonts w:hint="eastAsia" w:ascii="仿宋" w:hAnsi="仿宋" w:eastAsia="仿宋" w:cs="仿宋"/>
                <w:sz w:val="24"/>
                <w:szCs w:val="24"/>
              </w:rPr>
              <w:t>第七十三条违反本法规定，有下列行为之一的第九章　法律责任</w:t>
            </w:r>
            <w:r>
              <w:rPr>
                <w:rFonts w:hint="eastAsia" w:ascii="仿宋" w:hAnsi="仿宋" w:eastAsia="仿宋" w:cs="仿宋"/>
                <w:sz w:val="24"/>
                <w:szCs w:val="24"/>
                <w:lang w:val="en-US" w:eastAsia="zh-CN"/>
              </w:rPr>
              <w:t>:</w:t>
            </w:r>
            <w:r>
              <w:rPr>
                <w:rFonts w:hint="eastAsia" w:ascii="仿宋" w:hAnsi="仿宋" w:eastAsia="仿宋" w:cs="仿宋"/>
                <w:sz w:val="24"/>
                <w:szCs w:val="24"/>
              </w:rPr>
              <w:t>，由动物卫生监督机构责令改正，给予警告；拒不改正的，由动物卫生监督机构代作处理，所需处理费用由违法行为人承担，可以处一千元以下罚款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182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对经强制免疫的动物未按照国务院兽医主管部门规定建立免疫档案、加施畜禽标识的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《中华人民共和国畜牧法》</w:t>
            </w:r>
            <w:r>
              <w:rPr>
                <w:rFonts w:hint="eastAsia" w:ascii="仿宋" w:hAnsi="仿宋" w:eastAsia="仿宋" w:cs="仿宋"/>
                <w:sz w:val="24"/>
                <w:szCs w:val="24"/>
              </w:rPr>
              <w:t>第六十六条违反本法第四十一条规定，畜禽养殖场未建立养殖档案的，或者未按照规定保存养殖档案的，由县级以上人民政府畜牧兽医行政主管部门责令限期改正，可以处一万元以下罚款。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183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不按照国务院兽医主管部门规定处置染疫动物及其排泄物，染疫动物产品，病死或者死因不明的动物尸体，运载工具中的动物排泄物以及垫料、包装物、容器等污染物以及其他经检疫不合格的动物、动物产品的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val="en-US" w:eastAsia="zh-CN"/>
              </w:rPr>
              <w:t>:第七十五条……</w:t>
            </w:r>
            <w:r>
              <w:rPr>
                <w:rFonts w:hint="eastAsia" w:ascii="仿宋" w:hAnsi="仿宋" w:eastAsia="仿宋" w:cs="仿宋"/>
                <w:sz w:val="24"/>
                <w:szCs w:val="24"/>
              </w:rPr>
              <w:t>由动物卫生监督机构责令无害化处理，所需处理费用由违法行为人承担，可以处三千元以下罚款。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w:t>
            </w:r>
          </w:p>
          <w:p>
            <w:pPr>
              <w:jc w:val="center"/>
              <w:rPr>
                <w:rFonts w:hint="eastAsia" w:ascii="仿宋" w:hAnsi="仿宋" w:eastAsia="仿宋" w:cs="仿宋"/>
                <w:sz w:val="24"/>
                <w:szCs w:val="24"/>
              </w:rPr>
            </w:pPr>
            <w:r>
              <w:rPr>
                <w:rFonts w:hint="eastAsia" w:ascii="仿宋" w:hAnsi="仿宋" w:eastAsia="仿宋" w:cs="仿宋"/>
                <w:sz w:val="24"/>
                <w:szCs w:val="24"/>
                <w:lang w:eastAsia="zh-CN"/>
              </w:rPr>
              <w:t>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184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兴办动物饲养场(养殖小区)和隔离场所，动物屠宰加工场所，以及动物和动物产品无害化处理场所，未取得动物防疫条件合格证的；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val="en-US" w:eastAsia="zh-CN"/>
              </w:rPr>
              <w:t>:</w:t>
            </w:r>
            <w:r>
              <w:rPr>
                <w:rFonts w:hint="eastAsia" w:ascii="仿宋" w:hAnsi="仿宋" w:eastAsia="仿宋" w:cs="仿宋"/>
                <w:sz w:val="24"/>
                <w:szCs w:val="24"/>
              </w:rPr>
              <w:t>第七十七条违反本法规定，有下列行为之一的，由动物卫生监督机构责令改正，处一千元以上一万元以下罚款；情节严重的，处一万元以上十万元以下罚款：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185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未办理审批手续，跨省、自治区、直辖市引进乳用动物、种用动物及其精液、胚胎、种蛋的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val="en-US" w:eastAsia="zh-CN"/>
              </w:rPr>
              <w:t>:</w:t>
            </w:r>
            <w:r>
              <w:rPr>
                <w:rFonts w:hint="eastAsia" w:ascii="仿宋" w:hAnsi="仿宋" w:eastAsia="仿宋" w:cs="仿宋"/>
                <w:sz w:val="24"/>
                <w:szCs w:val="24"/>
              </w:rPr>
              <w:t>第七十七条违反本法规定，有下列行为之一的，由动物卫生监督机构责令改正，处一千元以上一万元以下罚款；情节严重的，处一万元以上十万元以下罚款：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186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未经检疫，向无规定动物疫病区输入动物、动物产品的。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val="en-US" w:eastAsia="zh-CN"/>
              </w:rPr>
              <w:t>:</w:t>
            </w:r>
            <w:r>
              <w:rPr>
                <w:rFonts w:hint="eastAsia" w:ascii="仿宋" w:hAnsi="仿宋" w:eastAsia="仿宋" w:cs="仿宋"/>
                <w:sz w:val="24"/>
                <w:szCs w:val="24"/>
              </w:rPr>
              <w:t>第七十七条违反本法规定，有下列行为之一的，由动物卫生监督机构责令改正，处一千元以上一万元以下罚款；情节严重的，处一万元以上十万元以下罚款：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187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禁止屠宰、经营、运输下列动物和生产、经营、加工、贮藏、运输下列动物产品：</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（一）封锁疫区内与所发生动物疫病有关的；</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（二）疫区内易感染的；</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（三）依法应当检疫而未经检疫或者检疫不合格的；</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（四）染疫或者疑似染疫的；</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（五）病死或者死因不明的；</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（六）其他不符合国务院兽医主管部门有关动物防疫规定的。</w:t>
            </w:r>
          </w:p>
          <w:p>
            <w:pPr>
              <w:jc w:val="center"/>
              <w:rPr>
                <w:rFonts w:hint="eastAsia" w:ascii="仿宋" w:hAnsi="仿宋" w:eastAsia="仿宋" w:cs="仿宋"/>
                <w:sz w:val="24"/>
                <w:szCs w:val="24"/>
              </w:rPr>
            </w:pP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第七十六条违反本法第二十五条规定，屠宰、经营、运输动物或者生产、经营、加工、贮藏、运输动物产品的，由动物卫生监督机构责令改正、采取补救措施，没收 违法所得和动物、动物产品，并处同类检疫合格动物、动物产品货值金额一倍以上五倍以下罚款；其中依法应当检疫而未检疫的，依照本法第七十八条的规定处罚。</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188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兴办动物饲养场(养殖小区)和隔离场所，动物屠宰加工场所，以及动物和动物产品无害化处理场所，未取得动物防疫条件合格证的；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val="en-US" w:eastAsia="zh-CN"/>
              </w:rPr>
              <w:t>:</w:t>
            </w:r>
            <w:r>
              <w:rPr>
                <w:rFonts w:hint="eastAsia" w:ascii="仿宋" w:hAnsi="仿宋" w:eastAsia="仿宋" w:cs="仿宋"/>
                <w:sz w:val="24"/>
                <w:szCs w:val="24"/>
              </w:rPr>
              <w:t>第七十七条违反本法规定，有下列行为之一的，由动物卫生监督机构责令改正，处一千元以上一万元以下罚款；情节严重的，处一万元以上十万元以下罚款：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189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未办理审批手续，跨省、自治区、直辖市引进乳用动物、种用动物及其精液、胚胎、种蛋的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val="en-US" w:eastAsia="zh-CN"/>
              </w:rPr>
              <w:t>:</w:t>
            </w:r>
            <w:r>
              <w:rPr>
                <w:rFonts w:hint="eastAsia" w:ascii="仿宋" w:hAnsi="仿宋" w:eastAsia="仿宋" w:cs="仿宋"/>
                <w:sz w:val="24"/>
                <w:szCs w:val="24"/>
              </w:rPr>
              <w:t>第七十七条违反本法规定，有下列行为之一的，由动物卫生监督机构责令改正，处一千元以上一万元以下罚款；情节严重的，处一万元以上十万元以下罚款：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190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未经检疫，向无规定动物疫病区输入动物、动物产品的。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val="en-US" w:eastAsia="zh-CN"/>
              </w:rPr>
              <w:t>:</w:t>
            </w:r>
            <w:r>
              <w:rPr>
                <w:rFonts w:hint="eastAsia" w:ascii="仿宋" w:hAnsi="仿宋" w:eastAsia="仿宋" w:cs="仿宋"/>
                <w:sz w:val="24"/>
                <w:szCs w:val="24"/>
              </w:rPr>
              <w:t>第七十七条违反本法规定，有下列行为之一的，由动物卫生监督机构责令改正，处一千元以上一万元以下罚款；情节严重的，处一万元以上十万元以下罚款：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191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屠宰、经营、运输的动物未附有检疫证明，经营和运输的动物产品未附有检疫证明、检疫标志的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val="en-US" w:eastAsia="zh-CN"/>
              </w:rPr>
              <w:t>:</w:t>
            </w:r>
            <w:r>
              <w:rPr>
                <w:rFonts w:hint="eastAsia" w:ascii="仿宋" w:hAnsi="仿宋" w:eastAsia="仿宋" w:cs="仿宋"/>
                <w:sz w:val="24"/>
                <w:szCs w:val="24"/>
              </w:rPr>
              <w:t>第七十八条违反本法规定屠宰、经营、运输的动物未附有检疫证明，经营和运输的动物产品未附有检疫证明、检疫标志的，由动物卫生监督机构责令改正，处同类检疫合格动物、动物产品货值金额百分之十以上百分之五十以下罚款；对货主以外的承运人处运输费用一倍以上三倍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192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参加展览、演出和比赛的动物未附有检疫证明的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val="en-US" w:eastAsia="zh-CN"/>
              </w:rPr>
              <w:t>:</w:t>
            </w:r>
            <w:r>
              <w:rPr>
                <w:rFonts w:hint="eastAsia" w:ascii="仿宋" w:hAnsi="仿宋" w:eastAsia="仿宋" w:cs="仿宋"/>
                <w:sz w:val="24"/>
                <w:szCs w:val="24"/>
              </w:rPr>
              <w:t>第七十八条违反本法规定……由动物卫生监督机构责令改正，处一千元以上三千元以下罚款。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193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转让、伪造或者变造检疫证明、检疫标志或者畜禽标识的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eastAsia="zh-CN"/>
              </w:rPr>
              <w:t>：</w:t>
            </w:r>
            <w:r>
              <w:rPr>
                <w:rFonts w:hint="eastAsia" w:ascii="仿宋" w:hAnsi="仿宋" w:eastAsia="仿宋" w:cs="仿宋"/>
                <w:sz w:val="24"/>
                <w:szCs w:val="24"/>
              </w:rPr>
              <w:t>第七十九条违反本法规定，转让、伪造或者变造检疫证明、检疫标志或者畜禽标识的，由动物卫生监督机构没收违法所得，收缴检疫证明、检疫标志或者畜禽标识，并处三千元以上三万元以下罚款。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both"/>
              <w:rPr>
                <w:rFonts w:hint="eastAsia" w:ascii="仿宋" w:hAnsi="仿宋" w:eastAsia="仿宋" w:cs="仿宋"/>
                <w:sz w:val="24"/>
                <w:szCs w:val="24"/>
              </w:rPr>
            </w:pPr>
            <w:r>
              <w:rPr>
                <w:rFonts w:hint="eastAsia" w:ascii="仿宋" w:hAnsi="仿宋" w:eastAsia="仿宋" w:cs="仿宋"/>
                <w:sz w:val="24"/>
                <w:szCs w:val="24"/>
                <w:lang w:val="en-US" w:eastAsia="zh-CN"/>
              </w:rPr>
              <w:t xml:space="preserve">  194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不遵守县级以上人民政府及其兽医主管部门依法作出的有关控制、扑灭动物疫病规定的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eastAsia="zh-CN"/>
              </w:rPr>
              <w:t>：</w:t>
            </w:r>
            <w:r>
              <w:rPr>
                <w:rFonts w:hint="eastAsia" w:ascii="仿宋" w:hAnsi="仿宋" w:eastAsia="仿宋" w:cs="仿宋"/>
                <w:sz w:val="24"/>
                <w:szCs w:val="24"/>
              </w:rPr>
              <w:t>第八十条违反本法规定，有下列行为之一的，由动物卫生监督机构责令改正，处一千元以上一万元以下罚款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195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藏匿、转移、盗掘已被依法隔离、封存、处理的动物和动物产品的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eastAsia="zh-CN"/>
              </w:rPr>
              <w:t>：</w:t>
            </w:r>
            <w:r>
              <w:rPr>
                <w:rFonts w:hint="eastAsia" w:ascii="仿宋" w:hAnsi="仿宋" w:eastAsia="仿宋" w:cs="仿宋"/>
                <w:sz w:val="24"/>
                <w:szCs w:val="24"/>
              </w:rPr>
              <w:t>第八十条违反本法规定，有下列行为之一的，由动物卫生监督机构责令改正，处一千元以上一万元以下罚款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196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发布动物疫情的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eastAsia="zh-CN"/>
              </w:rPr>
              <w:t>：</w:t>
            </w:r>
            <w:r>
              <w:rPr>
                <w:rFonts w:hint="eastAsia" w:ascii="仿宋" w:hAnsi="仿宋" w:eastAsia="仿宋" w:cs="仿宋"/>
                <w:sz w:val="24"/>
                <w:szCs w:val="24"/>
              </w:rPr>
              <w:t>第八十条违反本法规定，有下列行为之一的，由动物卫生监督机构责令改正，处一千元以上一万元以下罚款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197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未取得动物诊疗许可证从事动物诊疗活动的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eastAsia="zh-CN"/>
              </w:rPr>
              <w:t>：</w:t>
            </w:r>
            <w:r>
              <w:rPr>
                <w:rFonts w:hint="eastAsia" w:ascii="仿宋" w:hAnsi="仿宋" w:eastAsia="仿宋" w:cs="仿宋"/>
                <w:sz w:val="24"/>
                <w:szCs w:val="24"/>
              </w:rPr>
              <w:t>第八十一条违反本法规定，未取得动物诊疗许可证从事动物诊疗活动的，由动物卫生监督机构责令停止诊疗活动，没收违法所得；违法所得在三万元以上的，并处违法所得一倍以上三倍以下罚款；没有违法所得或者违法所得不足三万元的，并处三千元以上三万元以下罚款。</w:t>
            </w:r>
            <w:r>
              <w:rPr>
                <w:rFonts w:hint="eastAsia" w:ascii="仿宋" w:hAnsi="仿宋" w:eastAsia="仿宋" w:cs="仿宋"/>
                <w:sz w:val="24"/>
                <w:szCs w:val="24"/>
                <w:lang w:eastAsia="zh-CN"/>
              </w:rPr>
              <w:t>：</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198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动物诊疗机构违反本法规定，造成动物疫病扩散的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eastAsia="zh-CN"/>
              </w:rPr>
              <w:t>：……</w:t>
            </w:r>
            <w:r>
              <w:rPr>
                <w:rFonts w:hint="eastAsia" w:ascii="仿宋" w:hAnsi="仿宋" w:eastAsia="仿宋" w:cs="仿宋"/>
                <w:sz w:val="24"/>
                <w:szCs w:val="24"/>
              </w:rPr>
              <w:t>由动物卫生监督机构责令改正，处一万元以上五万元以下罚款；情节严重的，由发证机关吊销动物诊疗许可证。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both"/>
              <w:rPr>
                <w:rFonts w:hint="eastAsia" w:ascii="仿宋" w:hAnsi="仿宋" w:eastAsia="仿宋" w:cs="仿宋"/>
                <w:sz w:val="24"/>
                <w:szCs w:val="24"/>
              </w:rPr>
            </w:pPr>
            <w:r>
              <w:rPr>
                <w:rFonts w:hint="eastAsia" w:ascii="仿宋" w:hAnsi="仿宋" w:eastAsia="仿宋" w:cs="仿宋"/>
                <w:sz w:val="24"/>
                <w:szCs w:val="24"/>
                <w:lang w:val="en-US" w:eastAsia="zh-CN"/>
              </w:rPr>
              <w:t xml:space="preserve">  199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未经兽医执业注册从事动物诊疗活动的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eastAsia="zh-CN"/>
              </w:rPr>
              <w:t>：</w:t>
            </w:r>
            <w:r>
              <w:rPr>
                <w:rFonts w:hint="eastAsia" w:ascii="仿宋" w:hAnsi="仿宋" w:eastAsia="仿宋" w:cs="仿宋"/>
                <w:sz w:val="24"/>
                <w:szCs w:val="24"/>
              </w:rPr>
              <w:t>第八十二条违反本法规定，未经兽医执业注册从事动物诊疗活动的，由动物卫生监督机构责令停止动物诊疗活动，没收违法所得，并处一千元以上一万元以下罚款。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200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不履行动物疫情报告义务的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eastAsia="zh-CN"/>
              </w:rPr>
              <w:t>：</w:t>
            </w:r>
            <w:r>
              <w:rPr>
                <w:rFonts w:hint="eastAsia" w:ascii="仿宋" w:hAnsi="仿宋" w:eastAsia="仿宋" w:cs="仿宋"/>
                <w:sz w:val="24"/>
                <w:szCs w:val="24"/>
              </w:rPr>
              <w:t>第八十三条违反本法规定，从事动物疫病研究与诊疗和动物饲养、屠宰、经营、隔离、运输，以及动物产品生产、经营、加工、贮藏等活动的单位和个人，有下列行 为之一的，由动物卫生监督机构责令改正；拒不改正的，对违法行为单位处一千元以上一万元以下罚款，对违法行为个人可以处五百元以下罚款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201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不如实提供与动物防疫活动有关资料的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eastAsia="zh-CN"/>
              </w:rPr>
              <w:t>：</w:t>
            </w:r>
            <w:r>
              <w:rPr>
                <w:rFonts w:hint="eastAsia" w:ascii="仿宋" w:hAnsi="仿宋" w:eastAsia="仿宋" w:cs="仿宋"/>
                <w:sz w:val="24"/>
                <w:szCs w:val="24"/>
              </w:rPr>
              <w:t>第八十三条违反本法规定，从事动物疫病研究与诊疗和动物饲养、屠宰、经营、隔离、运输，以及动物产品生产、经营、加工、贮藏等活动的单位和个人，有下列行 为之一的，由动物卫生监督机构责令改正；拒不改正的，对违法行为单位处一千元以上一万元以下罚款，对违法行为个人可以处五百元以下罚款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202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拒绝动物卫生监督机构进行监督检查的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eastAsia="zh-CN"/>
              </w:rPr>
              <w:t>：</w:t>
            </w:r>
            <w:r>
              <w:rPr>
                <w:rFonts w:hint="eastAsia" w:ascii="仿宋" w:hAnsi="仿宋" w:eastAsia="仿宋" w:cs="仿宋"/>
                <w:sz w:val="24"/>
                <w:szCs w:val="24"/>
              </w:rPr>
              <w:t>第八十三条违反本法规定，从事动物疫病研究与诊疗和动物饲养、屠宰、经营、隔离、运输，以及动物产品生产、经营、加工、贮藏等活动的单位和个人，有下列行 为之一的，由动物卫生监督机构责令改正；拒不改正的，对违法行为单位处一千元以上一万元以下罚款，对违法行为个人可以处五百元以下罚款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203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拒绝动物疫病预防控制机构进行动物疫病监测、检测的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eastAsia="zh-CN"/>
              </w:rPr>
              <w:t>：</w:t>
            </w:r>
            <w:r>
              <w:rPr>
                <w:rFonts w:hint="eastAsia" w:ascii="仿宋" w:hAnsi="仿宋" w:eastAsia="仿宋" w:cs="仿宋"/>
                <w:sz w:val="24"/>
                <w:szCs w:val="24"/>
              </w:rPr>
              <w:t>第八十三条违反本法规定，从事动物疫病研究与诊疗和动物饲养、屠宰、经营、隔离、运输，以及动物产品生产、经营、加工、贮藏等活动的单位和个人，有下列行 为之一的，由动物卫生监督机构责令改正；拒不改正的，对违法行为单位处一千元以上一万元以下罚款，对违法行为个人可以处五百元以下罚款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204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责令暂停诊疗活动</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eastAsia="zh-CN"/>
              </w:rPr>
              <w:t>：</w:t>
            </w:r>
            <w:r>
              <w:rPr>
                <w:rFonts w:hint="eastAsia" w:ascii="仿宋" w:hAnsi="仿宋" w:eastAsia="仿宋" w:cs="仿宋"/>
                <w:kern w:val="0"/>
                <w:sz w:val="24"/>
                <w:szCs w:val="24"/>
                <w:lang w:val="en-US" w:eastAsia="zh-CN" w:bidi="ar"/>
              </w:rPr>
              <w:t>第八十二条违反本法规定……执业兽医有下列行为之一的，由动物卫生监督机构给予警告，责令暂停六个月以上一年以下动物诊疗活动；情节严重的，由发证机关吊销注册证书：</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（一）违反有关动物诊疗的操作技术规范，造成或者可能造成动物疫病传播、流行的；</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（二）使用不符合国家规定的兽药和兽医器械的；</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（三）不按照当地人民政府或者兽医主管部门要求参加动物疫病预防、控制和扑灭活动的。</w:t>
            </w:r>
          </w:p>
          <w:p>
            <w:pPr>
              <w:rPr>
                <w:rFonts w:hint="eastAsia" w:ascii="仿宋" w:hAnsi="仿宋" w:eastAsia="仿宋" w:cs="仿宋"/>
                <w:sz w:val="24"/>
                <w:szCs w:val="24"/>
              </w:rPr>
            </w:pP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lang w:val="en-US" w:eastAsia="zh-CN"/>
              </w:rPr>
              <w:t>205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吊销注册证书</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eastAsia="zh-CN"/>
              </w:rPr>
              <w:t>：</w:t>
            </w:r>
            <w:r>
              <w:rPr>
                <w:rFonts w:hint="eastAsia" w:ascii="仿宋" w:hAnsi="仿宋" w:eastAsia="仿宋" w:cs="仿宋"/>
                <w:kern w:val="0"/>
                <w:sz w:val="24"/>
                <w:szCs w:val="24"/>
                <w:lang w:val="en-US" w:eastAsia="zh-CN" w:bidi="ar"/>
              </w:rPr>
              <w:t>第八十二条违反本法规定……执业兽医有下列行为之一的，由动物卫生监督机构给予警告，责令暂停六个月以上一年以下动物诊疗活动；情节严重的，由发证机关吊销注册证书：</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（一）违反有关动物诊疗的操作技术规范，造成或者可能造成动物疫病传播、流行的；</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（二）使用不符合国家规定的兽药和兽医器械的；</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（三）不按照当地人民政府或者兽医主管部门要求参加动物疫病预防、控制和扑灭活动的。</w:t>
            </w:r>
          </w:p>
          <w:p>
            <w:pPr>
              <w:rPr>
                <w:rFonts w:hint="eastAsia" w:ascii="仿宋" w:hAnsi="仿宋" w:eastAsia="仿宋" w:cs="仿宋"/>
                <w:sz w:val="24"/>
                <w:szCs w:val="24"/>
              </w:rPr>
            </w:pP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06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无兽药生产许可证、兽药经营许可证生产、经营兽药的，或者虽有兽药生产许可证、兽药经营许可证，生产、经营假、劣兽药的，或者兽药经营企业经营人用药品的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sz w:val="24"/>
                <w:szCs w:val="24"/>
              </w:rPr>
              <w:t>《兽药管理条例》：第五十六条：</w:t>
            </w:r>
            <w:r>
              <w:rPr>
                <w:rFonts w:hint="eastAsia" w:ascii="仿宋" w:hAnsi="仿宋" w:eastAsia="仿宋" w:cs="仿宋"/>
                <w:color w:val="000000"/>
                <w:sz w:val="24"/>
                <w:szCs w:val="24"/>
                <w:shd w:val="clear" w:color="auto" w:fill="FFFFFF"/>
              </w:rPr>
              <w:t>违反本条例规定，无兽药生产许可证、兽药经营许可证生产、经营兽药的，或者虽有兽药生产许可证、兽药经营许可证，生产、经营假、劣兽药的，或者兽药经营企业经营人用药品的，责令其停止生产、经营，没收用于违法生产的原料、辅料、包装材料及生产、经营的兽药和违法所得，并处违法生产、经营的兽药(包括已出售的和未出售的兽药，下同)货值金额2倍以上5倍以下罚款，货值金额无法查证核实的，处10万元以上20万元以下罚款;无兽药生产许可证生产兽药，情节严重的，没收其生产设备;生产、经营假、劣兽药，情节严重的，吊销兽药生产许可证、兽药经营许可证;构成犯罪的，依法追究刑事责任;给他人造成损失的，依法承担赔偿责任。生产、经营企业的主要负责人和直接负责的主管人员终身不得从事兽药的生产、经营活动。</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shd w:val="clear" w:color="auto" w:fill="FFFFFF"/>
              </w:rPr>
              <w:t>擅自生产强制免疫所需兽用生物制品的，按照无兽药生产许可证生产兽药处罚。</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07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提供虚假的资料、样品或者采取其他欺骗手段取得兽药生产许可证、兽药经营许可证或者兽药批准证明文件的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tabs>
                <w:tab w:val="left" w:pos="1133"/>
              </w:tabs>
              <w:rPr>
                <w:rFonts w:hint="eastAsia" w:ascii="仿宋" w:hAnsi="仿宋" w:eastAsia="仿宋" w:cs="仿宋"/>
                <w:sz w:val="24"/>
                <w:szCs w:val="24"/>
              </w:rPr>
            </w:pPr>
            <w:r>
              <w:rPr>
                <w:rFonts w:hint="eastAsia" w:ascii="仿宋" w:hAnsi="仿宋" w:eastAsia="仿宋" w:cs="仿宋"/>
                <w:color w:val="000000"/>
                <w:sz w:val="24"/>
                <w:szCs w:val="24"/>
              </w:rPr>
              <w:t>《兽药管理条例》：第五十七条：</w:t>
            </w:r>
            <w:r>
              <w:rPr>
                <w:rFonts w:hint="eastAsia" w:ascii="仿宋" w:hAnsi="仿宋" w:eastAsia="仿宋" w:cs="仿宋"/>
                <w:color w:val="000000"/>
                <w:sz w:val="24"/>
                <w:szCs w:val="24"/>
                <w:shd w:val="clear" w:color="auto" w:fill="FFFFFF"/>
              </w:rPr>
              <w:t>违反本条例规定，提供虚假的资料、样品或者采取其他欺骗手段取得兽药生产许可证、兽药经营许可证或者兽药批准证明文件的，吊销兽药生产许可证、兽药经营许可证或者撤销兽药批准证明文件，并处5万元以上10万元以下罚款;给他人造成损失的，依法承担赔偿责任。其主要负责人和直接负责的主管人员终身不得从事兽药的生产、经营和进出口活动。</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208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买卖、出租、出借兽药生产许可证、兽药经营许可证和兽药批准证明文件的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sz w:val="24"/>
                <w:szCs w:val="24"/>
              </w:rPr>
              <w:t>《兽药管理条例》：第五十八条：</w:t>
            </w:r>
            <w:r>
              <w:rPr>
                <w:rFonts w:hint="eastAsia" w:ascii="仿宋" w:hAnsi="仿宋" w:eastAsia="仿宋" w:cs="仿宋"/>
                <w:color w:val="000000"/>
                <w:sz w:val="24"/>
                <w:szCs w:val="24"/>
                <w:shd w:val="clear" w:color="auto" w:fill="FFFFFF"/>
              </w:rPr>
              <w:t>买卖、出租、出借兽药生产许可证、兽药经营许可证和兽药批准证明文件的，没收违法所得，并处1万元以上10万元以下罚款;情节严重的，吊销兽药生产许可证、兽药经营许可证或者撤销兽药批准证明文件;构成犯罪的，依法追究刑事责任;给他人造成损失的，依法承担赔偿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209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兽药安全性评价单位、临床试验单位、生产和经营企业未按照规定实施兽药研究试验、生产、经营质量管理规范的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sz w:val="24"/>
                <w:szCs w:val="24"/>
              </w:rPr>
              <w:t>《兽药管理条例》：第五十九条：</w:t>
            </w:r>
            <w:r>
              <w:rPr>
                <w:rFonts w:hint="eastAsia" w:ascii="仿宋" w:hAnsi="仿宋" w:eastAsia="仿宋" w:cs="仿宋"/>
                <w:color w:val="000000"/>
                <w:sz w:val="24"/>
                <w:szCs w:val="24"/>
                <w:shd w:val="clear" w:color="auto" w:fill="FFFFFF"/>
              </w:rPr>
              <w:t>违反本条例规定，兽药安全性评价单位、临床试验单位、生产和经营企业未按照规定实施兽药研究试验、生产、经营质量管理规范的，给予警告，责令其限期改正;逾期不改正的，责令停止兽药研究试验、生产、经营活动，并处5万元以下罚款;情节严重的，吊销兽药生产许可证、兽药经营许可证;给他人造成损失的，依法承担赔偿责任。</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shd w:val="clear" w:color="auto" w:fill="FFFFFF"/>
              </w:rPr>
              <w:t>违反本条例规定，研制新兽药不具备规定的条件擅自使用一类病原微生物或者在实验室阶段前未经批准的，责令其停止实验，并处5万元以上10万元以下罚款;构成犯罪的，依法追究刑事责任;给他人造成损失的，依法承担赔偿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210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兽药的标签和说明书未经批准的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sz w:val="24"/>
                <w:szCs w:val="24"/>
              </w:rPr>
              <w:t>《兽药管理条例》：第六十条：</w:t>
            </w:r>
            <w:r>
              <w:rPr>
                <w:rFonts w:hint="eastAsia" w:ascii="仿宋" w:hAnsi="仿宋" w:eastAsia="仿宋" w:cs="仿宋"/>
                <w:color w:val="000000"/>
                <w:sz w:val="24"/>
                <w:szCs w:val="24"/>
                <w:shd w:val="clear" w:color="auto" w:fill="FFFFFF"/>
              </w:rPr>
              <w:t>违反本条例规定，兽药的标签和说明书未经批准的，责令其限期改正;逾期不改正的，按照生产、经营假兽药处罚;有兽药产品批准文号的，撤销兽药产品批准文号;给他人造成损失的，依法承担赔偿责任。</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shd w:val="clear" w:color="auto" w:fill="FFFFFF"/>
              </w:rPr>
              <w:t>兽药包装上未附有标签和说明书，或者标签和说明书与批准的内容不一致的，责令其限期改正;情节严重的，依照前款规定处罚。</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211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境外企业在中国直接销售兽药的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sz w:val="24"/>
                <w:szCs w:val="24"/>
              </w:rPr>
              <w:t>《兽药管理条例》：第六十一条：</w:t>
            </w:r>
            <w:r>
              <w:rPr>
                <w:rFonts w:hint="eastAsia" w:ascii="仿宋" w:hAnsi="仿宋" w:eastAsia="仿宋" w:cs="仿宋"/>
                <w:color w:val="000000"/>
                <w:sz w:val="24"/>
                <w:szCs w:val="24"/>
                <w:shd w:val="clear" w:color="auto" w:fill="FFFFFF"/>
              </w:rPr>
              <w:t>违反本条例规定，境外企业在中国直接销售兽药的，责令其限期改正，没收直接销售的兽药和违法所得，并处5万元以上10万元以下罚款;情节严重的，吊销进口兽药注册证书;给他人造成损失的，依法承担赔偿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212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未按照国家有关兽药安全使用规定使用兽药的、未建立用药记录或者记录不完整真实的，或者使用禁止使用的药品和其他化合物的，或者将人用药品用于动物的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sz w:val="24"/>
                <w:szCs w:val="24"/>
              </w:rPr>
              <w:t>《兽药管理条例》：第六十二条：</w:t>
            </w:r>
            <w:r>
              <w:rPr>
                <w:rFonts w:hint="eastAsia" w:ascii="仿宋" w:hAnsi="仿宋" w:eastAsia="仿宋" w:cs="仿宋"/>
                <w:color w:val="000000"/>
                <w:sz w:val="24"/>
                <w:szCs w:val="24"/>
                <w:shd w:val="clear" w:color="auto" w:fill="FFFFFF"/>
              </w:rPr>
              <w:t>违反本条例规定，未按照国家有关兽药安全使用规定使用兽药的、未建立用药记录或者记录不完整真实的，或者使用禁止使用的药品和其他化合物的，或者将人用药品用于动物的，责令其立即改正，并对饲喂了违禁药物及其他化合物的动物及其产品进行无害化处理;对违法单位处1万元以上5万元以下罚款;给他人造成损失的，依法承担赔偿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213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销售尚在用药期、休药期内的动物及其产品用于食品消费的，或者销售含有违禁药物和兽药残留超标的动物产品用于食品消费的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sz w:val="24"/>
                <w:szCs w:val="24"/>
              </w:rPr>
              <w:t>《兽药管理条例》：第六十三条：</w:t>
            </w:r>
            <w:r>
              <w:rPr>
                <w:rFonts w:hint="eastAsia" w:ascii="仿宋" w:hAnsi="仿宋" w:eastAsia="仿宋" w:cs="仿宋"/>
                <w:color w:val="000000"/>
                <w:sz w:val="24"/>
                <w:szCs w:val="24"/>
                <w:shd w:val="clear" w:color="auto" w:fill="FFFFFF"/>
              </w:rPr>
              <w:t>违反本条例规定，销售尚在用药期、休药期内的动物及其产品用于食品消费的，或者销售含有违禁药物和兽药残留超标的动物产品用于食品消费的，责令其对含有违禁药物和兽药残留超标的动物产品进行无害化处理，没收违法所得，并处3万元以上10万元以下罚款;构成犯罪的，依法追究刑事责任;给他人造成损失的，依法承担赔偿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214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擅自转移、使用、销毁、销售被查封或者扣押的兽药及有关材料的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sz w:val="24"/>
                <w:szCs w:val="24"/>
              </w:rPr>
              <w:t>《兽药管理条例》：第六十四条：</w:t>
            </w:r>
            <w:r>
              <w:rPr>
                <w:rFonts w:hint="eastAsia" w:ascii="仿宋" w:hAnsi="仿宋" w:eastAsia="仿宋" w:cs="仿宋"/>
                <w:color w:val="000000"/>
                <w:sz w:val="24"/>
                <w:szCs w:val="24"/>
                <w:shd w:val="clear" w:color="auto" w:fill="FFFFFF"/>
              </w:rPr>
              <w:t>违反本条例规定，擅自转移、使用、销毁、销售被查封或者扣押的兽药及有关材料的，责令其停止违法行为，给予警告，并处5万元以上10万元以下罚款。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215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兽药生产企业、经营企业、兽药使用单位和开具处方的兽医人员发现可能与兽药使用有关的严重不良反应，不向所在地人民政府兽医行政管理部门报告的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sz w:val="24"/>
                <w:szCs w:val="24"/>
              </w:rPr>
              <w:t>《兽药管理条例》：第六十五条：</w:t>
            </w:r>
            <w:r>
              <w:rPr>
                <w:rFonts w:hint="eastAsia" w:ascii="仿宋" w:hAnsi="仿宋" w:eastAsia="仿宋" w:cs="仿宋"/>
                <w:color w:val="000000"/>
                <w:sz w:val="24"/>
                <w:szCs w:val="24"/>
                <w:shd w:val="clear" w:color="auto" w:fill="FFFFFF"/>
              </w:rPr>
              <w:t>违反本条例规定，兽药生产企业、经营企业、兽药使用单位和开具处方的兽医人员发现可能与兽药使用有关的严重不良反应，不向所在地人民政府兽医行政管理部门报告的，给予警告，并处5000元以上1万元以下罚款。</w:t>
            </w:r>
            <w:r>
              <w:rPr>
                <w:rFonts w:hint="eastAsia" w:ascii="仿宋" w:hAnsi="仿宋" w:eastAsia="仿宋" w:cs="仿宋"/>
                <w:color w:val="000000"/>
                <w:sz w:val="24"/>
                <w:szCs w:val="24"/>
              </w:rPr>
              <w:br w:type="textWrapping"/>
            </w:r>
            <w:r>
              <w:rPr>
                <w:rFonts w:hint="eastAsia" w:ascii="仿宋" w:hAnsi="仿宋" w:eastAsia="仿宋" w:cs="仿宋"/>
                <w:color w:val="000000"/>
                <w:sz w:val="24"/>
                <w:szCs w:val="24"/>
                <w:shd w:val="clear" w:color="auto" w:fill="FFFFFF"/>
              </w:rPr>
              <w:t>生产企业在新兽药监测期内不收集或者不及时报送该新兽药的疗效、不良反应等资料的，责令其限期改正，并处1万元以上5万元以下罚款;情节严重的，撤销该新兽药的产品批准文号。</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216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未经兽医开具处方销售、购买、使用兽用处方药的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sz w:val="24"/>
                <w:szCs w:val="24"/>
              </w:rPr>
              <w:t>《兽药管理条例》：第六十六条：</w:t>
            </w:r>
            <w:r>
              <w:rPr>
                <w:rFonts w:hint="eastAsia" w:ascii="仿宋" w:hAnsi="仿宋" w:eastAsia="仿宋" w:cs="仿宋"/>
                <w:color w:val="000000"/>
                <w:sz w:val="24"/>
                <w:szCs w:val="24"/>
                <w:shd w:val="clear" w:color="auto" w:fill="FFFFFF"/>
              </w:rPr>
              <w:t>违反本条例规定，未经兽医开具处方销售、购买、使用兽用处方药的，责令其限期改正，没收违法所得，并处5万元以下罚款;给他人造成损失的，依法承担赔偿责任。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217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兽药生产、经营企业把原料药销售给兽药生产企业以外的单位和个人的，或者兽药经营企业拆零销售原料药的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sz w:val="24"/>
                <w:szCs w:val="24"/>
              </w:rPr>
              <w:t>《兽药管理条例》：第六十七条：</w:t>
            </w:r>
            <w:r>
              <w:rPr>
                <w:rFonts w:hint="eastAsia" w:ascii="仿宋" w:hAnsi="仿宋" w:eastAsia="仿宋" w:cs="仿宋"/>
                <w:color w:val="000000"/>
                <w:sz w:val="24"/>
                <w:szCs w:val="24"/>
                <w:shd w:val="clear" w:color="auto" w:fill="FFFFFF"/>
              </w:rPr>
              <w:t>违反本条例规定，兽药生产、经营企业把原料药销售给兽药生产企业以外的单位和个人的，或者兽药经营企业拆零销售原料药的，责令其立即改正，给予警告，没收违法所得，并处2万元以上5万元以下罚款;情节严重的，吊销兽药生产许可证、兽药经营许可证;给他人造成损失的，依法承担赔偿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218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在饲料和动物饮用水中添加激素类药品和国务院兽医行政管理部门规定的其他禁用药品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sz w:val="24"/>
                <w:szCs w:val="24"/>
              </w:rPr>
              <w:t>《兽药管理条例》：第六十八条：</w:t>
            </w:r>
            <w:r>
              <w:rPr>
                <w:rFonts w:hint="eastAsia" w:ascii="仿宋" w:hAnsi="仿宋" w:eastAsia="仿宋" w:cs="仿宋"/>
                <w:color w:val="000000"/>
                <w:sz w:val="24"/>
                <w:szCs w:val="24"/>
                <w:shd w:val="clear" w:color="auto" w:fill="FFFFFF"/>
              </w:rPr>
              <w:t>违反本条例规定，在饲料和动物饮用水中添加激素类药品和国务院兽医行政管理部门规定的其他禁用药品，依照《饲料和饲料添加剂管理条例》的有关规定处罚;直接将原料药添加到饲料及动物饮用水中，或者饲喂动物的，责令其立即改正，并处1万元以上3万元以下罚款;给他人造成损失的，依法承担赔偿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219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未取得生产许可证生产饲料、饲料添加剂的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z w:val="24"/>
                <w:szCs w:val="24"/>
              </w:rPr>
              <w:t>《饲料和饲料添加剂管理条例》：第三十八条：</w:t>
            </w:r>
            <w:r>
              <w:rPr>
                <w:rFonts w:hint="eastAsia" w:ascii="仿宋" w:hAnsi="仿宋" w:eastAsia="仿宋" w:cs="仿宋"/>
                <w:color w:val="000000"/>
                <w:spacing w:val="5"/>
                <w:sz w:val="24"/>
                <w:szCs w:val="24"/>
              </w:rPr>
              <w:t>未取得生产许可证生产饲料、饲料添加剂的，由县级以上地方人民政府饲料管理部门责令停止生产，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没收其生产设备，生产企业的主要负责人和直接负责的主管人员10年内不得从事饲料、饲料添加剂生产、经营活动。</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已经取得生产许可证，但不再具备本条例第十四条规定的条件而继续生产饲料、饲料添加剂的，由县级以上地方人民政府饲料管理部门责令停止生产、限期改正，并处1万元以上5万元以下罚款；逾期不改正的，由发证机关吊销生产许可证。</w:t>
            </w:r>
          </w:p>
          <w:p>
            <w:pPr>
              <w:ind w:firstLine="500" w:firstLineChars="200"/>
              <w:rPr>
                <w:rFonts w:hint="eastAsia" w:ascii="仿宋" w:hAnsi="仿宋" w:eastAsia="仿宋" w:cs="仿宋"/>
                <w:sz w:val="24"/>
                <w:szCs w:val="24"/>
              </w:rPr>
            </w:pPr>
            <w:r>
              <w:rPr>
                <w:rFonts w:hint="eastAsia" w:ascii="仿宋" w:hAnsi="仿宋" w:eastAsia="仿宋" w:cs="仿宋"/>
                <w:color w:val="000000"/>
                <w:spacing w:val="5"/>
                <w:sz w:val="24"/>
                <w:szCs w:val="24"/>
              </w:rPr>
              <w:t>已经取得生产许可证，但未取得产品批准文号而生产饲料添加剂、添加剂预混合饲料的，由县级以上地方人民政府饲料管理部门责令停止生产，没收违法所得、违法生产的产品和用于违法生产饲料的饲料原料、单一饲料、饲料添加剂、药物饲料添加剂以及用于违法生产饲料添加剂的原料，限期补办产品批准文号，并处违法生产的产品货值金额1倍以上3倍以下罚款；情节严重的，由发证机关吊销生产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220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饲料、饲料添加剂生产企业有下列行为之一的：（一）使用限制使用的饲料原料、单一饲料、饲料添加剂、药物饲料添加剂、添加剂预混合饲料生产饲料，不遵守国务院农业行政主管部门的限制性规定的；（二）使用国务院农业行政主管部门公布的饲料原料目录、饲料添加剂品种目录和药物饲料添加剂品种目录以外的物质生产饲料的；（三）生产未取得新饲料、新饲料添加剂证书的新饲料、新饲料添加剂或者禁用的饲料、饲料添加剂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z w:val="24"/>
                <w:szCs w:val="24"/>
              </w:rPr>
              <w:t>《饲料和饲料添加剂管理条例》：第三十九条：</w:t>
            </w:r>
            <w:r>
              <w:rPr>
                <w:rFonts w:hint="eastAsia" w:ascii="仿宋" w:hAnsi="仿宋" w:eastAsia="仿宋" w:cs="仿宋"/>
                <w:color w:val="000000"/>
                <w:spacing w:val="5"/>
                <w:sz w:val="24"/>
                <w:szCs w:val="24"/>
              </w:rPr>
              <w:t>饲料、饲料添加剂生产企业有下列行为之一的，由县级以上地方人民政府饲料管理部门责令改正，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由发证机关吊销、撤销相关许可证明文件，生产企业的主要负责人和直接负责的主管人员10年内不得从事饲料、饲料添加剂生产、经营活动；构成犯罪的，依法追究刑事责任：</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（一）使用限制使用的饲料原料、单一饲料、饲料添加剂、药物饲料添加剂、添加剂预混合饲料生产饲料，不遵守国务院农业行政主管部门的限制性规定的；</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（二）使用国务院农业行政主管部门公布的饲料原料目录、饲料添加剂品种目录和药物饲料添加剂品种目录以外的物质生产饲料的；</w:t>
            </w:r>
          </w:p>
          <w:p>
            <w:pPr>
              <w:rPr>
                <w:rFonts w:hint="eastAsia" w:ascii="仿宋" w:hAnsi="仿宋" w:eastAsia="仿宋" w:cs="仿宋"/>
                <w:sz w:val="24"/>
                <w:szCs w:val="24"/>
              </w:rPr>
            </w:pPr>
            <w:r>
              <w:rPr>
                <w:rFonts w:hint="eastAsia" w:ascii="仿宋" w:hAnsi="仿宋" w:eastAsia="仿宋" w:cs="仿宋"/>
                <w:color w:val="000000"/>
                <w:spacing w:val="5"/>
                <w:sz w:val="24"/>
                <w:szCs w:val="24"/>
              </w:rPr>
              <w:t>（三）生产未取得新饲料、新饲料添加剂证书的新饲料、新饲料添加剂或者禁用的饲料、饲料添加剂的。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221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饲料、饲料添加剂生产企业有下列行为之一的：（一）不按照国务院农业行政主管部门的规定和有关标准对采购的饲料原料、单一饲料、饲料添加剂、药物饲料添加剂、添加剂预混合饲料和用于饲料添加剂生产的原料进行查验或者检验的；（二）饲料、饲料添加剂生产过程中不遵守国务院农业行政主管部门制定的饲料、饲料添加剂质量安全管理规范和饲料添加剂安全使用规范的；（三）生产的饲料、饲料添加剂未经产品质量检验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z w:val="24"/>
                <w:szCs w:val="24"/>
              </w:rPr>
              <w:t>《饲料和饲料添加剂管理条例》：第四十条：</w:t>
            </w:r>
            <w:r>
              <w:rPr>
                <w:rFonts w:hint="eastAsia" w:ascii="仿宋" w:hAnsi="仿宋" w:eastAsia="仿宋" w:cs="仿宋"/>
                <w:color w:val="000000"/>
                <w:spacing w:val="5"/>
                <w:sz w:val="24"/>
                <w:szCs w:val="24"/>
              </w:rPr>
              <w:t>饲料、饲料添加剂生产企业有下列行为之一的，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并处5万元以上10万元以下罚款；情节严重的，责令停止生产，可以由发证机关吊销、撤销相关许可证明文件：</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（一）不按照国务院农业行政主管部门的规定和有关标准对采购的饲料原料、单一饲料、饲料添加剂、药物饲料添加剂、添加剂预混合饲料和用于饲料添加剂生产的原料进行查验或者检验的；</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（二）饲料、饲料添加剂生产过程中不遵守国务院农业行政主管部门制定的饲料、饲料添加剂质量安全管理规范和饲料添加剂安全使用规范的；</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（三）生产的饲料、饲料添加剂未经产品质量检验的。</w:t>
            </w:r>
          </w:p>
          <w:p>
            <w:pPr>
              <w:rPr>
                <w:rFonts w:hint="eastAsia" w:ascii="仿宋" w:hAnsi="仿宋" w:eastAsia="仿宋" w:cs="仿宋"/>
                <w:sz w:val="24"/>
                <w:szCs w:val="24"/>
              </w:rPr>
            </w:pP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222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饲料、饲料添加剂生产企业不依照本条例规定实行采购、生产、销售记录制度或者产品留样观察制度的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z w:val="24"/>
                <w:szCs w:val="24"/>
              </w:rPr>
              <w:t>《饲料和饲料添加剂管理条例》：第四十一条：</w:t>
            </w:r>
            <w:r>
              <w:rPr>
                <w:rFonts w:hint="eastAsia" w:ascii="仿宋" w:hAnsi="仿宋" w:eastAsia="仿宋" w:cs="仿宋"/>
                <w:color w:val="000000"/>
                <w:spacing w:val="5"/>
                <w:sz w:val="24"/>
                <w:szCs w:val="24"/>
              </w:rPr>
              <w:t>饲料、饲料添加剂生产企业不依照本条例规定实行采购、生产、销售记录制度或者产品留样观察制度的，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处2万元以上5万元以下罚款，并可以由发证机关吊销、撤销相关许可证明文件。</w:t>
            </w:r>
          </w:p>
          <w:p>
            <w:pPr>
              <w:rPr>
                <w:rFonts w:hint="eastAsia" w:ascii="仿宋" w:hAnsi="仿宋" w:eastAsia="仿宋" w:cs="仿宋"/>
                <w:sz w:val="24"/>
                <w:szCs w:val="24"/>
              </w:rPr>
            </w:pPr>
            <w:r>
              <w:rPr>
                <w:rFonts w:hint="eastAsia" w:ascii="仿宋" w:hAnsi="仿宋" w:eastAsia="仿宋" w:cs="仿宋"/>
                <w:color w:val="000000"/>
                <w:spacing w:val="5"/>
                <w:sz w:val="24"/>
                <w:szCs w:val="24"/>
              </w:rPr>
              <w:t>饲料、饲料添加剂生产企业销售的饲料、饲料添加剂未附具产品质量检验合格证或者包装、标签不符合规定的，由县级以上地方人民政府饲料管理部门责令改正；情节严重的，没收违法所得和违法销售的产品，可以处违法销售的产品货值金额30%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223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不符合：（一）有与经营饲料、饲料添加剂相适应的经营场所和仓储设施；</w:t>
            </w:r>
            <w:r>
              <w:rPr>
                <w:rFonts w:hint="eastAsia" w:ascii="仿宋" w:hAnsi="仿宋" w:eastAsia="仿宋" w:cs="仿宋"/>
                <w:sz w:val="24"/>
                <w:szCs w:val="24"/>
              </w:rPr>
              <w:br w:type="textWrapping"/>
            </w:r>
            <w:r>
              <w:rPr>
                <w:rFonts w:hint="eastAsia" w:ascii="仿宋" w:hAnsi="仿宋" w:eastAsia="仿宋" w:cs="仿宋"/>
                <w:sz w:val="24"/>
                <w:szCs w:val="24"/>
              </w:rPr>
              <w:t>（二）有具备饲料、饲料添加剂使用、贮存等知识的技术人员；（三）有必要的产品质量管理和安全管理制度。规定的条件经营饲料、饲料添加剂的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sz w:val="24"/>
                <w:szCs w:val="24"/>
              </w:rPr>
              <w:t>《饲料和饲料添加剂管理条例》：第四十二条：</w:t>
            </w:r>
            <w:r>
              <w:rPr>
                <w:rFonts w:hint="eastAsia" w:ascii="仿宋" w:hAnsi="仿宋" w:eastAsia="仿宋" w:cs="仿宋"/>
                <w:color w:val="000000"/>
                <w:spacing w:val="5"/>
                <w:sz w:val="24"/>
                <w:szCs w:val="24"/>
                <w:shd w:val="clear" w:color="auto" w:fill="FFFFFF"/>
              </w:rPr>
              <w:t>不符合本条例第二十二条规定的条件经营饲料、饲料添加剂的，由县级人民政府饲料管理部门责令限期改正；逾期不改正的，没收违法所得和违法经营的产品，违法经营的产品货值金额不足1万元的，并处2000元以上2万元以下罚款，货值金额1万元以上的，并处货值金额2倍以上5倍以下罚款；情节严重的，责令停止经营，并通知工商行政管理部门，由工商行政管理部门吊销营业执照。</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224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饲料、饲料添加剂经营者有下列行为之一的：（一）对饲料、饲料添加剂进行再加工或者添加物质的；（二）经营无产品标签、无生产许可证、无产品质量检验合格证的饲料、饲料添加剂的；（三）经营无产品批准文号的饲料添加剂、添加剂预混合饲料的；（四）经营用国务院农业行政主管部门公布的饲料原料目录、饲料添加剂品种目录和药物饲料添加剂品种目录以外的物质生产的饲料的；（五）经营未取得新饲料、新饲料添加剂证书的新饲料、新饲料添加剂或者未取得饲料、饲料添加剂进口登记证的进口饲料、进口饲料添加剂以及禁用的饲料、饲料添加剂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z w:val="24"/>
                <w:szCs w:val="24"/>
              </w:rPr>
              <w:t>《饲料和饲料添加剂管理条例》：第四十三条：</w:t>
            </w:r>
            <w:r>
              <w:rPr>
                <w:rFonts w:hint="eastAsia" w:ascii="仿宋" w:hAnsi="仿宋" w:eastAsia="仿宋" w:cs="仿宋"/>
                <w:color w:val="000000"/>
                <w:spacing w:val="5"/>
                <w:sz w:val="24"/>
                <w:szCs w:val="24"/>
              </w:rPr>
              <w:t>饲料、饲料添加剂经营者有下列行为之一的，由县级人民政府饲料管理部门责令改正，没收违法所得和违法经营的产品，违法经营的产品货值金额不足1万元的，并处2000元以上2万元以下罚款，货值金额1万元以上的，并处货值金额2倍以上5倍以下罚款；情节严重的，责令停止经营，并通知工商行政管理部门，由工商行政管理部门吊销营业执照；构成犯罪的，依法追究刑事责任：</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（一）对饲料、饲料添加剂进行再加工或者添加物质的；</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（二）经营无产品标签、无生产许可证、无产品质量检验合格证的饲料、饲料添加剂的；</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（三）经营无产品批准文号的饲料添加剂、添加剂预混合饲料的；</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（四）经营用国务院农业行政主管部门公布的饲料原料目录、饲料添加剂品种目录和药物饲料添加剂品种目录以外的物质生产的饲料的；</w:t>
            </w:r>
          </w:p>
          <w:p>
            <w:pPr>
              <w:ind w:firstLine="500" w:firstLineChars="200"/>
              <w:rPr>
                <w:rFonts w:hint="eastAsia" w:ascii="仿宋" w:hAnsi="仿宋" w:eastAsia="仿宋" w:cs="仿宋"/>
                <w:sz w:val="24"/>
                <w:szCs w:val="24"/>
              </w:rPr>
            </w:pPr>
            <w:r>
              <w:rPr>
                <w:rFonts w:hint="eastAsia" w:ascii="仿宋" w:hAnsi="仿宋" w:eastAsia="仿宋" w:cs="仿宋"/>
                <w:color w:val="000000"/>
                <w:spacing w:val="5"/>
                <w:sz w:val="24"/>
                <w:szCs w:val="24"/>
              </w:rPr>
              <w:t>（五）经营未取得新饲料、新饲料添加剂证书的新饲料、新饲料添加剂或者未取得饲料、饲料添加剂进口登记证的进口饲料、进口饲料添加剂以及禁用的饲料、饲料添加剂的。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225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饲料、饲料添加剂经营者有下列行为之一的：（一）对饲料、饲料添加剂进行拆包、分装的；（二）不依照本条例规定实行产品购销台账制度的；（三）经营的饲料、饲料添加剂失效、霉变或者超过保质期的。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z w:val="24"/>
                <w:szCs w:val="24"/>
              </w:rPr>
              <w:t>《饲料和饲料添加剂管理条例》：第四十四条：</w:t>
            </w:r>
            <w:r>
              <w:rPr>
                <w:rFonts w:hint="eastAsia" w:ascii="仿宋" w:hAnsi="仿宋" w:eastAsia="仿宋" w:cs="仿宋"/>
                <w:color w:val="000000"/>
                <w:spacing w:val="5"/>
                <w:sz w:val="24"/>
                <w:szCs w:val="24"/>
              </w:rPr>
              <w:t>饲料、饲料添加剂经营者有下列行为之一的，由县级人民政府饲料管理部门责令改正，没收违法所得和违法经营的产品，并处2000元以上1万元以下罚款：</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（一）对饲料、饲料添加剂进行拆包、分装的；</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（二）不依照本条例规定实行产品购销台账制度的；</w:t>
            </w:r>
          </w:p>
          <w:p>
            <w:pPr>
              <w:rPr>
                <w:rFonts w:hint="eastAsia" w:ascii="仿宋" w:hAnsi="仿宋" w:eastAsia="仿宋" w:cs="仿宋"/>
                <w:sz w:val="24"/>
                <w:szCs w:val="24"/>
              </w:rPr>
            </w:pPr>
            <w:r>
              <w:rPr>
                <w:rFonts w:hint="eastAsia" w:ascii="仿宋" w:hAnsi="仿宋" w:eastAsia="仿宋" w:cs="仿宋"/>
                <w:color w:val="000000"/>
                <w:spacing w:val="5"/>
                <w:sz w:val="24"/>
                <w:szCs w:val="24"/>
              </w:rPr>
              <w:t>（三）经营的饲料、饲料添加剂失效、霉变或者超过保质期的。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226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对饲料、饲料添加剂生产企业发现其生产的饲料、饲料添加剂对养殖动物、人体健康有害或者存在其他安全隐患的，应当立即停止生产，通知经营者、使用者，向饲料管理部门报告，主动召回产品，并记录召回和通知情况。召回的产品应当在饲料管理部门监督下予以无害化处理或者销毁。</w:t>
            </w:r>
            <w:r>
              <w:rPr>
                <w:rFonts w:hint="eastAsia" w:ascii="仿宋" w:hAnsi="仿宋" w:eastAsia="仿宋" w:cs="仿宋"/>
                <w:sz w:val="24"/>
                <w:szCs w:val="24"/>
              </w:rPr>
              <w:br w:type="textWrapping"/>
            </w:r>
            <w:r>
              <w:rPr>
                <w:rFonts w:hint="eastAsia" w:ascii="仿宋" w:hAnsi="仿宋" w:eastAsia="仿宋" w:cs="仿宋"/>
                <w:sz w:val="24"/>
                <w:szCs w:val="24"/>
              </w:rPr>
              <w:t>饲料、饲料添加剂经营者发现其销售的饲料、饲料添加剂具有前款规定情形的，应当立即停止销售，通知生产企业、供货者和使用者，向饲料管理部门报告，并记录通知情况。</w:t>
            </w:r>
            <w:r>
              <w:rPr>
                <w:rFonts w:hint="eastAsia" w:ascii="仿宋" w:hAnsi="仿宋" w:eastAsia="仿宋" w:cs="仿宋"/>
                <w:sz w:val="24"/>
                <w:szCs w:val="24"/>
              </w:rPr>
              <w:br w:type="textWrapping"/>
            </w:r>
            <w:r>
              <w:rPr>
                <w:rFonts w:hint="eastAsia" w:ascii="仿宋" w:hAnsi="仿宋" w:eastAsia="仿宋" w:cs="仿宋"/>
                <w:sz w:val="24"/>
                <w:szCs w:val="24"/>
              </w:rPr>
              <w:t>养殖者发现其使用的饲料、饲料添加剂具有本条第一款规定情形的，应当立即停止使用，通知供货者，并向饲料管理部门报告。规定的饲料、饲料添加剂，生产企业不主动召回的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z w:val="24"/>
                <w:szCs w:val="24"/>
              </w:rPr>
              <w:t>《饲料和饲料添加剂管理条例》：第四十五条：</w:t>
            </w:r>
            <w:r>
              <w:rPr>
                <w:rFonts w:hint="eastAsia" w:ascii="仿宋" w:hAnsi="仿宋" w:eastAsia="仿宋" w:cs="仿宋"/>
                <w:color w:val="000000"/>
                <w:spacing w:val="5"/>
                <w:sz w:val="24"/>
                <w:szCs w:val="24"/>
              </w:rPr>
              <w:t>对本条例第二十八条规定的饲料、饲料添加剂，生产企业不主动召回的，由县级以上地方人民政府饲料管理部门责令召回，并监督生产企业对召回的产品予以无害化处理或者销毁；情节严重的，没收违法所得，并处应召回的产品货值金额1倍以上3倍以下罚款，可以由发证机关吊销、撤销相关许可证明文件；生产企业对召回的产品不予以无害化处理或者销毁的，由县级人民政府饲料管理部门代为销毁，所需费用由生产企业承担。</w:t>
            </w:r>
          </w:p>
          <w:p>
            <w:pPr>
              <w:rPr>
                <w:rFonts w:hint="eastAsia" w:ascii="仿宋" w:hAnsi="仿宋" w:eastAsia="仿宋" w:cs="仿宋"/>
                <w:sz w:val="24"/>
                <w:szCs w:val="24"/>
              </w:rPr>
            </w:pPr>
            <w:r>
              <w:rPr>
                <w:rFonts w:hint="eastAsia" w:ascii="仿宋" w:hAnsi="仿宋" w:eastAsia="仿宋" w:cs="仿宋"/>
                <w:color w:val="000000"/>
                <w:spacing w:val="5"/>
                <w:sz w:val="24"/>
                <w:szCs w:val="24"/>
              </w:rPr>
              <w:t>对本条例第二十八条规定的饲料、饲料添加剂，经营者不停止销售的，由县级以上地方人民政府饲料管理部门责令停止销售；拒不停止销售的，没收违法所得，处1000元以上5万元以下罚款；情节严重的，责令停止经营，并通知工商行政管理部门，由工商行政管理部门吊销营业执照。</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227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饲料、饲料添加剂生产企业、经营者有下列行为之一的：（一）在生产、经营过程中，以非饲料、非饲料添加剂冒充饲料、饲料添加剂或者以此种饲料、饲料添加剂冒充他种饲料、饲料添加剂的；</w:t>
            </w:r>
            <w:r>
              <w:rPr>
                <w:rFonts w:hint="eastAsia" w:ascii="仿宋" w:hAnsi="仿宋" w:eastAsia="仿宋" w:cs="仿宋"/>
                <w:sz w:val="24"/>
                <w:szCs w:val="24"/>
              </w:rPr>
              <w:br w:type="textWrapping"/>
            </w:r>
            <w:r>
              <w:rPr>
                <w:rFonts w:hint="eastAsia" w:ascii="仿宋" w:hAnsi="仿宋" w:eastAsia="仿宋" w:cs="仿宋"/>
                <w:sz w:val="24"/>
                <w:szCs w:val="24"/>
              </w:rPr>
              <w:t xml:space="preserve">  （二）生产、经营无产品质量标准或者不符合产品质量标准的饲料、饲料添加剂的；</w:t>
            </w:r>
            <w:r>
              <w:rPr>
                <w:rFonts w:hint="eastAsia" w:ascii="仿宋" w:hAnsi="仿宋" w:eastAsia="仿宋" w:cs="仿宋"/>
                <w:sz w:val="24"/>
                <w:szCs w:val="24"/>
              </w:rPr>
              <w:br w:type="textWrapping"/>
            </w:r>
            <w:r>
              <w:rPr>
                <w:rFonts w:hint="eastAsia" w:ascii="仿宋" w:hAnsi="仿宋" w:eastAsia="仿宋" w:cs="仿宋"/>
                <w:sz w:val="24"/>
                <w:szCs w:val="24"/>
              </w:rPr>
              <w:t xml:space="preserve">  （三）生产、经营的饲料、饲料添加剂与标签标示的内容不一致的。</w:t>
            </w:r>
            <w:r>
              <w:rPr>
                <w:rFonts w:hint="eastAsia" w:ascii="仿宋" w:hAnsi="仿宋" w:eastAsia="仿宋" w:cs="仿宋"/>
                <w:sz w:val="24"/>
                <w:szCs w:val="24"/>
              </w:rPr>
              <w:br w:type="textWrapping"/>
            </w:r>
            <w:r>
              <w:rPr>
                <w:rFonts w:hint="eastAsia" w:ascii="仿宋" w:hAnsi="仿宋" w:eastAsia="仿宋" w:cs="仿宋"/>
                <w:sz w:val="24"/>
                <w:szCs w:val="24"/>
              </w:rPr>
              <w:t xml:space="preserve">  饲料、饲料添加剂生产企业有前款规定的行为，情节严重的，由发证机关吊销、撤销相关许可证明文件；饲料、饲料添加剂经营者有前款规定的行为，情节严重的，通知工商行政管理部门，由工商行政管理部门吊销营业执照。</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z w:val="24"/>
                <w:szCs w:val="24"/>
              </w:rPr>
              <w:t>《饲料和饲料添加剂管理条例》：第四十六条：</w:t>
            </w:r>
            <w:r>
              <w:rPr>
                <w:rFonts w:hint="eastAsia" w:ascii="仿宋" w:hAnsi="仿宋" w:eastAsia="仿宋" w:cs="仿宋"/>
                <w:color w:val="000000"/>
                <w:spacing w:val="5"/>
                <w:sz w:val="24"/>
                <w:szCs w:val="24"/>
              </w:rPr>
              <w:t>饲料、饲料添加剂生产企业、经营者有下列行为之一的，由县级以上地方人民政府饲料管理部门责令停止生产、经营，没收违法所得和违法生产、经营的产品，违法生产、经营的产品货值金额不足1万元的，并处2000元以上2万元以下罚款，货值金额1万元以上的，并处货值金额2倍以上5倍以下罚款；构成犯罪的，依法追究刑事责任：</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（一）在生产、经营过程中，以非饲料、非饲料添加剂冒充饲料、饲料添加剂或者以此种饲料、饲料添加剂冒充他种饲料、饲料添加剂的；</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（二）生产、经营无产品质量标准或者不符合产品质量标准的饲料、饲料添加剂的；</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（三）生产、经营的饲料、饲料添加剂与标签标示的内容不一致的。</w:t>
            </w:r>
          </w:p>
          <w:p>
            <w:pPr>
              <w:rPr>
                <w:rFonts w:hint="eastAsia" w:ascii="仿宋" w:hAnsi="仿宋" w:eastAsia="仿宋" w:cs="仿宋"/>
                <w:sz w:val="24"/>
                <w:szCs w:val="24"/>
              </w:rPr>
            </w:pPr>
            <w:r>
              <w:rPr>
                <w:rFonts w:hint="eastAsia" w:ascii="仿宋" w:hAnsi="仿宋" w:eastAsia="仿宋" w:cs="仿宋"/>
                <w:color w:val="000000"/>
                <w:spacing w:val="5"/>
                <w:sz w:val="24"/>
                <w:szCs w:val="24"/>
              </w:rPr>
              <w:t>饲料、饲料添加剂生产企业有前款规定的行为，情节严重的，由发证机关吊销、撤销相关许可证明文件；饲料、饲料添加剂经营者有前款规定的行为，情节严重的，通知工商行政管理部门，由工商行政管理部门吊销营业执照。</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228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养殖者有下列行为之一的：（一）使用未取得新饲料、新饲料添加剂证书的新饲料、新饲料添加剂或者未取得饲料、饲料添加剂进口登记证的进口饲料、进口饲料添加剂的；（二）使用无产品标签、无生产许可证、无产品质量标准、无产品质量检验合格证的饲料、饲料添加剂的；（三）使用无产品批准文号的饲料添加剂、添加剂预混合饲料的；（四）在饲料或者动物饮用水中添加饲料添加剂，不遵守国务院农业行政主管部门制定的饲料添加剂安全使用规范的；（五）使用自行配制的饲料，不遵守国务院农业行政主管部门制定的自行配制饲料使用规范的；（六）使用限制使用的物质养殖动物，不遵守国务院农业行政主管部门的限制性规定的；（七）在反刍动物饲料中添加乳和乳制品以外的动物源性成分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z w:val="24"/>
                <w:szCs w:val="24"/>
              </w:rPr>
              <w:t>《饲料和饲料添加剂管理条例》：第四十七条：</w:t>
            </w:r>
            <w:r>
              <w:rPr>
                <w:rFonts w:hint="eastAsia" w:ascii="仿宋" w:hAnsi="仿宋" w:eastAsia="仿宋" w:cs="仿宋"/>
                <w:color w:val="000000"/>
                <w:spacing w:val="5"/>
                <w:sz w:val="24"/>
                <w:szCs w:val="24"/>
              </w:rPr>
              <w:t>养殖者有下列行为之一的，由县级人民政府饲料管理部门没收违法使用的产品和非法添加物质，对单位处1万元以上5万元以下罚款，对个人处5000元以下罚款；构成犯罪的，依法追究刑事责任：</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（一）使用未取得新饲料、新饲料添加剂证书的新饲料、新饲料添加剂或者未取得饲料、饲料添加剂进口登记证的进口饲料、进口饲料添加剂的；</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（二）使用无产品标签、无生产许可证、无产品质量标准、无产品质量检验合格证的饲料、饲料添加剂的；</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（三）使用无产品批准文号的饲料添加剂、添加剂预混合饲料的；</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（四）在饲料或者动物饮用水中添加饲料添加剂，不遵守国务院农业行政主管部门制定的饲料添加剂安全使用规范的；</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（五）使用自行配制的饲料，不遵守国务院农业行政主管部门制定的自行配制饲料使用规范的；</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（六）使用限制使用的物质养殖动物，不遵守国务院农业行政主管部门的限制性规定的；</w:t>
            </w:r>
          </w:p>
          <w:p>
            <w:pPr>
              <w:pStyle w:val="6"/>
              <w:shd w:val="clear" w:color="auto" w:fill="FFFFFF"/>
              <w:spacing w:before="0" w:beforeLines="0" w:beforeAutospacing="0" w:after="0" w:afterLines="0" w:afterAutospacing="0" w:line="240" w:lineRule="exact"/>
              <w:jc w:val="both"/>
              <w:rPr>
                <w:rFonts w:hint="eastAsia" w:ascii="仿宋" w:hAnsi="仿宋" w:eastAsia="仿宋" w:cs="仿宋"/>
                <w:color w:val="000000"/>
                <w:spacing w:val="5"/>
                <w:sz w:val="24"/>
                <w:szCs w:val="24"/>
              </w:rPr>
            </w:pPr>
            <w:r>
              <w:rPr>
                <w:rFonts w:hint="eastAsia" w:ascii="仿宋" w:hAnsi="仿宋" w:eastAsia="仿宋" w:cs="仿宋"/>
                <w:color w:val="000000"/>
                <w:spacing w:val="5"/>
                <w:sz w:val="24"/>
                <w:szCs w:val="24"/>
              </w:rPr>
              <w:t>（七）在反刍动物饲料中添加乳和乳制品以外的动物源性成分的。</w:t>
            </w:r>
          </w:p>
          <w:p>
            <w:pPr>
              <w:ind w:firstLine="500" w:firstLineChars="200"/>
              <w:rPr>
                <w:rFonts w:hint="eastAsia" w:ascii="仿宋" w:hAnsi="仿宋" w:eastAsia="仿宋" w:cs="仿宋"/>
                <w:sz w:val="24"/>
                <w:szCs w:val="24"/>
              </w:rPr>
            </w:pPr>
            <w:r>
              <w:rPr>
                <w:rFonts w:hint="eastAsia" w:ascii="仿宋" w:hAnsi="仿宋" w:eastAsia="仿宋" w:cs="仿宋"/>
                <w:color w:val="000000"/>
                <w:spacing w:val="5"/>
                <w:sz w:val="24"/>
                <w:szCs w:val="24"/>
              </w:rPr>
              <w:t>在饲料或者动物饮用水中添加国务院农业行政主管部门公布禁用的物质以及对人体具有直接或者潜在危害的其他物质，或者直接使用上述物质养殖动物的，由县级以上地方人民政府饲料管理部门责令其对饲喂了违禁物质的动物进行无害化处理，处3万元以上10万元以下罚款；构成犯罪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228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养殖者对外提供自行配制的饲料的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sz w:val="24"/>
                <w:szCs w:val="24"/>
              </w:rPr>
              <w:t>《饲料和饲料添加剂管理条例》：第四十八条：</w:t>
            </w:r>
            <w:r>
              <w:rPr>
                <w:rFonts w:hint="eastAsia" w:ascii="仿宋" w:hAnsi="仿宋" w:eastAsia="仿宋" w:cs="仿宋"/>
                <w:color w:val="000000"/>
                <w:spacing w:val="5"/>
                <w:sz w:val="24"/>
                <w:szCs w:val="24"/>
                <w:shd w:val="clear" w:color="auto" w:fill="FFFFFF"/>
              </w:rPr>
              <w:t>养殖者对外提供自行配制的饲料的，由县级人民政府饲料管理部门责令改正，处2000元以上2万元以下罚款。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229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i w:val="0"/>
                <w:caps w:val="0"/>
                <w:color w:val="000000"/>
                <w:spacing w:val="0"/>
                <w:sz w:val="24"/>
                <w:szCs w:val="24"/>
              </w:rPr>
              <w:t>销售、推广未经审定或者鉴定的畜禽品种</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i w:val="0"/>
                <w:caps w:val="0"/>
                <w:color w:val="000000"/>
                <w:spacing w:val="0"/>
                <w:sz w:val="24"/>
                <w:szCs w:val="24"/>
                <w:lang w:eastAsia="zh-CN"/>
              </w:rPr>
              <w:t>《中华人民共和国畜牧法》</w:t>
            </w:r>
            <w:r>
              <w:rPr>
                <w:rFonts w:hint="eastAsia" w:ascii="仿宋" w:hAnsi="仿宋" w:eastAsia="仿宋" w:cs="仿宋"/>
                <w:b/>
                <w:i w:val="0"/>
                <w:caps w:val="0"/>
                <w:color w:val="000000"/>
                <w:spacing w:val="0"/>
                <w:sz w:val="24"/>
                <w:szCs w:val="24"/>
              </w:rPr>
              <w:t>第六十一条</w:t>
            </w:r>
            <w:r>
              <w:rPr>
                <w:rFonts w:hint="eastAsia" w:ascii="仿宋" w:hAnsi="仿宋" w:eastAsia="仿宋" w:cs="仿宋"/>
                <w:i w:val="0"/>
                <w:caps w:val="0"/>
                <w:color w:val="000000"/>
                <w:spacing w:val="0"/>
                <w:sz w:val="24"/>
                <w:szCs w:val="24"/>
              </w:rPr>
              <w:t>　违反本法有关规定，销售、推广未经审定或者鉴定的畜禽品种的，由县级以上人民政府畜牧兽医行政主管部门责令停止违法行为，没收畜禽和违法所得；违法所得在五万元以上的，并处违法所得一倍以上三倍以下罚款；没有违法所得或者违法所得不足五万元的，并处五千元以上五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230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i w:val="0"/>
                <w:caps w:val="0"/>
                <w:color w:val="000000"/>
                <w:spacing w:val="0"/>
                <w:sz w:val="24"/>
                <w:szCs w:val="24"/>
              </w:rPr>
              <w:t>无种畜禽生产经营许可证或者违反种畜禽生产经营许可证的规定生产经营种畜禽的，转让、租借种畜禽生产经营许可证的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i w:val="0"/>
                <w:caps w:val="0"/>
                <w:color w:val="000000"/>
                <w:spacing w:val="0"/>
                <w:sz w:val="24"/>
                <w:szCs w:val="24"/>
                <w:lang w:eastAsia="zh-CN"/>
              </w:rPr>
              <w:t>《中华人民共和国畜牧法》</w:t>
            </w:r>
            <w:r>
              <w:rPr>
                <w:rFonts w:hint="eastAsia" w:ascii="仿宋" w:hAnsi="仿宋" w:eastAsia="仿宋" w:cs="仿宋"/>
                <w:b/>
                <w:i w:val="0"/>
                <w:caps w:val="0"/>
                <w:color w:val="000000"/>
                <w:spacing w:val="0"/>
                <w:sz w:val="24"/>
                <w:szCs w:val="24"/>
              </w:rPr>
              <w:t>第六十二条</w:t>
            </w:r>
            <w:r>
              <w:rPr>
                <w:rFonts w:hint="eastAsia" w:ascii="仿宋" w:hAnsi="仿宋" w:eastAsia="仿宋" w:cs="仿宋"/>
                <w:i w:val="0"/>
                <w:caps w:val="0"/>
                <w:color w:val="000000"/>
                <w:spacing w:val="0"/>
                <w:sz w:val="24"/>
                <w:szCs w:val="24"/>
              </w:rPr>
              <w:t>　违反本法有关规定，无种畜禽生产经营许可证或者违反种畜禽生产经营许可证的规定生产经营种畜禽的，转让、租借种畜禽生产经营许可证的，由县级以上人民政府畜牧兽医行政主管部门责令停止违法行为，没收违法所得；违法所得在三万元以上的，并处违法所得一倍以上三倍以下罚款；没有违法所得或者违法所得不足三万元的，并处三千元以上三万元以下罚款。违反种畜禽生产经营许可证的规定生产经营种畜禽或者转让、租借种畜禽生产经营许可证，情节严重的，并处吊销种畜禽生产经营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i w:val="0"/>
                <w:caps w:val="0"/>
                <w:color w:val="000000"/>
                <w:spacing w:val="0"/>
                <w:sz w:val="24"/>
                <w:szCs w:val="24"/>
                <w:lang w:val="en-US" w:eastAsia="zh-CN"/>
              </w:rPr>
              <w:t>231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i w:val="0"/>
                <w:caps w:val="0"/>
                <w:color w:val="000000"/>
                <w:spacing w:val="0"/>
                <w:sz w:val="24"/>
                <w:szCs w:val="24"/>
              </w:rPr>
              <w:t>使用的种畜禽不符合种用标准</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i w:val="0"/>
                <w:caps w:val="0"/>
                <w:color w:val="000000"/>
                <w:spacing w:val="0"/>
                <w:sz w:val="24"/>
                <w:szCs w:val="24"/>
                <w:lang w:eastAsia="zh-CN"/>
              </w:rPr>
              <w:t>《中华人民共和国畜牧法》</w:t>
            </w:r>
            <w:r>
              <w:rPr>
                <w:rFonts w:hint="eastAsia" w:ascii="仿宋" w:hAnsi="仿宋" w:eastAsia="仿宋" w:cs="仿宋"/>
                <w:b/>
                <w:i w:val="0"/>
                <w:caps w:val="0"/>
                <w:color w:val="000000"/>
                <w:spacing w:val="0"/>
                <w:sz w:val="24"/>
                <w:szCs w:val="24"/>
              </w:rPr>
              <w:t>第六十四条</w:t>
            </w:r>
            <w:r>
              <w:rPr>
                <w:rFonts w:hint="eastAsia" w:ascii="仿宋" w:hAnsi="仿宋" w:eastAsia="仿宋" w:cs="仿宋"/>
                <w:i w:val="0"/>
                <w:caps w:val="0"/>
                <w:color w:val="000000"/>
                <w:spacing w:val="0"/>
                <w:sz w:val="24"/>
                <w:szCs w:val="24"/>
              </w:rPr>
              <w:t>　违反本法有关规定，使用的种畜禽不符合种用标准的，由县级以上地方人民政府畜牧兽医行政主管部门责令停止违法行为，没收违法所得；违法所得在五千元以上的，并处违法所得一倍以上二倍以下罚款；没有违法所得或者违法所得不足五千元的，并处一千元以上五千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232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i w:val="0"/>
                <w:caps w:val="0"/>
                <w:color w:val="000000"/>
                <w:spacing w:val="0"/>
                <w:sz w:val="24"/>
                <w:szCs w:val="24"/>
                <w:lang w:eastAsia="zh-CN"/>
              </w:rPr>
              <w:t>违法</w:t>
            </w:r>
            <w:r>
              <w:rPr>
                <w:rFonts w:hint="eastAsia" w:ascii="仿宋" w:hAnsi="仿宋" w:eastAsia="仿宋" w:cs="仿宋"/>
                <w:i w:val="0"/>
                <w:caps w:val="0"/>
                <w:color w:val="000000"/>
                <w:spacing w:val="0"/>
                <w:sz w:val="24"/>
                <w:szCs w:val="24"/>
              </w:rPr>
              <w:t>销售种畜禽</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i w:val="0"/>
                <w:caps w:val="0"/>
                <w:color w:val="000000"/>
                <w:spacing w:val="0"/>
                <w:sz w:val="24"/>
                <w:szCs w:val="24"/>
              </w:rPr>
            </w:pPr>
            <w:r>
              <w:rPr>
                <w:rFonts w:hint="eastAsia" w:ascii="仿宋" w:hAnsi="仿宋" w:eastAsia="仿宋" w:cs="仿宋"/>
                <w:i w:val="0"/>
                <w:caps w:val="0"/>
                <w:color w:val="000000"/>
                <w:spacing w:val="0"/>
                <w:sz w:val="24"/>
                <w:szCs w:val="24"/>
                <w:lang w:eastAsia="zh-CN"/>
              </w:rPr>
              <w:t>《中华人民共和国畜牧法》</w:t>
            </w:r>
            <w:r>
              <w:rPr>
                <w:rFonts w:hint="eastAsia" w:ascii="仿宋" w:hAnsi="仿宋" w:eastAsia="仿宋" w:cs="仿宋"/>
                <w:b/>
                <w:i w:val="0"/>
                <w:caps w:val="0"/>
                <w:color w:val="000000"/>
                <w:spacing w:val="0"/>
                <w:sz w:val="24"/>
                <w:szCs w:val="24"/>
              </w:rPr>
              <w:t>第三十条</w:t>
            </w:r>
            <w:r>
              <w:rPr>
                <w:rFonts w:hint="eastAsia" w:ascii="仿宋" w:hAnsi="仿宋" w:eastAsia="仿宋" w:cs="仿宋"/>
                <w:i w:val="0"/>
                <w:caps w:val="0"/>
                <w:color w:val="000000"/>
                <w:spacing w:val="0"/>
                <w:sz w:val="24"/>
                <w:szCs w:val="24"/>
              </w:rPr>
              <w:t>　销售种畜禽，不得有下列行为：</w:t>
            </w:r>
            <w:r>
              <w:rPr>
                <w:rFonts w:hint="eastAsia" w:ascii="仿宋" w:hAnsi="仿宋" w:eastAsia="仿宋" w:cs="仿宋"/>
                <w:i w:val="0"/>
                <w:caps w:val="0"/>
                <w:color w:val="000000"/>
                <w:spacing w:val="0"/>
                <w:sz w:val="24"/>
                <w:szCs w:val="24"/>
              </w:rPr>
              <w:br w:type="textWrapping"/>
            </w:r>
            <w:r>
              <w:rPr>
                <w:rFonts w:hint="eastAsia" w:ascii="仿宋" w:hAnsi="仿宋" w:eastAsia="仿宋" w:cs="仿宋"/>
                <w:i w:val="0"/>
                <w:caps w:val="0"/>
                <w:color w:val="000000"/>
                <w:spacing w:val="0"/>
                <w:sz w:val="24"/>
                <w:szCs w:val="24"/>
              </w:rPr>
              <w:t>    （一）以其他畜禽品种、配套系冒充所销售的种畜禽品种、配套系；</w:t>
            </w:r>
            <w:r>
              <w:rPr>
                <w:rFonts w:hint="eastAsia" w:ascii="仿宋" w:hAnsi="仿宋" w:eastAsia="仿宋" w:cs="仿宋"/>
                <w:i w:val="0"/>
                <w:caps w:val="0"/>
                <w:color w:val="000000"/>
                <w:spacing w:val="0"/>
                <w:sz w:val="24"/>
                <w:szCs w:val="24"/>
              </w:rPr>
              <w:br w:type="textWrapping"/>
            </w:r>
            <w:r>
              <w:rPr>
                <w:rFonts w:hint="eastAsia" w:ascii="仿宋" w:hAnsi="仿宋" w:eastAsia="仿宋" w:cs="仿宋"/>
                <w:i w:val="0"/>
                <w:caps w:val="0"/>
                <w:color w:val="000000"/>
                <w:spacing w:val="0"/>
                <w:sz w:val="24"/>
                <w:szCs w:val="24"/>
              </w:rPr>
              <w:t>    （二）以低代别种畜禽冒充高代别种畜禽；</w:t>
            </w:r>
            <w:r>
              <w:rPr>
                <w:rFonts w:hint="eastAsia" w:ascii="仿宋" w:hAnsi="仿宋" w:eastAsia="仿宋" w:cs="仿宋"/>
                <w:i w:val="0"/>
                <w:caps w:val="0"/>
                <w:color w:val="000000"/>
                <w:spacing w:val="0"/>
                <w:sz w:val="24"/>
                <w:szCs w:val="24"/>
              </w:rPr>
              <w:br w:type="textWrapping"/>
            </w:r>
            <w:r>
              <w:rPr>
                <w:rFonts w:hint="eastAsia" w:ascii="仿宋" w:hAnsi="仿宋" w:eastAsia="仿宋" w:cs="仿宋"/>
                <w:i w:val="0"/>
                <w:caps w:val="0"/>
                <w:color w:val="000000"/>
                <w:spacing w:val="0"/>
                <w:sz w:val="24"/>
                <w:szCs w:val="24"/>
              </w:rPr>
              <w:t>    （三）以不符合种用标准的畜禽冒充种畜禽；</w:t>
            </w:r>
            <w:r>
              <w:rPr>
                <w:rFonts w:hint="eastAsia" w:ascii="仿宋" w:hAnsi="仿宋" w:eastAsia="仿宋" w:cs="仿宋"/>
                <w:i w:val="0"/>
                <w:caps w:val="0"/>
                <w:color w:val="000000"/>
                <w:spacing w:val="0"/>
                <w:sz w:val="24"/>
                <w:szCs w:val="24"/>
              </w:rPr>
              <w:br w:type="textWrapping"/>
            </w:r>
            <w:r>
              <w:rPr>
                <w:rFonts w:hint="eastAsia" w:ascii="仿宋" w:hAnsi="仿宋" w:eastAsia="仿宋" w:cs="仿宋"/>
                <w:i w:val="0"/>
                <w:caps w:val="0"/>
                <w:color w:val="000000"/>
                <w:spacing w:val="0"/>
                <w:sz w:val="24"/>
                <w:szCs w:val="24"/>
              </w:rPr>
              <w:t>    （四）销售未经批准进口的种畜禽；</w:t>
            </w:r>
            <w:r>
              <w:rPr>
                <w:rFonts w:hint="eastAsia" w:ascii="仿宋" w:hAnsi="仿宋" w:eastAsia="仿宋" w:cs="仿宋"/>
                <w:i w:val="0"/>
                <w:caps w:val="0"/>
                <w:color w:val="000000"/>
                <w:spacing w:val="0"/>
                <w:sz w:val="24"/>
                <w:szCs w:val="24"/>
              </w:rPr>
              <w:br w:type="textWrapping"/>
            </w:r>
            <w:r>
              <w:rPr>
                <w:rFonts w:hint="eastAsia" w:ascii="仿宋" w:hAnsi="仿宋" w:eastAsia="仿宋" w:cs="仿宋"/>
                <w:i w:val="0"/>
                <w:caps w:val="0"/>
                <w:color w:val="000000"/>
                <w:spacing w:val="0"/>
                <w:sz w:val="24"/>
                <w:szCs w:val="24"/>
              </w:rPr>
              <w:t>    （五）销售未附具本法第二十九条规定的种畜禽合格证明、检疫合格证明的种畜禽或者未附具家畜系谱的种畜；</w:t>
            </w:r>
            <w:r>
              <w:rPr>
                <w:rFonts w:hint="eastAsia" w:ascii="仿宋" w:hAnsi="仿宋" w:eastAsia="仿宋" w:cs="仿宋"/>
                <w:i w:val="0"/>
                <w:caps w:val="0"/>
                <w:color w:val="000000"/>
                <w:spacing w:val="0"/>
                <w:sz w:val="24"/>
                <w:szCs w:val="24"/>
              </w:rPr>
              <w:br w:type="textWrapping"/>
            </w:r>
            <w:r>
              <w:rPr>
                <w:rFonts w:hint="eastAsia" w:ascii="仿宋" w:hAnsi="仿宋" w:eastAsia="仿宋" w:cs="仿宋"/>
                <w:i w:val="0"/>
                <w:caps w:val="0"/>
                <w:color w:val="000000"/>
                <w:spacing w:val="0"/>
                <w:sz w:val="24"/>
                <w:szCs w:val="24"/>
              </w:rPr>
              <w:t>    （六）销售未经审定或者鉴定的种畜禽品种、配套系。</w:t>
            </w:r>
          </w:p>
          <w:p>
            <w:pPr>
              <w:rPr>
                <w:rFonts w:hint="eastAsia" w:ascii="仿宋" w:hAnsi="仿宋" w:eastAsia="仿宋" w:cs="仿宋"/>
                <w:sz w:val="24"/>
                <w:szCs w:val="24"/>
              </w:rPr>
            </w:pPr>
            <w:r>
              <w:rPr>
                <w:rFonts w:hint="eastAsia" w:ascii="仿宋" w:hAnsi="仿宋" w:eastAsia="仿宋" w:cs="仿宋"/>
                <w:i w:val="0"/>
                <w:caps w:val="0"/>
                <w:color w:val="000000"/>
                <w:spacing w:val="0"/>
                <w:sz w:val="24"/>
                <w:szCs w:val="24"/>
                <w:lang w:eastAsia="zh-CN"/>
              </w:rPr>
              <w:t>《中华人民共和国畜牧法》</w:t>
            </w:r>
            <w:r>
              <w:rPr>
                <w:rFonts w:hint="eastAsia" w:ascii="仿宋" w:hAnsi="仿宋" w:eastAsia="仿宋" w:cs="仿宋"/>
                <w:b/>
                <w:i w:val="0"/>
                <w:caps w:val="0"/>
                <w:color w:val="000000"/>
                <w:spacing w:val="0"/>
                <w:sz w:val="24"/>
                <w:szCs w:val="24"/>
              </w:rPr>
              <w:t>第六十五条</w:t>
            </w:r>
            <w:r>
              <w:rPr>
                <w:rFonts w:hint="eastAsia" w:ascii="仿宋" w:hAnsi="仿宋" w:eastAsia="仿宋" w:cs="仿宋"/>
                <w:i w:val="0"/>
                <w:caps w:val="0"/>
                <w:color w:val="000000"/>
                <w:spacing w:val="0"/>
                <w:sz w:val="24"/>
                <w:szCs w:val="24"/>
              </w:rPr>
              <w:t>　销售种畜禽有本法第三十条第一项至第四项违法行为之一的，由县级以上人民政府畜牧兽医行政主管部门或者工商行政管理部门责令停止销售，没收违法销售的畜禽和违法所得；违法所得在五万元以上的，并处违法所得一倍以上五倍以下罚款；没有违法所得或者违法所得不足五万元的，并处五千元以上五万元以下罚款；情节严重的，并处吊销种畜禽生产经营许可证或者营业执照。</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233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i w:val="0"/>
                <w:caps w:val="0"/>
                <w:color w:val="000000"/>
                <w:spacing w:val="0"/>
                <w:sz w:val="24"/>
                <w:szCs w:val="24"/>
                <w:lang w:eastAsia="zh-CN"/>
              </w:rPr>
              <w:t>无、</w:t>
            </w:r>
            <w:r>
              <w:rPr>
                <w:rFonts w:hint="eastAsia" w:ascii="仿宋" w:hAnsi="仿宋" w:eastAsia="仿宋" w:cs="仿宋"/>
                <w:i w:val="0"/>
                <w:caps w:val="0"/>
                <w:color w:val="000000"/>
                <w:spacing w:val="0"/>
                <w:sz w:val="24"/>
                <w:szCs w:val="24"/>
              </w:rPr>
              <w:t>伪造、变造的畜禽标识的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i w:val="0"/>
                <w:caps w:val="0"/>
                <w:color w:val="000000"/>
                <w:spacing w:val="0"/>
                <w:sz w:val="24"/>
                <w:szCs w:val="24"/>
                <w:lang w:eastAsia="zh-CN"/>
              </w:rPr>
              <w:t>《中华人民共和国畜牧法》</w:t>
            </w:r>
            <w:r>
              <w:rPr>
                <w:rFonts w:hint="eastAsia" w:ascii="仿宋" w:hAnsi="仿宋" w:eastAsia="仿宋" w:cs="仿宋"/>
                <w:b/>
                <w:i w:val="0"/>
                <w:caps w:val="0"/>
                <w:color w:val="000000"/>
                <w:spacing w:val="0"/>
                <w:sz w:val="24"/>
                <w:szCs w:val="24"/>
              </w:rPr>
              <w:t>第六十八条</w:t>
            </w:r>
            <w:r>
              <w:rPr>
                <w:rFonts w:hint="eastAsia" w:ascii="仿宋" w:hAnsi="仿宋" w:eastAsia="仿宋" w:cs="仿宋"/>
                <w:i w:val="0"/>
                <w:caps w:val="0"/>
                <w:color w:val="000000"/>
                <w:spacing w:val="0"/>
                <w:sz w:val="24"/>
                <w:szCs w:val="24"/>
              </w:rPr>
              <w:t>　违反本法有关规定，销售的种畜禽未附具种畜禽合格证明、检疫合格证明、家畜系谱的，销售、收购国务院畜牧兽医行政主管部门规定应当加施标识而没有标识的畜禽的，或者重复使用畜禽标识的，由县级以上地方人民政府畜牧兽医行政主管部门或者工商行政管理部门责令改正，可以处二千元以下罚款。</w:t>
            </w:r>
            <w:r>
              <w:rPr>
                <w:rFonts w:hint="eastAsia" w:ascii="仿宋" w:hAnsi="仿宋" w:eastAsia="仿宋" w:cs="仿宋"/>
                <w:i w:val="0"/>
                <w:caps w:val="0"/>
                <w:color w:val="000000"/>
                <w:spacing w:val="0"/>
                <w:sz w:val="24"/>
                <w:szCs w:val="24"/>
              </w:rPr>
              <w:br w:type="textWrapping"/>
            </w:r>
            <w:r>
              <w:rPr>
                <w:rFonts w:hint="eastAsia" w:ascii="仿宋" w:hAnsi="仿宋" w:eastAsia="仿宋" w:cs="仿宋"/>
                <w:i w:val="0"/>
                <w:caps w:val="0"/>
                <w:color w:val="000000"/>
                <w:spacing w:val="0"/>
                <w:sz w:val="24"/>
                <w:szCs w:val="24"/>
              </w:rPr>
              <w:t>    违反本法有关规定，使用伪造、变造的畜禽标识的，由县级以上人民政府畜牧兽医行政主管部门没收伪造、变造的畜禽标识和违法所得，并处三千元以上三万元以下罚款。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234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i w:val="0"/>
                <w:caps w:val="0"/>
                <w:color w:val="000000"/>
                <w:spacing w:val="0"/>
                <w:sz w:val="24"/>
                <w:szCs w:val="24"/>
              </w:rPr>
              <w:t>销售不符合国家技术规范的强制性要求的畜禽的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i w:val="0"/>
                <w:caps w:val="0"/>
                <w:color w:val="000000"/>
                <w:spacing w:val="0"/>
                <w:sz w:val="24"/>
                <w:szCs w:val="24"/>
                <w:lang w:eastAsia="zh-CN"/>
              </w:rPr>
              <w:t>《中华人民共和国畜牧法》</w:t>
            </w:r>
            <w:r>
              <w:rPr>
                <w:rFonts w:hint="eastAsia" w:ascii="仿宋" w:hAnsi="仿宋" w:eastAsia="仿宋" w:cs="仿宋"/>
                <w:b/>
                <w:i w:val="0"/>
                <w:caps w:val="0"/>
                <w:color w:val="000000"/>
                <w:spacing w:val="0"/>
                <w:sz w:val="24"/>
                <w:szCs w:val="24"/>
              </w:rPr>
              <w:t>第六十九条</w:t>
            </w:r>
            <w:r>
              <w:rPr>
                <w:rFonts w:hint="eastAsia" w:ascii="仿宋" w:hAnsi="仿宋" w:eastAsia="仿宋" w:cs="仿宋"/>
                <w:i w:val="0"/>
                <w:caps w:val="0"/>
                <w:color w:val="000000"/>
                <w:spacing w:val="0"/>
                <w:sz w:val="24"/>
                <w:szCs w:val="24"/>
              </w:rPr>
              <w:t>　销售不符合国家技术规范的强制性要求的畜禽的，由县级以上地方人民政府畜牧兽医行政主管部门或者工商行政管理部门责令停止违法行为，没收违法销售的畜禽和违法所得，并处违法所得一倍以上三倍以下罚款；情节严重的，由工商行政管理部门并处吊销营业执照。</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235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pStyle w:val="2"/>
              <w:jc w:val="center"/>
              <w:rPr>
                <w:rFonts w:hint="eastAsia" w:ascii="仿宋" w:hAnsi="仿宋" w:eastAsia="仿宋" w:cs="仿宋"/>
                <w:sz w:val="24"/>
                <w:szCs w:val="24"/>
              </w:rPr>
            </w:pPr>
            <w:r>
              <w:rPr>
                <w:rFonts w:hint="eastAsia" w:ascii="仿宋" w:hAnsi="仿宋" w:eastAsia="仿宋" w:cs="仿宋"/>
                <w:sz w:val="24"/>
                <w:szCs w:val="24"/>
                <w:vertAlign w:val="baseline"/>
                <w:lang w:val="en-US" w:eastAsia="zh-CN"/>
              </w:rPr>
              <w:t>未经定点从事生猪屠宰活动的；冒用或者使用伪造的生猪定点屠宰证书或者生猪定点屠宰标志牌的；生猪定点屠宰厂(场)出借、转让生猪定点屠宰证书或者生猪定点屠宰标志牌的</w:t>
            </w:r>
          </w:p>
        </w:tc>
        <w:tc>
          <w:tcPr>
            <w:tcW w:w="6752" w:type="dxa"/>
            <w:tcBorders>
              <w:top w:val="single" w:color="000000" w:sz="4" w:space="0"/>
              <w:left w:val="single" w:color="000000" w:sz="4" w:space="0"/>
              <w:bottom w:val="single" w:color="000000" w:sz="4" w:space="0"/>
              <w:right w:val="single" w:color="auto" w:sz="4" w:space="0"/>
            </w:tcBorders>
            <w:noWrap w:val="0"/>
            <w:vAlign w:val="top"/>
          </w:tcPr>
          <w:p>
            <w:pPr>
              <w:widowControl/>
              <w:shd w:val="clear" w:color="auto" w:fill="FFFFFF"/>
              <w:spacing w:before="100" w:beforeLines="0" w:beforeAutospacing="1" w:after="100" w:afterLines="0" w:afterAutospacing="1" w:line="450" w:lineRule="atLeast"/>
              <w:jc w:val="left"/>
              <w:rPr>
                <w:rFonts w:hint="eastAsia" w:ascii="仿宋" w:hAnsi="仿宋" w:eastAsia="仿宋" w:cs="仿宋"/>
                <w:sz w:val="24"/>
                <w:szCs w:val="24"/>
              </w:rPr>
            </w:pPr>
            <w:r>
              <w:rPr>
                <w:rFonts w:hint="eastAsia" w:ascii="仿宋" w:hAnsi="仿宋" w:eastAsia="仿宋" w:cs="仿宋"/>
                <w:sz w:val="24"/>
                <w:szCs w:val="24"/>
                <w:vertAlign w:val="baseline"/>
              </w:rPr>
              <w:t>《</w:t>
            </w:r>
            <w:r>
              <w:rPr>
                <w:rFonts w:hint="eastAsia" w:ascii="仿宋" w:hAnsi="仿宋" w:eastAsia="仿宋" w:cs="仿宋"/>
                <w:kern w:val="2"/>
                <w:sz w:val="24"/>
                <w:szCs w:val="24"/>
                <w:vertAlign w:val="baseline"/>
                <w:lang w:val="en-US" w:eastAsia="zh-CN" w:bidi="ar-SA"/>
              </w:rPr>
              <w:t>生猪屠宰管理条例》：第二十四条：违反本条例规定，未经定点从事生猪屠宰活动的，由畜牧兽医行政主管部门予以取缔，没收生猪、生猪产品、屠宰工具和设备以及违法所得，并处货值金额3倍以上5倍以下的罚款;货值金额难以确定的，对单位并处10万元以上20万元以下的罚款，对个人并处5000元以上1万元以下的罚款;构成犯罪的，依法追究刑事责任。冒用或者使用伪造的生猪定点屠宰证书或者生猪定点屠宰标志牌的，依照前款的规定处罚。生猪定点屠宰厂(场)出借、转让生猪定点屠宰证书或者生猪定点屠宰标志牌的，由设区的市级人民政府取消其生猪定点屠宰厂(场)资格;有违法所得的，由畜牧兽医行政主管部门没收违法所得。</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生猪屠宰管理办公室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236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pStyle w:val="2"/>
              <w:jc w:val="center"/>
              <w:rPr>
                <w:rFonts w:hint="eastAsia" w:ascii="仿宋" w:hAnsi="仿宋" w:eastAsia="仿宋" w:cs="仿宋"/>
                <w:sz w:val="24"/>
                <w:szCs w:val="24"/>
                <w:vertAlign w:val="baseline"/>
              </w:rPr>
            </w:pPr>
            <w:r>
              <w:rPr>
                <w:rFonts w:hint="eastAsia" w:ascii="仿宋" w:hAnsi="仿宋" w:eastAsia="仿宋" w:cs="仿宋"/>
                <w:sz w:val="24"/>
                <w:szCs w:val="24"/>
                <w:vertAlign w:val="baseline"/>
              </w:rPr>
              <w:t>生猪定点屠宰厂(场)有下列情形之一的：(一)屠宰生猪不符合国家规定的操作规程和技术要求的;(二)未如实记录其屠宰的生猪来源和生猪产品流向的;</w:t>
            </w:r>
          </w:p>
          <w:p>
            <w:pPr>
              <w:pStyle w:val="2"/>
              <w:jc w:val="center"/>
              <w:rPr>
                <w:rFonts w:hint="eastAsia" w:ascii="仿宋" w:hAnsi="仿宋" w:eastAsia="仿宋" w:cs="仿宋"/>
                <w:sz w:val="24"/>
                <w:szCs w:val="24"/>
              </w:rPr>
            </w:pPr>
            <w:r>
              <w:rPr>
                <w:rFonts w:hint="eastAsia" w:ascii="仿宋" w:hAnsi="仿宋" w:eastAsia="仿宋" w:cs="仿宋"/>
                <w:sz w:val="24"/>
                <w:szCs w:val="24"/>
                <w:vertAlign w:val="baseline"/>
              </w:rPr>
              <w:t>(三)未建立或者实施肉品品质检验制度的;(四)对经肉品品质检验不合格的生猪产品未按照国家有关规定处理并如实记录处理情况的。</w:t>
            </w:r>
          </w:p>
        </w:tc>
        <w:tc>
          <w:tcPr>
            <w:tcW w:w="6752" w:type="dxa"/>
            <w:tcBorders>
              <w:top w:val="single" w:color="000000" w:sz="4" w:space="0"/>
              <w:left w:val="single" w:color="000000" w:sz="4" w:space="0"/>
              <w:bottom w:val="single" w:color="000000" w:sz="4" w:space="0"/>
              <w:right w:val="single" w:color="auto" w:sz="4" w:space="0"/>
            </w:tcBorders>
            <w:noWrap w:val="0"/>
            <w:vAlign w:val="top"/>
          </w:tcPr>
          <w:p>
            <w:pPr>
              <w:widowControl/>
              <w:shd w:val="clear" w:color="auto" w:fill="FFFFFF"/>
              <w:spacing w:before="100" w:beforeLines="0" w:beforeAutospacing="1" w:after="100" w:afterLines="0" w:afterAutospacing="1" w:line="450" w:lineRule="atLeast"/>
              <w:jc w:val="left"/>
              <w:rPr>
                <w:rFonts w:hint="eastAsia" w:ascii="仿宋" w:hAnsi="仿宋" w:eastAsia="仿宋" w:cs="仿宋"/>
                <w:sz w:val="24"/>
                <w:szCs w:val="24"/>
              </w:rPr>
            </w:pPr>
            <w:r>
              <w:rPr>
                <w:rFonts w:hint="eastAsia" w:ascii="仿宋" w:hAnsi="仿宋" w:eastAsia="仿宋" w:cs="仿宋"/>
                <w:sz w:val="24"/>
                <w:szCs w:val="24"/>
                <w:vertAlign w:val="baseline"/>
              </w:rPr>
              <w:t>《</w:t>
            </w:r>
            <w:r>
              <w:rPr>
                <w:rFonts w:hint="eastAsia" w:ascii="仿宋" w:hAnsi="仿宋" w:eastAsia="仿宋" w:cs="仿宋"/>
                <w:kern w:val="2"/>
                <w:sz w:val="24"/>
                <w:szCs w:val="24"/>
                <w:vertAlign w:val="baseline"/>
                <w:lang w:val="en-US" w:eastAsia="zh-CN" w:bidi="ar-SA"/>
              </w:rPr>
              <w:t>生猪屠宰管理条例》：第二十五条：生猪定点屠宰厂(场)有下列情形之一的，由畜牧兽医行政主管部门责令限期改正，处2万元以上5万元以下的罚款;逾期不改正的，责令停业整顿，对其主要负责人处5000元以上1万元以下的罚款：(一)屠宰生猪不符合国家规定的操作规程和技术要求的;(二)未如实记录其屠宰的生猪来源和生猪产品流向的;(三)未建立或者实施肉品品质检验制度的;(四)对经肉品品质检验不合格的生猪产品未按照国家有关规定处理并如实记录处理情况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生猪屠宰管理办公室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237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pStyle w:val="2"/>
              <w:jc w:val="center"/>
              <w:rPr>
                <w:rFonts w:hint="eastAsia" w:ascii="仿宋" w:hAnsi="仿宋" w:eastAsia="仿宋" w:cs="仿宋"/>
                <w:sz w:val="24"/>
                <w:szCs w:val="24"/>
              </w:rPr>
            </w:pPr>
            <w:r>
              <w:rPr>
                <w:rFonts w:hint="eastAsia" w:ascii="仿宋" w:hAnsi="仿宋" w:eastAsia="仿宋" w:cs="仿宋"/>
                <w:sz w:val="24"/>
                <w:szCs w:val="24"/>
                <w:vertAlign w:val="baseline"/>
              </w:rPr>
              <w:t>生猪定点屠宰厂(场)出厂(场)未经肉品品质检验或者经肉品品质检验不合格的生猪产品的</w:t>
            </w:r>
          </w:p>
        </w:tc>
        <w:tc>
          <w:tcPr>
            <w:tcW w:w="6752" w:type="dxa"/>
            <w:tcBorders>
              <w:top w:val="single" w:color="000000" w:sz="4" w:space="0"/>
              <w:left w:val="single" w:color="000000" w:sz="4" w:space="0"/>
              <w:bottom w:val="single" w:color="000000" w:sz="4" w:space="0"/>
              <w:right w:val="single" w:color="auto" w:sz="4" w:space="0"/>
            </w:tcBorders>
            <w:noWrap w:val="0"/>
            <w:vAlign w:val="top"/>
          </w:tcPr>
          <w:p>
            <w:pPr>
              <w:widowControl/>
              <w:shd w:val="clear" w:color="auto" w:fill="FFFFFF"/>
              <w:spacing w:before="100" w:beforeLines="0" w:beforeAutospacing="1" w:after="100" w:afterLines="0" w:afterAutospacing="1" w:line="450" w:lineRule="atLeast"/>
              <w:jc w:val="left"/>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rPr>
              <w:t>《</w:t>
            </w:r>
            <w:r>
              <w:rPr>
                <w:rFonts w:hint="eastAsia" w:ascii="仿宋" w:hAnsi="仿宋" w:eastAsia="仿宋" w:cs="仿宋"/>
                <w:kern w:val="2"/>
                <w:sz w:val="24"/>
                <w:szCs w:val="24"/>
                <w:vertAlign w:val="baseline"/>
                <w:lang w:val="en-US" w:eastAsia="zh-CN" w:bidi="ar-SA"/>
              </w:rPr>
              <w:t>生猪屠宰管理条例》：第二十六条：生猪定点屠宰厂(场)出厂(场)未经肉品品质检验或者经肉品品质检验不合格的生猪产品的，由畜牧兽医行政主管部门责令停业整顿，没收生猪产品和违法所得，并处货值金额1倍以上3倍以下的罚款，对其主要负责人处1万元以上2万元以下的罚款;货值金额难以确定的，并处5万元以上10万元以下的罚款;造成严重后果的，由设区的市级人民政府取消其生猪定点屠宰厂(场)资格;构成犯罪的，依法追究刑事责任。</w:t>
            </w:r>
          </w:p>
          <w:p>
            <w:pPr>
              <w:pStyle w:val="2"/>
              <w:rPr>
                <w:rFonts w:hint="eastAsia" w:ascii="仿宋" w:hAnsi="仿宋" w:eastAsia="仿宋" w:cs="仿宋"/>
                <w:sz w:val="24"/>
                <w:szCs w:val="24"/>
              </w:rPr>
            </w:pP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生猪屠宰管理办公室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238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pStyle w:val="2"/>
              <w:jc w:val="center"/>
              <w:rPr>
                <w:rFonts w:hint="eastAsia" w:ascii="仿宋" w:hAnsi="仿宋" w:eastAsia="仿宋" w:cs="仿宋"/>
                <w:sz w:val="24"/>
                <w:szCs w:val="24"/>
              </w:rPr>
            </w:pPr>
            <w:r>
              <w:rPr>
                <w:rFonts w:hint="eastAsia" w:ascii="仿宋" w:hAnsi="仿宋" w:eastAsia="仿宋" w:cs="仿宋"/>
                <w:sz w:val="24"/>
                <w:szCs w:val="24"/>
                <w:vertAlign w:val="baseline"/>
              </w:rPr>
              <w:t>生猪定点屠宰厂(场)、其他单位或者个人对生猪、生猪产品注水或者注入其他物质的</w:t>
            </w:r>
          </w:p>
        </w:tc>
        <w:tc>
          <w:tcPr>
            <w:tcW w:w="6752" w:type="dxa"/>
            <w:tcBorders>
              <w:top w:val="single" w:color="000000" w:sz="4" w:space="0"/>
              <w:left w:val="single" w:color="000000" w:sz="4" w:space="0"/>
              <w:bottom w:val="single" w:color="000000" w:sz="4" w:space="0"/>
              <w:right w:val="single" w:color="auto" w:sz="4" w:space="0"/>
            </w:tcBorders>
            <w:noWrap w:val="0"/>
            <w:vAlign w:val="top"/>
          </w:tcPr>
          <w:p>
            <w:pPr>
              <w:widowControl/>
              <w:shd w:val="clear" w:color="auto" w:fill="FFFFFF"/>
              <w:spacing w:before="100" w:beforeLines="0" w:beforeAutospacing="1" w:after="100" w:afterLines="0" w:afterAutospacing="1" w:line="450" w:lineRule="atLeast"/>
              <w:jc w:val="left"/>
              <w:rPr>
                <w:rFonts w:hint="eastAsia" w:ascii="仿宋" w:hAnsi="仿宋" w:eastAsia="仿宋" w:cs="仿宋"/>
                <w:kern w:val="2"/>
                <w:sz w:val="24"/>
                <w:szCs w:val="24"/>
                <w:vertAlign w:val="baseline"/>
                <w:lang w:val="en-US" w:eastAsia="zh-CN" w:bidi="ar-SA"/>
              </w:rPr>
            </w:pPr>
            <w:r>
              <w:rPr>
                <w:rFonts w:hint="eastAsia" w:ascii="仿宋" w:hAnsi="仿宋" w:eastAsia="仿宋" w:cs="仿宋"/>
                <w:sz w:val="24"/>
                <w:szCs w:val="24"/>
                <w:vertAlign w:val="baseline"/>
                <w:lang w:eastAsia="zh-CN"/>
              </w:rPr>
              <w:t>《</w:t>
            </w:r>
            <w:r>
              <w:rPr>
                <w:rFonts w:hint="eastAsia" w:ascii="仿宋" w:hAnsi="仿宋" w:eastAsia="仿宋" w:cs="仿宋"/>
                <w:kern w:val="2"/>
                <w:sz w:val="24"/>
                <w:szCs w:val="24"/>
                <w:vertAlign w:val="baseline"/>
                <w:lang w:val="en-US" w:eastAsia="zh-CN" w:bidi="ar-SA"/>
              </w:rPr>
              <w:t>生猪屠宰管理条例》：第二十七条：生猪定点屠宰厂(场)、其他单位或者个人对生猪、生猪产品注水或者注入其他物质的，由畜牧兽医行政主管部门没收注水或者注入其他物质的生猪、生猪产品、注水工具和设备以及违法所得，并处货值金额3倍以上5倍以下的罚款，对生猪定点屠宰厂(场)或者其他单位的主要负责人处1万元以上2万元以下的罚款;货值金额难以确定的，对生猪定点屠宰厂(场)或者其他单位并处5万元以上10万元以下的罚款，对个人并处1万元以上2万元以下的罚款;构成犯罪的，依法追究刑事责任。生猪定点屠宰厂(场)对生猪、生猪产品注水或者注入其他物质的，除依照前款的规定处罚外，还应当由畜牧兽医行政主管部门责令停业整顿;造成严重后果，或者两次以上对生猪、生猪产品注水或者注入其他物质的，由设区的市级人民政府取消其生猪定点屠宰厂(场)资格。</w:t>
            </w:r>
          </w:p>
          <w:p>
            <w:pPr>
              <w:pStyle w:val="2"/>
              <w:tabs>
                <w:tab w:val="left" w:pos="1032"/>
              </w:tabs>
              <w:rPr>
                <w:rFonts w:hint="eastAsia" w:ascii="仿宋" w:hAnsi="仿宋" w:eastAsia="仿宋" w:cs="仿宋"/>
                <w:sz w:val="24"/>
                <w:szCs w:val="24"/>
              </w:rPr>
            </w:pP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生猪屠宰管理办公室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239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pStyle w:val="2"/>
              <w:jc w:val="center"/>
              <w:rPr>
                <w:rFonts w:hint="eastAsia" w:ascii="仿宋" w:hAnsi="仿宋" w:eastAsia="仿宋" w:cs="仿宋"/>
                <w:sz w:val="24"/>
                <w:szCs w:val="24"/>
              </w:rPr>
            </w:pPr>
            <w:r>
              <w:rPr>
                <w:rFonts w:hint="eastAsia" w:ascii="仿宋" w:hAnsi="仿宋" w:eastAsia="仿宋" w:cs="仿宋"/>
                <w:sz w:val="24"/>
                <w:szCs w:val="24"/>
                <w:vertAlign w:val="baseline"/>
              </w:rPr>
              <w:t>生猪定点屠宰厂(场)屠宰注水或者注入其他物质的生猪的</w:t>
            </w:r>
          </w:p>
        </w:tc>
        <w:tc>
          <w:tcPr>
            <w:tcW w:w="6752" w:type="dxa"/>
            <w:tcBorders>
              <w:top w:val="single" w:color="000000" w:sz="4" w:space="0"/>
              <w:left w:val="single" w:color="000000" w:sz="4" w:space="0"/>
              <w:bottom w:val="single" w:color="000000" w:sz="4" w:space="0"/>
              <w:right w:val="single" w:color="auto" w:sz="4" w:space="0"/>
            </w:tcBorders>
            <w:noWrap w:val="0"/>
            <w:vAlign w:val="top"/>
          </w:tcPr>
          <w:p>
            <w:pPr>
              <w:widowControl/>
              <w:shd w:val="clear" w:color="auto" w:fill="FFFFFF"/>
              <w:spacing w:before="100" w:beforeLines="0" w:beforeAutospacing="1" w:after="100" w:afterLines="0" w:afterAutospacing="1" w:line="450" w:lineRule="atLeast"/>
              <w:jc w:val="left"/>
              <w:rPr>
                <w:rFonts w:hint="eastAsia" w:ascii="仿宋" w:hAnsi="仿宋" w:eastAsia="仿宋" w:cs="仿宋"/>
                <w:sz w:val="24"/>
                <w:szCs w:val="24"/>
              </w:rPr>
            </w:pPr>
            <w:r>
              <w:rPr>
                <w:rFonts w:hint="eastAsia" w:ascii="仿宋" w:hAnsi="仿宋" w:eastAsia="仿宋" w:cs="仿宋"/>
                <w:sz w:val="24"/>
                <w:szCs w:val="24"/>
              </w:rPr>
              <w:t xml:space="preserve"> 《生猪屠宰管理条例》：第二十八条</w:t>
            </w:r>
            <w:r>
              <w:rPr>
                <w:rFonts w:hint="eastAsia" w:ascii="仿宋" w:hAnsi="仿宋" w:eastAsia="仿宋" w:cs="仿宋"/>
                <w:sz w:val="24"/>
                <w:szCs w:val="24"/>
                <w:lang w:eastAsia="zh-CN"/>
              </w:rPr>
              <w:t>：</w:t>
            </w:r>
            <w:r>
              <w:rPr>
                <w:rFonts w:hint="eastAsia" w:ascii="仿宋" w:hAnsi="仿宋" w:eastAsia="仿宋" w:cs="仿宋"/>
                <w:sz w:val="24"/>
                <w:szCs w:val="24"/>
              </w:rPr>
              <w:t>生猪定点屠宰厂(场)屠宰注水或者注入其他物质的生猪的，由畜牧兽医行政主管部门责令改正，没收注水或者注入其他物质的生猪、生猪产品以及违法所得，并处货值金额1倍以上3倍以下的罚款，对其主要负责人处1万元以上2万元以下的罚款;货值金额难以确定的，并处2万元以上5万元以下的罚款;拒不改正的，责令停业整顿;造成严重后果的，由设区的市级人民政府取消其生猪定点屠宰厂(场)资格。</w:t>
            </w:r>
          </w:p>
          <w:p>
            <w:pPr>
              <w:widowControl/>
              <w:shd w:val="clear" w:color="auto" w:fill="FFFFFF"/>
              <w:spacing w:before="100" w:beforeLines="0" w:beforeAutospacing="1" w:after="100" w:afterLines="0" w:afterAutospacing="1" w:line="450" w:lineRule="atLeast"/>
              <w:jc w:val="left"/>
              <w:rPr>
                <w:rFonts w:hint="eastAsia" w:ascii="仿宋" w:hAnsi="仿宋" w:eastAsia="仿宋" w:cs="仿宋"/>
                <w:sz w:val="24"/>
                <w:szCs w:val="24"/>
                <w:lang w:eastAsia="zh-CN"/>
              </w:rPr>
            </w:pPr>
          </w:p>
          <w:p>
            <w:pPr>
              <w:tabs>
                <w:tab w:val="left" w:pos="1257"/>
              </w:tabs>
              <w:bidi w:val="0"/>
              <w:jc w:val="left"/>
              <w:rPr>
                <w:rFonts w:hint="eastAsia" w:ascii="仿宋" w:hAnsi="仿宋" w:eastAsia="仿宋" w:cs="仿宋"/>
                <w:sz w:val="24"/>
                <w:szCs w:val="24"/>
              </w:rPr>
            </w:pPr>
            <w:r>
              <w:rPr>
                <w:rFonts w:hint="eastAsia" w:ascii="仿宋" w:hAnsi="仿宋" w:eastAsia="仿宋" w:cs="仿宋"/>
                <w:sz w:val="24"/>
                <w:szCs w:val="24"/>
                <w:lang w:eastAsia="zh-CN"/>
              </w:rPr>
              <w:tab/>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生猪屠宰管理办公室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240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pStyle w:val="2"/>
              <w:jc w:val="center"/>
              <w:rPr>
                <w:rFonts w:hint="eastAsia" w:ascii="仿宋" w:hAnsi="仿宋" w:eastAsia="仿宋" w:cs="仿宋"/>
                <w:sz w:val="24"/>
                <w:szCs w:val="24"/>
              </w:rPr>
            </w:pPr>
            <w:r>
              <w:rPr>
                <w:rFonts w:hint="eastAsia" w:ascii="仿宋" w:hAnsi="仿宋" w:eastAsia="仿宋" w:cs="仿宋"/>
                <w:kern w:val="2"/>
                <w:sz w:val="24"/>
                <w:szCs w:val="24"/>
                <w:vertAlign w:val="baseline"/>
                <w:lang w:val="en-US" w:eastAsia="zh-CN" w:bidi="ar-SA"/>
              </w:rPr>
              <w:t>为未经定点违法从事生猪屠宰活动的单位或者个人提供生猪屠宰场所或者生猪产品储存设施，或者为对生猪、生猪产品注水或者注入其他物质的单位或者个人提供场所的</w:t>
            </w:r>
          </w:p>
        </w:tc>
        <w:tc>
          <w:tcPr>
            <w:tcW w:w="6752" w:type="dxa"/>
            <w:tcBorders>
              <w:top w:val="single" w:color="000000" w:sz="4" w:space="0"/>
              <w:left w:val="single" w:color="000000" w:sz="4" w:space="0"/>
              <w:bottom w:val="single" w:color="000000" w:sz="4" w:space="0"/>
              <w:right w:val="single" w:color="auto" w:sz="4" w:space="0"/>
            </w:tcBorders>
            <w:noWrap w:val="0"/>
            <w:vAlign w:val="top"/>
          </w:tcPr>
          <w:p>
            <w:pPr>
              <w:widowControl/>
              <w:shd w:val="clear" w:color="auto" w:fill="FFFFFF"/>
              <w:spacing w:before="100" w:beforeLines="0" w:beforeAutospacing="1" w:after="100" w:afterLines="0" w:afterAutospacing="1" w:line="450" w:lineRule="atLeast"/>
              <w:jc w:val="left"/>
              <w:rPr>
                <w:rFonts w:hint="eastAsia" w:ascii="仿宋" w:hAnsi="仿宋" w:eastAsia="仿宋" w:cs="仿宋"/>
                <w:kern w:val="2"/>
                <w:sz w:val="24"/>
                <w:szCs w:val="24"/>
                <w:vertAlign w:val="baseline"/>
                <w:lang w:val="en-US" w:eastAsia="zh-CN" w:bidi="ar-SA"/>
              </w:rPr>
            </w:pPr>
            <w:r>
              <w:rPr>
                <w:rFonts w:hint="eastAsia" w:ascii="仿宋" w:hAnsi="仿宋" w:eastAsia="仿宋" w:cs="仿宋"/>
                <w:kern w:val="2"/>
                <w:sz w:val="24"/>
                <w:szCs w:val="24"/>
                <w:vertAlign w:val="baseline"/>
                <w:lang w:val="en-US" w:eastAsia="zh-CN" w:bidi="ar-SA"/>
              </w:rPr>
              <w:t>《生猪屠宰管理条例》：第三十条：为未经定点违法从事生猪屠宰活动的单位或者个人提供生猪屠宰场所或者生猪产品储存设施，或者为对生猪、生猪产品注水或者注入其他物质的单位或者个人提供场所的，由畜牧兽医行政主管部门责令改正，没收违法所得，对单位并处2万元以上5万元以下的罚款，对个人并处5000元以上1万元以下的罚款。</w:t>
            </w:r>
          </w:p>
          <w:p>
            <w:pPr>
              <w:pStyle w:val="2"/>
              <w:rPr>
                <w:rFonts w:hint="eastAsia" w:ascii="仿宋" w:hAnsi="仿宋" w:eastAsia="仿宋" w:cs="仿宋"/>
                <w:sz w:val="24"/>
                <w:szCs w:val="24"/>
              </w:rPr>
            </w:pP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生猪屠宰管理办公室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241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有下列行为的</w:t>
            </w:r>
            <w:r>
              <w:rPr>
                <w:rFonts w:hint="eastAsia" w:ascii="仿宋" w:hAnsi="仿宋" w:eastAsia="仿宋" w:cs="仿宋"/>
                <w:sz w:val="24"/>
                <w:szCs w:val="24"/>
              </w:rPr>
              <w:t>（二）生产经营致病性微生物、农药残留、兽药残留、重金属、污染物质以及其他危害人体健康的物质含量超过食品安全标准限量的食品；（三）生产经营营养成分不符合食品安全标准的专供婴幼儿和其他特定人群的主辅食品；（四）经营腐败变质、油脂酸败、霉变生虫、污秽不洁、混有异物、掺假掺杂或者感官性状异常的食品；（五）经营病死、毒死或者死因不明的禽、畜、兽、水产动物肉类，或者生产经营病死、毒死或者死因不明的禽、畜、兽、水产动物肉类的制品；（六）经营未经动物卫生监督机构检疫或者检疫不合格的肉类，或者生产经营未经检验或者检验不合格的肉类制品；（七）经营超过保质期的食品；（八）生产经营国家为防病等特殊需要明令禁止生产经营的食品；（九）利用新的食品原料从事食品生产或者从事食品添加剂新品种、食品相关产品新品种生产，未经过安全性评估；（十）食品生产经营者在有关主管部门责令其召回或者停止经营不符合食品安全标准的食品后，仍拒不召回或者停止经营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《中华人民共和国食品安全法》 ：第八十五条 违反本法规定，有下列情形之一的，由有关主管部门按照各自职责分工，没收违法所得、违法生产经营的食品和用于违法生产经营的工具、设备、原料等物品；违法生产经营的食品货值金额不足一万元的，并处二千元以上五万元以下罚款；货值金额一万元以上的，并处货值金额五倍以上十倍以下罚款；情节严重的，吊销许可证：</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（二）生产经营致病性微生物、农药残留、兽药残留、重金属、污染物质以及其他危害人体健康的物质含量超过食品安全标准限量的食品；</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（三）生产经营营养成分不符合食品安全标准的专供婴幼儿和其他特定人群的主辅食品；</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（四）经营腐败变质、油脂酸败、霉变生虫、污秽不洁、混有异物、掺假掺杂或者感官性状异常的食品；</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（五）经营病死、毒死或者死因不明的禽、畜、兽、水产动物肉类，或者生产经营病死、毒死或者死因不明的禽、畜、兽、水产动物肉类的制品；</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（六）经营未经动物卫生监督机构检疫或者检疫不合格的肉类，或者生产经营未经检验或者检验不合格的肉类制品；</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（七）经营超过保质期的食品；</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（八）生产经营国家为防病等特殊需要明令禁止生产经营的食品；</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（九）利用新的食品原料从事食品生产或者从事食品添加剂新品种、食品相关产品新品种生产，未经过安全性评估；</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（十）食品生产经营者在有关主管部门责令其召回或者停止经营不符合食品安全标准的食品后，仍拒不召回或者停止经营的。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242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农产品生产企业、农民专业合作经济组织未建立或者未按照规定保存农产品生产记录的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《中华人民共和国农产品质量安全法》 ：第四十七条　农产品生产企业、农民专业合作经济组织未建立或者未按照规定保存农产品生产记录的，或者伪造农产品生产记录的，责令限期改正；逾期不改正的，可以处二千元以下罚款。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243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使用的保鲜剂、防腐剂、添加剂等材料不符合国家有关强制性的技术规范的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《中华人民共和国农产品质量安全法》 ：第四十九条　有本法第三十三条第四项规定情形，使用的保鲜剂、防腐剂、添加剂等材料不符合国家有关强制性的技术规范的，责令停止销售，对被污染的农产品进行无害化处理，对不能进行无害化处理的予以监督销毁；没收违法所得，并处二千元以上二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244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《中华人民共和国农产品质量安全法》 ：第五十条　农产品生产企业、农民专业合作经济组织销售的农产品有本法第三十三条第一项至第三项或者第五项所列情形之一的，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《中华人民共和国农产品质量安全法》 ：第五十条　农产品生产企业、农民专业合作经济组织销售的农产品有本法第三十三条第一项至第三项或者第五项所列情形之一的，责令停止销售，追回已经销售的农产品，对违法销售的农产品进行无害化处理或者予以监督销毁；没收违法所得，并处二千元以上二万元以下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245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《河南省畜产品质量安全管理办法》：第十七条 县级以上人民政府畜牧兽医行政主管部门在畜产品质量安全监督管理中,发现有本办法第七条、第十条所列情形之一的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《河南省畜产品质量安全管理办法》：第十七条 县级以上人民政府畜牧兽医行政主管部门在畜产品质量安全监督管理中,发现有本办法第七条、第十条所列情形之一的,应当按照畜产品质量安全责任追究制度的要求,查明责任人,依法予以处理或者提出处理建议。</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246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《河南省畜产品质量安全管理办法》：第十八条 违反本办法第八条规定的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《河南省畜产品质量安全管理办法》：第十八条 违反本办法第八条规定的,由县级以上人民政府畜牧兽医行政主管部门没收违禁药物和其他化合物,并处以10000元以上30000元以下的罚款;给他人造成损失的,依法承担赔偿责任;构成犯罪的,依法追究刑事责任。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247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《河南省畜产品质量安全管理办法》：第十九条 违反本办法第十一条规定</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《河南省畜产品质量安全管理办法》：第十九条 违反本办法第十一条规定,对病死及死因不明的畜禽不进行无害化处理或者致使病死及死因不明的畜禽流入市场的,由县级以上人民政府畜牧兽医行政主管部门责令改正,处以1000元以上5000元以下的罚款。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248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《河南省畜产品质量安全管理办法》：第二十条 违反本办法第六条、第九条、第十二条规定</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《河南省畜产品质量安全管理办法》：第二十条 违反本办法第六条、第九条、第十二条规定,未建立或者未按照规定保存畜产品质量安全记录的,或者伪造畜产品质量安全记录的,由县级以上人民政府畜牧兽医行政主管部门责令限期改正;逾期未改正的,可处以2000元以下的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249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《河南省畜产品质量安全管理办法》：第二十一条 违反本办法第十六条规定</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《河南省畜产品质量安全管理办法》：第二十一条 违反本办法第十六条规定,在饲养或者运输过程中有下列行为之一的,由县级以上人民政府畜牧兽医行政主管部门责令改正,并按照下列规定处罚:</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(一)擅自销售、转移、销毁被查封或者扣押的畜禽、畜禽产品的,没收畜禽、畜禽产品,并处以畜禽、畜禽产品货值金额1倍以上5倍以下的罚款,但最高罚款数额不得超过30000元;</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(二)擅自转移或者销售监控饲养的畜禽的,处以1000元以上5000元以下的罚款;货值金额超过5000元的,处以货值金额1倍以上5倍以下的罚款,但最高罚款数额不得超过30000元。</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250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生鲜乳收购者、乳制品生产企业在生鲜乳收购、乳制品生产过程中，加入非食品用化学物质或者其他可能危害人体健康的物质</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《乳品质量安全监督管理条例》 ：第五十四条　生鲜乳收购者、乳制品生产企业在生鲜乳收购、乳制品生产过程中，加入非食品用化学物质或者其他可能危害人体健康的物质，依照刑法第一百四十四条的规定，构成犯罪的，依法追究刑事责任，并由发证机关吊销许可证照；尚不构成犯罪的，由畜牧兽医主管部门、质量监督部门依据各自职责没收违法所得和违法生产的乳品，以及相关的工具、设备等物品，并处违法乳品货值金额15倍以上30倍以下罚款，由发证机关吊销许可证照。 </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251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生产、销售不符合乳品质量安全国家标准的乳品</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《乳品质量安全监督管理条例》 ：第五十五条　生产、销售不符合乳品质量安全国家标准的乳品，依照刑法第一百四十三条的规定，构成犯罪的，依法追究刑事责任，并由发证机关吊销许可证照；尚不构成犯罪的，由畜牧兽医主管部门、质量监督部门、工商行政管理部门依据各自职责没收违法所得、违法乳品和相关的工具、设备等物品，并处违法乳品货值金额10倍以上20倍以下罚款，由发证机关吊销许可证照。 </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252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奶畜养殖者、生鲜乳收购者、乳制品生产企业和销售者在发生乳品质量安全事故后未报告、处置的，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《乳品质量安全监督管理条例》 ：第五十九条　奶畜养殖者、生鲜乳收购者、乳制品生产企业和销售者在发生乳品质量安全事故后未报告、处置的，由畜牧兽医、质量监督、工商行政管理、食品药品监督等部门依据各自职责，责令改正，给予警告；毁灭有关证据的，责令停产停业，并处10万元以上20万元以下罚款；造成严重后果的，由发证机关吊销许可证照；构成犯罪的，依法追究刑事责任。 </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253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未取得生鲜乳收购许可证收购生鲜乳的； </w:t>
            </w:r>
            <w:r>
              <w:rPr>
                <w:rFonts w:hint="eastAsia" w:ascii="仿宋" w:hAnsi="仿宋" w:eastAsia="仿宋" w:cs="仿宋"/>
                <w:sz w:val="24"/>
                <w:szCs w:val="24"/>
              </w:rPr>
              <w:br w:type="textWrapping"/>
            </w:r>
            <w:r>
              <w:rPr>
                <w:rFonts w:hint="eastAsia" w:ascii="仿宋" w:hAnsi="仿宋" w:eastAsia="仿宋" w:cs="仿宋"/>
                <w:sz w:val="24"/>
                <w:szCs w:val="24"/>
              </w:rPr>
              <w:t>   生鲜乳收购站取得生鲜乳收购许可证后，不再符合许可条件继续从事生鲜乳收购的； </w:t>
            </w:r>
            <w:r>
              <w:rPr>
                <w:rFonts w:hint="eastAsia" w:ascii="仿宋" w:hAnsi="仿宋" w:eastAsia="仿宋" w:cs="仿宋"/>
                <w:sz w:val="24"/>
                <w:szCs w:val="24"/>
              </w:rPr>
              <w:br w:type="textWrapping"/>
            </w:r>
            <w:r>
              <w:rPr>
                <w:rFonts w:hint="eastAsia" w:ascii="仿宋" w:hAnsi="仿宋" w:eastAsia="仿宋" w:cs="仿宋"/>
                <w:sz w:val="24"/>
                <w:szCs w:val="24"/>
              </w:rPr>
              <w:t> 生鲜乳收购站收购本条例第二十四条规定禁止收购的生鲜乳的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《乳品质量安全监督管理条例》 ：第六十条　有下列情形之一的，由县级以上地方人民政府畜牧兽医主管部门没收违法所得、违法收购的生鲜乳和相关的设备、设施等物品，并处违法乳品货值金额5倍以上10倍以下罚款；有许可证照的，由发证机关吊销许可证照： </w:t>
            </w:r>
            <w:r>
              <w:rPr>
                <w:rFonts w:hint="eastAsia" w:ascii="仿宋" w:hAnsi="仿宋" w:eastAsia="仿宋" w:cs="仿宋"/>
                <w:sz w:val="24"/>
                <w:szCs w:val="24"/>
              </w:rPr>
              <w:br w:type="textWrapping"/>
            </w:r>
            <w:r>
              <w:rPr>
                <w:rFonts w:hint="eastAsia" w:ascii="仿宋" w:hAnsi="仿宋" w:eastAsia="仿宋" w:cs="仿宋"/>
                <w:sz w:val="24"/>
                <w:szCs w:val="24"/>
              </w:rPr>
              <w:t>    （一）未取得生鲜乳收购许可证收购生鲜乳的； </w:t>
            </w:r>
            <w:r>
              <w:rPr>
                <w:rFonts w:hint="eastAsia" w:ascii="仿宋" w:hAnsi="仿宋" w:eastAsia="仿宋" w:cs="仿宋"/>
                <w:sz w:val="24"/>
                <w:szCs w:val="24"/>
              </w:rPr>
              <w:br w:type="textWrapping"/>
            </w:r>
            <w:r>
              <w:rPr>
                <w:rFonts w:hint="eastAsia" w:ascii="仿宋" w:hAnsi="仿宋" w:eastAsia="仿宋" w:cs="仿宋"/>
                <w:sz w:val="24"/>
                <w:szCs w:val="24"/>
              </w:rPr>
              <w:t>    （二）生鲜乳收购站取得生鲜乳收购许可证后，不再符合许可条件继续从事生鲜乳收购的； </w:t>
            </w:r>
            <w:r>
              <w:rPr>
                <w:rFonts w:hint="eastAsia" w:ascii="仿宋" w:hAnsi="仿宋" w:eastAsia="仿宋" w:cs="仿宋"/>
                <w:sz w:val="24"/>
                <w:szCs w:val="24"/>
              </w:rPr>
              <w:br w:type="textWrapping"/>
            </w:r>
            <w:r>
              <w:rPr>
                <w:rFonts w:hint="eastAsia" w:ascii="仿宋" w:hAnsi="仿宋" w:eastAsia="仿宋" w:cs="仿宋"/>
                <w:sz w:val="24"/>
                <w:szCs w:val="24"/>
              </w:rPr>
              <w:t>    （三）生鲜乳收购站收购本条例第二十四条规定禁止收购的生鲜乳的。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254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未取得产品批准文号生产饲料添加剂、添加剂预混料、浓缩饲料、配合饲料的</w:t>
            </w:r>
            <w:r>
              <w:rPr>
                <w:rFonts w:hint="eastAsia" w:ascii="仿宋" w:hAnsi="仿宋" w:eastAsia="仿宋" w:cs="仿宋"/>
                <w:sz w:val="24"/>
                <w:szCs w:val="24"/>
                <w:lang w:eastAsia="zh-CN"/>
              </w:rPr>
              <w:t>；</w:t>
            </w:r>
            <w:r>
              <w:rPr>
                <w:rFonts w:hint="eastAsia" w:ascii="仿宋" w:hAnsi="仿宋" w:eastAsia="仿宋" w:cs="仿宋"/>
                <w:sz w:val="24"/>
                <w:szCs w:val="24"/>
              </w:rPr>
              <w:t>使用未经国家批准的饲料添加剂生产配合饲料、浓缩饲料和添加剂预混料的</w:t>
            </w:r>
            <w:r>
              <w:rPr>
                <w:rFonts w:hint="eastAsia" w:ascii="仿宋" w:hAnsi="仿宋" w:eastAsia="仿宋" w:cs="仿宋"/>
                <w:sz w:val="24"/>
                <w:szCs w:val="24"/>
                <w:lang w:eastAsia="zh-CN"/>
              </w:rPr>
              <w:t>；违法</w:t>
            </w:r>
            <w:r>
              <w:rPr>
                <w:rFonts w:hint="eastAsia" w:ascii="仿宋" w:hAnsi="仿宋" w:eastAsia="仿宋" w:cs="仿宋"/>
                <w:sz w:val="24"/>
                <w:szCs w:val="24"/>
              </w:rPr>
              <w:t>进口饲料原料或产品的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《河南省饲料管理办法》：第二十五条 违反本办法规定，有下列行为之一的，根据其情节轻重，由县级以上饲料行业主管部门责令停止违法行为，并可处以警告和罚款；处以罚款的，按下列标准执行：（一）未取得产品批准文号生产饲料添加剂、添加剂预混料、浓缩饲料、配合饲料的，处以２０００元以上５０００元以下的罚款；（二）使用未经国家批准的饲料添加剂生产配合饲料、浓缩饲料和添加剂预混料的，处以２０００元以上１万元以下罚款；（三）违反第二十三条第一款规定，进口饲料原料或产品的，处以５０００元以上２万元以下的罚款。</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255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违反本条例规定，拒绝、阻碍动物防疫监督机构进行重大动物疫情监测，或者发现动物出现群体发病或者死亡，不向当地动物防疫监督机构报告的，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《重大动物疫情应急条例》:第四十六条　违反本条例规定，拒绝、阻碍动物防疫监督机构进行重大动物疫情监测，或者发现动物出现群体发病或者死亡，不向当地动物防疫监督机构报告的，由动物防疫监督机构给予警告，并处2000元以上5000元以下的罚款；构成犯罪的，依法追究刑事责任。    </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256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违反本条例规定，擅自采集重大动物疫病病料，或者在重大动物疫病病原分离时不遵守国家有关生物安全管理规定的，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《重大动物疫情应急条例》:第四十七条　违反本条例规定，擅自采集重大动物疫病病料，或者在重大动物疫病病原分离时不遵守国家有关生物安全管理规定的，由动物防疫监督机构给予警告，并处5000元以下的罚款；构成犯罪的，依法追究刑事责任。</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257</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变更场所地址或者经营范围，未按规定重新申请《动物防疫条件合格证》的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《动物防疫条件审查办法》 :第三十六条　违反本办法第三十一条第一款规定，变更场所地址或者经营范围，未按规定重新申请《动物防疫条件合格证》的，按照《中华人民共和国动物防疫法》第七十七条规定予以处罚。</w:t>
            </w:r>
            <w:r>
              <w:rPr>
                <w:rFonts w:hint="eastAsia" w:ascii="仿宋" w:hAnsi="仿宋" w:eastAsia="仿宋" w:cs="仿宋"/>
                <w:sz w:val="24"/>
                <w:szCs w:val="24"/>
              </w:rPr>
              <w:br w:type="textWrapping"/>
            </w:r>
            <w:r>
              <w:rPr>
                <w:rFonts w:hint="eastAsia" w:ascii="仿宋" w:hAnsi="仿宋" w:eastAsia="仿宋" w:cs="仿宋"/>
                <w:sz w:val="24"/>
                <w:szCs w:val="24"/>
              </w:rPr>
              <w:t>    违反本办法第三十一条第二款规定，未经审查擅自变更布局、设施设备和制度的，由动物卫生监督机构给予警告。对不符合动物防疫条件的，由动物卫生监督机构责令改正；拒不改正或者整改后仍不合格的，由发证机关收回并注销《动物防疫条件合格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258</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经营动物和动物产品的集贸市场不符合动物防疫条件的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《动物防疫条件审查办法》 :第三十七条　违反本办法第二十四条和第二十五条规定，经营动物和动物产品的集贸市场不符合动物防疫条件的，由动物卫生监督机构责令改正；拒不改正的，由动物卫生监督机构处五千元以上两万元以下的罚款，并通报同级工商行政管理部门依法处理。</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259</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转让、伪造或者变造《动物防疫条件合格证》的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《动物防疫条件审查办法》 :第三十八条　违反本办法第三十四条规定，转让、伪造或者变造《动物防疫条件合格证》的，由动物卫生监督机构收缴《动物防疫条件合格证》，处两千元以上一万元以下的罚款。</w:t>
            </w:r>
            <w:r>
              <w:rPr>
                <w:rFonts w:hint="eastAsia" w:ascii="仿宋" w:hAnsi="仿宋" w:eastAsia="仿宋" w:cs="仿宋"/>
                <w:sz w:val="24"/>
                <w:szCs w:val="24"/>
              </w:rPr>
              <w:br w:type="textWrapping"/>
            </w:r>
            <w:r>
              <w:rPr>
                <w:rFonts w:hint="eastAsia" w:ascii="仿宋" w:hAnsi="仿宋" w:eastAsia="仿宋" w:cs="仿宋"/>
                <w:sz w:val="24"/>
                <w:szCs w:val="24"/>
              </w:rPr>
              <w:t>    使用转让、伪造或者变造《动物防疫条件合格证》的，由动物卫生监督机构按照《中华人民共和国动物防疫法》第七十七条规定予以处罚。</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260</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超出动物诊疗许可证核定的诊疗活动范围从事动物诊疗活动的；变更从业地点、诊疗活动范围未重新办理动物诊疗许可证的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 《动物诊疗机构管理办法》 :第二十九条　违反本办法规定，动物诊疗机构有下列情形之一的，由动物卫生监督机构按照《中华人民共和国动物防疫法》第八十一条第一款的规定予以处罚；情节严重的，并报原发证机关收回、注销其动物诊疗许可证：</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（一）超出动物诊疗许可证核定的诊疗活动范围从事动物诊疗活动的；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（二）变更从业地点、诊疗活动范围未重新办理动物诊疗许可证的。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261</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使用伪造、变造、受让、租用、借用的动物诊疗许可证的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《动物诊疗机构管理办法》 :第三十条　使用伪造、变造、受让、租用、借用的动物诊疗许可证的，动物卫生监督机构应当依法收缴，并按照《中华人民共和国动物防疫法》第八十一条第一款的规定予以处罚。</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出让、出租、出借动物诊疗许可证的，原发证机关应当收回、注销其动物诊疗许可证。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262</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《动物诊疗机构管理办法》 :第三十一条　动物诊疗场所不再具备本办法第五条、第六条规定条件的，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《动物诊疗机构管理办法》 :第三十一条　动物诊疗场所不再具备本办法第五条、第六条规定条件的，由动物卫生监督机构给予警告，责令限期改正；逾期仍达不到规定条件的，由原发证机关收回、注销其动物诊疗许可证。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263</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动物诊疗机构连续停业两年以上的，或者连续两年未向发证机关报告动物诊疗活动情况，拒不改正的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《动物诊疗机构管理办法》: 第三十二条　动物诊疗机构连续停业两年以上的，或者连续两年未向发证机关报告动物诊疗活动情况，拒不改正的，由原发证机关收回、注销其动物诊疗许可证。</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264</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变更机构名称或者法定代表人未办理变更手续的；未在诊疗场所悬挂动物诊疗许可证或者公示从业人员基本情况的；不使用病历，或者应当开具处方未开具处方的；使用不规范的病历、处方笺的。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《动物诊疗机构管理办法》 :第三十三条　违反本办法规定，动物诊疗机构有下列情形之一的，由动物卫生监督机构给予警告，责令限期改正；拒不改正或者再次出现同类违法行为的，处以一千元以下罚款。</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（一）变更机构名称或者法定代表人未办理变更手续的；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（二）未在诊疗场所悬挂动物诊疗许可证或者公示从业人员基本情况的；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（三）不使用病历，或者应当开具处方未开具处方的；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（四）使用不规范的病历、处方笺的。</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265</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动物诊疗机构在动物诊疗活动中，违法使用兽药的，或者违法处理医疗废弃物的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《动物诊疗机构管理办法》 :第三十四条　动物诊疗机构在动物诊疗活动中，违法使用兽药的，或者违法处理医疗废弃物的，依照有关法律、行政法规的规定予以处罚。</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266</w:t>
            </w:r>
          </w:p>
        </w:tc>
        <w:tc>
          <w:tcPr>
            <w:tcW w:w="12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《动物诊疗机构管理办法》: 第三十五条　动物诊疗机构违反本办法第二十五条规定的</w:t>
            </w:r>
          </w:p>
        </w:tc>
        <w:tc>
          <w:tcPr>
            <w:tcW w:w="6752" w:type="dxa"/>
            <w:tcBorders>
              <w:top w:val="single" w:color="000000"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《动物诊疗机构管理办法》: 第三十五条　动物诊疗机构违反本办法第二十五条规定的，由动物卫生监督机构按照《中华人民共和国动物防疫法》第七十五条的规定予以处罚。</w:t>
            </w:r>
          </w:p>
        </w:tc>
        <w:tc>
          <w:tcPr>
            <w:tcW w:w="478" w:type="dxa"/>
            <w:tcBorders>
              <w:top w:val="single" w:color="000000" w:sz="4" w:space="0"/>
              <w:left w:val="single" w:color="000000" w:sz="4" w:space="0"/>
              <w:bottom w:val="single" w:color="000000"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三</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行政强制（</w:t>
            </w:r>
            <w:r>
              <w:rPr>
                <w:rFonts w:hint="eastAsia" w:ascii="仿宋" w:hAnsi="仿宋" w:eastAsia="仿宋" w:cs="仿宋"/>
                <w:sz w:val="24"/>
                <w:szCs w:val="24"/>
                <w:lang w:val="en-US" w:eastAsia="zh-CN"/>
              </w:rPr>
              <w:t>37项</w:t>
            </w:r>
            <w:r>
              <w:rPr>
                <w:rFonts w:hint="eastAsia" w:ascii="仿宋" w:hAnsi="仿宋" w:eastAsia="仿宋" w:cs="仿宋"/>
                <w:sz w:val="24"/>
                <w:szCs w:val="24"/>
              </w:rPr>
              <w:t>）</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1252" w:type="dxa"/>
            <w:tcBorders>
              <w:top w:val="single" w:color="000000" w:sz="4" w:space="0"/>
              <w:left w:val="single" w:color="000000" w:sz="4" w:space="0"/>
              <w:bottom w:val="single" w:color="auto" w:sz="4" w:space="0"/>
              <w:right w:val="single" w:color="000000" w:sz="4" w:space="0"/>
            </w:tcBorders>
            <w:noWrap w:val="0"/>
            <w:vAlign w:val="top"/>
          </w:tcPr>
          <w:p>
            <w:pPr>
              <w:widowControl/>
              <w:jc w:val="left"/>
              <w:textAlignment w:val="top"/>
              <w:rPr>
                <w:rFonts w:hint="eastAsia" w:ascii="仿宋" w:hAnsi="仿宋" w:eastAsia="仿宋" w:cs="仿宋"/>
                <w:sz w:val="24"/>
                <w:szCs w:val="24"/>
              </w:rPr>
            </w:pPr>
            <w:r>
              <w:rPr>
                <w:rFonts w:hint="eastAsia" w:ascii="仿宋" w:hAnsi="仿宋" w:eastAsia="仿宋" w:cs="仿宋"/>
                <w:color w:val="000000"/>
                <w:kern w:val="0"/>
                <w:sz w:val="24"/>
                <w:szCs w:val="24"/>
                <w:lang w:bidi="ar"/>
              </w:rPr>
              <w:t>因拒绝、阻挠农业、林业主管部门依法实施监督检查，查封、扣押有证据证明可能是违法生产、经营种子以及用于违法生产经营的工具、设备及运输工具，责令停产停业整顿或撤销、吊销生产经营许可证</w:t>
            </w:r>
          </w:p>
        </w:tc>
        <w:tc>
          <w:tcPr>
            <w:tcW w:w="6752" w:type="dxa"/>
            <w:tcBorders>
              <w:top w:val="single" w:color="000000" w:sz="4" w:space="0"/>
              <w:left w:val="single" w:color="000000" w:sz="4" w:space="0"/>
              <w:bottom w:val="single" w:color="auto" w:sz="4" w:space="0"/>
              <w:right w:val="single" w:color="auto" w:sz="4" w:space="0"/>
            </w:tcBorders>
            <w:noWrap w:val="0"/>
            <w:vAlign w:val="top"/>
          </w:tcPr>
          <w:p>
            <w:pPr>
              <w:widowControl/>
              <w:jc w:val="left"/>
              <w:textAlignment w:val="top"/>
              <w:rPr>
                <w:rFonts w:hint="eastAsia" w:ascii="仿宋" w:hAnsi="仿宋" w:eastAsia="仿宋" w:cs="仿宋"/>
                <w:sz w:val="24"/>
                <w:szCs w:val="24"/>
              </w:rPr>
            </w:pPr>
            <w:r>
              <w:rPr>
                <w:rFonts w:hint="eastAsia" w:ascii="仿宋" w:hAnsi="仿宋" w:eastAsia="仿宋" w:cs="仿宋"/>
                <w:color w:val="000000"/>
                <w:kern w:val="0"/>
                <w:sz w:val="24"/>
                <w:szCs w:val="24"/>
                <w:lang w:bidi="ar"/>
              </w:rPr>
              <w:t>《中华人民共和国种子法》第五十条农业、林业主管部门是种子行政执法机关。种子执法人员依法执行公务时应当出示行政执法证件。农业、林业主管部门依法履行种子监督检查职责时，有权采取下列措施：...关依法给予治安管理处罚。</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2</w:t>
            </w:r>
          </w:p>
        </w:tc>
        <w:tc>
          <w:tcPr>
            <w:tcW w:w="1252" w:type="dxa"/>
            <w:tcBorders>
              <w:top w:val="single" w:color="000000" w:sz="4" w:space="0"/>
              <w:left w:val="single" w:color="000000" w:sz="4" w:space="0"/>
              <w:bottom w:val="single" w:color="auto" w:sz="4" w:space="0"/>
              <w:right w:val="single" w:color="000000" w:sz="4" w:space="0"/>
            </w:tcBorders>
            <w:noWrap w:val="0"/>
            <w:vAlign w:val="top"/>
          </w:tcPr>
          <w:p>
            <w:pPr>
              <w:widowControl/>
              <w:jc w:val="left"/>
              <w:textAlignment w:val="top"/>
              <w:rPr>
                <w:rFonts w:hint="eastAsia" w:ascii="仿宋" w:hAnsi="仿宋" w:eastAsia="仿宋" w:cs="仿宋"/>
                <w:sz w:val="24"/>
                <w:szCs w:val="24"/>
              </w:rPr>
            </w:pPr>
            <w:r>
              <w:rPr>
                <w:rFonts w:hint="eastAsia" w:ascii="仿宋" w:hAnsi="仿宋" w:eastAsia="仿宋" w:cs="仿宋"/>
                <w:color w:val="000000"/>
                <w:kern w:val="0"/>
                <w:sz w:val="24"/>
                <w:szCs w:val="24"/>
                <w:lang w:bidi="ar"/>
              </w:rPr>
              <w:t>封存、扣押与案件有关的植物品种的繁殖材料、合同、账册及有关文件</w:t>
            </w:r>
          </w:p>
        </w:tc>
        <w:tc>
          <w:tcPr>
            <w:tcW w:w="6752" w:type="dxa"/>
            <w:tcBorders>
              <w:top w:val="single" w:color="000000" w:sz="4" w:space="0"/>
              <w:left w:val="single" w:color="000000" w:sz="4" w:space="0"/>
              <w:bottom w:val="single" w:color="auto" w:sz="4" w:space="0"/>
              <w:right w:val="single" w:color="auto" w:sz="4" w:space="0"/>
            </w:tcBorders>
            <w:noWrap w:val="0"/>
            <w:vAlign w:val="top"/>
          </w:tcPr>
          <w:p>
            <w:pPr>
              <w:widowControl/>
              <w:jc w:val="left"/>
              <w:textAlignment w:val="top"/>
              <w:rPr>
                <w:rFonts w:hint="eastAsia" w:ascii="仿宋" w:hAnsi="仿宋" w:eastAsia="仿宋" w:cs="仿宋"/>
                <w:sz w:val="24"/>
                <w:szCs w:val="24"/>
              </w:rPr>
            </w:pPr>
            <w:r>
              <w:rPr>
                <w:rFonts w:hint="eastAsia" w:ascii="仿宋" w:hAnsi="仿宋" w:eastAsia="仿宋" w:cs="仿宋"/>
                <w:color w:val="000000"/>
                <w:kern w:val="0"/>
                <w:sz w:val="24"/>
                <w:szCs w:val="24"/>
                <w:lang w:bidi="ar"/>
              </w:rPr>
              <w:t>《植物新品种保护条例》第四十一条省级以上人民政府农业、林业行政部门依据各自的职权在查处品种权侵权案件和县级以上人民政府农业、林业行政部门依据各自的职权在查处假冒授权品种案件时，根据需要，可以封存或者扣押与案件有关的植物品种的繁殖材料，查阅、复制或者封存与案件有关的合同、帐册及有关文件。</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3</w:t>
            </w:r>
          </w:p>
        </w:tc>
        <w:tc>
          <w:tcPr>
            <w:tcW w:w="1252" w:type="dxa"/>
            <w:tcBorders>
              <w:top w:val="single" w:color="000000" w:sz="4" w:space="0"/>
              <w:left w:val="single" w:color="000000" w:sz="4" w:space="0"/>
              <w:bottom w:val="single" w:color="auto" w:sz="4" w:space="0"/>
              <w:right w:val="single" w:color="000000" w:sz="4" w:space="0"/>
            </w:tcBorders>
            <w:noWrap w:val="0"/>
            <w:vAlign w:val="top"/>
          </w:tcPr>
          <w:p>
            <w:pPr>
              <w:widowControl/>
              <w:jc w:val="left"/>
              <w:textAlignment w:val="top"/>
              <w:rPr>
                <w:rFonts w:hint="eastAsia" w:ascii="仿宋" w:hAnsi="仿宋" w:eastAsia="仿宋" w:cs="仿宋"/>
                <w:sz w:val="24"/>
                <w:szCs w:val="24"/>
              </w:rPr>
            </w:pPr>
            <w:r>
              <w:rPr>
                <w:rFonts w:hint="eastAsia" w:ascii="仿宋" w:hAnsi="仿宋" w:eastAsia="仿宋" w:cs="仿宋"/>
                <w:color w:val="000000"/>
                <w:kern w:val="0"/>
                <w:sz w:val="24"/>
                <w:szCs w:val="24"/>
                <w:lang w:bidi="ar"/>
              </w:rPr>
              <w:t>封存、扣押非法研究、实验、生产、加工、经营或者进出口的农业转基因生物</w:t>
            </w:r>
          </w:p>
        </w:tc>
        <w:tc>
          <w:tcPr>
            <w:tcW w:w="6752" w:type="dxa"/>
            <w:tcBorders>
              <w:top w:val="single" w:color="000000" w:sz="4" w:space="0"/>
              <w:left w:val="single" w:color="000000" w:sz="4" w:space="0"/>
              <w:bottom w:val="single" w:color="auto" w:sz="4" w:space="0"/>
              <w:right w:val="single" w:color="auto" w:sz="4" w:space="0"/>
            </w:tcBorders>
            <w:noWrap w:val="0"/>
            <w:vAlign w:val="top"/>
          </w:tcPr>
          <w:p>
            <w:pPr>
              <w:widowControl/>
              <w:jc w:val="left"/>
              <w:textAlignment w:val="top"/>
              <w:rPr>
                <w:rFonts w:hint="eastAsia" w:ascii="仿宋" w:hAnsi="仿宋" w:eastAsia="仿宋" w:cs="仿宋"/>
                <w:sz w:val="24"/>
                <w:szCs w:val="24"/>
              </w:rPr>
            </w:pPr>
            <w:r>
              <w:rPr>
                <w:rFonts w:hint="eastAsia" w:ascii="仿宋" w:hAnsi="仿宋" w:eastAsia="仿宋" w:cs="仿宋"/>
                <w:color w:val="000000"/>
                <w:kern w:val="0"/>
                <w:sz w:val="24"/>
                <w:szCs w:val="24"/>
                <w:lang w:bidi="ar"/>
              </w:rPr>
              <w:t>《农业转基因生物安全管理条例》第三十八条第五款农业行政主管部门履行监督检查职责时，有权采取下列措施：（五）在紧急情况下，对非法研究、试验、生产、加工，经营或者进口、出口的农业转基因生物实施封存或者扣押。</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4</w:t>
            </w:r>
          </w:p>
        </w:tc>
        <w:tc>
          <w:tcPr>
            <w:tcW w:w="1252" w:type="dxa"/>
            <w:tcBorders>
              <w:top w:val="single" w:color="000000" w:sz="4" w:space="0"/>
              <w:left w:val="single" w:color="000000" w:sz="4" w:space="0"/>
              <w:bottom w:val="single" w:color="auto" w:sz="4" w:space="0"/>
              <w:right w:val="single" w:color="000000" w:sz="4" w:space="0"/>
            </w:tcBorders>
            <w:noWrap w:val="0"/>
            <w:vAlign w:val="top"/>
          </w:tcPr>
          <w:p>
            <w:pPr>
              <w:widowControl/>
              <w:jc w:val="left"/>
              <w:textAlignment w:val="top"/>
              <w:rPr>
                <w:rFonts w:hint="eastAsia" w:ascii="仿宋" w:hAnsi="仿宋" w:eastAsia="仿宋" w:cs="仿宋"/>
                <w:sz w:val="24"/>
                <w:szCs w:val="24"/>
              </w:rPr>
            </w:pPr>
            <w:r>
              <w:rPr>
                <w:rFonts w:hint="eastAsia" w:ascii="仿宋" w:hAnsi="仿宋" w:eastAsia="仿宋" w:cs="仿宋"/>
                <w:color w:val="000000"/>
                <w:kern w:val="0"/>
                <w:sz w:val="24"/>
                <w:szCs w:val="24"/>
                <w:lang w:bidi="ar"/>
              </w:rPr>
              <w:t>吊销、撤销种子生产经营许可证、没收种子和违法所得</w:t>
            </w:r>
          </w:p>
        </w:tc>
        <w:tc>
          <w:tcPr>
            <w:tcW w:w="6752" w:type="dxa"/>
            <w:tcBorders>
              <w:top w:val="single" w:color="000000" w:sz="4" w:space="0"/>
              <w:left w:val="single" w:color="000000" w:sz="4" w:space="0"/>
              <w:bottom w:val="single" w:color="auto" w:sz="4" w:space="0"/>
              <w:right w:val="single" w:color="auto" w:sz="4" w:space="0"/>
            </w:tcBorders>
            <w:noWrap w:val="0"/>
            <w:vAlign w:val="top"/>
          </w:tcPr>
          <w:p>
            <w:pPr>
              <w:widowControl/>
              <w:jc w:val="left"/>
              <w:textAlignment w:val="top"/>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中华人民共和国种子法》第七十五条违反本法第四十九条规定，生产经营假种子的，由...（四）伪造、变造、买卖、租借种子生产经营许可证的。被吊销种子生产经营许可证的单位，其法定代表人、直接负责的主管人员自处罚决定作出之日起五年内不得担任种子企业的法定代表人、高级管理人员。</w:t>
            </w:r>
          </w:p>
          <w:p>
            <w:pPr>
              <w:widowControl/>
              <w:jc w:val="left"/>
              <w:textAlignment w:val="top"/>
              <w:rPr>
                <w:rFonts w:hint="eastAsia" w:ascii="仿宋" w:hAnsi="仿宋" w:eastAsia="仿宋" w:cs="仿宋"/>
                <w:sz w:val="24"/>
                <w:szCs w:val="24"/>
              </w:rPr>
            </w:pP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5</w:t>
            </w:r>
          </w:p>
        </w:tc>
        <w:tc>
          <w:tcPr>
            <w:tcW w:w="1252" w:type="dxa"/>
            <w:tcBorders>
              <w:top w:val="single" w:color="000000" w:sz="4" w:space="0"/>
              <w:left w:val="single" w:color="000000" w:sz="4" w:space="0"/>
              <w:bottom w:val="single" w:color="auto" w:sz="4" w:space="0"/>
              <w:right w:val="single" w:color="000000" w:sz="4" w:space="0"/>
            </w:tcBorders>
            <w:noWrap w:val="0"/>
            <w:vAlign w:val="top"/>
          </w:tcPr>
          <w:p>
            <w:pPr>
              <w:widowControl/>
              <w:jc w:val="left"/>
              <w:textAlignment w:val="top"/>
              <w:rPr>
                <w:rFonts w:hint="eastAsia" w:ascii="仿宋" w:hAnsi="仿宋" w:eastAsia="仿宋" w:cs="仿宋"/>
                <w:sz w:val="24"/>
                <w:szCs w:val="24"/>
              </w:rPr>
            </w:pPr>
            <w:r>
              <w:rPr>
                <w:rFonts w:hint="eastAsia" w:ascii="仿宋" w:hAnsi="仿宋" w:eastAsia="仿宋" w:cs="仿宋"/>
                <w:color w:val="000000"/>
                <w:kern w:val="0"/>
                <w:sz w:val="24"/>
                <w:szCs w:val="24"/>
                <w:lang w:bidi="ar"/>
              </w:rPr>
              <w:t>对有毒有害物质超过限量标准的农产品进行无害化处理或者销毁</w:t>
            </w:r>
          </w:p>
        </w:tc>
        <w:tc>
          <w:tcPr>
            <w:tcW w:w="6752" w:type="dxa"/>
            <w:tcBorders>
              <w:top w:val="single" w:color="000000" w:sz="4" w:space="0"/>
              <w:left w:val="single" w:color="000000" w:sz="4" w:space="0"/>
              <w:bottom w:val="single" w:color="auto" w:sz="4" w:space="0"/>
              <w:right w:val="single" w:color="auto" w:sz="4" w:space="0"/>
            </w:tcBorders>
            <w:noWrap w:val="0"/>
            <w:vAlign w:val="top"/>
          </w:tcPr>
          <w:p>
            <w:pPr>
              <w:widowControl/>
              <w:jc w:val="left"/>
              <w:textAlignment w:val="top"/>
              <w:rPr>
                <w:rFonts w:hint="eastAsia" w:ascii="仿宋" w:hAnsi="仿宋" w:eastAsia="仿宋" w:cs="仿宋"/>
                <w:sz w:val="24"/>
                <w:szCs w:val="24"/>
              </w:rPr>
            </w:pPr>
            <w:r>
              <w:rPr>
                <w:rFonts w:hint="eastAsia" w:ascii="仿宋" w:hAnsi="仿宋" w:eastAsia="仿宋" w:cs="仿宋"/>
                <w:color w:val="000000"/>
                <w:kern w:val="0"/>
                <w:sz w:val="24"/>
                <w:szCs w:val="24"/>
                <w:lang w:bidi="ar"/>
              </w:rPr>
              <w:t>《中华人民共和国农产品质量安全法》第四十九条有本法第三十三条第四项规定情形，使用的保鲜剂、防腐剂、.....售的农产品进行无害化处理或者予以监督销毁;没收违法所得，并处二千元以上二万元以下罚款。</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6</w:t>
            </w:r>
          </w:p>
        </w:tc>
        <w:tc>
          <w:tcPr>
            <w:tcW w:w="1252" w:type="dxa"/>
            <w:tcBorders>
              <w:top w:val="single" w:color="000000" w:sz="4" w:space="0"/>
              <w:left w:val="single" w:color="000000" w:sz="4" w:space="0"/>
              <w:bottom w:val="single" w:color="auto" w:sz="4" w:space="0"/>
              <w:right w:val="single" w:color="000000" w:sz="4" w:space="0"/>
            </w:tcBorders>
            <w:noWrap w:val="0"/>
            <w:vAlign w:val="top"/>
          </w:tcPr>
          <w:p>
            <w:pPr>
              <w:widowControl/>
              <w:jc w:val="left"/>
              <w:textAlignment w:val="top"/>
              <w:rPr>
                <w:rFonts w:hint="eastAsia" w:ascii="仿宋" w:hAnsi="仿宋" w:eastAsia="仿宋" w:cs="仿宋"/>
                <w:sz w:val="24"/>
                <w:szCs w:val="24"/>
              </w:rPr>
            </w:pPr>
            <w:r>
              <w:rPr>
                <w:rFonts w:hint="eastAsia" w:ascii="仿宋" w:hAnsi="仿宋" w:eastAsia="仿宋" w:cs="仿宋"/>
                <w:color w:val="000000"/>
                <w:kern w:val="0"/>
                <w:sz w:val="24"/>
                <w:szCs w:val="24"/>
                <w:lang w:bidi="ar"/>
              </w:rPr>
              <w:t>吊销捕捞许可证、责令停止捕捞（经营）、没收渔具、渔获物和违法所得</w:t>
            </w:r>
          </w:p>
        </w:tc>
        <w:tc>
          <w:tcPr>
            <w:tcW w:w="6752" w:type="dxa"/>
            <w:tcBorders>
              <w:top w:val="single" w:color="000000" w:sz="4" w:space="0"/>
              <w:left w:val="single" w:color="000000" w:sz="4" w:space="0"/>
              <w:bottom w:val="single" w:color="auto" w:sz="4" w:space="0"/>
              <w:right w:val="single" w:color="auto" w:sz="4" w:space="0"/>
            </w:tcBorders>
            <w:noWrap w:val="0"/>
            <w:vAlign w:val="top"/>
          </w:tcPr>
          <w:p>
            <w:pPr>
              <w:widowControl/>
              <w:jc w:val="left"/>
              <w:textAlignment w:val="top"/>
              <w:rPr>
                <w:rFonts w:hint="eastAsia" w:ascii="仿宋" w:hAnsi="仿宋" w:eastAsia="仿宋" w:cs="仿宋"/>
                <w:sz w:val="24"/>
                <w:szCs w:val="24"/>
              </w:rPr>
            </w:pPr>
            <w:r>
              <w:rPr>
                <w:rFonts w:hint="eastAsia" w:ascii="仿宋" w:hAnsi="仿宋" w:eastAsia="仿宋" w:cs="仿宋"/>
                <w:color w:val="000000"/>
                <w:kern w:val="0"/>
                <w:sz w:val="24"/>
                <w:szCs w:val="24"/>
                <w:lang w:bidi="ar"/>
              </w:rPr>
              <w:t>《中华人民共和国渔业法》第三十八条使用炸鱼、毒鱼、电鱼等...以并处五万元以下的罚款。第四十五条 未经批准在水产种质资源保护区内从事捕捞活动的，责令立即停止捕捞，没收渔获物和渔具，可以并处一万元以下的罚款。</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7</w:t>
            </w:r>
          </w:p>
        </w:tc>
        <w:tc>
          <w:tcPr>
            <w:tcW w:w="1252" w:type="dxa"/>
            <w:tcBorders>
              <w:top w:val="single" w:color="000000" w:sz="4" w:space="0"/>
              <w:left w:val="single" w:color="000000" w:sz="4" w:space="0"/>
              <w:bottom w:val="single" w:color="auto" w:sz="4" w:space="0"/>
              <w:right w:val="single" w:color="000000" w:sz="4" w:space="0"/>
            </w:tcBorders>
            <w:noWrap w:val="0"/>
            <w:vAlign w:val="top"/>
          </w:tcPr>
          <w:p>
            <w:pPr>
              <w:widowControl/>
              <w:jc w:val="left"/>
              <w:textAlignment w:val="top"/>
              <w:rPr>
                <w:rFonts w:hint="eastAsia" w:ascii="仿宋" w:hAnsi="仿宋" w:eastAsia="仿宋" w:cs="仿宋"/>
                <w:sz w:val="24"/>
                <w:szCs w:val="24"/>
              </w:rPr>
            </w:pPr>
            <w:r>
              <w:rPr>
                <w:rFonts w:hint="eastAsia" w:ascii="仿宋" w:hAnsi="仿宋" w:eastAsia="仿宋" w:cs="仿宋"/>
                <w:color w:val="000000"/>
                <w:kern w:val="0"/>
                <w:sz w:val="24"/>
                <w:szCs w:val="24"/>
                <w:lang w:bidi="ar"/>
              </w:rPr>
              <w:t>未依法取得养殖证或者超越养殖证许可范围在全民所有的水域从事养殖生产，妨碍航运、行洪,责令限期拆除养殖设施</w:t>
            </w:r>
          </w:p>
        </w:tc>
        <w:tc>
          <w:tcPr>
            <w:tcW w:w="6752" w:type="dxa"/>
            <w:tcBorders>
              <w:top w:val="single" w:color="000000" w:sz="4" w:space="0"/>
              <w:left w:val="single" w:color="000000" w:sz="4" w:space="0"/>
              <w:bottom w:val="single" w:color="auto" w:sz="4" w:space="0"/>
              <w:right w:val="single" w:color="auto" w:sz="4" w:space="0"/>
            </w:tcBorders>
            <w:noWrap w:val="0"/>
            <w:vAlign w:val="top"/>
          </w:tcPr>
          <w:p>
            <w:pPr>
              <w:widowControl/>
              <w:jc w:val="left"/>
              <w:textAlignment w:val="top"/>
              <w:rPr>
                <w:rFonts w:hint="eastAsia" w:ascii="仿宋" w:hAnsi="仿宋" w:eastAsia="仿宋" w:cs="仿宋"/>
                <w:sz w:val="24"/>
                <w:szCs w:val="24"/>
              </w:rPr>
            </w:pPr>
            <w:r>
              <w:rPr>
                <w:rFonts w:hint="eastAsia" w:ascii="仿宋" w:hAnsi="仿宋" w:eastAsia="仿宋" w:cs="仿宋"/>
                <w:color w:val="000000"/>
                <w:kern w:val="0"/>
                <w:sz w:val="24"/>
                <w:szCs w:val="24"/>
                <w:lang w:bidi="ar"/>
              </w:rPr>
              <w:t>《中华人民共和国渔业法》第四十条使用全民所有的水域、滩涂从事养殖生产，无正当理由使水域、滩涂荒芜满一年的，由发放养殖证的机关责令限期开发利用；逾期未开发利用的，吊销养殖证，可以并处一万元以下的罚款。未依法取得养殖证擅自在全民所有的水域从事养殖生产的，责令改正，补办养殖证或者限期拆除养殖设施。未依法取得养殖证或者超越养殖证许可范围在全民所有的水域从事养殖生产，妨碍航运、行洪的，责令限期拆除养殖设施，可以并处一万元以下的罚款。</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8</w:t>
            </w:r>
          </w:p>
        </w:tc>
        <w:tc>
          <w:tcPr>
            <w:tcW w:w="1252" w:type="dxa"/>
            <w:tcBorders>
              <w:top w:val="single" w:color="000000" w:sz="4" w:space="0"/>
              <w:left w:val="single" w:color="000000" w:sz="4" w:space="0"/>
              <w:bottom w:val="single" w:color="auto" w:sz="4" w:space="0"/>
              <w:right w:val="single" w:color="000000" w:sz="4" w:space="0"/>
            </w:tcBorders>
            <w:noWrap w:val="0"/>
            <w:vAlign w:val="top"/>
          </w:tcPr>
          <w:p>
            <w:pPr>
              <w:widowControl/>
              <w:jc w:val="left"/>
              <w:textAlignment w:val="top"/>
              <w:rPr>
                <w:rFonts w:hint="eastAsia" w:ascii="仿宋" w:hAnsi="仿宋" w:eastAsia="仿宋" w:cs="仿宋"/>
                <w:sz w:val="24"/>
                <w:szCs w:val="24"/>
              </w:rPr>
            </w:pPr>
            <w:r>
              <w:rPr>
                <w:rFonts w:hint="eastAsia" w:ascii="仿宋" w:hAnsi="仿宋" w:eastAsia="仿宋" w:cs="仿宋"/>
                <w:color w:val="000000"/>
                <w:kern w:val="0"/>
                <w:sz w:val="24"/>
                <w:szCs w:val="24"/>
                <w:lang w:bidi="ar"/>
              </w:rPr>
              <w:t>吊销农药登记证、农药生产许可证、农药经营许可证</w:t>
            </w:r>
          </w:p>
        </w:tc>
        <w:tc>
          <w:tcPr>
            <w:tcW w:w="6752" w:type="dxa"/>
            <w:tcBorders>
              <w:top w:val="single" w:color="000000" w:sz="4" w:space="0"/>
              <w:left w:val="single" w:color="000000" w:sz="4" w:space="0"/>
              <w:bottom w:val="single" w:color="auto" w:sz="4" w:space="0"/>
              <w:right w:val="single" w:color="auto" w:sz="4" w:space="0"/>
            </w:tcBorders>
            <w:noWrap w:val="0"/>
            <w:vAlign w:val="top"/>
          </w:tcPr>
          <w:p>
            <w:pPr>
              <w:widowControl/>
              <w:jc w:val="left"/>
              <w:textAlignment w:val="top"/>
              <w:rPr>
                <w:rFonts w:hint="eastAsia" w:ascii="仿宋" w:hAnsi="仿宋" w:eastAsia="仿宋" w:cs="仿宋"/>
                <w:color w:val="000000"/>
                <w:kern w:val="0"/>
                <w:sz w:val="24"/>
                <w:szCs w:val="24"/>
                <w:lang w:bidi="ar"/>
              </w:rPr>
            </w:pPr>
            <w:r>
              <w:rPr>
                <w:rFonts w:hint="eastAsia" w:ascii="仿宋" w:hAnsi="仿宋" w:eastAsia="仿宋" w:cs="仿宋"/>
                <w:color w:val="000000"/>
                <w:kern w:val="0"/>
                <w:sz w:val="24"/>
                <w:szCs w:val="24"/>
                <w:lang w:bidi="ar"/>
              </w:rPr>
              <w:t>《农药管理条例》第五十二条未取得农药生产许可证生产农药或者生产假.......装假农药、劣质农药的，对委托人和受托人均依照本条第一款、第三款的规定处罚。</w:t>
            </w:r>
          </w:p>
          <w:p>
            <w:pPr>
              <w:widowControl/>
              <w:jc w:val="left"/>
              <w:textAlignment w:val="top"/>
              <w:rPr>
                <w:rFonts w:hint="eastAsia" w:ascii="仿宋" w:hAnsi="仿宋" w:eastAsia="仿宋" w:cs="仿宋"/>
                <w:sz w:val="24"/>
                <w:szCs w:val="24"/>
              </w:rPr>
            </w:pPr>
            <w:r>
              <w:rPr>
                <w:rFonts w:hint="eastAsia" w:ascii="仿宋" w:hAnsi="仿宋" w:eastAsia="仿宋" w:cs="仿宋"/>
                <w:sz w:val="24"/>
                <w:szCs w:val="24"/>
              </w:rPr>
              <w:t>第五十三条　农药生产企业有下列行为之一的，由县级以上地方人民政府农业主管部门责令改正，...（四）不召回依法应当召回的农药。</w:t>
            </w:r>
          </w:p>
          <w:p>
            <w:pPr>
              <w:widowControl/>
              <w:jc w:val="left"/>
              <w:textAlignment w:val="top"/>
              <w:rPr>
                <w:rFonts w:hint="eastAsia" w:ascii="仿宋" w:hAnsi="仿宋" w:eastAsia="仿宋" w:cs="仿宋"/>
                <w:sz w:val="24"/>
                <w:szCs w:val="24"/>
              </w:rPr>
            </w:pPr>
            <w:r>
              <w:rPr>
                <w:rFonts w:hint="eastAsia" w:ascii="仿宋" w:hAnsi="仿宋" w:eastAsia="仿宋" w:cs="仿宋"/>
                <w:sz w:val="24"/>
                <w:szCs w:val="24"/>
              </w:rPr>
              <w:t>第五十四条　农药生产企业不执行原材料进货、...，由发证机关吊销农药生产许可证和相应的农药登记证。第五十五条　农药经营者有下列行为之一的，由县级以上地...改后仍不符合规定条件的，由发证机关吊销农药经营许可证。第五十六条　农药经营者经营劣质农药的，由县级...构成犯罪的，依法追究刑事责任。第五十七条　农药经营者有下列行为之一的，...（四）不停止销售依法应当召回的农药。第五十八条　农药经营者有下列行为之一的，由县...（四）不履行农药废弃物回收义务。</w:t>
            </w:r>
          </w:p>
          <w:p>
            <w:pPr>
              <w:widowControl/>
              <w:jc w:val="left"/>
              <w:textAlignment w:val="top"/>
              <w:rPr>
                <w:rFonts w:hint="eastAsia" w:ascii="仿宋" w:hAnsi="仿宋" w:eastAsia="仿宋" w:cs="仿宋"/>
                <w:sz w:val="24"/>
                <w:szCs w:val="24"/>
              </w:rPr>
            </w:pPr>
            <w:r>
              <w:rPr>
                <w:rFonts w:hint="eastAsia" w:ascii="仿宋" w:hAnsi="仿宋" w:eastAsia="仿宋" w:cs="仿宋"/>
                <w:sz w:val="24"/>
                <w:szCs w:val="24"/>
              </w:rPr>
              <w:t>第五十九条　境外企业直接在中...国务院农业主管部门吊销相应的农药登记证。</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9</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对经检测不符合农产品质量安全标准的农产品，有权查封、扣押</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《中华人民共和国农产品质量安全法》</w:t>
            </w:r>
            <w:r>
              <w:rPr>
                <w:rStyle w:val="10"/>
                <w:rFonts w:hint="eastAsia" w:ascii="仿宋" w:hAnsi="仿宋" w:eastAsia="仿宋" w:cs="仿宋"/>
                <w:b w:val="0"/>
                <w:bCs w:val="0"/>
                <w:sz w:val="24"/>
                <w:szCs w:val="24"/>
              </w:rPr>
              <w:t>第三十九条</w:t>
            </w:r>
            <w:r>
              <w:rPr>
                <w:rFonts w:hint="eastAsia" w:ascii="仿宋" w:hAnsi="仿宋" w:eastAsia="仿宋" w:cs="仿宋"/>
                <w:sz w:val="24"/>
                <w:szCs w:val="24"/>
              </w:rPr>
              <w:t>　县级以上人民政府农业行政主管部门在农产品质量安全监督检查中，可以对生产、销售的农产品进行现场检查，调查了解农产品质量安全的有关情况，查阅、复制与农产品质量安全有关的记录和其他资料；对经检测不符合农产品质量安全标准的农产品，有权查封、扣押。</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0</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sz w:val="24"/>
                <w:szCs w:val="24"/>
              </w:rPr>
              <w:t>责令停止使用未经登记、检验或者检验不合格、未悬挂号牌、未放置检验合格标志的拖拉机、联合收割机</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bCs/>
                <w:sz w:val="24"/>
                <w:szCs w:val="24"/>
              </w:rPr>
              <w:t>国务院《农业机械安全监督管理条例》第五十条</w:t>
            </w:r>
            <w:r>
              <w:rPr>
                <w:rFonts w:hint="eastAsia" w:ascii="仿宋" w:hAnsi="仿宋" w:eastAsia="仿宋" w:cs="仿宋"/>
                <w:sz w:val="24"/>
                <w:szCs w:val="24"/>
              </w:rPr>
              <w:t>　未按照规定办理登记手续并取得相应的证书和牌照，擅自将拖拉机、联合收割机投入使用，或者未按照规定办理变更登记手续的，由县级以上地方人民政府农业机械化主管部门责令限期补办相关手续；逾期不补办的，责令停止使用；拒不停止使用的，扣押拖拉机、联合收割机，并处200元以上2000元以下</w:t>
            </w:r>
          </w:p>
          <w:p>
            <w:pPr>
              <w:widowControl/>
              <w:rPr>
                <w:rFonts w:hint="eastAsia" w:ascii="仿宋" w:hAnsi="仿宋" w:eastAsia="仿宋" w:cs="仿宋"/>
                <w:sz w:val="24"/>
                <w:szCs w:val="24"/>
              </w:rPr>
            </w:pPr>
          </w:p>
          <w:p>
            <w:pPr>
              <w:widowControl/>
              <w:rPr>
                <w:rFonts w:hint="eastAsia" w:ascii="仿宋" w:hAnsi="仿宋" w:eastAsia="仿宋" w:cs="仿宋"/>
                <w:sz w:val="24"/>
                <w:szCs w:val="24"/>
              </w:rPr>
            </w:pPr>
            <w:r>
              <w:rPr>
                <w:rFonts w:hint="eastAsia" w:ascii="仿宋" w:hAnsi="仿宋" w:eastAsia="仿宋" w:cs="仿宋"/>
                <w:sz w:val="24"/>
                <w:szCs w:val="24"/>
              </w:rPr>
              <w:t>罚款。</w:t>
            </w:r>
          </w:p>
          <w:p>
            <w:pPr>
              <w:widowControl/>
              <w:rPr>
                <w:rFonts w:hint="eastAsia" w:ascii="仿宋" w:hAnsi="仿宋" w:eastAsia="仿宋" w:cs="仿宋"/>
                <w:sz w:val="24"/>
                <w:szCs w:val="24"/>
              </w:rPr>
            </w:pPr>
            <w:r>
              <w:rPr>
                <w:rFonts w:hint="eastAsia" w:ascii="仿宋" w:hAnsi="仿宋" w:eastAsia="仿宋" w:cs="仿宋"/>
                <w:sz w:val="24"/>
                <w:szCs w:val="24"/>
              </w:rPr>
              <w:t>当事人补办相关手续的，应当及时退还扣押的拖拉机、联合收割机。</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sz w:val="24"/>
                <w:szCs w:val="24"/>
              </w:rPr>
              <w:t>未随身携带行驶证、驾驶证驾驶拖拉机、联合收割机的，责令停止使用</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bCs/>
                <w:sz w:val="24"/>
                <w:szCs w:val="24"/>
              </w:rPr>
              <w:t>《河南省农业机械安全管理规定》第二十五条第五款</w:t>
            </w:r>
            <w:r>
              <w:rPr>
                <w:rFonts w:hint="eastAsia" w:ascii="仿宋" w:hAnsi="仿宋" w:eastAsia="仿宋" w:cs="仿宋"/>
                <w:b/>
                <w:sz w:val="24"/>
                <w:szCs w:val="24"/>
              </w:rPr>
              <w:t xml:space="preserve"> </w:t>
            </w:r>
            <w:r>
              <w:rPr>
                <w:rFonts w:hint="eastAsia" w:ascii="仿宋" w:hAnsi="仿宋" w:eastAsia="仿宋" w:cs="仿宋"/>
                <w:sz w:val="24"/>
                <w:szCs w:val="24"/>
              </w:rPr>
              <w:t xml:space="preserve"> 违反本规定，具有下列行为之一的，农业机械主管部门应当责令停止违法行为，并处以50元以上200元以下的罚款：……（五）驾驶拖拉机、联合收割机不随身携带行驶证、驾驶证，转借、涂改拖拉机、联合收割机号牌、行驶证、登记证书、驾驶证的；……</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sz w:val="24"/>
                <w:szCs w:val="24"/>
              </w:rPr>
              <w:t>收缴涂改、伪造、冒领、挪用、转借或失效的联合收割机牌证</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bCs/>
                <w:sz w:val="24"/>
                <w:szCs w:val="24"/>
              </w:rPr>
              <w:t>国务院《农业机械安全监督管理条例》第五十一条</w:t>
            </w:r>
            <w:r>
              <w:rPr>
                <w:rFonts w:hint="eastAsia" w:ascii="仿宋" w:hAnsi="仿宋" w:eastAsia="仿宋" w:cs="仿宋"/>
                <w:b/>
                <w:sz w:val="24"/>
                <w:szCs w:val="24"/>
              </w:rPr>
              <w:t>　</w:t>
            </w:r>
            <w:r>
              <w:rPr>
                <w:rFonts w:hint="eastAsia" w:ascii="仿宋" w:hAnsi="仿宋" w:eastAsia="仿宋" w:cs="仿宋"/>
                <w:sz w:val="24"/>
                <w:szCs w:val="24"/>
              </w:rPr>
              <w:t>伪造、变造或者使用伪造、变造的拖拉机、联合收割机证书和牌照的，或者使用其他拖拉机、联合收割机的证书和牌照的，由县级以上地方人民政府农业机械化主管部门收缴伪造、变造或者使用的证书和牌照，对违法行为人予以批评教育，并处200元以上2000元以下罚款。</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sz w:val="24"/>
                <w:szCs w:val="24"/>
              </w:rPr>
              <w:t>对已登记的拖拉机达到国家强制报废标准的注销登记</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bCs/>
                <w:sz w:val="24"/>
                <w:szCs w:val="24"/>
              </w:rPr>
              <w:t>国务院《农业机械安全监督管理条例》第三十五条</w:t>
            </w:r>
            <w:r>
              <w:rPr>
                <w:rFonts w:hint="eastAsia" w:ascii="仿宋" w:hAnsi="仿宋" w:eastAsia="仿宋" w:cs="仿宋"/>
                <w:sz w:val="24"/>
                <w:szCs w:val="24"/>
              </w:rPr>
              <w:t>　危及人身财产安全的农业机械达到报废条件的，应当停止使用，予以报废。农业机械的报废条件由国务院农业机械化主管部门会同国务院市场监督管理部门、工业主管部门规定。</w:t>
            </w:r>
          </w:p>
          <w:p>
            <w:pPr>
              <w:widowControl/>
              <w:rPr>
                <w:rFonts w:hint="eastAsia" w:ascii="仿宋" w:hAnsi="仿宋" w:eastAsia="仿宋" w:cs="仿宋"/>
                <w:sz w:val="24"/>
                <w:szCs w:val="24"/>
              </w:rPr>
            </w:pPr>
            <w:r>
              <w:rPr>
                <w:rFonts w:hint="eastAsia" w:ascii="仿宋" w:hAnsi="仿宋" w:eastAsia="仿宋" w:cs="仿宋"/>
                <w:sz w:val="24"/>
                <w:szCs w:val="24"/>
              </w:rPr>
              <w:t>县级人民政府农业机械化主管部门对达到报废条件的危及人身财产安全的农业机械，应当书面告知其所有人。</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sz w:val="24"/>
                <w:szCs w:val="24"/>
              </w:rPr>
              <w:t>扣押事故隐患农业机械</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bCs/>
                <w:sz w:val="24"/>
                <w:szCs w:val="24"/>
              </w:rPr>
              <w:t>国务院《农业机械安全监督管理条例》第四十一条</w:t>
            </w:r>
            <w:r>
              <w:rPr>
                <w:rFonts w:hint="eastAsia" w:ascii="仿宋" w:hAnsi="仿宋" w:eastAsia="仿宋" w:cs="仿宋"/>
                <w:sz w:val="24"/>
                <w:szCs w:val="24"/>
              </w:rPr>
              <w:t>　发生农业机械事故后企图逃逸的、拒不停止存在重大事故隐患农业机械的作业或者转移的，县级以上地方人民政府农业机械化主管部门可以扣押有关农业机械及证书、牌照、操作证件……存在重大事故隐患的农业机械，其所有人或者使用人排除隐患前不得继续使用。</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kern w:val="0"/>
                <w:sz w:val="24"/>
                <w:szCs w:val="24"/>
              </w:rPr>
              <w:t>加处罚款</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kern w:val="0"/>
                <w:sz w:val="24"/>
                <w:szCs w:val="24"/>
              </w:rPr>
              <w:t>1、《中华人民共和国行政处罚法》（1996年3月17日，主席令第63号）第51条: 当事人逾期不履行行政处罚决定的，做出行政处罚决定的行政机关可以采取下列措施：（一）到期不缴纳罚款的，每日按罚款数额的百分之三加处罚款。</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2、《中华人民共和国行政强制法》（2011年6月30日公布，主席令第49号）第45条第1款：行政机关依法作出金钱给付义务的行政决定，当事人逾期不履行的，行政机关可以依法加处罚款或者滞纳金。加处罚款或者滞纳金的标准应当告知当事人。</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16</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kern w:val="0"/>
                <w:sz w:val="24"/>
                <w:szCs w:val="24"/>
              </w:rPr>
              <w:t>封存、没收、销毁、责令改变用途违反规定调运的植物、植物产品</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kern w:val="0"/>
                <w:sz w:val="24"/>
                <w:szCs w:val="24"/>
              </w:rPr>
              <w:t>1、《植物检疫条例》（国务院令第98号）第十八条第三款：对违反本条例规定调运的植物和植物产品，植物检疫机构有权予以封存、没收、销毁或者责令改变用途。销毁所需费用由责任人承担。</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2、《河南省植物检疫条例》（省人大常委会公告42号）：对违反本条例规定调运的植物和植物产品，植物检疫机构有权予以扣留、封存、没收、销毁或者责令改变用途。销毁所需费用由责任人承担。</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西华县植保站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17</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kern w:val="0"/>
                <w:sz w:val="24"/>
                <w:szCs w:val="24"/>
              </w:rPr>
              <w:t>对疫情采取封锁消灭控制措施</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spacing w:line="280" w:lineRule="exact"/>
              <w:rPr>
                <w:rFonts w:hint="eastAsia" w:ascii="仿宋" w:hAnsi="仿宋" w:eastAsia="仿宋" w:cs="仿宋"/>
                <w:sz w:val="24"/>
                <w:szCs w:val="24"/>
              </w:rPr>
            </w:pPr>
            <w:r>
              <w:rPr>
                <w:rFonts w:hint="eastAsia" w:ascii="仿宋" w:hAnsi="仿宋" w:eastAsia="仿宋" w:cs="仿宋"/>
                <w:sz w:val="24"/>
                <w:szCs w:val="24"/>
              </w:rPr>
              <w:t>《植物检疫条例》第五条　局部地区发生植物检疫对象的，应划为疫区，采取封锁、消灭措施，防止植物检疫对象传出；发生地区已比较普遍的，则应将未发生地区划为保护区，防止植物检疫对象传入。</w:t>
            </w:r>
          </w:p>
          <w:p>
            <w:pPr>
              <w:spacing w:line="280" w:lineRule="exact"/>
              <w:ind w:firstLine="360"/>
              <w:rPr>
                <w:rFonts w:hint="eastAsia" w:ascii="仿宋" w:hAnsi="仿宋" w:eastAsia="仿宋" w:cs="仿宋"/>
                <w:sz w:val="24"/>
                <w:szCs w:val="24"/>
              </w:rPr>
            </w:pPr>
            <w:r>
              <w:rPr>
                <w:rFonts w:hint="eastAsia" w:ascii="仿宋" w:hAnsi="仿宋" w:eastAsia="仿宋" w:cs="仿宋"/>
                <w:sz w:val="24"/>
                <w:szCs w:val="24"/>
              </w:rPr>
              <w:t>疫区应根据植物检疫对象的传播情况、当地的地理环境、交通状况以及采取封锁、消灭措施的需要来划定，其范围应严格控制。</w:t>
            </w:r>
          </w:p>
          <w:p>
            <w:pPr>
              <w:spacing w:line="280" w:lineRule="exact"/>
              <w:ind w:firstLine="403" w:firstLineChars="168"/>
              <w:rPr>
                <w:rFonts w:hint="eastAsia" w:ascii="仿宋" w:hAnsi="仿宋" w:eastAsia="仿宋" w:cs="仿宋"/>
                <w:sz w:val="24"/>
                <w:szCs w:val="24"/>
              </w:rPr>
            </w:pPr>
            <w:r>
              <w:rPr>
                <w:rFonts w:hint="eastAsia" w:ascii="仿宋" w:hAnsi="仿宋" w:eastAsia="仿宋" w:cs="仿宋"/>
                <w:sz w:val="24"/>
                <w:szCs w:val="24"/>
              </w:rPr>
              <w:t>在发生疫情的地区，植物检疫机构可以派人参加当地的道路联合检查站或者木材检查站；发生特大疫情时，经省、自治区、直辖市人民政府批准，可以设立植物检疫检查站，开展植物检疫工作。</w:t>
            </w:r>
          </w:p>
          <w:p>
            <w:pPr>
              <w:spacing w:line="280" w:lineRule="exact"/>
              <w:ind w:firstLine="403" w:firstLineChars="168"/>
              <w:rPr>
                <w:rFonts w:hint="eastAsia" w:ascii="仿宋" w:hAnsi="仿宋" w:eastAsia="仿宋" w:cs="仿宋"/>
                <w:sz w:val="24"/>
                <w:szCs w:val="24"/>
              </w:rPr>
            </w:pPr>
            <w:r>
              <w:rPr>
                <w:rFonts w:hint="eastAsia" w:ascii="仿宋" w:hAnsi="仿宋" w:eastAsia="仿宋" w:cs="仿宋"/>
                <w:sz w:val="24"/>
                <w:szCs w:val="24"/>
              </w:rPr>
              <w:t>《河南植物检疫条例》第四条　植物检疫人员依法执行植物检疫任务时，可以行使下列职权：</w:t>
            </w:r>
          </w:p>
          <w:p>
            <w:pPr>
              <w:spacing w:line="280" w:lineRule="exact"/>
              <w:ind w:firstLine="403" w:firstLineChars="168"/>
              <w:rPr>
                <w:rFonts w:hint="eastAsia" w:ascii="仿宋" w:hAnsi="仿宋" w:eastAsia="仿宋" w:cs="仿宋"/>
                <w:sz w:val="24"/>
                <w:szCs w:val="24"/>
              </w:rPr>
            </w:pPr>
            <w:r>
              <w:rPr>
                <w:rFonts w:hint="eastAsia" w:ascii="仿宋" w:hAnsi="仿宋" w:eastAsia="仿宋" w:cs="仿宋"/>
                <w:sz w:val="24"/>
                <w:szCs w:val="24"/>
              </w:rPr>
              <w:t>（一）进入车站、机场、港口、仓库和植物、植物产品的生产、收购、加工、经营、存放等场所，实施现场检验或者复检，查验《植物检疫证书》，进行疫情调查、监测等；</w:t>
            </w:r>
          </w:p>
          <w:p>
            <w:pPr>
              <w:spacing w:line="280" w:lineRule="exact"/>
              <w:ind w:firstLine="403" w:firstLineChars="168"/>
              <w:rPr>
                <w:rFonts w:hint="eastAsia" w:ascii="仿宋" w:hAnsi="仿宋" w:eastAsia="仿宋" w:cs="仿宋"/>
                <w:sz w:val="24"/>
                <w:szCs w:val="24"/>
              </w:rPr>
            </w:pPr>
            <w:r>
              <w:rPr>
                <w:rFonts w:hint="eastAsia" w:ascii="仿宋" w:hAnsi="仿宋" w:eastAsia="仿宋" w:cs="仿宋"/>
                <w:sz w:val="24"/>
                <w:szCs w:val="24"/>
              </w:rPr>
              <w:t>（二）监督有关单位或者个人进行消毒、除害处理、隔离试种和采取封锁、消灭等措施；</w:t>
            </w:r>
          </w:p>
          <w:p>
            <w:pPr>
              <w:spacing w:line="280" w:lineRule="exact"/>
              <w:ind w:firstLine="403" w:firstLineChars="168"/>
              <w:rPr>
                <w:rFonts w:hint="eastAsia" w:ascii="仿宋" w:hAnsi="仿宋" w:eastAsia="仿宋" w:cs="仿宋"/>
                <w:sz w:val="24"/>
                <w:szCs w:val="24"/>
              </w:rPr>
            </w:pPr>
            <w:r>
              <w:rPr>
                <w:rFonts w:hint="eastAsia" w:ascii="仿宋" w:hAnsi="仿宋" w:eastAsia="仿宋" w:cs="仿宋"/>
                <w:sz w:val="24"/>
                <w:szCs w:val="24"/>
              </w:rPr>
              <w:t>（三）查阅、摘录或者复制与检疫工作有关的发票、账目、合同、视听材料、原始凭证，收集与检疫工作有关的证据；</w:t>
            </w:r>
          </w:p>
          <w:p>
            <w:pPr>
              <w:pStyle w:val="2"/>
              <w:ind w:firstLine="360"/>
              <w:rPr>
                <w:rFonts w:hint="eastAsia" w:ascii="仿宋" w:hAnsi="仿宋" w:eastAsia="仿宋" w:cs="仿宋"/>
                <w:sz w:val="24"/>
                <w:szCs w:val="24"/>
              </w:rPr>
            </w:pPr>
            <w:r>
              <w:rPr>
                <w:rFonts w:hint="eastAsia" w:ascii="仿宋" w:hAnsi="仿宋" w:eastAsia="仿宋" w:cs="仿宋"/>
                <w:sz w:val="24"/>
                <w:szCs w:val="24"/>
              </w:rPr>
              <w:t>（四）法律、法规和规章规定的其他职权。</w:t>
            </w:r>
          </w:p>
          <w:p>
            <w:pPr>
              <w:rPr>
                <w:rFonts w:hint="eastAsia" w:ascii="仿宋" w:hAnsi="仿宋" w:eastAsia="仿宋" w:cs="仿宋"/>
                <w:sz w:val="24"/>
                <w:szCs w:val="24"/>
              </w:rPr>
            </w:pP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西华县植保站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8</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强制</w:t>
            </w:r>
          </w:p>
          <w:p>
            <w:pPr>
              <w:jc w:val="center"/>
              <w:rPr>
                <w:rFonts w:hint="eastAsia" w:ascii="仿宋" w:hAnsi="仿宋" w:eastAsia="仿宋" w:cs="仿宋"/>
                <w:color w:val="000000"/>
                <w:kern w:val="0"/>
                <w:sz w:val="24"/>
                <w:szCs w:val="24"/>
              </w:rPr>
            </w:pPr>
            <w:r>
              <w:rPr>
                <w:rFonts w:hint="eastAsia" w:ascii="仿宋" w:hAnsi="仿宋" w:eastAsia="仿宋" w:cs="仿宋"/>
                <w:sz w:val="24"/>
                <w:szCs w:val="24"/>
              </w:rPr>
              <w:t>免疫</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《中华人民共和国动物防疫法》:第十四条　县级以上地方人民政府兽医主管部门组织实施动物疫病强制免疫计划。乡级人民政府、城市街道办事处应当组织本管辖区域内饲养动物的单位和个人做好强制免疫工作。</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饲养动物的单位和个人应当依法履行动物疫病强制免疫义务，按照兽医主管部门的要求做好强制免疫工作。</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经强制免疫的动物，应当按照国务院兽医主管部门的规定建立免疫档案，加施畜禽标识，实施可追溯管理。</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19</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color w:val="000000"/>
                <w:kern w:val="0"/>
                <w:sz w:val="24"/>
                <w:szCs w:val="24"/>
              </w:rPr>
            </w:pPr>
            <w:r>
              <w:rPr>
                <w:rFonts w:hint="eastAsia" w:ascii="仿宋" w:hAnsi="仿宋" w:eastAsia="仿宋" w:cs="仿宋"/>
                <w:sz w:val="24"/>
                <w:szCs w:val="24"/>
              </w:rPr>
              <w:t>禁止屠宰、经营、运输下列动物和生产、经营、加工、贮藏、运输下列动物产品：（一）封锁疫区内与所发生动物疫病有关的；（二）疫区内易感染的；（三）依法应当检疫而未经检疫或者检疫不合格的（四）染疫或者疑似染疫的；（五）病死或者死因不明的；（六）其他不符合国务院兽医主管部门有关动物防疫规定的。</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《中华人民共和国动物防疫法》:第二十五条　禁止屠宰、经营、运输下列动物和生产、经营、加工、贮藏、运输下列动物产品：</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（一）封锁疫区内与所发生动物疫病有关的；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（二）疫区内易感染的；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（三）依法应当检疫而未经检疫或者检疫不合格的；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（四）染疫或者疑似染疫的；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（五）病死或者死因不明的；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（六）其他不符合国务院兽医主管部门有关动物防疫规定的。</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20</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动物</w:t>
            </w:r>
          </w:p>
          <w:p>
            <w:pPr>
              <w:jc w:val="center"/>
              <w:rPr>
                <w:rFonts w:hint="eastAsia" w:ascii="仿宋" w:hAnsi="仿宋" w:eastAsia="仿宋" w:cs="仿宋"/>
                <w:sz w:val="24"/>
                <w:szCs w:val="24"/>
              </w:rPr>
            </w:pPr>
            <w:r>
              <w:rPr>
                <w:rFonts w:hint="eastAsia" w:ascii="仿宋" w:hAnsi="仿宋" w:eastAsia="仿宋" w:cs="仿宋"/>
                <w:sz w:val="24"/>
                <w:szCs w:val="24"/>
              </w:rPr>
              <w:t>疫情</w:t>
            </w:r>
          </w:p>
          <w:p>
            <w:pPr>
              <w:jc w:val="center"/>
              <w:rPr>
                <w:rFonts w:hint="eastAsia" w:ascii="仿宋" w:hAnsi="仿宋" w:eastAsia="仿宋" w:cs="仿宋"/>
                <w:color w:val="000000"/>
                <w:kern w:val="0"/>
                <w:sz w:val="24"/>
                <w:szCs w:val="24"/>
              </w:rPr>
            </w:pPr>
            <w:r>
              <w:rPr>
                <w:rFonts w:hint="eastAsia" w:ascii="仿宋" w:hAnsi="仿宋" w:eastAsia="仿宋" w:cs="仿宋"/>
                <w:sz w:val="24"/>
                <w:szCs w:val="24"/>
              </w:rPr>
              <w:t>控制</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《中华人民共和国动物防疫法》:第二十六条　从事动物疫情监测、检验检疫、疫病研究与诊疗以及动物饲养、屠宰、经营、隔离、运输等活动的单位和个人，发现动物染疫或者疑似染疫的，应当立即向当地兽医主管部门、动物卫生监督机构或者动物疫病预防控制机构报告，并采取隔离等控制措施，防止动物疫情扩散。其他单位和个人发现动物染疫或者疑似染疫的，应当及时报告。</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接到动物疫情报告的单位，应当及时采取必要的控制处理措施，并按照国家规定的程序上报。</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21</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kern w:val="0"/>
                <w:sz w:val="24"/>
                <w:szCs w:val="24"/>
              </w:rPr>
            </w:pPr>
            <w:r>
              <w:rPr>
                <w:rFonts w:hint="eastAsia" w:ascii="仿宋" w:hAnsi="仿宋" w:eastAsia="仿宋" w:cs="仿宋"/>
                <w:sz w:val="24"/>
                <w:szCs w:val="24"/>
              </w:rPr>
              <w:t>动物疫病控制和扑灭</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 《中华人民共和国动物防疫法》:第三十一条　发生一类动物疫病时，应当采取下列控制和扑灭措施：</w:t>
            </w:r>
            <w:r>
              <w:rPr>
                <w:rFonts w:hint="eastAsia" w:ascii="仿宋" w:hAnsi="仿宋" w:eastAsia="仿宋" w:cs="仿宋"/>
                <w:sz w:val="24"/>
                <w:szCs w:val="24"/>
              </w:rPr>
              <w:br w:type="textWrapping"/>
            </w:r>
            <w:r>
              <w:rPr>
                <w:rFonts w:hint="eastAsia" w:ascii="仿宋" w:hAnsi="仿宋" w:eastAsia="仿宋" w:cs="仿宋"/>
                <w:sz w:val="24"/>
                <w:szCs w:val="24"/>
              </w:rPr>
              <w:t>    （一）当地县级以上地方人民政府兽医主管部门应当立即派人到现场，划定疫点、疫区、受威胁区，调查疫源，及时报请本级人民政府对疫区实行封锁。疫区范围涉及两个以上行政区域的，由有关行政区域共同的上一级人民政府对疫区实行封锁，或者由各有关行政区域的上一级人民政府共同对疫区实行封锁。必要时，上级人民政府可以责成下级人民政府对疫区实行封锁。</w:t>
            </w:r>
            <w:r>
              <w:rPr>
                <w:rFonts w:hint="eastAsia" w:ascii="仿宋" w:hAnsi="仿宋" w:eastAsia="仿宋" w:cs="仿宋"/>
                <w:sz w:val="24"/>
                <w:szCs w:val="24"/>
              </w:rPr>
              <w:br w:type="textWrapping"/>
            </w:r>
            <w:r>
              <w:rPr>
                <w:rFonts w:hint="eastAsia" w:ascii="仿宋" w:hAnsi="仿宋" w:eastAsia="仿宋" w:cs="仿宋"/>
                <w:sz w:val="24"/>
                <w:szCs w:val="24"/>
              </w:rPr>
              <w:t>    （二）县级以上地方人民政府应当立即组织有关部门和单位采取封锁、隔离、扑杀、销毁、消毒、无害化处理、紧急免疫接种等强制性措施，迅速扑灭疫病。</w:t>
            </w:r>
            <w:r>
              <w:rPr>
                <w:rFonts w:hint="eastAsia" w:ascii="仿宋" w:hAnsi="仿宋" w:eastAsia="仿宋" w:cs="仿宋"/>
                <w:sz w:val="24"/>
                <w:szCs w:val="24"/>
              </w:rPr>
              <w:br w:type="textWrapping"/>
            </w:r>
            <w:r>
              <w:rPr>
                <w:rFonts w:hint="eastAsia" w:ascii="仿宋" w:hAnsi="仿宋" w:eastAsia="仿宋" w:cs="仿宋"/>
                <w:sz w:val="24"/>
                <w:szCs w:val="24"/>
              </w:rPr>
              <w:t>    （三）在封锁期间，禁止染疫、疑似染疫和易感染的动物、动物产品流出疫区，禁止非疫区的易感染动物进入疫区，并根据扑灭动物疫病的需要对出入疫区的人员、运输工具及有关物品采取消毒和其他限制性措施。</w:t>
            </w:r>
            <w:r>
              <w:rPr>
                <w:rFonts w:hint="eastAsia" w:ascii="仿宋" w:hAnsi="仿宋" w:eastAsia="仿宋" w:cs="仿宋"/>
                <w:sz w:val="24"/>
                <w:szCs w:val="24"/>
              </w:rPr>
              <w:br w:type="textWrapping"/>
            </w:r>
            <w:r>
              <w:rPr>
                <w:rFonts w:hint="eastAsia" w:ascii="仿宋" w:hAnsi="仿宋" w:eastAsia="仿宋" w:cs="仿宋"/>
                <w:sz w:val="24"/>
                <w:szCs w:val="24"/>
              </w:rPr>
              <w:t>    第三十二条　发生二类动物疫病时，应当采取下列控制和扑灭措施：</w:t>
            </w:r>
            <w:r>
              <w:rPr>
                <w:rFonts w:hint="eastAsia" w:ascii="仿宋" w:hAnsi="仿宋" w:eastAsia="仿宋" w:cs="仿宋"/>
                <w:sz w:val="24"/>
                <w:szCs w:val="24"/>
              </w:rPr>
              <w:br w:type="textWrapping"/>
            </w:r>
            <w:r>
              <w:rPr>
                <w:rFonts w:hint="eastAsia" w:ascii="仿宋" w:hAnsi="仿宋" w:eastAsia="仿宋" w:cs="仿宋"/>
                <w:sz w:val="24"/>
                <w:szCs w:val="24"/>
              </w:rPr>
              <w:t>    （一）当地县级以上地方人民政府兽医主管部门应当划定疫点、疫区、受威胁区。</w:t>
            </w:r>
            <w:r>
              <w:rPr>
                <w:rFonts w:hint="eastAsia" w:ascii="仿宋" w:hAnsi="仿宋" w:eastAsia="仿宋" w:cs="仿宋"/>
                <w:sz w:val="24"/>
                <w:szCs w:val="24"/>
              </w:rPr>
              <w:br w:type="textWrapping"/>
            </w:r>
            <w:r>
              <w:rPr>
                <w:rFonts w:hint="eastAsia" w:ascii="仿宋" w:hAnsi="仿宋" w:eastAsia="仿宋" w:cs="仿宋"/>
                <w:sz w:val="24"/>
                <w:szCs w:val="24"/>
              </w:rPr>
              <w:t>    （二）县级以上地方人民政府根据需要组织有关部门和单位采取隔离、扑杀、销毁、消毒、无害化处理、紧急免疫接种、限制易感染的动物和动物产品及有关物品出入等控制、扑灭措施。</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22</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kern w:val="0"/>
                <w:sz w:val="24"/>
                <w:szCs w:val="24"/>
              </w:rPr>
            </w:pPr>
            <w:r>
              <w:rPr>
                <w:rFonts w:hint="eastAsia" w:ascii="仿宋" w:hAnsi="仿宋" w:eastAsia="仿宋" w:cs="仿宋"/>
                <w:sz w:val="24"/>
                <w:szCs w:val="24"/>
              </w:rPr>
              <w:t>动物卫生监督强制措施</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《中华人民共和国动物防疫法》:第五十九条　动物卫生监督机构执行监督检查任务，可以采取下列措施，有关单位和个人不得拒绝或者阻碍：</w:t>
            </w:r>
            <w:r>
              <w:rPr>
                <w:rFonts w:hint="eastAsia" w:ascii="仿宋" w:hAnsi="仿宋" w:eastAsia="仿宋" w:cs="仿宋"/>
                <w:sz w:val="24"/>
                <w:szCs w:val="24"/>
              </w:rPr>
              <w:br w:type="textWrapping"/>
            </w:r>
            <w:r>
              <w:rPr>
                <w:rFonts w:hint="eastAsia" w:ascii="仿宋" w:hAnsi="仿宋" w:eastAsia="仿宋" w:cs="仿宋"/>
                <w:sz w:val="24"/>
                <w:szCs w:val="24"/>
              </w:rPr>
              <w:t>    （一）对动物、动物产品按照规定采样、留验、抽检；</w:t>
            </w:r>
            <w:r>
              <w:rPr>
                <w:rFonts w:hint="eastAsia" w:ascii="仿宋" w:hAnsi="仿宋" w:eastAsia="仿宋" w:cs="仿宋"/>
                <w:sz w:val="24"/>
                <w:szCs w:val="24"/>
              </w:rPr>
              <w:br w:type="textWrapping"/>
            </w:r>
            <w:r>
              <w:rPr>
                <w:rFonts w:hint="eastAsia" w:ascii="仿宋" w:hAnsi="仿宋" w:eastAsia="仿宋" w:cs="仿宋"/>
                <w:sz w:val="24"/>
                <w:szCs w:val="24"/>
              </w:rPr>
              <w:t>    （二）对染疫或者疑似染疫的动物、动物产品及相关物品进行隔离、查封、扣押和处理；</w:t>
            </w:r>
            <w:r>
              <w:rPr>
                <w:rFonts w:hint="eastAsia" w:ascii="仿宋" w:hAnsi="仿宋" w:eastAsia="仿宋" w:cs="仿宋"/>
                <w:sz w:val="24"/>
                <w:szCs w:val="24"/>
              </w:rPr>
              <w:br w:type="textWrapping"/>
            </w:r>
            <w:r>
              <w:rPr>
                <w:rFonts w:hint="eastAsia" w:ascii="仿宋" w:hAnsi="仿宋" w:eastAsia="仿宋" w:cs="仿宋"/>
                <w:sz w:val="24"/>
                <w:szCs w:val="24"/>
              </w:rPr>
              <w:t>    （三）对依法应当检疫而未经检疫的动物实施补检；</w:t>
            </w:r>
            <w:r>
              <w:rPr>
                <w:rFonts w:hint="eastAsia" w:ascii="仿宋" w:hAnsi="仿宋" w:eastAsia="仿宋" w:cs="仿宋"/>
                <w:sz w:val="24"/>
                <w:szCs w:val="24"/>
              </w:rPr>
              <w:br w:type="textWrapping"/>
            </w:r>
            <w:r>
              <w:rPr>
                <w:rFonts w:hint="eastAsia" w:ascii="仿宋" w:hAnsi="仿宋" w:eastAsia="仿宋" w:cs="仿宋"/>
                <w:sz w:val="24"/>
                <w:szCs w:val="24"/>
              </w:rPr>
              <w:t>    （四）对依法应当检疫而未经检疫的动物产品，具备补检条件的实施补检，不具备补检条件的予以没收销毁；</w:t>
            </w:r>
            <w:r>
              <w:rPr>
                <w:rFonts w:hint="eastAsia" w:ascii="仿宋" w:hAnsi="仿宋" w:eastAsia="仿宋" w:cs="仿宋"/>
                <w:sz w:val="24"/>
                <w:szCs w:val="24"/>
              </w:rPr>
              <w:br w:type="textWrapping"/>
            </w:r>
            <w:r>
              <w:rPr>
                <w:rFonts w:hint="eastAsia" w:ascii="仿宋" w:hAnsi="仿宋" w:eastAsia="仿宋" w:cs="仿宋"/>
                <w:sz w:val="24"/>
                <w:szCs w:val="24"/>
              </w:rPr>
              <w:t>    （五）查验检疫证明、检疫标志和畜禽标识；</w:t>
            </w:r>
            <w:r>
              <w:rPr>
                <w:rFonts w:hint="eastAsia" w:ascii="仿宋" w:hAnsi="仿宋" w:eastAsia="仿宋" w:cs="仿宋"/>
                <w:sz w:val="24"/>
                <w:szCs w:val="24"/>
              </w:rPr>
              <w:br w:type="textWrapping"/>
            </w:r>
            <w:r>
              <w:rPr>
                <w:rFonts w:hint="eastAsia" w:ascii="仿宋" w:hAnsi="仿宋" w:eastAsia="仿宋" w:cs="仿宋"/>
                <w:sz w:val="24"/>
                <w:szCs w:val="24"/>
              </w:rPr>
              <w:t>    （六）进入有关场所调查取证，查阅、复制与动物防疫有关的资料。</w:t>
            </w:r>
            <w:r>
              <w:rPr>
                <w:rFonts w:hint="eastAsia" w:ascii="仿宋" w:hAnsi="仿宋" w:eastAsia="仿宋" w:cs="仿宋"/>
                <w:sz w:val="24"/>
                <w:szCs w:val="24"/>
              </w:rPr>
              <w:br w:type="textWrapping"/>
            </w:r>
            <w:r>
              <w:rPr>
                <w:rFonts w:hint="eastAsia" w:ascii="仿宋" w:hAnsi="仿宋" w:eastAsia="仿宋" w:cs="仿宋"/>
                <w:sz w:val="24"/>
                <w:szCs w:val="24"/>
              </w:rPr>
              <w:t>    动物卫生监督机构根据动物疫病预防、控制需要，经当地县级以上地方人民政府批准，可以在车站、港口、机场等相关场所派驻官方兽医。</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23</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both"/>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农产品质量监督检查措施</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《中华人民共和国农产品质量安全法》 ：第三十三条　有下列情形之一的农产品，不得销售：</w:t>
            </w:r>
            <w:r>
              <w:rPr>
                <w:rFonts w:hint="eastAsia" w:ascii="仿宋" w:hAnsi="仿宋" w:eastAsia="仿宋" w:cs="仿宋"/>
                <w:sz w:val="24"/>
                <w:szCs w:val="24"/>
              </w:rPr>
              <w:br w:type="textWrapping"/>
            </w:r>
            <w:r>
              <w:rPr>
                <w:rFonts w:hint="eastAsia" w:ascii="仿宋" w:hAnsi="仿宋" w:eastAsia="仿宋" w:cs="仿宋"/>
                <w:sz w:val="24"/>
                <w:szCs w:val="24"/>
              </w:rPr>
              <w:t>　　（一）含有国家禁止使用的农药、兽药或者其他化学物质的；</w:t>
            </w:r>
            <w:r>
              <w:rPr>
                <w:rFonts w:hint="eastAsia" w:ascii="仿宋" w:hAnsi="仿宋" w:eastAsia="仿宋" w:cs="仿宋"/>
                <w:sz w:val="24"/>
                <w:szCs w:val="24"/>
              </w:rPr>
              <w:br w:type="textWrapping"/>
            </w:r>
            <w:r>
              <w:rPr>
                <w:rFonts w:hint="eastAsia" w:ascii="仿宋" w:hAnsi="仿宋" w:eastAsia="仿宋" w:cs="仿宋"/>
                <w:sz w:val="24"/>
                <w:szCs w:val="24"/>
              </w:rPr>
              <w:t>　　（二）农药、兽药等化学物质残留或者含有的重金属等有毒有害物质不符合农产品质量安全标准的；</w:t>
            </w:r>
            <w:r>
              <w:rPr>
                <w:rFonts w:hint="eastAsia" w:ascii="仿宋" w:hAnsi="仿宋" w:eastAsia="仿宋" w:cs="仿宋"/>
                <w:sz w:val="24"/>
                <w:szCs w:val="24"/>
              </w:rPr>
              <w:br w:type="textWrapping"/>
            </w:r>
            <w:r>
              <w:rPr>
                <w:rFonts w:hint="eastAsia" w:ascii="仿宋" w:hAnsi="仿宋" w:eastAsia="仿宋" w:cs="仿宋"/>
                <w:sz w:val="24"/>
                <w:szCs w:val="24"/>
              </w:rPr>
              <w:t>　　（三）含有的致病性寄生虫、微生物或者生物毒素不符合农产品质量安全标准的；</w:t>
            </w:r>
            <w:r>
              <w:rPr>
                <w:rFonts w:hint="eastAsia" w:ascii="仿宋" w:hAnsi="仿宋" w:eastAsia="仿宋" w:cs="仿宋"/>
                <w:sz w:val="24"/>
                <w:szCs w:val="24"/>
              </w:rPr>
              <w:br w:type="textWrapping"/>
            </w:r>
            <w:r>
              <w:rPr>
                <w:rFonts w:hint="eastAsia" w:ascii="仿宋" w:hAnsi="仿宋" w:eastAsia="仿宋" w:cs="仿宋"/>
                <w:sz w:val="24"/>
                <w:szCs w:val="24"/>
              </w:rPr>
              <w:t>　　（四）使用的保鲜剂、防腐剂、添加剂等材料不符合国家有关强制性的技术规范的；</w:t>
            </w:r>
            <w:r>
              <w:rPr>
                <w:rFonts w:hint="eastAsia" w:ascii="仿宋" w:hAnsi="仿宋" w:eastAsia="仿宋" w:cs="仿宋"/>
                <w:sz w:val="24"/>
                <w:szCs w:val="24"/>
              </w:rPr>
              <w:br w:type="textWrapping"/>
            </w:r>
            <w:r>
              <w:rPr>
                <w:rFonts w:hint="eastAsia" w:ascii="仿宋" w:hAnsi="仿宋" w:eastAsia="仿宋" w:cs="仿宋"/>
                <w:sz w:val="24"/>
                <w:szCs w:val="24"/>
              </w:rPr>
              <w:t>　　（五）其他不符合农产品质量安全标准的。</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24</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kern w:val="0"/>
                <w:sz w:val="24"/>
                <w:szCs w:val="24"/>
              </w:rPr>
            </w:pPr>
            <w:r>
              <w:rPr>
                <w:rFonts w:hint="eastAsia" w:ascii="仿宋" w:hAnsi="仿宋" w:eastAsia="仿宋" w:cs="仿宋"/>
                <w:sz w:val="24"/>
                <w:szCs w:val="24"/>
              </w:rPr>
              <w:t>对经检测不符合畜产品质量安全标准的畜产品有权查封、扣押</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《河南省畜产品质量安全管理办法》：第十六条 县级以上人民政府畜牧兽医行政主管部门对经检测不符合畜产品质量安全标准的畜产品有权查封、扣押,并按照下列规定处理:</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(一)对含有禁用药物的畜禽或者含有禁用药物及药物残留超出规定标准的畜禽产品,责令并监督当事人进行无害化处理;已经售出的,予以追回并进行无害化处理;</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(二)对含有国家允许使用的药物但药物残留超出规定标准的畜禽,责令当事人暂停出售、屠宰,并实行监控饲养、定期检测,直至符合规定标准后方可出售、屠宰;未经批准,当事人不得擅自转移或者销售。</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监控饲养、检测和无害化处理所发生的费用由当事人承担。</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25</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乳品监督检查强制措施</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《乳品质量安全监督管理条例》 ：第四十七条　畜牧兽医、质量监督、工商行政管理等部门在依据各自职责进行监督检查时，行使下列职权：</w:t>
            </w:r>
            <w:r>
              <w:rPr>
                <w:rFonts w:hint="eastAsia" w:ascii="仿宋" w:hAnsi="仿宋" w:eastAsia="仿宋" w:cs="仿宋"/>
                <w:sz w:val="24"/>
                <w:szCs w:val="24"/>
              </w:rPr>
              <w:br w:type="textWrapping"/>
            </w:r>
            <w:r>
              <w:rPr>
                <w:rFonts w:hint="eastAsia" w:ascii="仿宋" w:hAnsi="仿宋" w:eastAsia="仿宋" w:cs="仿宋"/>
                <w:sz w:val="24"/>
                <w:szCs w:val="24"/>
              </w:rPr>
              <w:t>    （一）实施现场检查； </w:t>
            </w:r>
            <w:r>
              <w:rPr>
                <w:rFonts w:hint="eastAsia" w:ascii="仿宋" w:hAnsi="仿宋" w:eastAsia="仿宋" w:cs="仿宋"/>
                <w:sz w:val="24"/>
                <w:szCs w:val="24"/>
              </w:rPr>
              <w:br w:type="textWrapping"/>
            </w:r>
            <w:r>
              <w:rPr>
                <w:rFonts w:hint="eastAsia" w:ascii="仿宋" w:hAnsi="仿宋" w:eastAsia="仿宋" w:cs="仿宋"/>
                <w:sz w:val="24"/>
                <w:szCs w:val="24"/>
              </w:rPr>
              <w:t>    （二）向有关人员调查、了解有关情况； </w:t>
            </w:r>
            <w:r>
              <w:rPr>
                <w:rFonts w:hint="eastAsia" w:ascii="仿宋" w:hAnsi="仿宋" w:eastAsia="仿宋" w:cs="仿宋"/>
                <w:sz w:val="24"/>
                <w:szCs w:val="24"/>
              </w:rPr>
              <w:br w:type="textWrapping"/>
            </w:r>
            <w:r>
              <w:rPr>
                <w:rFonts w:hint="eastAsia" w:ascii="仿宋" w:hAnsi="仿宋" w:eastAsia="仿宋" w:cs="仿宋"/>
                <w:sz w:val="24"/>
                <w:szCs w:val="24"/>
              </w:rPr>
              <w:t>    （三）查阅、复制有关合同、票据、账簿、检验报告等资料； </w:t>
            </w:r>
            <w:r>
              <w:rPr>
                <w:rFonts w:hint="eastAsia" w:ascii="仿宋" w:hAnsi="仿宋" w:eastAsia="仿宋" w:cs="仿宋"/>
                <w:sz w:val="24"/>
                <w:szCs w:val="24"/>
              </w:rPr>
              <w:br w:type="textWrapping"/>
            </w:r>
            <w:r>
              <w:rPr>
                <w:rFonts w:hint="eastAsia" w:ascii="仿宋" w:hAnsi="仿宋" w:eastAsia="仿宋" w:cs="仿宋"/>
                <w:sz w:val="24"/>
                <w:szCs w:val="24"/>
              </w:rPr>
              <w:t>    （四）查封、扣押有证据证明不符合乳品质量安全国家标准的乳品以及违法使用的生鲜乳、辅料、添加剂；</w:t>
            </w:r>
            <w:r>
              <w:rPr>
                <w:rFonts w:hint="eastAsia" w:ascii="仿宋" w:hAnsi="仿宋" w:eastAsia="仿宋" w:cs="仿宋"/>
                <w:sz w:val="24"/>
                <w:szCs w:val="24"/>
              </w:rPr>
              <w:br w:type="textWrapping"/>
            </w:r>
            <w:r>
              <w:rPr>
                <w:rFonts w:hint="eastAsia" w:ascii="仿宋" w:hAnsi="仿宋" w:eastAsia="仿宋" w:cs="仿宋"/>
                <w:sz w:val="24"/>
                <w:szCs w:val="24"/>
              </w:rPr>
              <w:t>    （五）查封涉嫌违法从事乳品生产经营活动的场所，扣押用于违法生产经营的工具、设备； </w:t>
            </w:r>
            <w:r>
              <w:rPr>
                <w:rFonts w:hint="eastAsia" w:ascii="仿宋" w:hAnsi="仿宋" w:eastAsia="仿宋" w:cs="仿宋"/>
                <w:sz w:val="24"/>
                <w:szCs w:val="24"/>
              </w:rPr>
              <w:br w:type="textWrapping"/>
            </w:r>
            <w:r>
              <w:rPr>
                <w:rFonts w:hint="eastAsia" w:ascii="仿宋" w:hAnsi="仿宋" w:eastAsia="仿宋" w:cs="仿宋"/>
                <w:sz w:val="24"/>
                <w:szCs w:val="24"/>
              </w:rPr>
              <w:t>    （六）法律、行政法规规定的其他职权。</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《生鲜乳生产收购管理办法》 ：第三十三条　县级以上人民政府畜牧兽医主管部门在进行监督检查时，行使下列职权：</w:t>
            </w:r>
            <w:r>
              <w:rPr>
                <w:rFonts w:hint="eastAsia" w:ascii="仿宋" w:hAnsi="仿宋" w:eastAsia="仿宋" w:cs="仿宋"/>
                <w:sz w:val="24"/>
                <w:szCs w:val="24"/>
              </w:rPr>
              <w:br w:type="textWrapping"/>
            </w:r>
            <w:r>
              <w:rPr>
                <w:rFonts w:hint="eastAsia" w:ascii="仿宋" w:hAnsi="仿宋" w:eastAsia="仿宋" w:cs="仿宋"/>
                <w:sz w:val="24"/>
                <w:szCs w:val="24"/>
              </w:rPr>
              <w:t>　　（一）对奶畜养殖场所、生鲜乳收购站、生鲜乳运输车辆实施现场检查；</w:t>
            </w:r>
            <w:r>
              <w:rPr>
                <w:rFonts w:hint="eastAsia" w:ascii="仿宋" w:hAnsi="仿宋" w:eastAsia="仿宋" w:cs="仿宋"/>
                <w:sz w:val="24"/>
                <w:szCs w:val="24"/>
              </w:rPr>
              <w:br w:type="textWrapping"/>
            </w:r>
            <w:r>
              <w:rPr>
                <w:rFonts w:hint="eastAsia" w:ascii="仿宋" w:hAnsi="仿宋" w:eastAsia="仿宋" w:cs="仿宋"/>
                <w:sz w:val="24"/>
                <w:szCs w:val="24"/>
              </w:rPr>
              <w:t>　　（二）向有关人员调查、了解有关情况；</w:t>
            </w:r>
            <w:r>
              <w:rPr>
                <w:rFonts w:hint="eastAsia" w:ascii="仿宋" w:hAnsi="仿宋" w:eastAsia="仿宋" w:cs="仿宋"/>
                <w:sz w:val="24"/>
                <w:szCs w:val="24"/>
              </w:rPr>
              <w:br w:type="textWrapping"/>
            </w:r>
            <w:r>
              <w:rPr>
                <w:rFonts w:hint="eastAsia" w:ascii="仿宋" w:hAnsi="仿宋" w:eastAsia="仿宋" w:cs="仿宋"/>
                <w:sz w:val="24"/>
                <w:szCs w:val="24"/>
              </w:rPr>
              <w:t>　　（三）查阅、复制养殖档案、生鲜乳收购记录、购销合同、检验报告、生鲜乳交接单等资料；</w:t>
            </w:r>
            <w:r>
              <w:rPr>
                <w:rFonts w:hint="eastAsia" w:ascii="仿宋" w:hAnsi="仿宋" w:eastAsia="仿宋" w:cs="仿宋"/>
                <w:sz w:val="24"/>
                <w:szCs w:val="24"/>
              </w:rPr>
              <w:br w:type="textWrapping"/>
            </w:r>
            <w:r>
              <w:rPr>
                <w:rFonts w:hint="eastAsia" w:ascii="仿宋" w:hAnsi="仿宋" w:eastAsia="仿宋" w:cs="仿宋"/>
                <w:sz w:val="24"/>
                <w:szCs w:val="24"/>
              </w:rPr>
              <w:t>　　（四）查封、扣押有证据证明不符合乳品质量安全标准的生鲜乳；</w:t>
            </w:r>
            <w:r>
              <w:rPr>
                <w:rFonts w:hint="eastAsia" w:ascii="仿宋" w:hAnsi="仿宋" w:eastAsia="仿宋" w:cs="仿宋"/>
                <w:sz w:val="24"/>
                <w:szCs w:val="24"/>
              </w:rPr>
              <w:br w:type="textWrapping"/>
            </w:r>
            <w:r>
              <w:rPr>
                <w:rFonts w:hint="eastAsia" w:ascii="仿宋" w:hAnsi="仿宋" w:eastAsia="仿宋" w:cs="仿宋"/>
                <w:sz w:val="24"/>
                <w:szCs w:val="24"/>
              </w:rPr>
              <w:t>　　（五）查封涉嫌违法从事生鲜乳生产经营活动的场所，扣押用于违法生产、收购、贮存、运输生鲜乳的车辆、工具、设备；</w:t>
            </w:r>
            <w:r>
              <w:rPr>
                <w:rFonts w:hint="eastAsia" w:ascii="仿宋" w:hAnsi="仿宋" w:eastAsia="仿宋" w:cs="仿宋"/>
                <w:sz w:val="24"/>
                <w:szCs w:val="24"/>
              </w:rPr>
              <w:br w:type="textWrapping"/>
            </w:r>
            <w:r>
              <w:rPr>
                <w:rFonts w:hint="eastAsia" w:ascii="仿宋" w:hAnsi="仿宋" w:eastAsia="仿宋" w:cs="仿宋"/>
                <w:sz w:val="24"/>
                <w:szCs w:val="24"/>
              </w:rPr>
              <w:t>　　（六）法律、行政法规规定的其他职权。</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26</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kern w:val="0"/>
                <w:sz w:val="24"/>
                <w:szCs w:val="24"/>
              </w:rPr>
            </w:pPr>
            <w:r>
              <w:rPr>
                <w:rFonts w:hint="eastAsia" w:ascii="仿宋" w:hAnsi="仿宋" w:eastAsia="仿宋" w:cs="仿宋"/>
                <w:sz w:val="24"/>
                <w:szCs w:val="24"/>
              </w:rPr>
              <w:t>兽医行政管理部门依法进行监督检查时，对有证据证明可能是假、劣兽药的，应当采取查封、扣押的行政强制措施</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《兽药管理条例》:第四十六条　兽医行政管理部门依法进行监督检查时，对有证据证明可能是假、劣兽药的，应当采取查封、扣押的行政强制措施，并自采取行政强制措施之日起7个工作日内作出是否立案的决定；需要检验的，应当自检验报告书发出之日起15个工作日内作出是否立案的决定；不符合立案条件的，应当解除行政强制措施；需要暂停生产、经营和使用的，由国务院兽医行政管理部门或者省、自治区、直辖市人民政府兽医行政管理部门按照权限作出决定。</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未经行政强制措施决定机关或者其上级机关批准，不得擅自转移、使用、销毁、销售被查封或者扣押的兽药及有关材料。</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27</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饲料监督管理</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《饲料和饲料添加剂管理条例》 ：第三十四条　国务院农业行政主管部门和县级以上地方人民政府饲料管理部门在监督检查中可以采取下列措施：</w:t>
            </w:r>
            <w:r>
              <w:rPr>
                <w:rFonts w:hint="eastAsia" w:ascii="仿宋" w:hAnsi="仿宋" w:eastAsia="仿宋" w:cs="仿宋"/>
                <w:sz w:val="24"/>
                <w:szCs w:val="24"/>
              </w:rPr>
              <w:br w:type="textWrapping"/>
            </w:r>
            <w:r>
              <w:rPr>
                <w:rFonts w:hint="eastAsia" w:ascii="仿宋" w:hAnsi="仿宋" w:eastAsia="仿宋" w:cs="仿宋"/>
                <w:sz w:val="24"/>
                <w:szCs w:val="24"/>
              </w:rPr>
              <w:t>　　（一）对饲料、饲料添加剂生产、经营、使用场所实施现场检查；</w:t>
            </w:r>
            <w:r>
              <w:rPr>
                <w:rFonts w:hint="eastAsia" w:ascii="仿宋" w:hAnsi="仿宋" w:eastAsia="仿宋" w:cs="仿宋"/>
                <w:sz w:val="24"/>
                <w:szCs w:val="24"/>
              </w:rPr>
              <w:br w:type="textWrapping"/>
            </w:r>
            <w:r>
              <w:rPr>
                <w:rFonts w:hint="eastAsia" w:ascii="仿宋" w:hAnsi="仿宋" w:eastAsia="仿宋" w:cs="仿宋"/>
                <w:sz w:val="24"/>
                <w:szCs w:val="24"/>
              </w:rPr>
              <w:t>　　（二）查阅、复制有关合同、票据、账簿和其他相关资料；</w:t>
            </w:r>
            <w:r>
              <w:rPr>
                <w:rFonts w:hint="eastAsia" w:ascii="仿宋" w:hAnsi="仿宋" w:eastAsia="仿宋" w:cs="仿宋"/>
                <w:sz w:val="24"/>
                <w:szCs w:val="24"/>
              </w:rPr>
              <w:br w:type="textWrapping"/>
            </w:r>
            <w:r>
              <w:rPr>
                <w:rFonts w:hint="eastAsia" w:ascii="仿宋" w:hAnsi="仿宋" w:eastAsia="仿宋" w:cs="仿宋"/>
                <w:sz w:val="24"/>
                <w:szCs w:val="24"/>
              </w:rPr>
              <w:t>　　（三）查封、扣押有证据证明用于违法生产饲料的饲料原料、单一饲料、饲料添加剂、药物饲料添加剂、添加剂预混合饲料，用于违法生产饲料添加剂的原料，用于违法生产饲料、饲料添加剂的工具、设施，违法生产、经营、使用的饲料、饲料添加剂；</w:t>
            </w:r>
            <w:r>
              <w:rPr>
                <w:rFonts w:hint="eastAsia" w:ascii="仿宋" w:hAnsi="仿宋" w:eastAsia="仿宋" w:cs="仿宋"/>
                <w:sz w:val="24"/>
                <w:szCs w:val="24"/>
              </w:rPr>
              <w:br w:type="textWrapping"/>
            </w:r>
            <w:r>
              <w:rPr>
                <w:rFonts w:hint="eastAsia" w:ascii="仿宋" w:hAnsi="仿宋" w:eastAsia="仿宋" w:cs="仿宋"/>
                <w:sz w:val="24"/>
                <w:szCs w:val="24"/>
              </w:rPr>
              <w:t>　　（四）查封违法生产、经营饲料、饲料添加剂的场所。</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28</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kern w:val="0"/>
                <w:sz w:val="24"/>
                <w:szCs w:val="24"/>
              </w:rPr>
            </w:pPr>
            <w:r>
              <w:rPr>
                <w:rFonts w:hint="eastAsia" w:ascii="仿宋" w:hAnsi="仿宋" w:eastAsia="仿宋" w:cs="仿宋"/>
                <w:sz w:val="24"/>
                <w:szCs w:val="24"/>
              </w:rPr>
              <w:t>动物防疫监督机构负责重大动物疫情的监测</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 《重大动物疫情应急条例》:第十五条　动物防疫监督机构负责重大动物疫情的监测，饲养、经营动物和生产、经营动物产品的单位和个人应当配合，不得拒绝和阻碍。</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29</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kern w:val="0"/>
                <w:sz w:val="24"/>
                <w:szCs w:val="24"/>
              </w:rPr>
            </w:pPr>
            <w:r>
              <w:rPr>
                <w:rFonts w:hint="eastAsia" w:ascii="仿宋" w:hAnsi="仿宋" w:eastAsia="仿宋" w:cs="仿宋"/>
                <w:sz w:val="24"/>
                <w:szCs w:val="24"/>
              </w:rPr>
              <w:t>在重大动物疫情报告期间，有关动物防疫监督机构应当立即采取临时隔离控制措施</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 《重大动物疫情应急条例》:第二十五条　在重大动物疫情报告期间，有关动物防疫监督机构应当立即采取临时隔离控制措施；必要时，当地县级以上地方人民政府可以作出封锁决定并采取扑杀、销毁等措施。有关单位和个人应当执行。 </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30</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kern w:val="0"/>
                <w:sz w:val="24"/>
                <w:szCs w:val="24"/>
              </w:rPr>
            </w:pPr>
            <w:r>
              <w:rPr>
                <w:rFonts w:hint="eastAsia" w:ascii="仿宋" w:hAnsi="仿宋" w:eastAsia="仿宋" w:cs="仿宋"/>
                <w:sz w:val="24"/>
                <w:szCs w:val="24"/>
              </w:rPr>
              <w:t>重大动物疫情应急措施</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 《重大动物疫情应急条例》:第二十七条　重大动物疫情发生后，县级以上地方人民政府兽医主管部门应当立即划定疫点、疫区和受威胁区，调查疫源，向本级人民政府提出启动重大动物疫情应急指挥系统、应急预案和对疫区实行封锁的建议，有关人民政府应当立即作出决定。</w:t>
            </w:r>
            <w:r>
              <w:rPr>
                <w:rFonts w:hint="eastAsia" w:ascii="仿宋" w:hAnsi="仿宋" w:eastAsia="仿宋" w:cs="仿宋"/>
                <w:sz w:val="24"/>
                <w:szCs w:val="24"/>
              </w:rPr>
              <w:br w:type="textWrapping"/>
            </w:r>
            <w:r>
              <w:rPr>
                <w:rFonts w:hint="eastAsia" w:ascii="仿宋" w:hAnsi="仿宋" w:eastAsia="仿宋" w:cs="仿宋"/>
                <w:sz w:val="24"/>
                <w:szCs w:val="24"/>
              </w:rPr>
              <w:t>        疫点、疫区和受威胁区的范围应当按照不同动物疫病病种及其流行特点和危害程度划定，具体划定标准由国务院兽医主管部门制定。</w:t>
            </w:r>
            <w:r>
              <w:rPr>
                <w:rFonts w:hint="eastAsia" w:ascii="仿宋" w:hAnsi="仿宋" w:eastAsia="仿宋" w:cs="仿宋"/>
                <w:sz w:val="24"/>
                <w:szCs w:val="24"/>
              </w:rPr>
              <w:br w:type="textWrapping"/>
            </w:r>
            <w:r>
              <w:rPr>
                <w:rFonts w:hint="eastAsia" w:ascii="仿宋" w:hAnsi="仿宋" w:eastAsia="仿宋" w:cs="仿宋"/>
                <w:sz w:val="24"/>
                <w:szCs w:val="24"/>
              </w:rPr>
              <w:t>    第二十八条　国家对重大动物疫情应急处理实行分级管理，按照应急预案确定的疫情等级，由有关人民政府采取相应的应急控制措施。</w:t>
            </w:r>
            <w:r>
              <w:rPr>
                <w:rFonts w:hint="eastAsia" w:ascii="仿宋" w:hAnsi="仿宋" w:eastAsia="仿宋" w:cs="仿宋"/>
                <w:sz w:val="24"/>
                <w:szCs w:val="24"/>
              </w:rPr>
              <w:br w:type="textWrapping"/>
            </w:r>
            <w:r>
              <w:rPr>
                <w:rFonts w:hint="eastAsia" w:ascii="仿宋" w:hAnsi="仿宋" w:eastAsia="仿宋" w:cs="仿宋"/>
                <w:sz w:val="24"/>
                <w:szCs w:val="24"/>
              </w:rPr>
              <w:t>    第二十九条　对疫点应当采取下列措施：</w:t>
            </w:r>
            <w:r>
              <w:rPr>
                <w:rFonts w:hint="eastAsia" w:ascii="仿宋" w:hAnsi="仿宋" w:eastAsia="仿宋" w:cs="仿宋"/>
                <w:sz w:val="24"/>
                <w:szCs w:val="24"/>
              </w:rPr>
              <w:br w:type="textWrapping"/>
            </w:r>
            <w:r>
              <w:rPr>
                <w:rFonts w:hint="eastAsia" w:ascii="仿宋" w:hAnsi="仿宋" w:eastAsia="仿宋" w:cs="仿宋"/>
                <w:sz w:val="24"/>
                <w:szCs w:val="24"/>
              </w:rPr>
              <w:t>    （一）扑杀并销毁染疫动物和易感染的动物及其产品；</w:t>
            </w:r>
            <w:r>
              <w:rPr>
                <w:rFonts w:hint="eastAsia" w:ascii="仿宋" w:hAnsi="仿宋" w:eastAsia="仿宋" w:cs="仿宋"/>
                <w:sz w:val="24"/>
                <w:szCs w:val="24"/>
              </w:rPr>
              <w:br w:type="textWrapping"/>
            </w:r>
            <w:r>
              <w:rPr>
                <w:rFonts w:hint="eastAsia" w:ascii="仿宋" w:hAnsi="仿宋" w:eastAsia="仿宋" w:cs="仿宋"/>
                <w:sz w:val="24"/>
                <w:szCs w:val="24"/>
              </w:rPr>
              <w:t>    （二）对病死的动物、动物排泄物、被污染饲料、垫料、污水进行无害化处理；</w:t>
            </w:r>
            <w:r>
              <w:rPr>
                <w:rFonts w:hint="eastAsia" w:ascii="仿宋" w:hAnsi="仿宋" w:eastAsia="仿宋" w:cs="仿宋"/>
                <w:sz w:val="24"/>
                <w:szCs w:val="24"/>
              </w:rPr>
              <w:br w:type="textWrapping"/>
            </w:r>
            <w:r>
              <w:rPr>
                <w:rFonts w:hint="eastAsia" w:ascii="仿宋" w:hAnsi="仿宋" w:eastAsia="仿宋" w:cs="仿宋"/>
                <w:sz w:val="24"/>
                <w:szCs w:val="24"/>
              </w:rPr>
              <w:t>    （三）对被污染的物品、用具、动物圈舍、场地进行严格消毒。</w:t>
            </w:r>
            <w:r>
              <w:rPr>
                <w:rFonts w:hint="eastAsia" w:ascii="仿宋" w:hAnsi="仿宋" w:eastAsia="仿宋" w:cs="仿宋"/>
                <w:sz w:val="24"/>
                <w:szCs w:val="24"/>
              </w:rPr>
              <w:br w:type="textWrapping"/>
            </w:r>
            <w:r>
              <w:rPr>
                <w:rFonts w:hint="eastAsia" w:ascii="仿宋" w:hAnsi="仿宋" w:eastAsia="仿宋" w:cs="仿宋"/>
                <w:sz w:val="24"/>
                <w:szCs w:val="24"/>
              </w:rPr>
              <w:t>    第三十条　对疫区应当采取下列措施：</w:t>
            </w:r>
            <w:r>
              <w:rPr>
                <w:rFonts w:hint="eastAsia" w:ascii="仿宋" w:hAnsi="仿宋" w:eastAsia="仿宋" w:cs="仿宋"/>
                <w:sz w:val="24"/>
                <w:szCs w:val="24"/>
              </w:rPr>
              <w:br w:type="textWrapping"/>
            </w:r>
            <w:r>
              <w:rPr>
                <w:rFonts w:hint="eastAsia" w:ascii="仿宋" w:hAnsi="仿宋" w:eastAsia="仿宋" w:cs="仿宋"/>
                <w:sz w:val="24"/>
                <w:szCs w:val="24"/>
              </w:rPr>
              <w:t>    （一）在疫区周围设置警示标志，在出入疫区的交通路口设置临时动物检疫消毒站，对出入的人员和车辆进行消毒；</w:t>
            </w:r>
            <w:r>
              <w:rPr>
                <w:rFonts w:hint="eastAsia" w:ascii="仿宋" w:hAnsi="仿宋" w:eastAsia="仿宋" w:cs="仿宋"/>
                <w:sz w:val="24"/>
                <w:szCs w:val="24"/>
              </w:rPr>
              <w:br w:type="textWrapping"/>
            </w:r>
            <w:r>
              <w:rPr>
                <w:rFonts w:hint="eastAsia" w:ascii="仿宋" w:hAnsi="仿宋" w:eastAsia="仿宋" w:cs="仿宋"/>
                <w:sz w:val="24"/>
                <w:szCs w:val="24"/>
              </w:rPr>
              <w:t>    （二）扑杀并销毁染疫和疑似染疫动物及其同群动物，销毁染疫和疑似染疫的动物产品，对其他易感染的动物实行圈养或者在指定地点放养，役用动物限制在疫区内使役；</w:t>
            </w:r>
            <w:r>
              <w:rPr>
                <w:rFonts w:hint="eastAsia" w:ascii="仿宋" w:hAnsi="仿宋" w:eastAsia="仿宋" w:cs="仿宋"/>
                <w:sz w:val="24"/>
                <w:szCs w:val="24"/>
              </w:rPr>
              <w:br w:type="textWrapping"/>
            </w:r>
            <w:r>
              <w:rPr>
                <w:rFonts w:hint="eastAsia" w:ascii="仿宋" w:hAnsi="仿宋" w:eastAsia="仿宋" w:cs="仿宋"/>
                <w:sz w:val="24"/>
                <w:szCs w:val="24"/>
              </w:rPr>
              <w:t>    （三）对易感染的动物进行监测，并按照国务院兽医主管部门的规定实施紧急免疫接种，必要时对易感染的动物进行扑杀；</w:t>
            </w:r>
            <w:r>
              <w:rPr>
                <w:rFonts w:hint="eastAsia" w:ascii="仿宋" w:hAnsi="仿宋" w:eastAsia="仿宋" w:cs="仿宋"/>
                <w:sz w:val="24"/>
                <w:szCs w:val="24"/>
              </w:rPr>
              <w:br w:type="textWrapping"/>
            </w:r>
            <w:r>
              <w:rPr>
                <w:rFonts w:hint="eastAsia" w:ascii="仿宋" w:hAnsi="仿宋" w:eastAsia="仿宋" w:cs="仿宋"/>
                <w:sz w:val="24"/>
                <w:szCs w:val="24"/>
              </w:rPr>
              <w:t>    （四）关闭动物及动物产品交易市场，禁止动物进出疫区和动物产品运出疫区；</w:t>
            </w:r>
            <w:r>
              <w:rPr>
                <w:rFonts w:hint="eastAsia" w:ascii="仿宋" w:hAnsi="仿宋" w:eastAsia="仿宋" w:cs="仿宋"/>
                <w:sz w:val="24"/>
                <w:szCs w:val="24"/>
              </w:rPr>
              <w:br w:type="textWrapping"/>
            </w:r>
            <w:r>
              <w:rPr>
                <w:rFonts w:hint="eastAsia" w:ascii="仿宋" w:hAnsi="仿宋" w:eastAsia="仿宋" w:cs="仿宋"/>
                <w:sz w:val="24"/>
                <w:szCs w:val="24"/>
              </w:rPr>
              <w:t>    （五）对动物圈舍、动物排泄物、垫料、污水和其他可能受污染的物品、场地，进行消毒或者无害化处理。</w:t>
            </w:r>
            <w:r>
              <w:rPr>
                <w:rFonts w:hint="eastAsia" w:ascii="仿宋" w:hAnsi="仿宋" w:eastAsia="仿宋" w:cs="仿宋"/>
                <w:sz w:val="24"/>
                <w:szCs w:val="24"/>
              </w:rPr>
              <w:br w:type="textWrapping"/>
            </w:r>
            <w:r>
              <w:rPr>
                <w:rFonts w:hint="eastAsia" w:ascii="仿宋" w:hAnsi="仿宋" w:eastAsia="仿宋" w:cs="仿宋"/>
                <w:sz w:val="24"/>
                <w:szCs w:val="24"/>
              </w:rPr>
              <w:t>    第三十一条　对受威胁区应当采取下列措施：</w:t>
            </w:r>
            <w:r>
              <w:rPr>
                <w:rFonts w:hint="eastAsia" w:ascii="仿宋" w:hAnsi="仿宋" w:eastAsia="仿宋" w:cs="仿宋"/>
                <w:sz w:val="24"/>
                <w:szCs w:val="24"/>
              </w:rPr>
              <w:br w:type="textWrapping"/>
            </w:r>
            <w:r>
              <w:rPr>
                <w:rFonts w:hint="eastAsia" w:ascii="仿宋" w:hAnsi="仿宋" w:eastAsia="仿宋" w:cs="仿宋"/>
                <w:sz w:val="24"/>
                <w:szCs w:val="24"/>
              </w:rPr>
              <w:t>    （一）对易感染的动物进行监测；</w:t>
            </w:r>
            <w:r>
              <w:rPr>
                <w:rFonts w:hint="eastAsia" w:ascii="仿宋" w:hAnsi="仿宋" w:eastAsia="仿宋" w:cs="仿宋"/>
                <w:sz w:val="24"/>
                <w:szCs w:val="24"/>
              </w:rPr>
              <w:br w:type="textWrapping"/>
            </w:r>
            <w:r>
              <w:rPr>
                <w:rFonts w:hint="eastAsia" w:ascii="仿宋" w:hAnsi="仿宋" w:eastAsia="仿宋" w:cs="仿宋"/>
                <w:sz w:val="24"/>
                <w:szCs w:val="24"/>
              </w:rPr>
              <w:t>    （二）对易感染的动物根据需要实施紧急免疫接种。</w:t>
            </w:r>
            <w:r>
              <w:rPr>
                <w:rFonts w:hint="eastAsia" w:ascii="仿宋" w:hAnsi="仿宋" w:eastAsia="仿宋" w:cs="仿宋"/>
                <w:sz w:val="24"/>
                <w:szCs w:val="24"/>
              </w:rPr>
              <w:br w:type="textWrapping"/>
            </w:r>
            <w:r>
              <w:rPr>
                <w:rFonts w:hint="eastAsia" w:ascii="仿宋" w:hAnsi="仿宋" w:eastAsia="仿宋" w:cs="仿宋"/>
                <w:sz w:val="24"/>
                <w:szCs w:val="24"/>
              </w:rPr>
              <w:t>    第三十二条　重大动物疫情应急处理中设置临时动物检疫消毒站以及采取隔离、扑杀、销毁、消毒、紧急免疫接种等控制、扑灭措施的，由有关重大动物疫情应急指挥部决定，有关单位和个人必须服从；拒不服从的，由公安机关协助执行。</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31</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lang w:eastAsia="zh-CN"/>
              </w:rPr>
              <w:t>重大动物疫情强制措施</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《重大动物疫情应急条例》:第三十五条　重大动物疫情发生后，县级以上人民政府兽医主管部门应当及时提出疫点、疫区、受威胁区的处理方案，加强疫情监测、流行病学调查、疫源追踪工作，对染疫和疑似染疫动物及其同群动物和其他易感染动物的扑杀、销毁进行技术指导，并组织实施检验检疫、消毒、无害化处理和紧急免疫接种。</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32</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color w:val="000000"/>
                <w:kern w:val="0"/>
                <w:sz w:val="24"/>
                <w:szCs w:val="24"/>
              </w:rPr>
            </w:pPr>
            <w:r>
              <w:rPr>
                <w:rFonts w:hint="eastAsia" w:ascii="仿宋" w:hAnsi="仿宋" w:eastAsia="仿宋" w:cs="仿宋"/>
                <w:i w:val="0"/>
                <w:caps w:val="0"/>
                <w:color w:val="000000"/>
                <w:spacing w:val="0"/>
                <w:sz w:val="24"/>
                <w:szCs w:val="24"/>
              </w:rPr>
              <w:t>伪造、变造、转让、租借种畜禽生产经营许可证</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i w:val="0"/>
                <w:caps w:val="0"/>
                <w:color w:val="000000"/>
                <w:spacing w:val="0"/>
                <w:sz w:val="24"/>
                <w:szCs w:val="24"/>
                <w:lang w:eastAsia="zh-CN"/>
              </w:rPr>
              <w:t>《中华人民共和国畜牧法》</w:t>
            </w:r>
            <w:r>
              <w:rPr>
                <w:rFonts w:hint="eastAsia" w:ascii="仿宋" w:hAnsi="仿宋" w:eastAsia="仿宋" w:cs="仿宋"/>
                <w:b/>
                <w:i w:val="0"/>
                <w:caps w:val="0"/>
                <w:color w:val="000000"/>
                <w:spacing w:val="0"/>
                <w:sz w:val="24"/>
                <w:szCs w:val="24"/>
              </w:rPr>
              <w:t>第二十五条</w:t>
            </w:r>
            <w:r>
              <w:rPr>
                <w:rFonts w:hint="eastAsia" w:ascii="仿宋" w:hAnsi="仿宋" w:eastAsia="仿宋" w:cs="仿宋"/>
                <w:i w:val="0"/>
                <w:caps w:val="0"/>
                <w:color w:val="000000"/>
                <w:spacing w:val="0"/>
                <w:sz w:val="24"/>
                <w:szCs w:val="24"/>
              </w:rPr>
              <w:t>　种畜禽生产经营许可证应当注明生产经营者名称、场（厂）址、生产经营范围及许可证有效期的起止日期等。</w:t>
            </w:r>
            <w:r>
              <w:rPr>
                <w:rFonts w:hint="eastAsia" w:ascii="仿宋" w:hAnsi="仿宋" w:eastAsia="仿宋" w:cs="仿宋"/>
                <w:i w:val="0"/>
                <w:caps w:val="0"/>
                <w:color w:val="000000"/>
                <w:spacing w:val="0"/>
                <w:sz w:val="24"/>
                <w:szCs w:val="24"/>
              </w:rPr>
              <w:br w:type="textWrapping"/>
            </w:r>
            <w:r>
              <w:rPr>
                <w:rFonts w:hint="eastAsia" w:ascii="仿宋" w:hAnsi="仿宋" w:eastAsia="仿宋" w:cs="仿宋"/>
                <w:i w:val="0"/>
                <w:caps w:val="0"/>
                <w:color w:val="000000"/>
                <w:spacing w:val="0"/>
                <w:sz w:val="24"/>
                <w:szCs w:val="24"/>
              </w:rPr>
              <w:t>    禁止任何单位、个人无种畜禽生产经营许可证或者违反种畜禽生产经营许可证的规定生产经营种畜禽。禁止伪造、变造、转让、租借种畜禽生产经营许可证。</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33</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color w:val="000000"/>
                <w:kern w:val="0"/>
                <w:sz w:val="24"/>
                <w:szCs w:val="24"/>
              </w:rPr>
            </w:pPr>
            <w:r>
              <w:rPr>
                <w:rFonts w:hint="eastAsia" w:ascii="仿宋" w:hAnsi="仿宋" w:eastAsia="仿宋" w:cs="仿宋"/>
                <w:i w:val="0"/>
                <w:caps w:val="0"/>
                <w:color w:val="000000"/>
                <w:spacing w:val="0"/>
                <w:sz w:val="24"/>
                <w:szCs w:val="24"/>
              </w:rPr>
              <w:t>销售种畜禽，不得有下列行为</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i w:val="0"/>
                <w:caps w:val="0"/>
                <w:color w:val="000000"/>
                <w:spacing w:val="0"/>
                <w:sz w:val="24"/>
                <w:szCs w:val="24"/>
                <w:lang w:eastAsia="zh-CN"/>
              </w:rPr>
              <w:t>《中华人民共和国畜牧法》</w:t>
            </w:r>
            <w:r>
              <w:rPr>
                <w:rFonts w:hint="eastAsia" w:ascii="仿宋" w:hAnsi="仿宋" w:eastAsia="仿宋" w:cs="仿宋"/>
                <w:b/>
                <w:i w:val="0"/>
                <w:caps w:val="0"/>
                <w:color w:val="000000"/>
                <w:spacing w:val="0"/>
                <w:sz w:val="24"/>
                <w:szCs w:val="24"/>
              </w:rPr>
              <w:t>第三十条</w:t>
            </w:r>
            <w:r>
              <w:rPr>
                <w:rFonts w:hint="eastAsia" w:ascii="仿宋" w:hAnsi="仿宋" w:eastAsia="仿宋" w:cs="仿宋"/>
                <w:i w:val="0"/>
                <w:caps w:val="0"/>
                <w:color w:val="000000"/>
                <w:spacing w:val="0"/>
                <w:sz w:val="24"/>
                <w:szCs w:val="24"/>
              </w:rPr>
              <w:t>　销售种畜禽，不得有下列行为：</w:t>
            </w:r>
            <w:r>
              <w:rPr>
                <w:rFonts w:hint="eastAsia" w:ascii="仿宋" w:hAnsi="仿宋" w:eastAsia="仿宋" w:cs="仿宋"/>
                <w:i w:val="0"/>
                <w:caps w:val="0"/>
                <w:color w:val="000000"/>
                <w:spacing w:val="0"/>
                <w:sz w:val="24"/>
                <w:szCs w:val="24"/>
              </w:rPr>
              <w:br w:type="textWrapping"/>
            </w:r>
            <w:r>
              <w:rPr>
                <w:rFonts w:hint="eastAsia" w:ascii="仿宋" w:hAnsi="仿宋" w:eastAsia="仿宋" w:cs="仿宋"/>
                <w:i w:val="0"/>
                <w:caps w:val="0"/>
                <w:color w:val="000000"/>
                <w:spacing w:val="0"/>
                <w:sz w:val="24"/>
                <w:szCs w:val="24"/>
              </w:rPr>
              <w:t>    （一）以其他畜禽品种、配套系冒充所销售的种畜禽品种、配套系；</w:t>
            </w:r>
            <w:r>
              <w:rPr>
                <w:rFonts w:hint="eastAsia" w:ascii="仿宋" w:hAnsi="仿宋" w:eastAsia="仿宋" w:cs="仿宋"/>
                <w:i w:val="0"/>
                <w:caps w:val="0"/>
                <w:color w:val="000000"/>
                <w:spacing w:val="0"/>
                <w:sz w:val="24"/>
                <w:szCs w:val="24"/>
              </w:rPr>
              <w:br w:type="textWrapping"/>
            </w:r>
            <w:r>
              <w:rPr>
                <w:rFonts w:hint="eastAsia" w:ascii="仿宋" w:hAnsi="仿宋" w:eastAsia="仿宋" w:cs="仿宋"/>
                <w:i w:val="0"/>
                <w:caps w:val="0"/>
                <w:color w:val="000000"/>
                <w:spacing w:val="0"/>
                <w:sz w:val="24"/>
                <w:szCs w:val="24"/>
              </w:rPr>
              <w:t>    （二）以低代别种畜禽冒充高代别种畜禽；</w:t>
            </w:r>
            <w:r>
              <w:rPr>
                <w:rFonts w:hint="eastAsia" w:ascii="仿宋" w:hAnsi="仿宋" w:eastAsia="仿宋" w:cs="仿宋"/>
                <w:i w:val="0"/>
                <w:caps w:val="0"/>
                <w:color w:val="000000"/>
                <w:spacing w:val="0"/>
                <w:sz w:val="24"/>
                <w:szCs w:val="24"/>
              </w:rPr>
              <w:br w:type="textWrapping"/>
            </w:r>
            <w:r>
              <w:rPr>
                <w:rFonts w:hint="eastAsia" w:ascii="仿宋" w:hAnsi="仿宋" w:eastAsia="仿宋" w:cs="仿宋"/>
                <w:i w:val="0"/>
                <w:caps w:val="0"/>
                <w:color w:val="000000"/>
                <w:spacing w:val="0"/>
                <w:sz w:val="24"/>
                <w:szCs w:val="24"/>
              </w:rPr>
              <w:t>    （三）以不符合种用标准的畜禽冒充种畜禽；</w:t>
            </w:r>
            <w:r>
              <w:rPr>
                <w:rFonts w:hint="eastAsia" w:ascii="仿宋" w:hAnsi="仿宋" w:eastAsia="仿宋" w:cs="仿宋"/>
                <w:i w:val="0"/>
                <w:caps w:val="0"/>
                <w:color w:val="000000"/>
                <w:spacing w:val="0"/>
                <w:sz w:val="24"/>
                <w:szCs w:val="24"/>
              </w:rPr>
              <w:br w:type="textWrapping"/>
            </w:r>
            <w:r>
              <w:rPr>
                <w:rFonts w:hint="eastAsia" w:ascii="仿宋" w:hAnsi="仿宋" w:eastAsia="仿宋" w:cs="仿宋"/>
                <w:i w:val="0"/>
                <w:caps w:val="0"/>
                <w:color w:val="000000"/>
                <w:spacing w:val="0"/>
                <w:sz w:val="24"/>
                <w:szCs w:val="24"/>
              </w:rPr>
              <w:t>    （四）销售未经批准进口的种畜禽；</w:t>
            </w:r>
            <w:r>
              <w:rPr>
                <w:rFonts w:hint="eastAsia" w:ascii="仿宋" w:hAnsi="仿宋" w:eastAsia="仿宋" w:cs="仿宋"/>
                <w:i w:val="0"/>
                <w:caps w:val="0"/>
                <w:color w:val="000000"/>
                <w:spacing w:val="0"/>
                <w:sz w:val="24"/>
                <w:szCs w:val="24"/>
              </w:rPr>
              <w:br w:type="textWrapping"/>
            </w:r>
            <w:r>
              <w:rPr>
                <w:rFonts w:hint="eastAsia" w:ascii="仿宋" w:hAnsi="仿宋" w:eastAsia="仿宋" w:cs="仿宋"/>
                <w:i w:val="0"/>
                <w:caps w:val="0"/>
                <w:color w:val="000000"/>
                <w:spacing w:val="0"/>
                <w:sz w:val="24"/>
                <w:szCs w:val="24"/>
              </w:rPr>
              <w:t>    （五）销售未附具本法第二十九条规定的种畜禽合格证明、检疫合格证明的种畜禽或者未附具家畜系谱的种畜；</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34</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color w:val="000000"/>
                <w:kern w:val="0"/>
                <w:sz w:val="24"/>
                <w:szCs w:val="24"/>
              </w:rPr>
            </w:pPr>
            <w:r>
              <w:rPr>
                <w:rFonts w:hint="eastAsia" w:ascii="仿宋" w:hAnsi="仿宋" w:eastAsia="仿宋" w:cs="仿宋"/>
                <w:sz w:val="24"/>
                <w:szCs w:val="24"/>
              </w:rPr>
              <w:t>隔离</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pStyle w:val="3"/>
              <w:keepNext w:val="0"/>
              <w:keepLines w:val="0"/>
              <w:widowControl/>
              <w:suppressLineNumbers w:val="0"/>
              <w:rPr>
                <w:rFonts w:hint="eastAsia" w:ascii="仿宋" w:hAnsi="仿宋" w:eastAsia="仿宋" w:cs="仿宋"/>
                <w:b w:val="0"/>
                <w:bCs/>
                <w:sz w:val="24"/>
                <w:szCs w:val="24"/>
              </w:rPr>
            </w:pPr>
            <w:r>
              <w:rPr>
                <w:rFonts w:hint="eastAsia" w:ascii="仿宋" w:hAnsi="仿宋" w:eastAsia="仿宋" w:cs="仿宋"/>
                <w:b w:val="0"/>
                <w:bCs/>
                <w:sz w:val="24"/>
                <w:szCs w:val="24"/>
                <w:lang w:eastAsia="zh-CN"/>
              </w:rPr>
              <w:t>《中华人民共和国动物防疫法》</w:t>
            </w:r>
            <w:r>
              <w:rPr>
                <w:rFonts w:hint="eastAsia" w:ascii="仿宋" w:hAnsi="仿宋" w:eastAsia="仿宋" w:cs="仿宋"/>
                <w:b w:val="0"/>
                <w:bCs/>
                <w:sz w:val="24"/>
                <w:szCs w:val="24"/>
              </w:rPr>
              <w:t>第五章　动物和动物产品的检疫</w:t>
            </w:r>
          </w:p>
          <w:p>
            <w:pPr>
              <w:keepNext w:val="0"/>
              <w:keepLines w:val="0"/>
              <w:widowControl/>
              <w:suppressLineNumbers w:val="0"/>
              <w:jc w:val="left"/>
              <w:rPr>
                <w:rFonts w:hint="eastAsia" w:ascii="仿宋" w:hAnsi="仿宋" w:eastAsia="仿宋" w:cs="仿宋"/>
                <w:b w:val="0"/>
                <w:bCs/>
                <w:sz w:val="24"/>
                <w:szCs w:val="24"/>
              </w:rPr>
            </w:pPr>
            <w:r>
              <w:rPr>
                <w:rFonts w:hint="eastAsia" w:ascii="仿宋" w:hAnsi="仿宋" w:eastAsia="仿宋" w:cs="仿宋"/>
                <w:b w:val="0"/>
                <w:bCs/>
                <w:kern w:val="0"/>
                <w:sz w:val="24"/>
                <w:szCs w:val="24"/>
                <w:lang w:val="en-US" w:eastAsia="zh-CN" w:bidi="ar"/>
              </w:rPr>
              <w:t>第四十六条跨省、自治区、直辖市引进乳用动物、种用动物及其精液、胚胎、种蛋的，应当向输入地省、自治区、直辖市动物卫生监督机构申请办理审批手续，并依照本法第四十二条的规定取得检疫证明。</w:t>
            </w:r>
          </w:p>
          <w:p>
            <w:pPr>
              <w:pStyle w:val="3"/>
              <w:keepNext w:val="0"/>
              <w:keepLines w:val="0"/>
              <w:widowControl/>
              <w:suppressLineNumbers w:val="0"/>
              <w:rPr>
                <w:rFonts w:hint="eastAsia" w:ascii="仿宋" w:hAnsi="仿宋" w:eastAsia="仿宋" w:cs="仿宋"/>
                <w:b w:val="0"/>
                <w:bCs/>
                <w:sz w:val="24"/>
                <w:szCs w:val="24"/>
              </w:rPr>
            </w:pPr>
            <w:r>
              <w:rPr>
                <w:rFonts w:hint="eastAsia" w:ascii="仿宋" w:hAnsi="仿宋" w:eastAsia="仿宋" w:cs="仿宋"/>
                <w:b w:val="0"/>
                <w:bCs/>
                <w:kern w:val="0"/>
                <w:sz w:val="24"/>
                <w:szCs w:val="24"/>
                <w:lang w:val="en-US" w:eastAsia="zh-CN" w:bidi="ar"/>
              </w:rPr>
              <w:t>跨省、自治区、直辖市引进的乳用动物、种用动物到达输入地后，货主应当按照国务院兽医主管部门的规定对引进的乳用动物、种用动物进行隔离观察。</w:t>
            </w:r>
            <w:r>
              <w:rPr>
                <w:rFonts w:hint="eastAsia" w:ascii="仿宋" w:hAnsi="仿宋" w:eastAsia="仿宋" w:cs="仿宋"/>
                <w:b w:val="0"/>
                <w:bCs/>
                <w:sz w:val="24"/>
                <w:szCs w:val="24"/>
              </w:rPr>
              <w:t>第七章　监督管理</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第五十八条动物卫生监督机构依照本法规定，对动物饲养、屠宰、经营、隔离、运输以及动物产品生产、经营、加工、贮藏、运输等活动中的动物防疫实施监督管理。</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第五十九条动物卫生监督机构执行监督检查任务，可以采取下列措施，有关单位和个人不得拒绝或者阻碍</w:t>
            </w:r>
          </w:p>
          <w:p>
            <w:pPr>
              <w:keepNext w:val="0"/>
              <w:keepLines w:val="0"/>
              <w:widowControl/>
              <w:suppressLineNumbers w:val="0"/>
              <w:jc w:val="left"/>
              <w:rPr>
                <w:rFonts w:hint="eastAsia" w:ascii="仿宋" w:hAnsi="仿宋" w:eastAsia="仿宋" w:cs="仿宋"/>
                <w:sz w:val="24"/>
                <w:szCs w:val="24"/>
              </w:rPr>
            </w:pPr>
          </w:p>
          <w:p>
            <w:pPr>
              <w:ind w:firstLine="480" w:firstLineChars="200"/>
              <w:rPr>
                <w:rFonts w:hint="eastAsia" w:ascii="仿宋" w:hAnsi="仿宋" w:eastAsia="仿宋" w:cs="仿宋"/>
                <w:sz w:val="24"/>
                <w:szCs w:val="24"/>
              </w:rPr>
            </w:pP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35</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color w:val="000000"/>
                <w:kern w:val="0"/>
                <w:sz w:val="24"/>
                <w:szCs w:val="24"/>
              </w:rPr>
            </w:pPr>
            <w:r>
              <w:rPr>
                <w:rFonts w:hint="eastAsia" w:ascii="仿宋" w:hAnsi="仿宋" w:eastAsia="仿宋" w:cs="仿宋"/>
                <w:sz w:val="24"/>
                <w:szCs w:val="24"/>
              </w:rPr>
              <w:t>无害化处理</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《中华人民共和国动物防疫法》</w:t>
            </w:r>
            <w:r>
              <w:rPr>
                <w:rFonts w:hint="eastAsia" w:ascii="仿宋" w:hAnsi="仿宋" w:eastAsia="仿宋" w:cs="仿宋"/>
                <w:sz w:val="24"/>
                <w:szCs w:val="24"/>
              </w:rPr>
              <w:t>第九章　法律责任</w:t>
            </w:r>
            <w:r>
              <w:rPr>
                <w:rFonts w:hint="eastAsia" w:ascii="仿宋" w:hAnsi="仿宋" w:eastAsia="仿宋" w:cs="仿宋"/>
                <w:sz w:val="24"/>
                <w:szCs w:val="24"/>
                <w:lang w:eastAsia="zh-CN"/>
              </w:rPr>
              <w:t>：</w:t>
            </w:r>
            <w:r>
              <w:rPr>
                <w:rFonts w:hint="eastAsia" w:ascii="仿宋" w:hAnsi="仿宋" w:eastAsia="仿宋" w:cs="仿宋"/>
                <w:sz w:val="24"/>
                <w:szCs w:val="24"/>
              </w:rPr>
              <w:t>第七十五条违反本法规定，不按照国务院兽医主管部门规定处置染疫动物及其排泄物，染疫动物产品，病死或者死因不明的动物尸体，运载工具中的动物排泄物以及 垫料、包装物、容器等污染物以及其他经检疫不合格的动物、动物产品的，由动物卫生监督机构责令无害化处理，所需处理费用由违法行为人承担，可以处三千元以 下罚款。</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36</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color w:val="000000"/>
                <w:kern w:val="0"/>
                <w:sz w:val="24"/>
                <w:szCs w:val="24"/>
              </w:rPr>
            </w:pPr>
            <w:r>
              <w:rPr>
                <w:rFonts w:hint="eastAsia" w:ascii="仿宋" w:hAnsi="仿宋" w:eastAsia="仿宋" w:cs="仿宋"/>
                <w:sz w:val="24"/>
                <w:szCs w:val="24"/>
              </w:rPr>
              <w:t>对染疫或者疑似染疫的动物、动物产品及相关物品进行隔离、查封、扣押和处理</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pStyle w:val="3"/>
              <w:keepNext w:val="0"/>
              <w:keepLines w:val="0"/>
              <w:widowControl/>
              <w:suppressLineNumbers w:val="0"/>
              <w:rPr>
                <w:rFonts w:hint="eastAsia" w:ascii="仿宋" w:hAnsi="仿宋" w:eastAsia="仿宋" w:cs="仿宋"/>
                <w:b w:val="0"/>
                <w:bCs/>
                <w:sz w:val="24"/>
                <w:szCs w:val="24"/>
              </w:rPr>
            </w:pPr>
            <w:r>
              <w:rPr>
                <w:rFonts w:hint="eastAsia" w:ascii="仿宋" w:hAnsi="仿宋" w:eastAsia="仿宋" w:cs="仿宋"/>
                <w:b w:val="0"/>
                <w:bCs/>
                <w:sz w:val="24"/>
                <w:szCs w:val="24"/>
                <w:lang w:eastAsia="zh-CN"/>
              </w:rPr>
              <w:t>中华人民共和国动物防疫法》</w:t>
            </w:r>
            <w:r>
              <w:rPr>
                <w:rFonts w:hint="eastAsia" w:ascii="仿宋" w:hAnsi="仿宋" w:eastAsia="仿宋" w:cs="仿宋"/>
                <w:b w:val="0"/>
                <w:bCs/>
                <w:sz w:val="24"/>
                <w:szCs w:val="24"/>
              </w:rPr>
              <w:t>第七章　监督管理</w:t>
            </w:r>
            <w:r>
              <w:rPr>
                <w:rFonts w:hint="eastAsia" w:ascii="仿宋" w:hAnsi="仿宋" w:eastAsia="仿宋" w:cs="仿宋"/>
                <w:b w:val="0"/>
                <w:bCs/>
                <w:kern w:val="0"/>
                <w:sz w:val="24"/>
                <w:szCs w:val="24"/>
                <w:lang w:val="en-US" w:eastAsia="zh-CN" w:bidi="ar"/>
              </w:rPr>
              <w:t>第五十八条动物卫生监督机构依照本法规定，对动物饲养、屠宰、经营、隔离、运输以及动物产品生产、经营、加工、贮藏、运输等活动中的动物防疫实施监督管理。</w:t>
            </w:r>
          </w:p>
          <w:p>
            <w:pPr>
              <w:rPr>
                <w:rFonts w:hint="eastAsia" w:ascii="仿宋" w:hAnsi="仿宋" w:eastAsia="仿宋" w:cs="仿宋"/>
                <w:sz w:val="24"/>
                <w:szCs w:val="24"/>
              </w:rPr>
            </w:pPr>
            <w:r>
              <w:rPr>
                <w:rFonts w:hint="eastAsia" w:ascii="仿宋" w:hAnsi="仿宋" w:eastAsia="仿宋" w:cs="仿宋"/>
                <w:kern w:val="0"/>
                <w:sz w:val="24"/>
                <w:szCs w:val="24"/>
                <w:lang w:val="en-US" w:eastAsia="zh-CN" w:bidi="ar"/>
              </w:rPr>
              <w:t>第五十九条动物卫生监督机构执行监督检查任务，可以采取下列措施，有关单位和个人不得拒绝或者阻碍</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000000"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37</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color w:val="000000"/>
                <w:kern w:val="0"/>
                <w:sz w:val="24"/>
                <w:szCs w:val="24"/>
              </w:rPr>
            </w:pPr>
            <w:r>
              <w:rPr>
                <w:rFonts w:hint="eastAsia" w:ascii="仿宋" w:hAnsi="仿宋" w:eastAsia="仿宋" w:cs="仿宋"/>
                <w:sz w:val="24"/>
                <w:szCs w:val="24"/>
              </w:rPr>
              <w:t>销毁</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pStyle w:val="3"/>
              <w:keepNext w:val="0"/>
              <w:keepLines w:val="0"/>
              <w:widowControl/>
              <w:suppressLineNumbers w:val="0"/>
              <w:rPr>
                <w:rFonts w:hint="eastAsia" w:ascii="仿宋" w:hAnsi="仿宋" w:eastAsia="仿宋" w:cs="仿宋"/>
                <w:sz w:val="24"/>
                <w:szCs w:val="24"/>
              </w:rPr>
            </w:pPr>
            <w:r>
              <w:rPr>
                <w:rFonts w:hint="eastAsia" w:ascii="仿宋" w:hAnsi="仿宋" w:eastAsia="仿宋" w:cs="仿宋"/>
                <w:b w:val="0"/>
                <w:bCs/>
                <w:sz w:val="24"/>
                <w:szCs w:val="24"/>
                <w:lang w:eastAsia="zh-CN"/>
              </w:rPr>
              <w:t>《中华人民共和国动物防疫法》</w:t>
            </w:r>
            <w:r>
              <w:rPr>
                <w:rFonts w:hint="eastAsia" w:ascii="仿宋" w:hAnsi="仿宋" w:eastAsia="仿宋" w:cs="仿宋"/>
                <w:b w:val="0"/>
                <w:bCs/>
                <w:sz w:val="24"/>
                <w:szCs w:val="24"/>
              </w:rPr>
              <w:t>第七章　监督管理</w:t>
            </w:r>
            <w:r>
              <w:rPr>
                <w:rFonts w:hint="eastAsia" w:ascii="仿宋" w:hAnsi="仿宋" w:eastAsia="仿宋" w:cs="仿宋"/>
                <w:b w:val="0"/>
                <w:bCs/>
                <w:kern w:val="0"/>
                <w:sz w:val="24"/>
                <w:szCs w:val="24"/>
                <w:lang w:val="en-US" w:eastAsia="zh-CN" w:bidi="ar"/>
              </w:rPr>
              <w:t>第五十八条动物卫生监督机构依照本法规定，对动物饲养、屠宰、经营、隔离、运输以及动物产品生产、经营、加工、贮藏、运输等活动中的动物防疫实施监督管理。</w:t>
            </w:r>
          </w:p>
          <w:p>
            <w:pPr>
              <w:rPr>
                <w:rFonts w:hint="eastAsia" w:ascii="仿宋" w:hAnsi="仿宋" w:eastAsia="仿宋" w:cs="仿宋"/>
                <w:sz w:val="24"/>
                <w:szCs w:val="24"/>
              </w:rPr>
            </w:pPr>
            <w:r>
              <w:rPr>
                <w:rFonts w:hint="eastAsia" w:ascii="仿宋" w:hAnsi="仿宋" w:eastAsia="仿宋" w:cs="仿宋"/>
                <w:kern w:val="0"/>
                <w:sz w:val="24"/>
                <w:szCs w:val="24"/>
                <w:lang w:val="en-US" w:eastAsia="zh-CN" w:bidi="ar"/>
              </w:rPr>
              <w:t>第五十九条动物卫生监督机构执行监督检查任务，可以采取下列措施，有关单位和个人不得拒绝或者阻碍</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四</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行政征收（</w:t>
            </w:r>
            <w:r>
              <w:rPr>
                <w:rFonts w:hint="eastAsia" w:ascii="仿宋" w:hAnsi="仿宋" w:eastAsia="仿宋" w:cs="仿宋"/>
                <w:sz w:val="24"/>
                <w:szCs w:val="24"/>
                <w:lang w:val="en-US" w:eastAsia="zh-CN"/>
              </w:rPr>
              <w:t>0项</w:t>
            </w:r>
            <w:r>
              <w:rPr>
                <w:rFonts w:hint="eastAsia" w:ascii="仿宋" w:hAnsi="仿宋" w:eastAsia="仿宋" w:cs="仿宋"/>
                <w:sz w:val="24"/>
                <w:szCs w:val="24"/>
              </w:rPr>
              <w:t>）</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五</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行政给付（</w:t>
            </w:r>
            <w:r>
              <w:rPr>
                <w:rFonts w:hint="eastAsia" w:ascii="仿宋" w:hAnsi="仿宋" w:eastAsia="仿宋" w:cs="仿宋"/>
                <w:sz w:val="24"/>
                <w:szCs w:val="24"/>
                <w:lang w:val="en-US" w:eastAsia="zh-CN"/>
              </w:rPr>
              <w:t>2项</w:t>
            </w:r>
            <w:r>
              <w:rPr>
                <w:rFonts w:hint="eastAsia" w:ascii="仿宋" w:hAnsi="仿宋" w:eastAsia="仿宋" w:cs="仿宋"/>
                <w:sz w:val="24"/>
                <w:szCs w:val="24"/>
              </w:rPr>
              <w:t>）</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sz w:val="24"/>
                <w:szCs w:val="24"/>
              </w:rPr>
              <w:t>1</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公益性技术服务工作经费</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b/>
                <w:sz w:val="24"/>
                <w:szCs w:val="24"/>
              </w:rPr>
            </w:pPr>
            <w:r>
              <w:rPr>
                <w:rFonts w:hint="eastAsia" w:ascii="仿宋" w:hAnsi="仿宋" w:eastAsia="仿宋" w:cs="仿宋"/>
                <w:sz w:val="24"/>
                <w:szCs w:val="24"/>
              </w:rPr>
              <w:t>《中华人民共和国畜牧法》：第三十八条　国家设立的畜牧兽医技术推广机构，应当向农民提供畜禽养殖技术培训、良种推广、疫病防治等服务。县级以上人民政府应当保障国家设立的畜牧兽医技术推广机构从事公益性技术服务的工作经费。</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农</w:t>
            </w:r>
            <w:r>
              <w:rPr>
                <w:rFonts w:hint="eastAsia" w:ascii="仿宋" w:hAnsi="仿宋" w:eastAsia="仿宋" w:cs="仿宋"/>
                <w:sz w:val="24"/>
                <w:szCs w:val="24"/>
                <w:lang w:eastAsia="zh-CN"/>
              </w:rPr>
              <w:t>业农村</w:t>
            </w:r>
            <w:r>
              <w:rPr>
                <w:rFonts w:hint="eastAsia" w:ascii="仿宋" w:hAnsi="仿宋" w:eastAsia="仿宋" w:cs="仿宋"/>
                <w:sz w:val="24"/>
                <w:szCs w:val="24"/>
              </w:rPr>
              <w:t>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kern w:val="0"/>
                <w:sz w:val="24"/>
                <w:szCs w:val="24"/>
              </w:rPr>
            </w:pPr>
            <w:r>
              <w:rPr>
                <w:rFonts w:hint="eastAsia" w:ascii="仿宋" w:hAnsi="仿宋" w:eastAsia="仿宋" w:cs="仿宋"/>
                <w:sz w:val="24"/>
                <w:szCs w:val="24"/>
              </w:rPr>
              <w:t>2</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sz w:val="24"/>
                <w:szCs w:val="24"/>
              </w:rPr>
              <w:t>标准化建设、菜篮子工程、</w:t>
            </w:r>
          </w:p>
          <w:p>
            <w:pPr>
              <w:jc w:val="left"/>
              <w:rPr>
                <w:rFonts w:hint="eastAsia" w:ascii="仿宋" w:hAnsi="仿宋" w:eastAsia="仿宋" w:cs="仿宋"/>
                <w:sz w:val="24"/>
                <w:szCs w:val="24"/>
              </w:rPr>
            </w:pPr>
            <w:r>
              <w:rPr>
                <w:rFonts w:hint="eastAsia" w:ascii="仿宋" w:hAnsi="仿宋" w:eastAsia="仿宋" w:cs="仿宋"/>
                <w:sz w:val="24"/>
                <w:szCs w:val="24"/>
              </w:rPr>
              <w:t>基层技术推广、乡站建设补助</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《中华人民共和国畜牧法》：第三十六条　国务院和省级人民政府应当在其财政预算内安排支持畜牧业发展的良种补贴、贴息补助等资金，并鼓励有关金融机构通过提供贷款、保险服务等形式，支持畜禽养殖者购买优良畜禽、繁育良种、改善生产设施、扩大养殖规模，提高养殖效益。</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《中华人民共和国农业法》：第三十七条　国家建立和完善农业支持保护体系，采取财政投入、税收优惠、金融支持等措施，从资金投入、科研与技术推广、教育培训、农业生产资料供应、市场信息、质量标准、检验检疫、社会化服务以及灾害救助等方面扶持农民和农业生产经营组织发展农业生产，提高农民的收入水平。</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在不与我国缔结或加入的有关国际条约相抵触的情况下，国家对农民实施收入支持政策，具体办法由国务院制定。</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第三十八条　国家逐步提高农业投入的总体水平。中央和县级以上地方财政每年对农业总投入的增长幅度应当高于其财政经常性收入的增长幅度。</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各级人民政府在财政预算内安排的各项用于农业的资金应当主要用于：加强农业基础设施建设；支持农业结构调整，促进农业产业化经营；保护粮食综合生产能力，保障国家粮食安全；健全动植物检疫、防疫体系，加强动物疫病和植物病、虫、杂草、鼠害防治；建立健全农产品质量标准和检验检测监督体系、农产品市场及信息服务体系；支持农业科研教育、农业技术推广和农民培训；加强农业生态环境保护建设；扶持贫困地区发展；保障农民收入水平等。</w:t>
            </w:r>
          </w:p>
          <w:p>
            <w:pPr>
              <w:ind w:firstLine="480" w:firstLineChars="200"/>
              <w:rPr>
                <w:rFonts w:hint="eastAsia" w:ascii="仿宋" w:hAnsi="仿宋" w:eastAsia="仿宋" w:cs="仿宋"/>
                <w:b/>
                <w:sz w:val="24"/>
                <w:szCs w:val="24"/>
              </w:rPr>
            </w:pPr>
            <w:r>
              <w:rPr>
                <w:rFonts w:hint="eastAsia" w:ascii="仿宋" w:hAnsi="仿宋" w:eastAsia="仿宋" w:cs="仿宋"/>
                <w:sz w:val="24"/>
                <w:szCs w:val="24"/>
              </w:rPr>
              <w:t>县级以上各级财政用于种植业、林业、畜牧业、渔业、农田水利的农业基本建设投入应当统筹安排，协调增长。</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农</w:t>
            </w:r>
            <w:r>
              <w:rPr>
                <w:rFonts w:hint="eastAsia" w:ascii="仿宋" w:hAnsi="仿宋" w:eastAsia="仿宋" w:cs="仿宋"/>
                <w:sz w:val="24"/>
                <w:szCs w:val="24"/>
                <w:lang w:eastAsia="zh-CN"/>
              </w:rPr>
              <w:t>业农村</w:t>
            </w:r>
            <w:r>
              <w:rPr>
                <w:rFonts w:hint="eastAsia" w:ascii="仿宋" w:hAnsi="仿宋" w:eastAsia="仿宋" w:cs="仿宋"/>
                <w:sz w:val="24"/>
                <w:szCs w:val="24"/>
              </w:rPr>
              <w:t>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六</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行政确认（</w:t>
            </w:r>
            <w:r>
              <w:rPr>
                <w:rFonts w:hint="eastAsia" w:ascii="仿宋" w:hAnsi="仿宋" w:eastAsia="仿宋" w:cs="仿宋"/>
                <w:sz w:val="24"/>
                <w:szCs w:val="24"/>
                <w:lang w:val="en-US" w:eastAsia="zh-CN"/>
              </w:rPr>
              <w:t>13项</w:t>
            </w:r>
            <w:r>
              <w:rPr>
                <w:rFonts w:hint="eastAsia" w:ascii="仿宋" w:hAnsi="仿宋" w:eastAsia="仿宋" w:cs="仿宋"/>
                <w:sz w:val="24"/>
                <w:szCs w:val="24"/>
              </w:rPr>
              <w:t>）</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sz w:val="24"/>
                <w:szCs w:val="24"/>
              </w:rPr>
              <w:t>农机事故责任认定</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widowControl/>
              <w:rPr>
                <w:rFonts w:hint="eastAsia" w:ascii="仿宋" w:hAnsi="仿宋" w:eastAsia="仿宋" w:cs="仿宋"/>
                <w:sz w:val="24"/>
                <w:szCs w:val="24"/>
              </w:rPr>
            </w:pPr>
            <w:r>
              <w:rPr>
                <w:rFonts w:hint="eastAsia" w:ascii="仿宋" w:hAnsi="仿宋" w:eastAsia="仿宋" w:cs="仿宋"/>
                <w:b/>
                <w:sz w:val="24"/>
                <w:szCs w:val="24"/>
              </w:rPr>
              <w:t>《农业机械安全监督管理条例》第二十五条</w:t>
            </w:r>
            <w:r>
              <w:rPr>
                <w:rFonts w:hint="eastAsia" w:ascii="仿宋" w:hAnsi="仿宋" w:eastAsia="仿宋" w:cs="仿宋"/>
                <w:sz w:val="24"/>
                <w:szCs w:val="24"/>
              </w:rPr>
              <w:t>　县级以上地方人民政府农业机械化主管部门负责农业机械事故责任的认定和调解处理。……</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kern w:val="0"/>
                <w:sz w:val="24"/>
                <w:szCs w:val="24"/>
              </w:rPr>
              <w:t>确认国外引进植物不带检疫性有害生物或危险性病、虫、杂草</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spacing w:line="280" w:lineRule="exact"/>
              <w:rPr>
                <w:rFonts w:hint="eastAsia" w:ascii="仿宋" w:hAnsi="仿宋" w:eastAsia="仿宋" w:cs="仿宋"/>
                <w:sz w:val="24"/>
                <w:szCs w:val="24"/>
              </w:rPr>
            </w:pPr>
            <w:r>
              <w:rPr>
                <w:rFonts w:hint="eastAsia" w:ascii="仿宋" w:hAnsi="仿宋" w:eastAsia="仿宋" w:cs="仿宋"/>
                <w:sz w:val="24"/>
                <w:szCs w:val="24"/>
              </w:rPr>
              <w:t>　《植物检疫条例》第十二条　从国外引进种子、苗木，引进单位应当向所在地的省、自治区、直辖市植物检疫机构提出申请，办理检疫审批手续。但是，国务院有关部门所属的在京单位从国外引进种子、苗木，应当向国务院农业主管部门、林业主管部门所属的植物检疫机构提出申请，办理检疫审批手续。具体办法由国务院农业主管部门、林业主管部门制定。</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从国外引进、可能潜伏有危险性病、虫的种子、苗木和其他繁殖材料，必须隔离试种，植物检疫机构应进行调查、观察和检疫，证明确实不带危险性病、虫的，方可分散种植。</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西华县植保站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kern w:val="0"/>
                <w:sz w:val="24"/>
                <w:szCs w:val="24"/>
              </w:rPr>
              <w:t>复检确认外省调入植物不带检疫性有害生物或危险性病、虫、杂草</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spacing w:line="280" w:lineRule="exact"/>
              <w:rPr>
                <w:rFonts w:hint="eastAsia" w:ascii="仿宋" w:hAnsi="仿宋" w:eastAsia="仿宋" w:cs="仿宋"/>
                <w:sz w:val="24"/>
                <w:szCs w:val="24"/>
              </w:rPr>
            </w:pPr>
            <w:r>
              <w:rPr>
                <w:rFonts w:hint="eastAsia" w:ascii="仿宋" w:hAnsi="仿宋" w:eastAsia="仿宋" w:cs="仿宋"/>
                <w:sz w:val="24"/>
                <w:szCs w:val="24"/>
              </w:rPr>
              <w:t>《植物检疫条例》第十条　省、自治区、直辖市间调运本条例第七条规定必须经过检疫的植物和植物产品的，调入单位必须事先征得所在地的省、自治区、直辖市植物检疫机构同意，并向调出单位提出检疫要求；调出单位必须根据该检疫要求向所在地的省、自治区、直辖市植物检疫机构申请检疫。对调入的植物和植物产品，调入单位所在地的省、自治区、直辖市的植物检疫机构应当查验检疫证书，必要时可以复检。</w:t>
            </w:r>
          </w:p>
          <w:p>
            <w:pPr>
              <w:spacing w:line="280" w:lineRule="exact"/>
              <w:rPr>
                <w:rFonts w:hint="eastAsia" w:ascii="仿宋" w:hAnsi="仿宋" w:eastAsia="仿宋" w:cs="仿宋"/>
                <w:sz w:val="24"/>
                <w:szCs w:val="24"/>
              </w:rPr>
            </w:pPr>
            <w:r>
              <w:rPr>
                <w:rFonts w:hint="eastAsia" w:ascii="仿宋" w:hAnsi="仿宋" w:eastAsia="仿宋" w:cs="仿宋"/>
                <w:sz w:val="24"/>
                <w:szCs w:val="24"/>
              </w:rPr>
              <w:t>　　省、自治区、直辖市内调运植物和植物产品的检疫办法，由省、自治区、直辖市人民政府规定。</w:t>
            </w:r>
          </w:p>
          <w:p>
            <w:pPr>
              <w:ind w:firstLine="480" w:firstLineChars="200"/>
              <w:rPr>
                <w:rFonts w:hint="eastAsia" w:ascii="仿宋" w:hAnsi="仿宋" w:eastAsia="仿宋" w:cs="仿宋"/>
                <w:sz w:val="24"/>
                <w:szCs w:val="24"/>
              </w:rPr>
            </w:pP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eastAsia="zh-CN"/>
              </w:rPr>
              <w:t>西华县植保站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kern w:val="0"/>
                <w:sz w:val="24"/>
                <w:szCs w:val="24"/>
              </w:rPr>
            </w:pPr>
            <w:r>
              <w:rPr>
                <w:rFonts w:hint="eastAsia" w:ascii="仿宋" w:hAnsi="仿宋" w:eastAsia="仿宋" w:cs="仿宋"/>
                <w:kern w:val="0"/>
                <w:sz w:val="24"/>
                <w:szCs w:val="24"/>
              </w:rPr>
              <w:t>家庭承包农村土地承包经营权证</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spacing w:line="280" w:lineRule="exact"/>
              <w:rPr>
                <w:rFonts w:hint="eastAsia" w:ascii="仿宋" w:hAnsi="仿宋" w:eastAsia="仿宋" w:cs="仿宋"/>
                <w:sz w:val="24"/>
                <w:szCs w:val="24"/>
              </w:rPr>
            </w:pPr>
            <w:r>
              <w:rPr>
                <w:rFonts w:hint="eastAsia" w:ascii="仿宋" w:hAnsi="仿宋" w:eastAsia="仿宋" w:cs="仿宋"/>
                <w:color w:val="333333"/>
                <w:sz w:val="24"/>
                <w:szCs w:val="24"/>
                <w:shd w:val="clear" w:color="auto" w:fill="FFFFFF"/>
              </w:rPr>
              <w:t>符合《中华人民共和国农村土地承包法》(2002年公布，2009年日修正）第十一条国务院农业、林业行政主管部门分别依照国务院规定的职责负责全国农村土地承包及承包合同管理的指导。县级以上地方人民政府农业、林业等行政主管部门分别本行政区域内农村土地承包及承包合同管理。乡（镇）人民政府负责本行政区域内农村土地承包及承包合同管理。《中华人民共和国农村土地承包经营权证管理办法》 （2003农业部令第33号）第七条实行家庭承包的，按下列程序颁发农村土地承包经营权证：（一）土地承包合同生效后，发包方应在30个工作日内，将土地承包方案、承包方及承包土地的详细情况、土地承包合同等材料一式两份报乡（镇）人民政府农村经营管理部门。（二）乡（镇）人民政府农村经营管理部门对发包方报送的材料予以初审。材料符合规定的，及时登记造册，由乡（镇）人民政府向县级以上地方人民政府提出颁发农村土地承包经营权证的书面申请；材料不符合规定的，应在15个工作日内补正。 （三）县级以上地方人民政府农业行政主管部门对乡（镇）人民政府报送的申请材料予以审核。申请材料符合规定的，编制农村土地承包经营权证登记簿，报同级人民政府颁发农村土地承包经营权证；申请材料不符合规定的，书面通知乡（镇）人民政府补正。第八条 实行招标、拍卖、公开协商等方式承包农村土地的，按下列程序办理农村土地承包经营权证：（一）土地承包合同生效后，承包方填写农村土地承包经营权证登记申请书，报承包土地所在乡（镇）人民政府农村经营管理部门。（二）乡（镇）人民政府农村经营管理部门对发包方和承包方的资格、发包程序、承包期限、承包地用途等予以初审，并在农村土地承包经营权证登记申请书上签署初审意见。（三）承包方持乡（镇）人民政府初审通过的农村土地承包经营权登记申请书，向县级以上地方人民政府申请农村土地承包经营权证登记。（四）县级以上地方人民政府农业行政主管部门对登记申请予以审核。申请材料符合规定的，编制农村土地承包经营权证登记簿，报请同级人民政府颁发农村土地承包经营权证；申请材料不符合规定的，书面通知申请人补正。第十五条 办理农村土地承包经营权变更申请应提交以下材料：（一）变更的书面请求； （二）已变更的农村土地承包合同或其它证明材料；（三）农村土地承包经营权证原件。第十七条 农村土地承包经营权证严重污损、毁坏、遗失的，承包方应向乡（镇）人民政府农村经营管理部门申请换发、补发。 经乡（镇）人民政府农村经营管理部门审核后，报请原发证机关办理换发、补发手续。 第十八条 办理农村土地承包经营权证换发、补发手续，应以农村土地经营权证登记簿记载的内容为准。 第十九条 农村土地承包经营权证换发、补发，应当在农村土地承包经营权证上注明“换发”、“补发”字样。</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县农经站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kern w:val="0"/>
                <w:sz w:val="24"/>
                <w:szCs w:val="24"/>
              </w:rPr>
            </w:pPr>
            <w:r>
              <w:rPr>
                <w:rFonts w:hint="eastAsia" w:ascii="仿宋" w:hAnsi="仿宋" w:eastAsia="仿宋" w:cs="仿宋"/>
                <w:kern w:val="0"/>
                <w:sz w:val="24"/>
                <w:szCs w:val="24"/>
              </w:rPr>
              <w:t>实行招标拍卖公开协商等方式承包农村土地的经营权证</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spacing w:line="280" w:lineRule="exact"/>
              <w:rPr>
                <w:rFonts w:hint="eastAsia" w:ascii="仿宋" w:hAnsi="仿宋" w:eastAsia="仿宋" w:cs="仿宋"/>
                <w:sz w:val="24"/>
                <w:szCs w:val="24"/>
              </w:rPr>
            </w:pPr>
            <w:r>
              <w:rPr>
                <w:rFonts w:hint="eastAsia" w:ascii="仿宋" w:hAnsi="仿宋" w:eastAsia="仿宋" w:cs="仿宋"/>
                <w:sz w:val="24"/>
                <w:szCs w:val="24"/>
              </w:rPr>
              <w:t>法律依据同上</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县农经站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kern w:val="0"/>
                <w:sz w:val="24"/>
                <w:szCs w:val="24"/>
              </w:rPr>
            </w:pPr>
            <w:r>
              <w:rPr>
                <w:rFonts w:hint="eastAsia" w:ascii="仿宋" w:hAnsi="仿宋" w:eastAsia="仿宋" w:cs="仿宋"/>
                <w:kern w:val="0"/>
                <w:sz w:val="24"/>
                <w:szCs w:val="24"/>
              </w:rPr>
              <w:t>农村土地承包经营权证换发补办</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spacing w:line="280" w:lineRule="exact"/>
              <w:rPr>
                <w:rFonts w:hint="eastAsia" w:ascii="仿宋" w:hAnsi="仿宋" w:eastAsia="仿宋" w:cs="仿宋"/>
                <w:sz w:val="24"/>
                <w:szCs w:val="24"/>
              </w:rPr>
            </w:pPr>
            <w:r>
              <w:rPr>
                <w:rFonts w:hint="eastAsia" w:ascii="仿宋" w:hAnsi="仿宋" w:eastAsia="仿宋" w:cs="仿宋"/>
                <w:sz w:val="24"/>
                <w:szCs w:val="24"/>
              </w:rPr>
              <w:t>法律依据同上</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县农经站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kern w:val="0"/>
                <w:sz w:val="24"/>
                <w:szCs w:val="24"/>
              </w:rPr>
            </w:pPr>
            <w:r>
              <w:rPr>
                <w:rFonts w:hint="eastAsia" w:ascii="仿宋" w:hAnsi="仿宋" w:eastAsia="仿宋" w:cs="仿宋"/>
                <w:kern w:val="0"/>
                <w:sz w:val="24"/>
                <w:szCs w:val="24"/>
              </w:rPr>
              <w:t>农村土地承包经营权变更</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spacing w:line="280" w:lineRule="exact"/>
              <w:rPr>
                <w:rFonts w:hint="eastAsia" w:ascii="仿宋" w:hAnsi="仿宋" w:eastAsia="仿宋" w:cs="仿宋"/>
                <w:sz w:val="24"/>
                <w:szCs w:val="24"/>
              </w:rPr>
            </w:pPr>
            <w:r>
              <w:rPr>
                <w:rFonts w:hint="eastAsia" w:ascii="仿宋" w:hAnsi="仿宋" w:eastAsia="仿宋" w:cs="仿宋"/>
                <w:sz w:val="24"/>
                <w:szCs w:val="24"/>
              </w:rPr>
              <w:t>法律依据同上</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县农经站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kern w:val="0"/>
                <w:sz w:val="24"/>
                <w:szCs w:val="24"/>
              </w:rPr>
            </w:pPr>
            <w:r>
              <w:rPr>
                <w:rFonts w:hint="eastAsia" w:ascii="仿宋" w:hAnsi="仿宋" w:eastAsia="仿宋" w:cs="仿宋"/>
                <w:i w:val="0"/>
                <w:caps w:val="0"/>
                <w:color w:val="333333"/>
                <w:spacing w:val="0"/>
                <w:sz w:val="24"/>
                <w:szCs w:val="24"/>
                <w:shd w:val="clear" w:color="auto" w:fill="FFFFFF"/>
              </w:rPr>
              <w:t>无植物检疫性有害生物的种苗繁育基地、母树林基地审核</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河南省植物检疫条例》（２００１年９月２９日河南省第九届人民代表大会常务委员会第二十四次会议通过）第二十条种子、苗木等繁殖材料的繁育单位或个人必须有计划地建立无植物检疫对象的种苗繁育基地、母树林基地。建立繁育基地应符合检疫要求，并提前报所在地植物检疫机构审核。</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西华县植保站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widowControl/>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sz w:val="24"/>
                <w:szCs w:val="24"/>
              </w:rPr>
              <w:t>农民合作社示范社推荐、审核、评定、指导、扶持、服务</w:t>
            </w:r>
          </w:p>
        </w:tc>
        <w:tc>
          <w:tcPr>
            <w:tcW w:w="6752" w:type="dxa"/>
            <w:tcBorders>
              <w:top w:val="single" w:color="auto" w:sz="4" w:space="0"/>
              <w:left w:val="single" w:color="000000" w:sz="4" w:space="0"/>
              <w:bottom w:val="single" w:color="auto" w:sz="4" w:space="0"/>
              <w:right w:val="single" w:color="auto" w:sz="4" w:space="0"/>
            </w:tcBorders>
            <w:noWrap w:val="0"/>
            <w:vAlign w:val="top"/>
          </w:tcPr>
          <w:p>
            <w:pPr>
              <w:rPr>
                <w:rFonts w:hint="eastAsia" w:ascii="仿宋" w:hAnsi="仿宋" w:eastAsia="仿宋" w:cs="仿宋"/>
                <w:sz w:val="24"/>
                <w:szCs w:val="24"/>
              </w:rPr>
            </w:pPr>
            <w:r>
              <w:rPr>
                <w:rFonts w:hint="eastAsia" w:ascii="仿宋" w:hAnsi="仿宋" w:eastAsia="仿宋" w:cs="仿宋"/>
                <w:sz w:val="24"/>
                <w:szCs w:val="24"/>
              </w:rPr>
              <w:t>1、《中华人民共和国农民专业合作社法》第九条:“农业行政主管部门,对农民专业合作社的建设和发展给予指导、扶持与服务。”</w:t>
            </w:r>
          </w:p>
          <w:p>
            <w:pPr>
              <w:rPr>
                <w:rFonts w:hint="eastAsia" w:ascii="仿宋" w:hAnsi="仿宋" w:eastAsia="仿宋" w:cs="仿宋"/>
                <w:sz w:val="24"/>
                <w:szCs w:val="24"/>
              </w:rPr>
            </w:pPr>
            <w:r>
              <w:rPr>
                <w:rFonts w:hint="eastAsia" w:ascii="仿宋" w:hAnsi="仿宋" w:eastAsia="仿宋" w:cs="仿宋"/>
                <w:sz w:val="24"/>
                <w:szCs w:val="24"/>
              </w:rPr>
              <w:t>2、《2013年中央一号文件》:“实行部门联合评定示范社机制,分级建立示范社名录,把示范社作为政策扶持重点”。</w:t>
            </w:r>
          </w:p>
          <w:p>
            <w:pPr>
              <w:rPr>
                <w:rFonts w:hint="eastAsia" w:ascii="仿宋" w:hAnsi="仿宋" w:eastAsia="仿宋" w:cs="仿宋"/>
                <w:sz w:val="24"/>
                <w:szCs w:val="24"/>
              </w:rPr>
            </w:pPr>
            <w:r>
              <w:rPr>
                <w:rFonts w:hint="eastAsia" w:ascii="仿宋" w:hAnsi="仿宋" w:eastAsia="仿宋" w:cs="仿宋"/>
                <w:sz w:val="24"/>
                <w:szCs w:val="24"/>
              </w:rPr>
              <w:t>3、《关于开展农民专业合作社示范社建设行动的意见》 (农经发〔2009〕10号):“从2009年起,主要依托部、省、市、县四级平台,组织开展农民专业合作社示范社建设行动。 ”</w:t>
            </w:r>
          </w:p>
          <w:p>
            <w:pPr>
              <w:rPr>
                <w:rFonts w:hint="eastAsia" w:ascii="仿宋" w:hAnsi="仿宋" w:eastAsia="仿宋" w:cs="仿宋"/>
                <w:sz w:val="24"/>
                <w:szCs w:val="24"/>
              </w:rPr>
            </w:pPr>
            <w:r>
              <w:rPr>
                <w:rFonts w:hint="eastAsia" w:ascii="仿宋" w:hAnsi="仿宋" w:eastAsia="仿宋" w:cs="仿宋"/>
                <w:sz w:val="24"/>
                <w:szCs w:val="24"/>
              </w:rPr>
              <w:t>4、《河南省人民政府办公厅关于进一步促进农民专业合作社健康发展的意见》(豫政办〔2010〕94号)四:“( 三)建立和完善省、市、县三级示范引导体系。继续开展农民专业合作社示范社创建活动。 ”</w:t>
            </w:r>
          </w:p>
          <w:p>
            <w:pPr>
              <w:rPr>
                <w:rFonts w:hint="eastAsia" w:ascii="仿宋" w:hAnsi="仿宋" w:eastAsia="仿宋" w:cs="仿宋"/>
                <w:sz w:val="24"/>
                <w:szCs w:val="24"/>
              </w:rPr>
            </w:pPr>
            <w:r>
              <w:rPr>
                <w:rFonts w:hint="eastAsia" w:ascii="仿宋" w:hAnsi="仿宋" w:eastAsia="仿宋" w:cs="仿宋"/>
                <w:sz w:val="24"/>
                <w:szCs w:val="24"/>
              </w:rPr>
              <w:t>5、农业部 《关于引导和促进农民合作社规范发展的意见》(农经发〔2014〕7号)：“ 深入推进示范社建设行动,积极开展示范社评定,建立示范社名录,实行示范社动态监测,引导带动农民合作社规范发展。 ”</w:t>
            </w:r>
          </w:p>
          <w:p>
            <w:pPr>
              <w:rPr>
                <w:rFonts w:hint="eastAsia" w:ascii="仿宋" w:hAnsi="仿宋" w:eastAsia="仿宋" w:cs="仿宋"/>
                <w:sz w:val="24"/>
                <w:szCs w:val="24"/>
              </w:rPr>
            </w:pPr>
            <w:r>
              <w:rPr>
                <w:rFonts w:hint="eastAsia" w:ascii="仿宋" w:hAnsi="仿宋" w:eastAsia="仿宋" w:cs="仿宋"/>
                <w:sz w:val="24"/>
                <w:szCs w:val="24"/>
              </w:rPr>
              <w:t xml:space="preserve">6、《 周口市人民政府关于加快推进农民合作社持续健康发展的实施意见》（周政[ 2014]42号）“按照国家级、省级、市级农民合作示范社创建标准和要求，加大农民合作示范社创建力度。” </w:t>
            </w:r>
          </w:p>
          <w:p>
            <w:pPr>
              <w:rPr>
                <w:rFonts w:hint="eastAsia" w:ascii="仿宋" w:hAnsi="仿宋" w:eastAsia="仿宋" w:cs="仿宋"/>
                <w:sz w:val="24"/>
                <w:szCs w:val="24"/>
              </w:rPr>
            </w:pPr>
            <w:r>
              <w:rPr>
                <w:rFonts w:hint="eastAsia" w:ascii="仿宋" w:hAnsi="仿宋" w:eastAsia="仿宋" w:cs="仿宋"/>
                <w:sz w:val="24"/>
                <w:szCs w:val="24"/>
              </w:rPr>
              <w:t>7、《关于建立周口市农民合作社发展部门联席会议制度的通知》（周农〔农经〕〔2014〕8 号)。</w:t>
            </w:r>
          </w:p>
          <w:p>
            <w:pPr>
              <w:ind w:firstLine="480" w:firstLineChars="200"/>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sz w:val="24"/>
                <w:szCs w:val="24"/>
              </w:rPr>
              <w:t>8、《河南省人民政府关于取消和调整省政府部门行政职权事项的决定》﹝2018﹞21号。</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县农</w:t>
            </w:r>
          </w:p>
          <w:p>
            <w:pPr>
              <w:widowControl/>
              <w:jc w:val="center"/>
              <w:rPr>
                <w:rFonts w:hint="eastAsia" w:ascii="仿宋" w:hAnsi="仿宋" w:eastAsia="仿宋" w:cs="仿宋"/>
                <w:sz w:val="24"/>
                <w:szCs w:val="24"/>
                <w:lang w:eastAsia="zh-CN"/>
              </w:rPr>
            </w:pPr>
            <w:r>
              <w:rPr>
                <w:rFonts w:hint="eastAsia" w:ascii="仿宋" w:hAnsi="仿宋" w:eastAsia="仿宋" w:cs="仿宋"/>
                <w:sz w:val="24"/>
                <w:szCs w:val="24"/>
              </w:rPr>
              <w:t>经站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p>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widowControl/>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sz w:val="24"/>
                <w:szCs w:val="24"/>
              </w:rPr>
              <w:t>示范家庭农场推荐、审核、认定、指导</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numPr>
                <w:ilvl w:val="0"/>
                <w:numId w:val="1"/>
              </w:numPr>
              <w:rPr>
                <w:rFonts w:hint="eastAsia" w:ascii="仿宋" w:hAnsi="仿宋" w:eastAsia="仿宋" w:cs="仿宋"/>
                <w:sz w:val="24"/>
                <w:szCs w:val="24"/>
              </w:rPr>
            </w:pPr>
            <w:r>
              <w:rPr>
                <w:rFonts w:hint="eastAsia" w:ascii="仿宋" w:hAnsi="仿宋" w:eastAsia="仿宋" w:cs="仿宋"/>
                <w:sz w:val="24"/>
                <w:szCs w:val="24"/>
              </w:rPr>
              <w:t>《中共中央办公厅 国务院办公厅印发关于加快构建政策体系培育新型农业经营主体的意见》（中办发〔2017〕38号）</w:t>
            </w:r>
          </w:p>
          <w:p>
            <w:pPr>
              <w:numPr>
                <w:ilvl w:val="0"/>
                <w:numId w:val="1"/>
              </w:numPr>
              <w:rPr>
                <w:rFonts w:hint="eastAsia" w:ascii="仿宋" w:hAnsi="仿宋" w:eastAsia="仿宋" w:cs="仿宋"/>
                <w:sz w:val="24"/>
                <w:szCs w:val="24"/>
              </w:rPr>
            </w:pPr>
            <w:r>
              <w:rPr>
                <w:rFonts w:hint="eastAsia" w:ascii="仿宋" w:hAnsi="仿宋" w:eastAsia="仿宋" w:cs="仿宋"/>
                <w:sz w:val="24"/>
                <w:szCs w:val="24"/>
              </w:rPr>
              <w:t>《中共河南省委办公厅　河南省人民政府办公厅关于加快构建政策体系培育新型农业经营主体的实施意见》。“深入推进示范家庭农场、农民合作社示范社、农业产业化示范基地、农业示范服务组织、一村一品示范村镇创建，发挥示范带动作用。”</w:t>
            </w:r>
          </w:p>
          <w:p>
            <w:pPr>
              <w:numPr>
                <w:ilvl w:val="0"/>
                <w:numId w:val="1"/>
              </w:numPr>
              <w:rPr>
                <w:rFonts w:hint="eastAsia" w:ascii="仿宋" w:hAnsi="仿宋" w:eastAsia="仿宋" w:cs="仿宋"/>
                <w:sz w:val="24"/>
                <w:szCs w:val="24"/>
              </w:rPr>
            </w:pPr>
            <w:r>
              <w:rPr>
                <w:rFonts w:hint="eastAsia" w:ascii="仿宋" w:hAnsi="仿宋" w:eastAsia="仿宋" w:cs="仿宋"/>
                <w:sz w:val="24"/>
                <w:szCs w:val="24"/>
              </w:rPr>
              <w:t>《中共河南省委办公厅 河南省人民政府办公厅关于完善农村土地所有权承包权经营权分置办法的实施意见》（豫办〔2017〕42号）。“深入推进示范家庭农场、农民合作社示范社、农业产业化示范基地、农业示范服务组织创建，发挥示范带动作用。”</w:t>
            </w:r>
          </w:p>
          <w:p>
            <w:pPr>
              <w:numPr>
                <w:ilvl w:val="0"/>
                <w:numId w:val="1"/>
              </w:numPr>
              <w:rPr>
                <w:rFonts w:hint="eastAsia" w:ascii="仿宋" w:hAnsi="仿宋" w:eastAsia="仿宋" w:cs="仿宋"/>
                <w:sz w:val="24"/>
                <w:szCs w:val="24"/>
              </w:rPr>
            </w:pPr>
            <w:r>
              <w:rPr>
                <w:rFonts w:hint="eastAsia" w:ascii="仿宋" w:hAnsi="仿宋" w:eastAsia="仿宋" w:cs="仿宋"/>
                <w:sz w:val="24"/>
                <w:szCs w:val="24"/>
              </w:rPr>
              <w:t>《农业部关于促进家庭农场发展的指导意见》（农经发〔2014]1号）第四条：“各地要积极开展示范家庭农场创建活动，建立和发布示范家庭农场名录，引导和促进家庭农场提高经营管理水平。”</w:t>
            </w:r>
          </w:p>
          <w:p>
            <w:pPr>
              <w:numPr>
                <w:ilvl w:val="0"/>
                <w:numId w:val="1"/>
              </w:numPr>
              <w:rPr>
                <w:rFonts w:hint="eastAsia" w:ascii="仿宋" w:hAnsi="仿宋" w:eastAsia="仿宋" w:cs="仿宋"/>
                <w:sz w:val="24"/>
                <w:szCs w:val="24"/>
              </w:rPr>
            </w:pPr>
            <w:r>
              <w:rPr>
                <w:rFonts w:hint="eastAsia" w:ascii="仿宋" w:hAnsi="仿宋" w:eastAsia="仿宋" w:cs="仿宋"/>
                <w:sz w:val="24"/>
                <w:szCs w:val="24"/>
              </w:rPr>
              <w:t>《河南省农业厅关于培育发展家庭农场的指导意见》（豫农经管〔2016〕23号）。“通过开展示范创建，形成省、市、县较为完善的示范家庭农场体系，促进家庭农场数量增加、档次提升、效益提高。”</w:t>
            </w:r>
          </w:p>
          <w:p>
            <w:pPr>
              <w:numPr>
                <w:ilvl w:val="0"/>
                <w:numId w:val="1"/>
              </w:numPr>
              <w:rPr>
                <w:rFonts w:hint="eastAsia" w:ascii="仿宋" w:hAnsi="仿宋" w:eastAsia="仿宋" w:cs="仿宋"/>
                <w:sz w:val="24"/>
                <w:szCs w:val="24"/>
              </w:rPr>
            </w:pPr>
            <w:r>
              <w:rPr>
                <w:rFonts w:hint="eastAsia" w:ascii="仿宋" w:hAnsi="仿宋" w:eastAsia="仿宋" w:cs="仿宋"/>
                <w:sz w:val="24"/>
                <w:szCs w:val="24"/>
              </w:rPr>
              <w:t>《中共河南省委办公厅 河南省人民政府办公厅印发&lt;关于引导农村土地经营权有序流转发展农业适度规模经营的实施意见&gt;的通知》 （豫办﹝2015﹞50号）：“分级建立示范家庭农场名录，健全管理服务制度，加强示范引导。”</w:t>
            </w:r>
          </w:p>
          <w:p>
            <w:pPr>
              <w:numPr>
                <w:ilvl w:val="0"/>
                <w:numId w:val="1"/>
              </w:numPr>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sz w:val="24"/>
                <w:szCs w:val="24"/>
              </w:rPr>
              <w:t>《周口市示范家庭农场认定管理暂行办法》（周农〔农经〕〔2014〕4号）“ 市级示范家庭农场的认定，坚持“自愿申报、逐级审核、公平公开、择优认定”原则。认定工作每两年开展一次，实行动态监管。”</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rPr>
              <w:t>县农经站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动物疫情认定</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《中华人民共和国动物防疫法》:第二十七条　动物疫情由县级以上人民政府兽医主管部门认定；</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2</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动物防疫监督机构接到报告后，应当立即赶赴现场调查核实</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《重大动物疫情应急条例》:第十七条　县（市）动物防疫监督机构接到报告后，应当立即赶赴现场调查核实。初步认为属于重大动物疫情的，应当在2小时内将情况逐级报省、自治区、直辖市动物防疫监督机构，并同时报所在地人民政府兽医主管部门；兽医主管部门应当及时通报同级卫生主管部门。</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13</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kern w:val="0"/>
                <w:sz w:val="24"/>
                <w:szCs w:val="24"/>
              </w:rPr>
            </w:pPr>
            <w:r>
              <w:rPr>
                <w:rFonts w:hint="eastAsia" w:ascii="仿宋" w:hAnsi="仿宋" w:eastAsia="仿宋" w:cs="仿宋"/>
                <w:i w:val="0"/>
                <w:caps w:val="0"/>
                <w:color w:val="000000"/>
                <w:spacing w:val="0"/>
                <w:sz w:val="24"/>
                <w:szCs w:val="24"/>
              </w:rPr>
              <w:t>专门从事家畜人工授精、胚胎移植等繁殖工作的人员</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i w:val="0"/>
                <w:caps w:val="0"/>
                <w:color w:val="000000"/>
                <w:spacing w:val="0"/>
                <w:sz w:val="24"/>
                <w:szCs w:val="24"/>
                <w:lang w:eastAsia="zh-CN"/>
              </w:rPr>
              <w:t>《中华人民共和国畜牧法</w:t>
            </w:r>
            <w:r>
              <w:rPr>
                <w:rFonts w:hint="eastAsia" w:ascii="仿宋" w:hAnsi="仿宋" w:eastAsia="仿宋" w:cs="仿宋"/>
                <w:i w:val="0"/>
                <w:caps w:val="0"/>
                <w:color w:val="000000"/>
                <w:spacing w:val="0"/>
                <w:sz w:val="24"/>
                <w:szCs w:val="24"/>
              </w:rPr>
              <w:t> </w:t>
            </w:r>
            <w:r>
              <w:rPr>
                <w:rFonts w:hint="eastAsia" w:ascii="仿宋" w:hAnsi="仿宋" w:eastAsia="仿宋" w:cs="仿宋"/>
                <w:i w:val="0"/>
                <w:caps w:val="0"/>
                <w:color w:val="000000"/>
                <w:spacing w:val="0"/>
                <w:sz w:val="24"/>
                <w:szCs w:val="24"/>
                <w:lang w:eastAsia="zh-CN"/>
              </w:rPr>
              <w:t>》</w:t>
            </w:r>
            <w:r>
              <w:rPr>
                <w:rFonts w:hint="eastAsia" w:ascii="仿宋" w:hAnsi="仿宋" w:eastAsia="仿宋" w:cs="仿宋"/>
                <w:b w:val="0"/>
                <w:bCs/>
                <w:i w:val="0"/>
                <w:caps w:val="0"/>
                <w:color w:val="000000"/>
                <w:spacing w:val="0"/>
                <w:sz w:val="24"/>
                <w:szCs w:val="24"/>
              </w:rPr>
              <w:t>第二十七条　</w:t>
            </w:r>
            <w:r>
              <w:rPr>
                <w:rFonts w:hint="eastAsia" w:ascii="仿宋" w:hAnsi="仿宋" w:eastAsia="仿宋" w:cs="仿宋"/>
                <w:i w:val="0"/>
                <w:caps w:val="0"/>
                <w:color w:val="000000"/>
                <w:spacing w:val="0"/>
                <w:sz w:val="24"/>
                <w:szCs w:val="24"/>
              </w:rPr>
              <w:t>专门从事家畜人工授精、胚胎移植等繁殖工作的人员，应当取得相应的国家职业资格证书。</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val="en-US"/>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 xml:space="preserve"> 七</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tabs>
                <w:tab w:val="center" w:pos="799"/>
                <w:tab w:val="right" w:pos="1479"/>
              </w:tabs>
              <w:jc w:val="left"/>
              <w:rPr>
                <w:rFonts w:hint="eastAsia" w:ascii="仿宋" w:hAnsi="仿宋" w:eastAsia="仿宋" w:cs="仿宋"/>
                <w:sz w:val="24"/>
                <w:szCs w:val="24"/>
              </w:rPr>
            </w:pPr>
            <w:r>
              <w:rPr>
                <w:rFonts w:hint="eastAsia" w:ascii="仿宋" w:hAnsi="仿宋" w:eastAsia="仿宋" w:cs="仿宋"/>
                <w:sz w:val="24"/>
                <w:szCs w:val="24"/>
              </w:rPr>
              <w:t>行政监督</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42项</w:t>
            </w:r>
            <w:r>
              <w:rPr>
                <w:rFonts w:hint="eastAsia" w:ascii="仿宋" w:hAnsi="仿宋" w:eastAsia="仿宋" w:cs="仿宋"/>
                <w:sz w:val="24"/>
                <w:szCs w:val="24"/>
                <w:lang w:eastAsia="zh-CN"/>
              </w:rPr>
              <w:t>）</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农村土地承包及承包合同管理</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中华人民共和国土地承包法》第十一条：“县级以上地方人民政府农业、林业等行政主管部门分别依照各自职责，负责本行政区域内农村土地承包及承包合同管理。乡（镇）人民政府负责本行政区域内农村土地承包及承包合同管理。” </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县农经站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r>
              <w:rPr>
                <w:rFonts w:hint="eastAsia" w:ascii="仿宋" w:hAnsi="仿宋" w:eastAsia="仿宋" w:cs="仿宋"/>
                <w:sz w:val="24"/>
                <w:szCs w:val="24"/>
              </w:rPr>
              <w:t>2</w:t>
            </w:r>
          </w:p>
          <w:p>
            <w:pPr>
              <w:rPr>
                <w:rFonts w:hint="eastAsia" w:ascii="仿宋" w:hAnsi="仿宋" w:eastAsia="仿宋" w:cs="仿宋"/>
                <w:sz w:val="24"/>
                <w:szCs w:val="24"/>
              </w:rPr>
            </w:pP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对农村集体财务、资金资产资源和审计工作的指导、监督与管理</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numPr>
                <w:ilvl w:val="0"/>
                <w:numId w:val="2"/>
              </w:numPr>
              <w:rPr>
                <w:rFonts w:hint="eastAsia" w:ascii="仿宋" w:hAnsi="仿宋" w:eastAsia="仿宋" w:cs="仿宋"/>
                <w:sz w:val="24"/>
                <w:szCs w:val="24"/>
              </w:rPr>
            </w:pPr>
            <w:r>
              <w:rPr>
                <w:rFonts w:hint="eastAsia" w:ascii="仿宋" w:hAnsi="仿宋" w:eastAsia="仿宋" w:cs="仿宋"/>
                <w:sz w:val="24"/>
                <w:szCs w:val="24"/>
              </w:rPr>
              <w:t>《农业部关于进一步规范和完善村集体经济组织会计委托代理的意见》（农经发﹝2008﹞4号）第三条：“县级以上人民政府农村经营管理....交叉审计。”</w:t>
            </w:r>
          </w:p>
          <w:p>
            <w:pPr>
              <w:numPr>
                <w:ilvl w:val="0"/>
                <w:numId w:val="2"/>
              </w:numPr>
              <w:rPr>
                <w:rFonts w:hint="eastAsia" w:ascii="仿宋" w:hAnsi="仿宋" w:eastAsia="仿宋" w:cs="仿宋"/>
                <w:sz w:val="24"/>
                <w:szCs w:val="24"/>
              </w:rPr>
            </w:pPr>
            <w:r>
              <w:rPr>
                <w:rFonts w:hint="eastAsia" w:ascii="仿宋" w:hAnsi="仿宋" w:eastAsia="仿宋" w:cs="仿宋"/>
                <w:sz w:val="24"/>
                <w:szCs w:val="24"/>
              </w:rPr>
              <w:t>《国务院关于加强农村集体资产管理工作的通知》（国发〔1995〕35号）第十三条：“要充分发挥...问题。”</w:t>
            </w:r>
          </w:p>
          <w:p>
            <w:pPr>
              <w:rPr>
                <w:rFonts w:hint="eastAsia" w:ascii="仿宋" w:hAnsi="仿宋" w:eastAsia="仿宋" w:cs="仿宋"/>
                <w:sz w:val="24"/>
                <w:szCs w:val="24"/>
              </w:rPr>
            </w:pPr>
            <w:r>
              <w:rPr>
                <w:rFonts w:hint="eastAsia" w:ascii="仿宋" w:hAnsi="仿宋" w:eastAsia="仿宋" w:cs="仿宋"/>
                <w:sz w:val="24"/>
                <w:szCs w:val="24"/>
              </w:rPr>
              <w:t>3、《农业部农村集体经济组织审计规定》第三条：“县级以上地...审计工作。”</w:t>
            </w:r>
          </w:p>
          <w:p>
            <w:pPr>
              <w:rPr>
                <w:rFonts w:hint="eastAsia" w:ascii="仿宋" w:hAnsi="仿宋" w:eastAsia="仿宋" w:cs="仿宋"/>
                <w:sz w:val="24"/>
                <w:szCs w:val="24"/>
              </w:rPr>
            </w:pPr>
            <w:r>
              <w:rPr>
                <w:rFonts w:hint="eastAsia" w:ascii="仿宋" w:hAnsi="仿宋" w:eastAsia="仿宋" w:cs="仿宋"/>
                <w:sz w:val="24"/>
                <w:szCs w:val="24"/>
              </w:rPr>
              <w:t>4、《农业部关于进一步加强农村集体资金资产资源管理指导的意见》（农经发﹝2009﹞4号）：“农村集体资金、资产、资源管理的指导、...工作。”</w:t>
            </w:r>
          </w:p>
          <w:p>
            <w:pPr>
              <w:rPr>
                <w:rFonts w:hint="eastAsia" w:ascii="仿宋" w:hAnsi="仿宋" w:eastAsia="仿宋" w:cs="仿宋"/>
                <w:sz w:val="24"/>
                <w:szCs w:val="24"/>
              </w:rPr>
            </w:pPr>
            <w:r>
              <w:rPr>
                <w:rFonts w:hint="eastAsia" w:ascii="仿宋" w:hAnsi="仿宋" w:eastAsia="仿宋" w:cs="仿宋"/>
                <w:sz w:val="24"/>
                <w:szCs w:val="24"/>
              </w:rPr>
              <w:t>5、河南省农业厅河南省监察厅《河南省农村集体经济组织财务公开实施办法》第十七条：“县级以上农村经营管理部门和乡镇.......。”</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6、《河南省人民政府关于取消和调整省政府部门行政职权事项的决定》﹝2018﹞21号。</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县农经站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肥料市场监督检查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color w:val="333333"/>
                <w:sz w:val="24"/>
                <w:szCs w:val="24"/>
                <w:shd w:val="clear" w:color="auto" w:fill="FFFFFF"/>
              </w:rPr>
              <w:t>《肥料登记管理办法》第五条 实行肥料产品登记管理制度，未经登记的肥料产品不得进口、生产、销售和使用，不得进行广告宣传</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西华县土肥站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肥料市场监督检查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color w:val="333333"/>
                <w:sz w:val="24"/>
                <w:szCs w:val="24"/>
                <w:shd w:val="clear" w:color="auto" w:fill="FFFFFF"/>
              </w:rPr>
              <w:t>《肥料登记管理办法》第二十四条 农业行政主管部门应当按照规定对辖区内的肥料生产、经营和使用单位的肥料进行定期或不定期监督、检查，必要时按照规定抽取样品和索取有关资料，有关单位不得拒绝和隐瞒。对质量不合格的产品，要限期改进。对质量连续不合格的产品，肥料登记证有效期满后不予续展。</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西华县土肥站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肥料市场监督检查依据</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color w:val="333333"/>
                <w:sz w:val="24"/>
                <w:szCs w:val="24"/>
                <w:shd w:val="clear" w:color="auto" w:fill="FFFFFF"/>
              </w:rPr>
              <w:t>《肥料登记管理办法》县级以上地方人民政府农业行政主管部门负责本行政区域内的肥料监督管理工作。</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西华县土肥站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color w:val="000000"/>
                <w:kern w:val="0"/>
                <w:sz w:val="24"/>
                <w:szCs w:val="24"/>
              </w:rPr>
              <w:t>农业植物检疫执法检查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color w:val="000000"/>
                <w:kern w:val="0"/>
                <w:sz w:val="24"/>
                <w:szCs w:val="24"/>
              </w:rPr>
              <w:t>1、《植物检疫条例实施细则（农业部分）》（农业部令第6号）第四条：各级植物检疫机构的职责范围：(三) 地(市)、县级植物检疫机构的主要职责：4、在种子、苗木和其他繁殖材料的繁育基地执行产地检疫。按照规定承办应施检疫的植物、植物产品的调运检疫手续。对调入的应施检疫的植物、植物产品，必要时进行复检。监督和指导引种单位进行消毒处理和隔离试种。6、在当地车站、机场、港口、仓库及其他有关场所执行植物检疫任务。</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2、《河南省植物检疫条例》（省人大常委会公告第42号）第四条：植物检疫人员依法执行植物检疫任务时，可以行使下列职权：（一）进入车站、机场、港口、仓库和植物、植物产品的生产、收购、加工、经营、存放等场所，实施现场检验或者复检，查验《植物检疫证书》，进行疫情调查、监测等。（二）监督有关单位或者个人进行消毒、除害处理、隔离试种和采取封锁、消灭等措施。（三）查阅、摘录或者复制与检疫工作有关的发票、账目、合同、视听材料、原始凭证，收集与检疫工作有关的证据。（四）法律、法规和规章规定的其他职权。</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西华县植保站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农药监督检查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《中华人民共和国农药管理条例》  第二十一条　农药生产企业应当严格按照产品质量标准进行生产......。农药出厂销售记录应当保存2年以上。《中华人民共和国农药管理条例》  第二十二条　农药包装应当符合国家有关规定，....用于食用农产品的农药的标签还应当标注安全间隔期。《中华人民共和国农药管理条例》  第二十三条　农药生产企业不得擅自改变经核准的农药的标签内容，....书，说明书的内容应当与经核准的标签内容一致。</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农药管理站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农药监督检查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《中华人民共和国农药管理条例》   第三十条　县级以上人民政府农业主管部门应当加强农药使用指导、....治的技术指导。《中华人民共和国农药管理条例》  第三十一条　县级人民政府农业主管部门应当组织....务组织和专业人员为农药使用者提供技术服务。《中华人民共和国农药管理条例》   第三十四条　农药使用者应当严格按照农.....叶、菌类、中草药材的生产，不得用于水生植物的病虫害防治。《中华人民共和国农药管理条例》   第三十八条　发生农药使用事故，.....鉴定和调查处理。</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农药管理站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农药监督检查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《中华人民共和国农药管理条例》  第四十条县级以上人民政府农业主管部门应当定期调查统计农药生产、....经营农药的行为涉嫌犯罪的，应当依法移送公安机关查处。《中华人民共和国农药管理条例》第四十一条县级以上人民政府农业主管部门履行农药监督管理职责，.....（六）查封违法生产、经营、使用农药的场所。</w:t>
            </w:r>
          </w:p>
          <w:p>
            <w:pPr>
              <w:pStyle w:val="2"/>
              <w:rPr>
                <w:rFonts w:hint="eastAsia" w:ascii="仿宋" w:hAnsi="仿宋" w:eastAsia="仿宋" w:cs="仿宋"/>
                <w:sz w:val="24"/>
                <w:szCs w:val="24"/>
              </w:rPr>
            </w:pPr>
            <w:r>
              <w:rPr>
                <w:rFonts w:hint="eastAsia" w:ascii="仿宋" w:hAnsi="仿宋" w:eastAsia="仿宋" w:cs="仿宋"/>
                <w:sz w:val="24"/>
                <w:szCs w:val="24"/>
              </w:rPr>
              <w:t>《中华人民共和国农药管理条例》 第四十六条　假农药、劣质农药和回收的农药废弃....药生产企业、农药经营者不明确的，处置费用由所在地县级人民政府财政列支。《中华人民共和国农药管理条例》  第四十七条　禁止伪造、变造、转让、出租、出借农药登记证、农药生产许可证、农药经营许可证等许可证明文件。</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农药管理站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0</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农产质量安全监督检查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jc w:val="left"/>
              <w:rPr>
                <w:rFonts w:hint="eastAsia" w:ascii="仿宋" w:hAnsi="仿宋" w:eastAsia="仿宋" w:cs="仿宋"/>
                <w:sz w:val="24"/>
                <w:szCs w:val="24"/>
              </w:rPr>
            </w:pPr>
            <w:r>
              <w:rPr>
                <w:rFonts w:hint="eastAsia" w:ascii="仿宋" w:hAnsi="仿宋" w:eastAsia="仿宋" w:cs="仿宋"/>
                <w:color w:val="333333"/>
                <w:sz w:val="24"/>
                <w:szCs w:val="24"/>
                <w:shd w:val="clear" w:color="auto" w:fill="FFFFFF"/>
              </w:rPr>
              <w:t>《中华人民共和国农产品质量安全法》第十条　各级人民政府及有关部门应当加强农产品质量安全知识的宣传，提高公众的农产品质量安全意识，引导农产品生产者、销售者加强质量安全管理，保障农产品消费安全。</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农产质量安全监督股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pStyle w:val="2"/>
              <w:rPr>
                <w:rFonts w:hint="eastAsia" w:ascii="仿宋" w:hAnsi="仿宋" w:eastAsia="仿宋" w:cs="仿宋"/>
                <w:sz w:val="24"/>
                <w:szCs w:val="24"/>
              </w:rPr>
            </w:pP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农产质量安全监督检查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widowControl/>
              <w:shd w:val="clear" w:color="auto" w:fill="FFFFFF"/>
              <w:spacing w:after="225" w:afterLines="0" w:line="360" w:lineRule="atLeast"/>
              <w:jc w:val="left"/>
              <w:rPr>
                <w:rFonts w:hint="eastAsia" w:ascii="仿宋" w:hAnsi="仿宋" w:eastAsia="仿宋" w:cs="仿宋"/>
                <w:sz w:val="24"/>
                <w:szCs w:val="24"/>
              </w:rPr>
            </w:pPr>
            <w:r>
              <w:rPr>
                <w:rFonts w:hint="eastAsia" w:ascii="仿宋" w:hAnsi="仿宋" w:eastAsia="仿宋" w:cs="仿宋"/>
                <w:color w:val="333333"/>
                <w:sz w:val="24"/>
                <w:szCs w:val="24"/>
                <w:shd w:val="clear" w:color="auto" w:fill="FFFFFF"/>
              </w:rPr>
              <w:t>《中华人民共和国农产品质量安全法》</w:t>
            </w:r>
            <w:r>
              <w:rPr>
                <w:rFonts w:hint="eastAsia" w:ascii="仿宋" w:hAnsi="仿宋" w:eastAsia="仿宋" w:cs="仿宋"/>
                <w:color w:val="333333"/>
                <w:kern w:val="0"/>
                <w:sz w:val="24"/>
                <w:szCs w:val="24"/>
                <w:shd w:val="clear" w:color="auto" w:fill="FFFFFF"/>
                <w:lang w:bidi="ar"/>
              </w:rPr>
              <w:t>第十六条　县级以上人民政府应当采取措施，加强农产品基地建设，改善农产品的生产条件。县级以上人民政府农业行政主管部门应当采取措施，推进保障农产品质量安全的标准化生产综合示范区、示范农场、养殖小区和无规定动植物疫病区的建设。第十七条　禁止在有毒有害物质超过规定标准的区域生产、捕捞、采集食用农产品和建立农产品生产基地。第十八条　禁止违反法律、法规的规定向农产品产地排放或者倾倒废水、废气、固体废物或者其他有毒有害物质。农业生产用水和用作肥料的固体废物，应当符合国家规定的标准。第十九条　农产品生产者应当合理使用化肥、农药、兽药、农用薄膜等化工产品，防止对农产品产地造成污染。</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农产质量安全监督股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农产质量安全监督检查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widowControl/>
              <w:shd w:val="clear" w:color="auto" w:fill="FFFFFF"/>
              <w:spacing w:after="225" w:afterLines="0" w:line="360" w:lineRule="atLeast"/>
              <w:ind w:firstLine="420"/>
              <w:jc w:val="left"/>
              <w:rPr>
                <w:rFonts w:hint="eastAsia" w:ascii="仿宋" w:hAnsi="仿宋" w:eastAsia="仿宋" w:cs="仿宋"/>
                <w:sz w:val="24"/>
                <w:szCs w:val="24"/>
              </w:rPr>
            </w:pPr>
            <w:r>
              <w:rPr>
                <w:rFonts w:hint="eastAsia" w:ascii="仿宋" w:hAnsi="仿宋" w:eastAsia="仿宋" w:cs="仿宋"/>
                <w:color w:val="333333"/>
                <w:sz w:val="24"/>
                <w:szCs w:val="24"/>
                <w:shd w:val="clear" w:color="auto" w:fill="FFFFFF"/>
              </w:rPr>
              <w:t>《中华人民共和国农产品质量安全法》</w:t>
            </w:r>
            <w:r>
              <w:rPr>
                <w:rFonts w:hint="eastAsia" w:ascii="仿宋" w:hAnsi="仿宋" w:eastAsia="仿宋" w:cs="仿宋"/>
                <w:color w:val="333333"/>
                <w:kern w:val="0"/>
                <w:sz w:val="24"/>
                <w:szCs w:val="24"/>
                <w:shd w:val="clear" w:color="auto" w:fill="FFFFFF"/>
                <w:lang w:bidi="ar"/>
              </w:rPr>
              <w:t>第二十四条　农产品生产企业和农民专业合作经济组织应当建立农产品生产记录，如实记载下列事项：（一）使用农业投入品的名称、来源、用法、用量和使用、停用的日期；二）动物疫病、植物病虫草害的发生和防治情况；（三）收获、屠宰或者捕捞的日期。农产品生产记录应当保存二年。禁止伪造农产品生产记录。</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农产质量安全监督股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农产质量安全监督检查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widowControl/>
              <w:shd w:val="clear" w:color="auto" w:fill="FFFFFF"/>
              <w:spacing w:after="225" w:afterLines="0" w:line="360" w:lineRule="atLeast"/>
              <w:ind w:firstLine="420"/>
              <w:jc w:val="left"/>
              <w:rPr>
                <w:rFonts w:hint="eastAsia" w:ascii="仿宋" w:hAnsi="仿宋" w:eastAsia="仿宋" w:cs="仿宋"/>
                <w:color w:val="333333"/>
                <w:kern w:val="0"/>
                <w:sz w:val="24"/>
                <w:szCs w:val="24"/>
                <w:shd w:val="clear" w:color="auto" w:fill="FFFFFF"/>
                <w:lang w:bidi="ar"/>
              </w:rPr>
            </w:pPr>
            <w:r>
              <w:rPr>
                <w:rFonts w:hint="eastAsia" w:ascii="仿宋" w:hAnsi="仿宋" w:eastAsia="仿宋" w:cs="仿宋"/>
                <w:color w:val="333333"/>
                <w:sz w:val="24"/>
                <w:szCs w:val="24"/>
                <w:shd w:val="clear" w:color="auto" w:fill="FFFFFF"/>
              </w:rPr>
              <w:t>《中华人民共和国农产品质量安全法》</w:t>
            </w:r>
            <w:r>
              <w:rPr>
                <w:rFonts w:hint="eastAsia" w:ascii="仿宋" w:hAnsi="仿宋" w:eastAsia="仿宋" w:cs="仿宋"/>
                <w:color w:val="333333"/>
                <w:kern w:val="0"/>
                <w:sz w:val="24"/>
                <w:szCs w:val="24"/>
                <w:shd w:val="clear" w:color="auto" w:fill="FFFFFF"/>
                <w:lang w:bidi="ar"/>
              </w:rPr>
              <w:t>第二十五条　农产品生产者应当按照法律、行政法规和国务院农业行政主管部门的规定，合理使用农业投入品，严格执行农业投入品使用安全间隔期或者休药期的规定，防止危及农产品质量安全。禁止在农产品生产过程中使用国家明令禁止使用的农业投入品。</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农产质量安全监督股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14</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农产质量安全监督检查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widowControl/>
              <w:shd w:val="clear" w:color="auto" w:fill="FFFFFF"/>
              <w:spacing w:after="225" w:afterLines="0" w:line="360" w:lineRule="atLeast"/>
              <w:ind w:firstLine="420"/>
              <w:jc w:val="left"/>
              <w:rPr>
                <w:rFonts w:hint="eastAsia" w:ascii="仿宋" w:hAnsi="仿宋" w:eastAsia="仿宋" w:cs="仿宋"/>
                <w:color w:val="333333"/>
                <w:kern w:val="0"/>
                <w:sz w:val="24"/>
                <w:szCs w:val="24"/>
                <w:shd w:val="clear" w:color="auto" w:fill="FFFFFF"/>
                <w:lang w:bidi="ar"/>
              </w:rPr>
            </w:pPr>
            <w:r>
              <w:rPr>
                <w:rFonts w:hint="eastAsia" w:ascii="仿宋" w:hAnsi="仿宋" w:eastAsia="仿宋" w:cs="仿宋"/>
                <w:color w:val="333333"/>
                <w:sz w:val="24"/>
                <w:szCs w:val="24"/>
                <w:shd w:val="clear" w:color="auto" w:fill="FFFFFF"/>
              </w:rPr>
              <w:t>《中华人民共和国农产品质量安全法》第二十八条　农产品生产企业、农民专业合.....名称。具体办法由国务院农业行政主管部门制定。</w:t>
            </w:r>
            <w:r>
              <w:rPr>
                <w:rFonts w:hint="eastAsia" w:ascii="仿宋" w:hAnsi="仿宋" w:eastAsia="仿宋" w:cs="仿宋"/>
                <w:color w:val="333333"/>
                <w:kern w:val="0"/>
                <w:sz w:val="24"/>
                <w:szCs w:val="24"/>
                <w:shd w:val="clear" w:color="auto" w:fill="FFFFFF"/>
                <w:lang w:bidi="ar"/>
              </w:rPr>
              <w:t>第二十九条　农产品在包装、保鲜、贮存、运输中所使用的保鲜剂、防腐剂、添加剂等材料，应当符合国家有关强制性的技术规范。第三十条　属于农业转基因生物的农产品，应当按照农业转基因生物安全管理的有关规定进行标识。第三十一条　依法需要实施检疫的动植物及其产品，应当附具检疫合格标志、检疫合格证明。第三十二条　销售的农产品必须符合农产品质量安全标准，生产者可以申请使用无公害农产品标志。农产品质量符合国家规定的有关优质农产品标准的，生产者可以申请使用相应的农产品质量标志。禁止冒用前款规定的农产品质量标志。</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农产质量安全监督股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pStyle w:val="2"/>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15</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农产质量安全监督检查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widowControl/>
              <w:shd w:val="clear" w:color="auto" w:fill="FFFFFF"/>
              <w:spacing w:after="225" w:afterLines="0" w:line="360" w:lineRule="atLeast"/>
              <w:ind w:firstLine="420"/>
              <w:jc w:val="left"/>
              <w:rPr>
                <w:rFonts w:hint="eastAsia" w:ascii="仿宋" w:hAnsi="仿宋" w:eastAsia="仿宋" w:cs="仿宋"/>
                <w:color w:val="333333"/>
                <w:kern w:val="0"/>
                <w:sz w:val="24"/>
                <w:szCs w:val="24"/>
                <w:shd w:val="clear" w:color="auto" w:fill="FFFFFF"/>
                <w:lang w:bidi="ar"/>
              </w:rPr>
            </w:pPr>
            <w:r>
              <w:rPr>
                <w:rFonts w:hint="eastAsia" w:ascii="仿宋" w:hAnsi="仿宋" w:eastAsia="仿宋" w:cs="仿宋"/>
                <w:color w:val="333333"/>
                <w:sz w:val="24"/>
                <w:szCs w:val="24"/>
                <w:shd w:val="clear" w:color="auto" w:fill="FFFFFF"/>
              </w:rPr>
              <w:t>《中华人民共和国农产品质量安全法》</w:t>
            </w:r>
            <w:r>
              <w:rPr>
                <w:rFonts w:hint="eastAsia" w:ascii="仿宋" w:hAnsi="仿宋" w:eastAsia="仿宋" w:cs="仿宋"/>
                <w:color w:val="333333"/>
                <w:kern w:val="0"/>
                <w:sz w:val="24"/>
                <w:szCs w:val="24"/>
                <w:shd w:val="clear" w:color="auto" w:fill="FFFFFF"/>
                <w:lang w:bidi="ar"/>
              </w:rPr>
              <w:t>第三十三条　有下列情形之一的农产品，不得销售：（一）含有国家禁止使用的农药、兽药或者其他化学物质的；（二）农药、兽药等化学物质残留或者含有的重金属等有毒有害物质不符合农产品质量安全标准的；（三）含有的致病性寄生虫、微生物或者生物毒素不符合农产品质量安全标准的；（四）使用的保鲜剂、防腐剂、添加剂等材料不符合国家有关强制性的技术规范的；（五）其他不符合农产品质量安全标准的。</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农产质量安全监督股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16</w:t>
            </w:r>
            <w:r>
              <w:rPr>
                <w:rFonts w:hint="eastAsia" w:ascii="仿宋" w:hAnsi="仿宋" w:eastAsia="仿宋" w:cs="仿宋"/>
                <w:sz w:val="24"/>
                <w:szCs w:val="24"/>
              </w:rPr>
              <w:t>.</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畜牧业监督</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333333"/>
                <w:kern w:val="0"/>
                <w:sz w:val="24"/>
                <w:szCs w:val="24"/>
                <w:shd w:val="clear" w:color="auto" w:fill="FFFFFF"/>
                <w:lang w:bidi="ar"/>
              </w:rPr>
            </w:pPr>
            <w:r>
              <w:rPr>
                <w:rFonts w:hint="eastAsia" w:ascii="仿宋" w:hAnsi="仿宋" w:eastAsia="仿宋" w:cs="仿宋"/>
                <w:sz w:val="24"/>
                <w:szCs w:val="24"/>
              </w:rPr>
              <w:t>《中华人民共和国畜牧法》:第七条 县级以上地方人民政府畜牧兽医行政主管部门负责本行政区域内的畜牧业监督管理工作。</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17</w:t>
            </w:r>
            <w:r>
              <w:rPr>
                <w:rFonts w:hint="eastAsia" w:ascii="仿宋" w:hAnsi="仿宋" w:eastAsia="仿宋" w:cs="仿宋"/>
                <w:sz w:val="24"/>
                <w:szCs w:val="24"/>
              </w:rPr>
              <w:t>.</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种畜禽质量安全监督检验</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333333"/>
                <w:kern w:val="0"/>
                <w:sz w:val="24"/>
                <w:szCs w:val="24"/>
                <w:shd w:val="clear" w:color="auto" w:fill="FFFFFF"/>
                <w:lang w:bidi="ar"/>
              </w:rPr>
            </w:pPr>
            <w:r>
              <w:rPr>
                <w:rFonts w:hint="eastAsia" w:ascii="仿宋" w:hAnsi="仿宋" w:eastAsia="仿宋" w:cs="仿宋"/>
                <w:sz w:val="24"/>
                <w:szCs w:val="24"/>
              </w:rPr>
              <w:t>《中华人民共和国畜牧法》:第三十三条　县级以上人民政府畜牧兽医行政主管部门负责种畜禽质量安全的监督管理工作。</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18</w:t>
            </w:r>
            <w:r>
              <w:rPr>
                <w:rFonts w:hint="eastAsia" w:ascii="仿宋" w:hAnsi="仿宋" w:eastAsia="仿宋" w:cs="仿宋"/>
                <w:sz w:val="24"/>
                <w:szCs w:val="24"/>
              </w:rPr>
              <w:t>.</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畜禽质量安全监督检查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《中华人民共和国畜牧法》:第五十四条　县级以上人民政府应当组织畜牧兽医行政主管部门和其他有关主管部门，依照本法和有关法律、行政法规的规定，加强对畜禽饲养环境、种畜禽质量、饲料和兽药等投入品的使用以及畜禽交易与运输的监督管理。</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第五十六条　县级以上人民政府畜牧兽医行政主管部门应当制定畜禽质量安全监督检查计划，按计划开展监督抽查工作。</w:t>
            </w:r>
          </w:p>
          <w:p>
            <w:pPr>
              <w:ind w:firstLine="480" w:firstLineChars="200"/>
              <w:rPr>
                <w:rFonts w:hint="eastAsia" w:ascii="仿宋" w:hAnsi="仿宋" w:eastAsia="仿宋" w:cs="仿宋"/>
                <w:color w:val="333333"/>
                <w:kern w:val="0"/>
                <w:sz w:val="24"/>
                <w:szCs w:val="24"/>
                <w:shd w:val="clear" w:color="auto" w:fill="FFFFFF"/>
                <w:lang w:bidi="ar"/>
              </w:rPr>
            </w:pPr>
            <w:r>
              <w:rPr>
                <w:rFonts w:hint="eastAsia" w:ascii="仿宋" w:hAnsi="仿宋" w:eastAsia="仿宋" w:cs="仿宋"/>
                <w:sz w:val="24"/>
                <w:szCs w:val="24"/>
              </w:rPr>
              <w:t>《河南省畜产品质量安全管理办法》：第十四条 县级以上人民政府畜牧兽医行政主管部门应当建立畜产品质量安全监测制度,制定并组织实施畜产品质量安全监测计划,对生产或者销售的畜产品进行监督抽查。</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19</w:t>
            </w:r>
            <w:r>
              <w:rPr>
                <w:rFonts w:hint="eastAsia" w:ascii="仿宋" w:hAnsi="仿宋" w:eastAsia="仿宋" w:cs="仿宋"/>
                <w:sz w:val="24"/>
                <w:szCs w:val="24"/>
              </w:rPr>
              <w:t>.</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动物防疫监督检查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333333"/>
                <w:kern w:val="0"/>
                <w:sz w:val="24"/>
                <w:szCs w:val="24"/>
                <w:shd w:val="clear" w:color="auto" w:fill="FFFFFF"/>
                <w:lang w:bidi="ar"/>
              </w:rPr>
            </w:pPr>
            <w:r>
              <w:rPr>
                <w:rFonts w:hint="eastAsia" w:ascii="仿宋" w:hAnsi="仿宋" w:eastAsia="仿宋" w:cs="仿宋"/>
                <w:sz w:val="24"/>
                <w:szCs w:val="24"/>
              </w:rPr>
              <w:t>《中华人民共和国动物防疫法》: 第八条　县级以上地方人民政府设立的动物卫生监督机构依照本法规定，负责动物、动物产品的检疫工作和其他有关动物防疫的监督管理执法工作。</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20</w:t>
            </w:r>
            <w:r>
              <w:rPr>
                <w:rFonts w:hint="eastAsia" w:ascii="仿宋" w:hAnsi="仿宋" w:eastAsia="仿宋" w:cs="仿宋"/>
                <w:sz w:val="24"/>
                <w:szCs w:val="24"/>
              </w:rPr>
              <w:t>.</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动物防疫条件监督</w:t>
            </w:r>
          </w:p>
          <w:p>
            <w:pPr>
              <w:rPr>
                <w:rFonts w:hint="eastAsia" w:ascii="仿宋" w:hAnsi="仿宋" w:eastAsia="仿宋" w:cs="仿宋"/>
                <w:sz w:val="24"/>
                <w:szCs w:val="24"/>
              </w:rPr>
            </w:pPr>
            <w:r>
              <w:rPr>
                <w:rFonts w:hint="eastAsia" w:ascii="仿宋" w:hAnsi="仿宋" w:eastAsia="仿宋" w:cs="仿宋"/>
                <w:sz w:val="24"/>
                <w:szCs w:val="24"/>
              </w:rPr>
              <w:t>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333333"/>
                <w:kern w:val="0"/>
                <w:sz w:val="24"/>
                <w:szCs w:val="24"/>
                <w:shd w:val="clear" w:color="auto" w:fill="FFFFFF"/>
                <w:lang w:bidi="ar"/>
              </w:rPr>
            </w:pPr>
            <w:r>
              <w:rPr>
                <w:rFonts w:hint="eastAsia" w:ascii="仿宋" w:hAnsi="仿宋" w:eastAsia="仿宋" w:cs="仿宋"/>
                <w:sz w:val="24"/>
                <w:szCs w:val="24"/>
              </w:rPr>
              <w:t>《中华人民共和国动物防疫法》:第二十条 经营动物、动物产品的集贸市场应当具备国务院兽医主管部门规定的动物防疫条件，并接受动物卫生监督机构的监督检查。</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21</w:t>
            </w:r>
            <w:r>
              <w:rPr>
                <w:rFonts w:hint="eastAsia" w:ascii="仿宋" w:hAnsi="仿宋" w:eastAsia="仿宋" w:cs="仿宋"/>
                <w:sz w:val="24"/>
                <w:szCs w:val="24"/>
              </w:rPr>
              <w:t>.</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设立临时性的动物卫生监督检查站，</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333333"/>
                <w:kern w:val="0"/>
                <w:sz w:val="24"/>
                <w:szCs w:val="24"/>
                <w:shd w:val="clear" w:color="auto" w:fill="FFFFFF"/>
                <w:lang w:bidi="ar"/>
              </w:rPr>
            </w:pPr>
            <w:r>
              <w:rPr>
                <w:rFonts w:hint="eastAsia" w:ascii="仿宋" w:hAnsi="仿宋" w:eastAsia="仿宋" w:cs="仿宋"/>
                <w:sz w:val="24"/>
                <w:szCs w:val="24"/>
              </w:rPr>
              <w:t>《中华人民共和国动物防疫法》:第三十六条　为控制、扑灭动物疫病，动物卫生监督机构应当派人在当地依法设立的现有检查站执行监督检查任务；必要时，经省、自治区、直辖市人民政府批准，可以设立临时性的动物卫生监督检查站，执行监督检查任务。</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22</w:t>
            </w:r>
            <w:r>
              <w:rPr>
                <w:rFonts w:hint="eastAsia" w:ascii="仿宋" w:hAnsi="仿宋" w:eastAsia="仿宋" w:cs="仿宋"/>
                <w:sz w:val="24"/>
                <w:szCs w:val="24"/>
              </w:rPr>
              <w:t>.</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对动物防疫实施监督管理</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333333"/>
                <w:kern w:val="0"/>
                <w:sz w:val="24"/>
                <w:szCs w:val="24"/>
                <w:shd w:val="clear" w:color="auto" w:fill="FFFFFF"/>
                <w:lang w:bidi="ar"/>
              </w:rPr>
            </w:pPr>
            <w:r>
              <w:rPr>
                <w:rFonts w:hint="eastAsia" w:ascii="仿宋" w:hAnsi="仿宋" w:eastAsia="仿宋" w:cs="仿宋"/>
                <w:sz w:val="24"/>
                <w:szCs w:val="24"/>
              </w:rPr>
              <w:t>《中华人民共和国动物防疫法》:第五十八条　动物卫生监督机构依照本法规定，对动物饲养、屠宰、经营、隔离、运输以及动物产品生产、经营、加工、贮藏、运输等活动中的动物防疫实施监督管理。</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23</w:t>
            </w:r>
            <w:r>
              <w:rPr>
                <w:rFonts w:hint="eastAsia" w:ascii="仿宋" w:hAnsi="仿宋" w:eastAsia="仿宋" w:cs="仿宋"/>
                <w:sz w:val="24"/>
                <w:szCs w:val="24"/>
              </w:rPr>
              <w:t>.</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农产品质量安全监测</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333333"/>
                <w:kern w:val="0"/>
                <w:sz w:val="24"/>
                <w:szCs w:val="24"/>
                <w:shd w:val="clear" w:color="auto" w:fill="FFFFFF"/>
                <w:lang w:bidi="ar"/>
              </w:rPr>
            </w:pPr>
            <w:r>
              <w:rPr>
                <w:rFonts w:hint="eastAsia" w:ascii="仿宋" w:hAnsi="仿宋" w:eastAsia="仿宋" w:cs="仿宋"/>
                <w:sz w:val="24"/>
                <w:szCs w:val="24"/>
              </w:rPr>
              <w:t>《中华人民共和国农产品质量安全法》 ：第三十四条　国家建立农产品质量安全监测制度。县级以上人民政府农业行政主管部门应当按照保障农产品质量安全的要求，制定并组织实施农产品质量安全监测计划，对生产中或者市场上销售的农产品进行监督抽查。</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24</w:t>
            </w:r>
            <w:r>
              <w:rPr>
                <w:rFonts w:hint="eastAsia" w:ascii="仿宋" w:hAnsi="仿宋" w:eastAsia="仿宋" w:cs="仿宋"/>
                <w:sz w:val="24"/>
                <w:szCs w:val="24"/>
              </w:rPr>
              <w:t>.</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生鲜乳质量安全监测</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《乳品质量安全监督管理条例》 ：第二十七条　县级以上人民政府畜牧兽医主管部门应当加强生鲜乳质量安全监测工作，制定并组织实施生鲜乳质量安全监测计划，对生鲜乳进行监督抽查，并按照法定权限及时公布监督抽查结果。 </w:t>
            </w:r>
            <w:r>
              <w:rPr>
                <w:rFonts w:hint="eastAsia" w:ascii="仿宋" w:hAnsi="仿宋" w:eastAsia="仿宋" w:cs="仿宋"/>
                <w:sz w:val="24"/>
                <w:szCs w:val="24"/>
              </w:rPr>
              <w:br w:type="textWrapping"/>
            </w:r>
            <w:r>
              <w:rPr>
                <w:rFonts w:hint="eastAsia" w:ascii="仿宋" w:hAnsi="仿宋" w:eastAsia="仿宋" w:cs="仿宋"/>
                <w:sz w:val="24"/>
                <w:szCs w:val="24"/>
              </w:rPr>
              <w:t>    监测抽查不得向被抽查人收取任何费用，所需费用由同级财政列支。</w:t>
            </w:r>
          </w:p>
          <w:p>
            <w:pPr>
              <w:ind w:firstLine="480" w:firstLineChars="200"/>
              <w:rPr>
                <w:rFonts w:hint="eastAsia" w:ascii="仿宋" w:hAnsi="仿宋" w:eastAsia="仿宋" w:cs="仿宋"/>
                <w:color w:val="333333"/>
                <w:kern w:val="0"/>
                <w:sz w:val="24"/>
                <w:szCs w:val="24"/>
                <w:shd w:val="clear" w:color="auto" w:fill="FFFFFF"/>
                <w:lang w:bidi="ar"/>
              </w:rPr>
            </w:pPr>
            <w:r>
              <w:rPr>
                <w:rFonts w:hint="eastAsia" w:ascii="仿宋" w:hAnsi="仿宋" w:eastAsia="仿宋" w:cs="仿宋"/>
                <w:sz w:val="24"/>
                <w:szCs w:val="24"/>
              </w:rPr>
              <w:t>《生鲜乳生产收购管理办法》 ：第三十二条　县级以上人民政府畜牧兽医主管部门应当加强对奶畜饲养以及生鲜乳生产、收购环节的监督检查，定期开展生鲜乳质量检测抽查，并记录监督抽查的情况和处理结果。需要对生鲜乳进行抽样检查的，不得收取任何费用。</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25</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奶畜饲养及生鲜乳生产环节、收购环节监督</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333333"/>
                <w:kern w:val="0"/>
                <w:sz w:val="24"/>
                <w:szCs w:val="24"/>
                <w:shd w:val="clear" w:color="auto" w:fill="FFFFFF"/>
                <w:lang w:bidi="ar"/>
              </w:rPr>
            </w:pPr>
            <w:r>
              <w:rPr>
                <w:rFonts w:hint="eastAsia" w:ascii="仿宋" w:hAnsi="仿宋" w:eastAsia="仿宋" w:cs="仿宋"/>
                <w:sz w:val="24"/>
                <w:szCs w:val="24"/>
              </w:rPr>
              <w:t xml:space="preserve">    《乳品质量安全监督管理条例》 ：第四十六条　县级以上人民政府畜牧兽医主管部门应当加强对奶畜饲养以及生鲜乳生产环节、收购环节的监督检查。</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执法大队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26</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兽药监督检查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《兽药管理条例》: 第二十五条　兽药经营企业，应当遵守国务院兽医行政管理部门制定的兽药经营质量管理规范。</w:t>
            </w:r>
          </w:p>
          <w:p>
            <w:pPr>
              <w:ind w:firstLine="480" w:firstLineChars="200"/>
              <w:rPr>
                <w:rFonts w:hint="eastAsia" w:ascii="仿宋" w:hAnsi="仿宋" w:eastAsia="仿宋" w:cs="仿宋"/>
                <w:color w:val="333333"/>
                <w:kern w:val="0"/>
                <w:sz w:val="24"/>
                <w:szCs w:val="24"/>
                <w:shd w:val="clear" w:color="auto" w:fill="FFFFFF"/>
                <w:lang w:bidi="ar"/>
              </w:rPr>
            </w:pPr>
            <w:r>
              <w:rPr>
                <w:rFonts w:hint="eastAsia" w:ascii="仿宋" w:hAnsi="仿宋" w:eastAsia="仿宋" w:cs="仿宋"/>
                <w:sz w:val="24"/>
                <w:szCs w:val="24"/>
              </w:rPr>
              <w:t> 　　县级以上地方人民政府兽医行政管理部门，应当对兽药经营企业是否符合兽药经营质量管理规范的要求进行监督检查，并公布检查结果。</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27</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动物及动物产品兽药残留监控</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《兽药管理条例》:  第四十二条　国务院兽医行政管理部门，应当制定并组织实施国家动物及动物产品兽药残留监控计划。</w:t>
            </w:r>
          </w:p>
          <w:p>
            <w:pPr>
              <w:ind w:firstLine="480" w:firstLineChars="200"/>
              <w:rPr>
                <w:rFonts w:hint="eastAsia" w:ascii="仿宋" w:hAnsi="仿宋" w:eastAsia="仿宋" w:cs="仿宋"/>
                <w:color w:val="333333"/>
                <w:kern w:val="0"/>
                <w:sz w:val="24"/>
                <w:szCs w:val="24"/>
                <w:shd w:val="clear" w:color="auto" w:fill="FFFFFF"/>
                <w:lang w:bidi="ar"/>
              </w:rPr>
            </w:pPr>
            <w:r>
              <w:rPr>
                <w:rFonts w:hint="eastAsia" w:ascii="仿宋" w:hAnsi="仿宋" w:eastAsia="仿宋" w:cs="仿宋"/>
                <w:sz w:val="24"/>
                <w:szCs w:val="24"/>
              </w:rPr>
              <w:t> 县级以上人民政府兽医行政管理部门，负责组织对动物产品中兽药残留量的检测。兽药残留检测结果，由国务院兽医行政管理部门或者省、自治区、直辖市人民政府兽医行政管理部门按照权限予以公布。</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28</w:t>
            </w:r>
            <w:r>
              <w:rPr>
                <w:rFonts w:hint="eastAsia" w:ascii="仿宋" w:hAnsi="仿宋" w:eastAsia="仿宋" w:cs="仿宋"/>
                <w:sz w:val="24"/>
                <w:szCs w:val="24"/>
              </w:rPr>
              <w:t>.</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饲料、饲料添加剂监督检查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333333"/>
                <w:kern w:val="0"/>
                <w:sz w:val="24"/>
                <w:szCs w:val="24"/>
                <w:shd w:val="clear" w:color="auto" w:fill="FFFFFF"/>
                <w:lang w:bidi="ar"/>
              </w:rPr>
            </w:pPr>
            <w:r>
              <w:rPr>
                <w:rFonts w:hint="eastAsia" w:ascii="仿宋" w:hAnsi="仿宋" w:eastAsia="仿宋" w:cs="仿宋"/>
                <w:sz w:val="24"/>
                <w:szCs w:val="24"/>
              </w:rPr>
              <w:t>《饲料和饲料添加剂管理条例》 ：第三十二条　国务院农业行政主管部门和县级以上地方人民政府饲料管理部门，应当根据需要定期或者不定期组织实施饲料、饲料添加剂监督抽查；饲料、饲料添加剂监督抽查检测工作由国务院农业行政主管部门或者省、自治区、直辖市人民政府饲料管理部门指定的具有相应技术条件的机构承担。饲料、饲料添加剂监督抽查不得收费。</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29</w:t>
            </w:r>
            <w:r>
              <w:rPr>
                <w:rFonts w:hint="eastAsia" w:ascii="仿宋" w:hAnsi="仿宋" w:eastAsia="仿宋" w:cs="仿宋"/>
                <w:sz w:val="24"/>
                <w:szCs w:val="24"/>
              </w:rPr>
              <w:t>.</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重大动物疫情监督检查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 《重大动物疫情应急条例》 :第四条　重大动物疫情应急工作按照属地管理的原则，实行政府统一领导、部门分工负责，逐级建立责任制。</w:t>
            </w:r>
            <w:r>
              <w:rPr>
                <w:rFonts w:hint="eastAsia" w:ascii="仿宋" w:hAnsi="仿宋" w:eastAsia="仿宋" w:cs="仿宋"/>
                <w:sz w:val="24"/>
                <w:szCs w:val="24"/>
              </w:rPr>
              <w:br w:type="textWrapping"/>
            </w:r>
            <w:r>
              <w:rPr>
                <w:rFonts w:hint="eastAsia" w:ascii="仿宋" w:hAnsi="仿宋" w:eastAsia="仿宋" w:cs="仿宋"/>
                <w:sz w:val="24"/>
                <w:szCs w:val="24"/>
              </w:rPr>
              <w:t>    县级以上人民政府兽医主管部门具体负责组织重大动物疫情的监测、调查、控制、扑灭等应急工作。</w:t>
            </w:r>
          </w:p>
          <w:p>
            <w:pPr>
              <w:ind w:firstLine="480" w:firstLineChars="200"/>
              <w:rPr>
                <w:rFonts w:hint="eastAsia" w:ascii="仿宋" w:hAnsi="仿宋" w:eastAsia="仿宋" w:cs="仿宋"/>
                <w:color w:val="333333"/>
                <w:kern w:val="0"/>
                <w:sz w:val="24"/>
                <w:szCs w:val="24"/>
                <w:shd w:val="clear" w:color="auto" w:fill="FFFFFF"/>
                <w:lang w:bidi="ar"/>
              </w:rPr>
            </w:pPr>
            <w:r>
              <w:rPr>
                <w:rFonts w:hint="eastAsia" w:ascii="仿宋" w:hAnsi="仿宋" w:eastAsia="仿宋" w:cs="仿宋"/>
                <w:sz w:val="24"/>
                <w:szCs w:val="24"/>
              </w:rPr>
              <w:t> 第十五条　动物防疫监督机构负责重大动物疫情的监测，饲养、经营动物和生产、经营动物产品的单位和个人应当配合，不得拒绝和阻碍。</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30</w:t>
            </w:r>
            <w:r>
              <w:rPr>
                <w:rFonts w:hint="eastAsia" w:ascii="仿宋" w:hAnsi="仿宋" w:eastAsia="仿宋" w:cs="仿宋"/>
                <w:sz w:val="24"/>
                <w:szCs w:val="24"/>
              </w:rPr>
              <w:t>.</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动物防疫条件监督检查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333333"/>
                <w:kern w:val="0"/>
                <w:sz w:val="24"/>
                <w:szCs w:val="24"/>
                <w:shd w:val="clear" w:color="auto" w:fill="FFFFFF"/>
                <w:lang w:bidi="ar"/>
              </w:rPr>
            </w:pPr>
            <w:r>
              <w:rPr>
                <w:rFonts w:hint="eastAsia" w:ascii="仿宋" w:hAnsi="仿宋" w:eastAsia="仿宋" w:cs="仿宋"/>
                <w:sz w:val="24"/>
                <w:szCs w:val="24"/>
              </w:rPr>
              <w:t xml:space="preserve">    《动物防疫条件审查办法》 :第三十条　动物卫生监督机构依照《中华人民共和国动物防疫法》和有关法律、法规的规定，对动物饲养场、养殖小区、动物隔离场所、动物屠宰加工场所、动物和动物产品无害化处理场所、动物和动物产品集贸市场的动物防疫条件实施监督检查，有关单位和个人应当予以配合，不得拒绝和阻碍。</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31</w:t>
            </w:r>
            <w:r>
              <w:rPr>
                <w:rFonts w:hint="eastAsia" w:ascii="仿宋" w:hAnsi="仿宋" w:eastAsia="仿宋" w:cs="仿宋"/>
                <w:sz w:val="24"/>
                <w:szCs w:val="24"/>
              </w:rPr>
              <w:t>.</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兽用生物制品监督检查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333333"/>
                <w:kern w:val="0"/>
                <w:sz w:val="24"/>
                <w:szCs w:val="24"/>
                <w:shd w:val="clear" w:color="auto" w:fill="FFFFFF"/>
                <w:lang w:bidi="ar"/>
              </w:rPr>
            </w:pPr>
            <w:r>
              <w:rPr>
                <w:rFonts w:hint="eastAsia" w:ascii="仿宋" w:hAnsi="仿宋" w:eastAsia="仿宋" w:cs="仿宋"/>
                <w:sz w:val="24"/>
                <w:szCs w:val="24"/>
              </w:rPr>
              <w:t xml:space="preserve">    《兽用生物制品经营管理办法》 :第十四条　县级以上地方人民政府兽医行政管理部门应当依法加强对兽用生物制品生产、经营企业和使用者监督检查，发现有违反《兽药管理条例》和本办法规定情形的，应当依法做出处理决定或者报告上级兽医行政管理部门。</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饲草饲料站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32</w:t>
            </w:r>
            <w:r>
              <w:rPr>
                <w:rFonts w:hint="eastAsia" w:ascii="仿宋" w:hAnsi="仿宋" w:eastAsia="仿宋" w:cs="仿宋"/>
                <w:sz w:val="24"/>
                <w:szCs w:val="24"/>
              </w:rPr>
              <w:t>.</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动物诊疗监督检查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color w:val="333333"/>
                <w:kern w:val="0"/>
                <w:sz w:val="24"/>
                <w:szCs w:val="24"/>
                <w:shd w:val="clear" w:color="auto" w:fill="FFFFFF"/>
                <w:lang w:bidi="ar"/>
              </w:rPr>
            </w:pPr>
            <w:r>
              <w:rPr>
                <w:rFonts w:hint="eastAsia" w:ascii="仿宋" w:hAnsi="仿宋" w:eastAsia="仿宋" w:cs="仿宋"/>
                <w:sz w:val="24"/>
                <w:szCs w:val="24"/>
              </w:rPr>
              <w:t xml:space="preserve">    《动物诊疗机构管理办法》 :第二十八条　动物卫生监督机构应当建立健全日常监管制度，对辖区内动物诊疗机构和人员执行法律、法规、规章的情况进行监督检查。</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33</w:t>
            </w:r>
            <w:r>
              <w:rPr>
                <w:rFonts w:hint="eastAsia" w:ascii="仿宋" w:hAnsi="仿宋" w:eastAsia="仿宋" w:cs="仿宋"/>
                <w:sz w:val="24"/>
                <w:szCs w:val="24"/>
              </w:rPr>
              <w:t>.</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乡村兽医监督检查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 《乡村兽医管理办法》 :第四条农业部主管全国乡村兽医管理工作。</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县级以上地方人民政府兽医主管部门主管本行政区域内乡村兽医管理工作。</w:t>
            </w:r>
          </w:p>
          <w:p>
            <w:pPr>
              <w:ind w:firstLine="480" w:firstLineChars="200"/>
              <w:rPr>
                <w:rFonts w:hint="eastAsia" w:ascii="仿宋" w:hAnsi="仿宋" w:eastAsia="仿宋" w:cs="仿宋"/>
                <w:color w:val="333333"/>
                <w:kern w:val="0"/>
                <w:sz w:val="24"/>
                <w:szCs w:val="24"/>
                <w:shd w:val="clear" w:color="auto" w:fill="FFFFFF"/>
                <w:lang w:bidi="ar"/>
              </w:rPr>
            </w:pPr>
            <w:r>
              <w:rPr>
                <w:rFonts w:hint="eastAsia" w:ascii="仿宋" w:hAnsi="仿宋" w:eastAsia="仿宋" w:cs="仿宋"/>
                <w:sz w:val="24"/>
                <w:szCs w:val="24"/>
              </w:rPr>
              <w:t>    县级以上地方人民政府设立的动物卫生监督机构负责本行政区域内乡村兽医监督执法工作。</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34</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生猪屠宰监督检查</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shd w:val="solid" w:color="F9F9F9" w:fill="auto"/>
              <w:autoSpaceDN w:val="0"/>
              <w:spacing w:line="26" w:lineRule="atLeast"/>
              <w:jc w:val="left"/>
              <w:rPr>
                <w:rFonts w:hint="eastAsia" w:ascii="仿宋" w:hAnsi="仿宋" w:eastAsia="仿宋" w:cs="仿宋"/>
                <w:color w:val="333333"/>
                <w:sz w:val="24"/>
                <w:szCs w:val="24"/>
                <w:shd w:val="clear" w:color="auto" w:fill="F9F9F9"/>
              </w:rPr>
            </w:pPr>
            <w:r>
              <w:rPr>
                <w:rFonts w:hint="eastAsia" w:ascii="仿宋" w:hAnsi="仿宋" w:eastAsia="仿宋" w:cs="仿宋"/>
                <w:color w:val="333333"/>
                <w:sz w:val="24"/>
                <w:szCs w:val="24"/>
                <w:shd w:val="clear" w:color="auto" w:fill="F9F9F9"/>
              </w:rPr>
              <w:t xml:space="preserve">    《生猪屠宰管理条例》第二十条　县级以上地方人民政府应当加强对生猪屠宰监督管理工作的领导，及时协调、解决生猪屠宰监督管理工作中的重大问题。</w:t>
            </w:r>
          </w:p>
          <w:p>
            <w:pPr>
              <w:shd w:val="solid" w:color="F9F9F9" w:fill="auto"/>
              <w:autoSpaceDN w:val="0"/>
              <w:spacing w:line="26" w:lineRule="atLeast"/>
              <w:jc w:val="left"/>
              <w:rPr>
                <w:rFonts w:hint="eastAsia" w:ascii="仿宋" w:hAnsi="仿宋" w:eastAsia="仿宋" w:cs="仿宋"/>
                <w:color w:val="333333"/>
                <w:sz w:val="24"/>
                <w:szCs w:val="24"/>
                <w:shd w:val="clear" w:color="auto" w:fill="F9F9F9"/>
              </w:rPr>
            </w:pPr>
            <w:r>
              <w:rPr>
                <w:rFonts w:hint="eastAsia" w:ascii="仿宋" w:hAnsi="仿宋" w:eastAsia="仿宋" w:cs="仿宋"/>
                <w:color w:val="333333"/>
                <w:sz w:val="24"/>
                <w:szCs w:val="24"/>
                <w:shd w:val="clear" w:color="auto" w:fill="F9F9F9"/>
              </w:rPr>
              <w:t>　　第二十一条　畜牧兽医行政主管部门应当依照本条例的规定严格履行职责，加强对生猪屠宰活动的日常监督检查。</w:t>
            </w:r>
          </w:p>
          <w:p>
            <w:pPr>
              <w:shd w:val="solid" w:color="F9F9F9" w:fill="auto"/>
              <w:autoSpaceDN w:val="0"/>
              <w:spacing w:line="26" w:lineRule="atLeast"/>
              <w:jc w:val="left"/>
              <w:rPr>
                <w:rFonts w:hint="eastAsia" w:ascii="仿宋" w:hAnsi="仿宋" w:eastAsia="仿宋" w:cs="仿宋"/>
                <w:color w:val="333333"/>
                <w:sz w:val="24"/>
                <w:szCs w:val="24"/>
                <w:shd w:val="clear" w:color="auto" w:fill="F9F9F9"/>
              </w:rPr>
            </w:pPr>
            <w:r>
              <w:rPr>
                <w:rFonts w:hint="eastAsia" w:ascii="仿宋" w:hAnsi="仿宋" w:eastAsia="仿宋" w:cs="仿宋"/>
                <w:color w:val="333333"/>
                <w:sz w:val="24"/>
                <w:szCs w:val="24"/>
                <w:shd w:val="clear" w:color="auto" w:fill="F9F9F9"/>
              </w:rPr>
              <w:t>　　畜牧兽医行政主管部门依法进行监督检查，可以采取下列措施：</w:t>
            </w:r>
          </w:p>
          <w:p>
            <w:pPr>
              <w:shd w:val="solid" w:color="F9F9F9" w:fill="auto"/>
              <w:autoSpaceDN w:val="0"/>
              <w:spacing w:line="26" w:lineRule="atLeast"/>
              <w:jc w:val="left"/>
              <w:rPr>
                <w:rFonts w:hint="eastAsia" w:ascii="仿宋" w:hAnsi="仿宋" w:eastAsia="仿宋" w:cs="仿宋"/>
                <w:color w:val="333333"/>
                <w:sz w:val="24"/>
                <w:szCs w:val="24"/>
                <w:shd w:val="clear" w:color="auto" w:fill="F9F9F9"/>
              </w:rPr>
            </w:pPr>
            <w:r>
              <w:rPr>
                <w:rFonts w:hint="eastAsia" w:ascii="仿宋" w:hAnsi="仿宋" w:eastAsia="仿宋" w:cs="仿宋"/>
                <w:color w:val="333333"/>
                <w:sz w:val="24"/>
                <w:szCs w:val="24"/>
                <w:shd w:val="clear" w:color="auto" w:fill="F9F9F9"/>
              </w:rPr>
              <w:t>　　(一)进入生猪屠宰等有关场所实施现场检查;</w:t>
            </w:r>
          </w:p>
          <w:p>
            <w:pPr>
              <w:shd w:val="solid" w:color="F9F9F9" w:fill="auto"/>
              <w:autoSpaceDN w:val="0"/>
              <w:spacing w:line="26" w:lineRule="atLeast"/>
              <w:jc w:val="left"/>
              <w:rPr>
                <w:rFonts w:hint="eastAsia" w:ascii="仿宋" w:hAnsi="仿宋" w:eastAsia="仿宋" w:cs="仿宋"/>
                <w:color w:val="333333"/>
                <w:sz w:val="24"/>
                <w:szCs w:val="24"/>
                <w:shd w:val="clear" w:color="auto" w:fill="F9F9F9"/>
              </w:rPr>
            </w:pPr>
            <w:r>
              <w:rPr>
                <w:rFonts w:hint="eastAsia" w:ascii="仿宋" w:hAnsi="仿宋" w:eastAsia="仿宋" w:cs="仿宋"/>
                <w:color w:val="333333"/>
                <w:sz w:val="24"/>
                <w:szCs w:val="24"/>
                <w:shd w:val="clear" w:color="auto" w:fill="F9F9F9"/>
              </w:rPr>
              <w:t>　　(二)向有关单位和个人了解情况;</w:t>
            </w:r>
          </w:p>
          <w:p>
            <w:pPr>
              <w:shd w:val="solid" w:color="F9F9F9" w:fill="auto"/>
              <w:autoSpaceDN w:val="0"/>
              <w:spacing w:line="26" w:lineRule="atLeast"/>
              <w:jc w:val="left"/>
              <w:rPr>
                <w:rFonts w:hint="eastAsia" w:ascii="仿宋" w:hAnsi="仿宋" w:eastAsia="仿宋" w:cs="仿宋"/>
                <w:color w:val="333333"/>
                <w:sz w:val="24"/>
                <w:szCs w:val="24"/>
                <w:shd w:val="clear" w:color="auto" w:fill="F9F9F9"/>
              </w:rPr>
            </w:pPr>
            <w:r>
              <w:rPr>
                <w:rFonts w:hint="eastAsia" w:ascii="仿宋" w:hAnsi="仿宋" w:eastAsia="仿宋" w:cs="仿宋"/>
                <w:color w:val="333333"/>
                <w:sz w:val="24"/>
                <w:szCs w:val="24"/>
                <w:shd w:val="clear" w:color="auto" w:fill="F9F9F9"/>
              </w:rPr>
              <w:t>　　(三)查阅、复制有关记录、票据以及其他资料;</w:t>
            </w:r>
          </w:p>
          <w:p>
            <w:pPr>
              <w:shd w:val="solid" w:color="F9F9F9" w:fill="auto"/>
              <w:autoSpaceDN w:val="0"/>
              <w:spacing w:line="26" w:lineRule="atLeast"/>
              <w:jc w:val="left"/>
              <w:rPr>
                <w:rFonts w:hint="eastAsia" w:ascii="仿宋" w:hAnsi="仿宋" w:eastAsia="仿宋" w:cs="仿宋"/>
                <w:color w:val="333333"/>
                <w:sz w:val="24"/>
                <w:szCs w:val="24"/>
                <w:shd w:val="clear" w:color="auto" w:fill="F9F9F9"/>
              </w:rPr>
            </w:pPr>
            <w:r>
              <w:rPr>
                <w:rFonts w:hint="eastAsia" w:ascii="仿宋" w:hAnsi="仿宋" w:eastAsia="仿宋" w:cs="仿宋"/>
                <w:color w:val="333333"/>
                <w:sz w:val="24"/>
                <w:szCs w:val="24"/>
                <w:shd w:val="clear" w:color="auto" w:fill="F9F9F9"/>
              </w:rPr>
              <w:t>　　(四)查封与违法生猪屠宰活动有关的场所、设施，扣押与违法生猪屠宰活动有关的生猪、生猪产品以及屠宰工具和设备。</w:t>
            </w:r>
          </w:p>
          <w:p>
            <w:pPr>
              <w:shd w:val="solid" w:color="F9F9F9" w:fill="auto"/>
              <w:autoSpaceDN w:val="0"/>
              <w:spacing w:line="26" w:lineRule="atLeast"/>
              <w:jc w:val="left"/>
              <w:rPr>
                <w:rFonts w:hint="eastAsia" w:ascii="仿宋" w:hAnsi="仿宋" w:eastAsia="仿宋" w:cs="仿宋"/>
                <w:color w:val="333333"/>
                <w:sz w:val="24"/>
                <w:szCs w:val="24"/>
                <w:shd w:val="clear" w:color="auto" w:fill="F9F9F9"/>
              </w:rPr>
            </w:pPr>
            <w:r>
              <w:rPr>
                <w:rFonts w:hint="eastAsia" w:ascii="仿宋" w:hAnsi="仿宋" w:eastAsia="仿宋" w:cs="仿宋"/>
                <w:color w:val="333333"/>
                <w:sz w:val="24"/>
                <w:szCs w:val="24"/>
                <w:shd w:val="clear" w:color="auto" w:fill="F9F9F9"/>
              </w:rPr>
              <w:t>　　畜牧兽医行政主管部门进行监督检查时，监督检查人员不得少于2人，并应当出示执法证件。</w:t>
            </w:r>
          </w:p>
          <w:p>
            <w:pPr>
              <w:shd w:val="solid" w:color="F9F9F9" w:fill="auto"/>
              <w:autoSpaceDN w:val="0"/>
              <w:spacing w:line="26" w:lineRule="atLeast"/>
              <w:jc w:val="left"/>
              <w:rPr>
                <w:rFonts w:hint="eastAsia" w:ascii="仿宋" w:hAnsi="仿宋" w:eastAsia="仿宋" w:cs="仿宋"/>
                <w:color w:val="333333"/>
                <w:sz w:val="24"/>
                <w:szCs w:val="24"/>
                <w:shd w:val="clear" w:color="auto" w:fill="F9F9F9"/>
              </w:rPr>
            </w:pPr>
            <w:r>
              <w:rPr>
                <w:rFonts w:hint="eastAsia" w:ascii="仿宋" w:hAnsi="仿宋" w:eastAsia="仿宋" w:cs="仿宋"/>
                <w:color w:val="333333"/>
                <w:sz w:val="24"/>
                <w:szCs w:val="24"/>
                <w:shd w:val="clear" w:color="auto" w:fill="F9F9F9"/>
              </w:rPr>
              <w:t>　　对畜牧兽医行政主管部门依法进行的监督检查，有关单位和个人应当予以配合，不得拒绝、阻挠。</w:t>
            </w:r>
          </w:p>
          <w:p>
            <w:pPr>
              <w:shd w:val="solid" w:color="F9F9F9" w:fill="auto"/>
              <w:autoSpaceDN w:val="0"/>
              <w:spacing w:line="26" w:lineRule="atLeast"/>
              <w:jc w:val="left"/>
              <w:rPr>
                <w:rFonts w:hint="eastAsia" w:ascii="仿宋" w:hAnsi="仿宋" w:eastAsia="仿宋" w:cs="仿宋"/>
                <w:color w:val="333333"/>
                <w:sz w:val="24"/>
                <w:szCs w:val="24"/>
                <w:shd w:val="clear" w:color="auto" w:fill="F9F9F9"/>
              </w:rPr>
            </w:pPr>
            <w:r>
              <w:rPr>
                <w:rFonts w:hint="eastAsia" w:ascii="仿宋" w:hAnsi="仿宋" w:eastAsia="仿宋" w:cs="仿宋"/>
                <w:color w:val="333333"/>
                <w:sz w:val="24"/>
                <w:szCs w:val="24"/>
                <w:shd w:val="clear" w:color="auto" w:fill="F9F9F9"/>
              </w:rPr>
              <w:t>　　第二十二条　畜牧兽医行政主管部门应当建立举报制度，公布举报电话、信箱或者电子邮箱，受理对违反本条例规定行为的举报，并及时依法处理。</w:t>
            </w:r>
          </w:p>
          <w:p>
            <w:pPr>
              <w:shd w:val="solid" w:color="F9F9F9" w:fill="auto"/>
              <w:autoSpaceDN w:val="0"/>
              <w:spacing w:line="26" w:lineRule="atLeast"/>
              <w:jc w:val="left"/>
              <w:rPr>
                <w:rFonts w:hint="eastAsia" w:ascii="仿宋" w:hAnsi="仿宋" w:eastAsia="仿宋" w:cs="仿宋"/>
                <w:color w:val="333333"/>
                <w:sz w:val="24"/>
                <w:szCs w:val="24"/>
                <w:shd w:val="clear" w:color="auto" w:fill="F9F9F9"/>
              </w:rPr>
            </w:pPr>
            <w:r>
              <w:rPr>
                <w:rFonts w:hint="eastAsia" w:ascii="仿宋" w:hAnsi="仿宋" w:eastAsia="仿宋" w:cs="仿宋"/>
                <w:color w:val="333333"/>
                <w:sz w:val="24"/>
                <w:szCs w:val="24"/>
                <w:shd w:val="clear" w:color="auto" w:fill="F9F9F9"/>
              </w:rPr>
              <w:t>　　第二十三条　畜牧兽医行政主管部门在监督检查中发现生猪定点屠宰厂(场)不再具备本条例规定条件的，应当责令其限期整改;逾期仍达不到本条例规定条件的，由设区的市级人民政府取消其生猪定点屠宰厂(场)资格。</w:t>
            </w:r>
          </w:p>
          <w:p>
            <w:pPr>
              <w:ind w:firstLine="480" w:firstLineChars="200"/>
              <w:rPr>
                <w:rFonts w:hint="eastAsia" w:ascii="仿宋" w:hAnsi="仿宋" w:eastAsia="仿宋" w:cs="仿宋"/>
                <w:color w:val="333333"/>
                <w:kern w:val="0"/>
                <w:sz w:val="24"/>
                <w:szCs w:val="24"/>
                <w:shd w:val="clear" w:color="auto" w:fill="FFFFFF"/>
                <w:lang w:bidi="ar"/>
              </w:rPr>
            </w:pP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生猪屠宰管理办公室、动物卫生监督所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35</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lang w:eastAsia="zh-CN"/>
              </w:rPr>
              <w:t>动物及动物产品检疫</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pStyle w:val="3"/>
              <w:keepNext w:val="0"/>
              <w:keepLines w:val="0"/>
              <w:widowControl/>
              <w:suppressLineNumbers w:val="0"/>
              <w:rPr>
                <w:rFonts w:hint="eastAsia" w:ascii="仿宋" w:hAnsi="仿宋" w:eastAsia="仿宋" w:cs="仿宋"/>
                <w:sz w:val="24"/>
                <w:szCs w:val="24"/>
              </w:rPr>
            </w:pPr>
          </w:p>
          <w:p>
            <w:pPr>
              <w:pStyle w:val="3"/>
              <w:keepNext w:val="0"/>
              <w:keepLines w:val="0"/>
              <w:widowControl/>
              <w:suppressLineNumbers w:val="0"/>
              <w:rPr>
                <w:rFonts w:hint="eastAsia" w:ascii="仿宋" w:hAnsi="仿宋" w:eastAsia="仿宋" w:cs="仿宋"/>
                <w:b w:val="0"/>
                <w:bCs/>
                <w:sz w:val="24"/>
                <w:szCs w:val="24"/>
              </w:rPr>
            </w:pPr>
            <w:r>
              <w:rPr>
                <w:rFonts w:hint="eastAsia" w:ascii="仿宋" w:hAnsi="仿宋" w:eastAsia="仿宋" w:cs="仿宋"/>
                <w:b w:val="0"/>
                <w:bCs/>
                <w:sz w:val="24"/>
                <w:szCs w:val="24"/>
                <w:lang w:eastAsia="zh-CN"/>
              </w:rPr>
              <w:t>《中华人民共和国动物防疫法》</w:t>
            </w:r>
            <w:r>
              <w:rPr>
                <w:rFonts w:hint="eastAsia" w:ascii="仿宋" w:hAnsi="仿宋" w:eastAsia="仿宋" w:cs="仿宋"/>
                <w:b w:val="0"/>
                <w:bCs/>
                <w:kern w:val="0"/>
                <w:sz w:val="24"/>
                <w:szCs w:val="24"/>
                <w:lang w:val="en-US" w:eastAsia="zh-CN" w:bidi="ar"/>
              </w:rPr>
              <w:t>第四十一条动物卫生监督机构依照本法和国务院兽医主管部门的规定对动物、动物产品实施检疫。</w:t>
            </w:r>
          </w:p>
          <w:p>
            <w:pPr>
              <w:ind w:firstLine="480" w:firstLineChars="200"/>
              <w:rPr>
                <w:rFonts w:hint="eastAsia" w:ascii="仿宋" w:hAnsi="仿宋" w:eastAsia="仿宋" w:cs="仿宋"/>
                <w:color w:val="333333"/>
                <w:kern w:val="0"/>
                <w:sz w:val="24"/>
                <w:szCs w:val="24"/>
                <w:shd w:val="clear" w:color="auto" w:fill="FFFFFF"/>
                <w:lang w:bidi="ar"/>
              </w:rPr>
            </w:pP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36</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对动物、动物产品按照规定采样、留验、抽检</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pStyle w:val="3"/>
              <w:keepNext w:val="0"/>
              <w:keepLines w:val="0"/>
              <w:widowControl/>
              <w:suppressLineNumbers w:val="0"/>
              <w:rPr>
                <w:rFonts w:hint="eastAsia" w:ascii="仿宋" w:hAnsi="仿宋" w:eastAsia="仿宋" w:cs="仿宋"/>
                <w:sz w:val="24"/>
                <w:szCs w:val="24"/>
              </w:rPr>
            </w:pPr>
            <w:r>
              <w:rPr>
                <w:rFonts w:hint="eastAsia" w:ascii="仿宋" w:hAnsi="仿宋" w:eastAsia="仿宋" w:cs="仿宋"/>
                <w:b w:val="0"/>
                <w:bCs/>
                <w:sz w:val="24"/>
                <w:szCs w:val="24"/>
                <w:lang w:eastAsia="zh-CN"/>
              </w:rPr>
              <w:t>《中华人民共和国动物防疫法》</w:t>
            </w:r>
            <w:r>
              <w:rPr>
                <w:rFonts w:hint="eastAsia" w:ascii="仿宋" w:hAnsi="仿宋" w:eastAsia="仿宋" w:cs="仿宋"/>
                <w:b w:val="0"/>
                <w:bCs/>
                <w:sz w:val="24"/>
                <w:szCs w:val="24"/>
              </w:rPr>
              <w:t>第七章　监督管理</w:t>
            </w:r>
            <w:r>
              <w:rPr>
                <w:rFonts w:hint="eastAsia" w:ascii="仿宋" w:hAnsi="仿宋" w:eastAsia="仿宋" w:cs="仿宋"/>
                <w:b w:val="0"/>
                <w:bCs/>
                <w:kern w:val="0"/>
                <w:sz w:val="24"/>
                <w:szCs w:val="24"/>
                <w:lang w:val="en-US" w:eastAsia="zh-CN" w:bidi="ar"/>
              </w:rPr>
              <w:t>第五十八条动物卫生监督机构依照本法规定，对动物饲养、屠宰、经营、隔离、运输以及动物产品生产、经营、加工、贮藏、运输等活动中的动物防疫实施监督管理。</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第五十九条动物卫生监督机构执行监督检查任务，可以采取下列措施，有关单位和个人不得拒绝或者阻碍</w:t>
            </w:r>
          </w:p>
          <w:p>
            <w:pPr>
              <w:ind w:firstLine="480" w:firstLineChars="200"/>
              <w:rPr>
                <w:rFonts w:hint="eastAsia" w:ascii="仿宋" w:hAnsi="仿宋" w:eastAsia="仿宋" w:cs="仿宋"/>
                <w:color w:val="333333"/>
                <w:kern w:val="0"/>
                <w:sz w:val="24"/>
                <w:szCs w:val="24"/>
                <w:shd w:val="clear" w:color="auto" w:fill="FFFFFF"/>
                <w:lang w:bidi="ar"/>
              </w:rPr>
            </w:pP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37</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查验检疫证明、检疫标志和畜禽标识</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pStyle w:val="3"/>
              <w:keepNext w:val="0"/>
              <w:keepLines w:val="0"/>
              <w:widowControl/>
              <w:suppressLineNumbers w:val="0"/>
              <w:rPr>
                <w:rFonts w:hint="eastAsia" w:ascii="仿宋" w:hAnsi="仿宋" w:eastAsia="仿宋" w:cs="仿宋"/>
                <w:b w:val="0"/>
                <w:bCs/>
                <w:sz w:val="24"/>
                <w:szCs w:val="24"/>
              </w:rPr>
            </w:pPr>
            <w:r>
              <w:rPr>
                <w:rFonts w:hint="eastAsia" w:ascii="仿宋" w:hAnsi="仿宋" w:eastAsia="仿宋" w:cs="仿宋"/>
                <w:b w:val="0"/>
                <w:bCs/>
                <w:sz w:val="24"/>
                <w:szCs w:val="24"/>
                <w:lang w:eastAsia="zh-CN"/>
              </w:rPr>
              <w:t>《中华人民共和国动物防疫法》</w:t>
            </w:r>
            <w:r>
              <w:rPr>
                <w:rFonts w:hint="eastAsia" w:ascii="仿宋" w:hAnsi="仿宋" w:eastAsia="仿宋" w:cs="仿宋"/>
                <w:b w:val="0"/>
                <w:bCs/>
                <w:sz w:val="24"/>
                <w:szCs w:val="24"/>
              </w:rPr>
              <w:t>第七章　监督管理</w:t>
            </w:r>
            <w:r>
              <w:rPr>
                <w:rFonts w:hint="eastAsia" w:ascii="仿宋" w:hAnsi="仿宋" w:eastAsia="仿宋" w:cs="仿宋"/>
                <w:b w:val="0"/>
                <w:bCs/>
                <w:kern w:val="0"/>
                <w:sz w:val="24"/>
                <w:szCs w:val="24"/>
                <w:lang w:val="en-US" w:eastAsia="zh-CN" w:bidi="ar"/>
              </w:rPr>
              <w:t>第五十八条动物卫生监督机构依照本法规定，对动物饲养、屠宰、经营、隔离、运输以及动物产品生产、经营、加工、贮藏、运输等活动中的动物防疫实施监督管理。</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第五十九条动物卫生监督机构执行监督检查任务，可以采取下列措施，有关单位和个人不得拒绝或者阻碍</w:t>
            </w:r>
          </w:p>
          <w:p>
            <w:pPr>
              <w:ind w:firstLine="480" w:firstLineChars="200"/>
              <w:rPr>
                <w:rFonts w:hint="eastAsia" w:ascii="仿宋" w:hAnsi="仿宋" w:eastAsia="仿宋" w:cs="仿宋"/>
                <w:color w:val="333333"/>
                <w:kern w:val="0"/>
                <w:sz w:val="24"/>
                <w:szCs w:val="24"/>
                <w:shd w:val="clear" w:color="auto" w:fill="FFFFFF"/>
                <w:lang w:bidi="ar"/>
              </w:rPr>
            </w:pP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38</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进入有关场所调查取证，查阅、复制与动物防疫有关的资料</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pStyle w:val="3"/>
              <w:keepNext w:val="0"/>
              <w:keepLines w:val="0"/>
              <w:widowControl/>
              <w:suppressLineNumbers w:val="0"/>
              <w:rPr>
                <w:rFonts w:hint="eastAsia" w:ascii="仿宋" w:hAnsi="仿宋" w:eastAsia="仿宋" w:cs="仿宋"/>
                <w:sz w:val="24"/>
                <w:szCs w:val="24"/>
              </w:rPr>
            </w:pPr>
            <w:r>
              <w:rPr>
                <w:rFonts w:hint="eastAsia" w:ascii="仿宋" w:hAnsi="仿宋" w:eastAsia="仿宋" w:cs="仿宋"/>
                <w:b w:val="0"/>
                <w:bCs/>
                <w:sz w:val="24"/>
                <w:szCs w:val="24"/>
                <w:lang w:eastAsia="zh-CN"/>
              </w:rPr>
              <w:t>《中华人民共和国动物防疫法》</w:t>
            </w:r>
            <w:r>
              <w:rPr>
                <w:rFonts w:hint="eastAsia" w:ascii="仿宋" w:hAnsi="仿宋" w:eastAsia="仿宋" w:cs="仿宋"/>
                <w:b w:val="0"/>
                <w:bCs/>
                <w:sz w:val="24"/>
                <w:szCs w:val="24"/>
              </w:rPr>
              <w:t>第七章　监督管理</w:t>
            </w:r>
            <w:r>
              <w:rPr>
                <w:rFonts w:hint="eastAsia" w:ascii="仿宋" w:hAnsi="仿宋" w:eastAsia="仿宋" w:cs="仿宋"/>
                <w:b w:val="0"/>
                <w:bCs/>
                <w:kern w:val="0"/>
                <w:sz w:val="24"/>
                <w:szCs w:val="24"/>
                <w:lang w:val="en-US" w:eastAsia="zh-CN" w:bidi="ar"/>
              </w:rPr>
              <w:t>第五十八条动物卫生监督机构依照本法规定，对动物饲养、屠宰、经营、隔离、运输以及动物产品生产、经营、加工、贮藏、运输等活动中的动物防疫实施监督管理。</w:t>
            </w:r>
          </w:p>
          <w:p>
            <w:pPr>
              <w:keepNext w:val="0"/>
              <w:keepLines w:val="0"/>
              <w:widowControl/>
              <w:suppressLineNumbers w:val="0"/>
              <w:jc w:val="left"/>
              <w:rPr>
                <w:rFonts w:hint="eastAsia" w:ascii="仿宋" w:hAnsi="仿宋" w:eastAsia="仿宋" w:cs="仿宋"/>
                <w:sz w:val="24"/>
                <w:szCs w:val="24"/>
              </w:rPr>
            </w:pPr>
            <w:r>
              <w:rPr>
                <w:rFonts w:hint="eastAsia" w:ascii="仿宋" w:hAnsi="仿宋" w:eastAsia="仿宋" w:cs="仿宋"/>
                <w:kern w:val="0"/>
                <w:sz w:val="24"/>
                <w:szCs w:val="24"/>
                <w:lang w:val="en-US" w:eastAsia="zh-CN" w:bidi="ar"/>
              </w:rPr>
              <w:t>第五十九条动物卫生监督机构执行监督检查任务，可以采取下列措施，有关单位和个人不得拒绝或者阻碍</w:t>
            </w:r>
          </w:p>
          <w:p>
            <w:pPr>
              <w:ind w:firstLine="480" w:firstLineChars="200"/>
              <w:rPr>
                <w:rFonts w:hint="eastAsia" w:ascii="仿宋" w:hAnsi="仿宋" w:eastAsia="仿宋" w:cs="仿宋"/>
                <w:color w:val="333333"/>
                <w:kern w:val="0"/>
                <w:sz w:val="24"/>
                <w:szCs w:val="24"/>
                <w:shd w:val="clear" w:color="auto" w:fill="FFFFFF"/>
                <w:lang w:bidi="ar"/>
              </w:rPr>
            </w:pP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39</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tabs>
                <w:tab w:val="center" w:pos="799"/>
                <w:tab w:val="right" w:pos="1479"/>
              </w:tabs>
              <w:jc w:val="left"/>
              <w:rPr>
                <w:rFonts w:hint="eastAsia" w:ascii="仿宋" w:hAnsi="仿宋" w:eastAsia="仿宋" w:cs="仿宋"/>
                <w:sz w:val="24"/>
                <w:szCs w:val="24"/>
              </w:rPr>
            </w:pPr>
            <w:r>
              <w:rPr>
                <w:rFonts w:hint="eastAsia" w:ascii="仿宋" w:hAnsi="仿宋" w:eastAsia="仿宋" w:cs="仿宋"/>
                <w:i w:val="0"/>
                <w:caps w:val="0"/>
                <w:color w:val="000000"/>
                <w:spacing w:val="0"/>
                <w:sz w:val="24"/>
                <w:szCs w:val="24"/>
              </w:rPr>
              <w:t>发布种畜禽广告的</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333333"/>
                <w:kern w:val="0"/>
                <w:sz w:val="24"/>
                <w:szCs w:val="24"/>
                <w:shd w:val="clear" w:color="auto" w:fill="FFFFFF"/>
                <w:lang w:bidi="ar"/>
              </w:rPr>
            </w:pPr>
            <w:r>
              <w:rPr>
                <w:rFonts w:hint="eastAsia" w:ascii="仿宋" w:hAnsi="仿宋" w:eastAsia="仿宋" w:cs="仿宋"/>
                <w:i w:val="0"/>
                <w:caps w:val="0"/>
                <w:color w:val="000000"/>
                <w:spacing w:val="0"/>
                <w:sz w:val="24"/>
                <w:szCs w:val="24"/>
                <w:lang w:eastAsia="zh-CN"/>
              </w:rPr>
              <w:t>《中华人民共和国畜牧法》</w:t>
            </w:r>
            <w:r>
              <w:rPr>
                <w:rFonts w:hint="eastAsia" w:ascii="仿宋" w:hAnsi="仿宋" w:eastAsia="仿宋" w:cs="仿宋"/>
                <w:b/>
                <w:i w:val="0"/>
                <w:caps w:val="0"/>
                <w:color w:val="000000"/>
                <w:spacing w:val="0"/>
                <w:sz w:val="24"/>
                <w:szCs w:val="24"/>
              </w:rPr>
              <w:t>第二十八条</w:t>
            </w:r>
            <w:r>
              <w:rPr>
                <w:rFonts w:hint="eastAsia" w:ascii="仿宋" w:hAnsi="仿宋" w:eastAsia="仿宋" w:cs="仿宋"/>
                <w:i w:val="0"/>
                <w:caps w:val="0"/>
                <w:color w:val="000000"/>
                <w:spacing w:val="0"/>
                <w:sz w:val="24"/>
                <w:szCs w:val="24"/>
              </w:rPr>
              <w:t>　发布种畜禽广告的，广告主应当提供种畜禽生产经营许可证和营业执照。广告内容应当符合有关法律、行政法规的规定，并注明种畜禽品种、配套系的审定或者鉴定名称；对主要性状的描述应当符合该品种、配套系的标准。</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40</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tabs>
                <w:tab w:val="center" w:pos="799"/>
                <w:tab w:val="right" w:pos="1479"/>
              </w:tabs>
              <w:jc w:val="left"/>
              <w:rPr>
                <w:rFonts w:hint="eastAsia" w:ascii="仿宋" w:hAnsi="仿宋" w:eastAsia="仿宋" w:cs="仿宋"/>
                <w:sz w:val="24"/>
                <w:szCs w:val="24"/>
              </w:rPr>
            </w:pPr>
            <w:r>
              <w:rPr>
                <w:rFonts w:hint="eastAsia" w:ascii="仿宋" w:hAnsi="仿宋" w:eastAsia="仿宋" w:cs="仿宋"/>
                <w:i w:val="0"/>
                <w:caps w:val="0"/>
                <w:color w:val="000000"/>
                <w:spacing w:val="0"/>
                <w:sz w:val="24"/>
                <w:szCs w:val="24"/>
              </w:rPr>
              <w:t>销售</w:t>
            </w:r>
            <w:r>
              <w:rPr>
                <w:rFonts w:hint="eastAsia" w:ascii="仿宋" w:hAnsi="仿宋" w:eastAsia="仿宋" w:cs="仿宋"/>
                <w:i w:val="0"/>
                <w:caps w:val="0"/>
                <w:color w:val="000000"/>
                <w:spacing w:val="0"/>
                <w:sz w:val="24"/>
                <w:szCs w:val="24"/>
                <w:lang w:eastAsia="zh-CN"/>
              </w:rPr>
              <w:t>和使用</w:t>
            </w:r>
            <w:r>
              <w:rPr>
                <w:rFonts w:hint="eastAsia" w:ascii="仿宋" w:hAnsi="仿宋" w:eastAsia="仿宋" w:cs="仿宋"/>
                <w:i w:val="0"/>
                <w:caps w:val="0"/>
                <w:color w:val="000000"/>
                <w:spacing w:val="0"/>
                <w:sz w:val="24"/>
                <w:szCs w:val="24"/>
              </w:rPr>
              <w:t>种畜禽</w:t>
            </w:r>
            <w:r>
              <w:rPr>
                <w:rFonts w:hint="eastAsia" w:ascii="仿宋" w:hAnsi="仿宋" w:eastAsia="仿宋" w:cs="仿宋"/>
                <w:i w:val="0"/>
                <w:caps w:val="0"/>
                <w:color w:val="000000"/>
                <w:spacing w:val="0"/>
                <w:sz w:val="24"/>
                <w:szCs w:val="24"/>
                <w:lang w:eastAsia="zh-CN"/>
              </w:rPr>
              <w:t>应当</w:t>
            </w:r>
            <w:r>
              <w:rPr>
                <w:rFonts w:hint="eastAsia" w:ascii="仿宋" w:hAnsi="仿宋" w:eastAsia="仿宋" w:cs="仿宋"/>
                <w:i w:val="0"/>
                <w:caps w:val="0"/>
                <w:color w:val="000000"/>
                <w:spacing w:val="0"/>
                <w:sz w:val="24"/>
                <w:szCs w:val="24"/>
              </w:rPr>
              <w:t>种用标准</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333333"/>
                <w:kern w:val="0"/>
                <w:sz w:val="24"/>
                <w:szCs w:val="24"/>
                <w:shd w:val="clear" w:color="auto" w:fill="FFFFFF"/>
                <w:lang w:bidi="ar"/>
              </w:rPr>
            </w:pPr>
            <w:r>
              <w:rPr>
                <w:rFonts w:hint="eastAsia" w:ascii="仿宋" w:hAnsi="仿宋" w:eastAsia="仿宋" w:cs="仿宋"/>
                <w:i w:val="0"/>
                <w:caps w:val="0"/>
                <w:color w:val="000000"/>
                <w:spacing w:val="0"/>
                <w:sz w:val="24"/>
                <w:szCs w:val="24"/>
                <w:lang w:eastAsia="zh-CN"/>
              </w:rPr>
              <w:t>《中华人民共和国畜牧法》</w:t>
            </w:r>
            <w:r>
              <w:rPr>
                <w:rFonts w:hint="eastAsia" w:ascii="仿宋" w:hAnsi="仿宋" w:eastAsia="仿宋" w:cs="仿宋"/>
                <w:b/>
                <w:i w:val="0"/>
                <w:caps w:val="0"/>
                <w:color w:val="000000"/>
                <w:spacing w:val="0"/>
                <w:sz w:val="24"/>
                <w:szCs w:val="24"/>
              </w:rPr>
              <w:t>第二十九条</w:t>
            </w:r>
            <w:r>
              <w:rPr>
                <w:rFonts w:hint="eastAsia" w:ascii="仿宋" w:hAnsi="仿宋" w:eastAsia="仿宋" w:cs="仿宋"/>
                <w:i w:val="0"/>
                <w:caps w:val="0"/>
                <w:color w:val="000000"/>
                <w:spacing w:val="0"/>
                <w:sz w:val="24"/>
                <w:szCs w:val="24"/>
              </w:rPr>
              <w:t>　销售的种畜禽和家畜配种站（点）使用的种公畜，必须符合种用标准。销售种畜禽时，应当附具种畜禽场出具的种畜禽合格证明、动物防疫监督机构出具的检疫合格证明，销售的种畜还应当附具种畜禽场出具的家畜系谱。</w:t>
            </w:r>
            <w:r>
              <w:rPr>
                <w:rFonts w:hint="eastAsia" w:ascii="仿宋" w:hAnsi="仿宋" w:eastAsia="仿宋" w:cs="仿宋"/>
                <w:i w:val="0"/>
                <w:caps w:val="0"/>
                <w:color w:val="000000"/>
                <w:spacing w:val="0"/>
                <w:sz w:val="24"/>
                <w:szCs w:val="24"/>
              </w:rPr>
              <w:br w:type="textWrapping"/>
            </w:r>
            <w:r>
              <w:rPr>
                <w:rFonts w:hint="eastAsia" w:ascii="仿宋" w:hAnsi="仿宋" w:eastAsia="仿宋" w:cs="仿宋"/>
                <w:i w:val="0"/>
                <w:caps w:val="0"/>
                <w:color w:val="000000"/>
                <w:spacing w:val="0"/>
                <w:sz w:val="24"/>
                <w:szCs w:val="24"/>
              </w:rPr>
              <w:t>    生产家畜卵子、冷冻精液、胚胎等遗传材料，应当有完整的采集、销售、移植等记录，记录应当保存二年。</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41</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tabs>
                <w:tab w:val="center" w:pos="799"/>
                <w:tab w:val="right" w:pos="1479"/>
              </w:tabs>
              <w:jc w:val="left"/>
              <w:rPr>
                <w:rFonts w:hint="eastAsia" w:ascii="仿宋" w:hAnsi="仿宋" w:eastAsia="仿宋" w:cs="仿宋"/>
                <w:sz w:val="24"/>
                <w:szCs w:val="24"/>
              </w:rPr>
            </w:pPr>
            <w:r>
              <w:rPr>
                <w:rFonts w:hint="eastAsia" w:ascii="仿宋" w:hAnsi="仿宋" w:eastAsia="仿宋" w:cs="仿宋"/>
                <w:i w:val="0"/>
                <w:caps w:val="0"/>
                <w:color w:val="000000"/>
                <w:spacing w:val="0"/>
                <w:sz w:val="24"/>
                <w:szCs w:val="24"/>
              </w:rPr>
              <w:t>种畜禽场和孵化场（厂）销售商品代仔畜、雏禽的</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color w:val="333333"/>
                <w:kern w:val="0"/>
                <w:sz w:val="24"/>
                <w:szCs w:val="24"/>
                <w:shd w:val="clear" w:color="auto" w:fill="FFFFFF"/>
                <w:lang w:bidi="ar"/>
              </w:rPr>
            </w:pPr>
            <w:r>
              <w:rPr>
                <w:rFonts w:hint="eastAsia" w:ascii="仿宋" w:hAnsi="仿宋" w:eastAsia="仿宋" w:cs="仿宋"/>
                <w:i w:val="0"/>
                <w:caps w:val="0"/>
                <w:color w:val="000000"/>
                <w:spacing w:val="0"/>
                <w:sz w:val="24"/>
                <w:szCs w:val="24"/>
                <w:lang w:eastAsia="zh-CN"/>
              </w:rPr>
              <w:t>《中华人民共和国畜牧法》</w:t>
            </w:r>
            <w:r>
              <w:rPr>
                <w:rFonts w:hint="eastAsia" w:ascii="仿宋" w:hAnsi="仿宋" w:eastAsia="仿宋" w:cs="仿宋"/>
                <w:b/>
                <w:i w:val="0"/>
                <w:caps w:val="0"/>
                <w:color w:val="000000"/>
                <w:spacing w:val="0"/>
                <w:sz w:val="24"/>
                <w:szCs w:val="24"/>
              </w:rPr>
              <w:t>第三十二条</w:t>
            </w:r>
            <w:r>
              <w:rPr>
                <w:rFonts w:hint="eastAsia" w:ascii="仿宋" w:hAnsi="仿宋" w:eastAsia="仿宋" w:cs="仿宋"/>
                <w:i w:val="0"/>
                <w:caps w:val="0"/>
                <w:color w:val="000000"/>
                <w:spacing w:val="0"/>
                <w:sz w:val="24"/>
                <w:szCs w:val="24"/>
              </w:rPr>
              <w:t>　种畜禽场和孵化场（厂）销售商品代仔畜、雏禽的，应当向购买者提供其销售的商品代仔畜、雏禽的主要生产性能指标、免疫情况、饲养技术要求和有关咨询服务，并附具动物防疫监督机构出具的检疫合格证明。销售种畜禽和商品代仔畜、雏禽，因质量问题给畜禽养殖者造成损失的，应当依法赔偿损失。</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42</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tabs>
                <w:tab w:val="center" w:pos="799"/>
                <w:tab w:val="right" w:pos="1479"/>
              </w:tabs>
              <w:jc w:val="left"/>
              <w:rPr>
                <w:rFonts w:hint="eastAsia" w:ascii="仿宋" w:hAnsi="仿宋" w:eastAsia="仿宋" w:cs="仿宋"/>
                <w:sz w:val="24"/>
                <w:szCs w:val="24"/>
              </w:rPr>
            </w:pPr>
            <w:r>
              <w:rPr>
                <w:rFonts w:hint="eastAsia" w:ascii="仿宋" w:hAnsi="仿宋" w:eastAsia="仿宋" w:cs="仿宋"/>
                <w:i w:val="0"/>
                <w:caps w:val="0"/>
                <w:color w:val="000000"/>
                <w:spacing w:val="0"/>
                <w:sz w:val="24"/>
                <w:szCs w:val="24"/>
              </w:rPr>
              <w:t>种畜禽质量</w:t>
            </w:r>
            <w:r>
              <w:rPr>
                <w:rFonts w:hint="eastAsia" w:ascii="仿宋" w:hAnsi="仿宋" w:eastAsia="仿宋" w:cs="仿宋"/>
                <w:i w:val="0"/>
                <w:caps w:val="0"/>
                <w:color w:val="000000"/>
                <w:spacing w:val="0"/>
                <w:sz w:val="24"/>
                <w:szCs w:val="24"/>
                <w:lang w:eastAsia="zh-CN"/>
              </w:rPr>
              <w:t>监管</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jc w:val="both"/>
              <w:rPr>
                <w:rFonts w:hint="eastAsia" w:ascii="仿宋" w:hAnsi="仿宋" w:eastAsia="仿宋" w:cs="仿宋"/>
                <w:sz w:val="24"/>
                <w:szCs w:val="24"/>
              </w:rPr>
            </w:pPr>
            <w:r>
              <w:rPr>
                <w:rFonts w:hint="eastAsia" w:ascii="仿宋" w:hAnsi="仿宋" w:eastAsia="仿宋" w:cs="仿宋"/>
                <w:i w:val="0"/>
                <w:caps w:val="0"/>
                <w:color w:val="000000"/>
                <w:spacing w:val="0"/>
                <w:sz w:val="24"/>
                <w:szCs w:val="24"/>
                <w:lang w:eastAsia="zh-CN"/>
              </w:rPr>
              <w:t>《中华人民共和国畜牧法》</w:t>
            </w:r>
            <w:r>
              <w:rPr>
                <w:rFonts w:hint="eastAsia" w:ascii="仿宋" w:hAnsi="仿宋" w:eastAsia="仿宋" w:cs="仿宋"/>
                <w:b/>
                <w:i w:val="0"/>
                <w:caps w:val="0"/>
                <w:color w:val="000000"/>
                <w:spacing w:val="0"/>
                <w:sz w:val="24"/>
                <w:szCs w:val="24"/>
              </w:rPr>
              <w:t>第五十四条</w:t>
            </w:r>
            <w:r>
              <w:rPr>
                <w:rFonts w:hint="eastAsia" w:ascii="仿宋" w:hAnsi="仿宋" w:eastAsia="仿宋" w:cs="仿宋"/>
                <w:i w:val="0"/>
                <w:caps w:val="0"/>
                <w:color w:val="000000"/>
                <w:spacing w:val="0"/>
                <w:sz w:val="24"/>
                <w:szCs w:val="24"/>
              </w:rPr>
              <w:t>　县级以上人民政府应当组织畜牧兽医行政主管部门和其他有关主管部门，依照本法和有关法律、行政法规的规定，加强对畜禽饲养环境、种畜禽质量、饲料和兽药等投入品的使用以及畜禽交易与运输的监督管理。</w:t>
            </w:r>
          </w:p>
        </w:tc>
        <w:tc>
          <w:tcPr>
            <w:tcW w:w="478" w:type="dxa"/>
            <w:tcBorders>
              <w:top w:val="single" w:color="000000"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eastAsia="zh-CN"/>
              </w:rPr>
              <w:t>动物卫生监督所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八</w:t>
            </w: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tabs>
                <w:tab w:val="center" w:pos="799"/>
                <w:tab w:val="right" w:pos="1479"/>
              </w:tabs>
              <w:jc w:val="left"/>
              <w:rPr>
                <w:rFonts w:hint="eastAsia" w:ascii="仿宋" w:hAnsi="仿宋" w:eastAsia="仿宋" w:cs="仿宋"/>
                <w:sz w:val="24"/>
                <w:szCs w:val="24"/>
              </w:rPr>
            </w:pPr>
            <w:r>
              <w:rPr>
                <w:rFonts w:hint="eastAsia" w:ascii="仿宋" w:hAnsi="仿宋" w:eastAsia="仿宋" w:cs="仿宋"/>
                <w:sz w:val="24"/>
                <w:szCs w:val="24"/>
              </w:rPr>
              <w:t>其他职权</w:t>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8" w:hRule="atLeast"/>
        </w:trPr>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p>
        </w:tc>
        <w:tc>
          <w:tcPr>
            <w:tcW w:w="1252" w:type="dxa"/>
            <w:tcBorders>
              <w:top w:val="single" w:color="000000" w:sz="4" w:space="0"/>
              <w:left w:val="single" w:color="000000" w:sz="4" w:space="0"/>
              <w:bottom w:val="single" w:color="auto" w:sz="4" w:space="0"/>
              <w:right w:val="single" w:color="000000" w:sz="4" w:space="0"/>
            </w:tcBorders>
            <w:noWrap w:val="0"/>
            <w:vAlign w:val="center"/>
          </w:tcPr>
          <w:p>
            <w:pPr>
              <w:tabs>
                <w:tab w:val="center" w:pos="799"/>
                <w:tab w:val="right" w:pos="1479"/>
              </w:tabs>
              <w:jc w:val="left"/>
              <w:rPr>
                <w:rFonts w:hint="eastAsia" w:ascii="仿宋" w:hAnsi="仿宋" w:eastAsia="仿宋" w:cs="仿宋"/>
                <w:sz w:val="24"/>
                <w:szCs w:val="24"/>
              </w:rPr>
            </w:pPr>
            <w:r>
              <w:rPr>
                <w:rFonts w:hint="eastAsia" w:ascii="仿宋" w:hAnsi="仿宋" w:eastAsia="仿宋" w:cs="仿宋"/>
                <w:sz w:val="24"/>
                <w:szCs w:val="24"/>
              </w:rPr>
              <w:tab/>
            </w:r>
            <w:r>
              <w:rPr>
                <w:rFonts w:hint="eastAsia" w:ascii="仿宋" w:hAnsi="仿宋" w:eastAsia="仿宋" w:cs="仿宋"/>
                <w:sz w:val="24"/>
                <w:szCs w:val="24"/>
              </w:rPr>
              <w:t>（一）行政奖励</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1项</w:t>
            </w:r>
            <w:r>
              <w:rPr>
                <w:rFonts w:hint="eastAsia" w:ascii="仿宋" w:hAnsi="仿宋" w:eastAsia="仿宋" w:cs="仿宋"/>
                <w:sz w:val="24"/>
                <w:szCs w:val="24"/>
                <w:lang w:eastAsia="zh-CN"/>
              </w:rPr>
              <w:t>）</w:t>
            </w:r>
            <w:r>
              <w:rPr>
                <w:rFonts w:hint="eastAsia" w:ascii="仿宋" w:hAnsi="仿宋" w:eastAsia="仿宋" w:cs="仿宋"/>
                <w:sz w:val="24"/>
                <w:szCs w:val="24"/>
              </w:rPr>
              <w:tab/>
            </w:r>
          </w:p>
        </w:tc>
        <w:tc>
          <w:tcPr>
            <w:tcW w:w="6752"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c>
          <w:tcPr>
            <w:tcW w:w="478" w:type="dxa"/>
            <w:tcBorders>
              <w:top w:val="single" w:color="000000"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auto"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对在动物防疫工作、动物防疫科学研究中做出成绩和贡献的单位和个人，各级人民政府及有关部门给予奖励。</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《中华人民共和国动物防疫法》:第十一条　对在动物防疫工作、动物防疫科学研究中做出成绩和贡献的单位和个人，各级人民政府及有关部门给予奖励。</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rPr>
              <w:t>农</w:t>
            </w:r>
            <w:r>
              <w:rPr>
                <w:rFonts w:hint="eastAsia" w:ascii="仿宋" w:hAnsi="仿宋" w:eastAsia="仿宋" w:cs="仿宋"/>
                <w:sz w:val="24"/>
                <w:szCs w:val="24"/>
                <w:lang w:eastAsia="zh-CN"/>
              </w:rPr>
              <w:t>业农村</w:t>
            </w:r>
            <w:r>
              <w:rPr>
                <w:rFonts w:hint="eastAsia" w:ascii="仿宋" w:hAnsi="仿宋" w:eastAsia="仿宋" w:cs="仿宋"/>
                <w:sz w:val="24"/>
                <w:szCs w:val="24"/>
              </w:rPr>
              <w:t>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auto"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p>
        </w:tc>
        <w:tc>
          <w:tcPr>
            <w:tcW w:w="6752"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（二）年检（</w:t>
            </w:r>
            <w:r>
              <w:rPr>
                <w:rFonts w:hint="eastAsia" w:ascii="仿宋" w:hAnsi="仿宋" w:eastAsia="仿宋" w:cs="仿宋"/>
                <w:sz w:val="24"/>
                <w:szCs w:val="24"/>
                <w:lang w:val="en-US" w:eastAsia="zh-CN"/>
              </w:rPr>
              <w:t>1项</w:t>
            </w:r>
            <w:r>
              <w:rPr>
                <w:rFonts w:hint="eastAsia" w:ascii="仿宋" w:hAnsi="仿宋" w:eastAsia="仿宋" w:cs="仿宋"/>
                <w:sz w:val="24"/>
                <w:szCs w:val="24"/>
              </w:rPr>
              <w:t>）</w:t>
            </w:r>
          </w:p>
          <w:p>
            <w:pPr>
              <w:jc w:val="center"/>
              <w:rPr>
                <w:rFonts w:hint="eastAsia" w:ascii="仿宋" w:hAnsi="仿宋" w:eastAsia="仿宋" w:cs="仿宋"/>
                <w:sz w:val="24"/>
                <w:szCs w:val="24"/>
              </w:rPr>
            </w:pPr>
          </w:p>
        </w:tc>
        <w:tc>
          <w:tcPr>
            <w:tcW w:w="6752"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rPr>
            </w:pPr>
            <w:r>
              <w:rPr>
                <w:rFonts w:hint="eastAsia" w:ascii="仿宋" w:hAnsi="仿宋" w:eastAsia="仿宋" w:cs="仿宋"/>
                <w:sz w:val="24"/>
                <w:szCs w:val="24"/>
                <w:lang w:val="en-US" w:eastAsia="zh-CN"/>
              </w:rPr>
              <w:t>1</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动物防疫条件年检</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《动物防疫条件审查办法》第33条：本办法所列场所，应当在每年1月底前将上一年的动物防疫条件情况和防疫制度执行情况向发证机关报告。</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兽医股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p>
        </w:tc>
        <w:tc>
          <w:tcPr>
            <w:tcW w:w="6752" w:type="dxa"/>
            <w:tcBorders>
              <w:top w:val="single" w:color="auto"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rPr>
                <w:rFonts w:hint="eastAsia" w:ascii="仿宋" w:hAnsi="仿宋" w:eastAsia="仿宋" w:cs="仿宋"/>
                <w:sz w:val="24"/>
                <w:szCs w:val="24"/>
              </w:rPr>
            </w:pPr>
            <w:r>
              <w:rPr>
                <w:rFonts w:hint="eastAsia" w:ascii="仿宋" w:hAnsi="仿宋" w:eastAsia="仿宋" w:cs="仿宋"/>
                <w:sz w:val="24"/>
                <w:szCs w:val="24"/>
              </w:rPr>
              <w:t>（三）备案（</w:t>
            </w:r>
            <w:r>
              <w:rPr>
                <w:rFonts w:hint="eastAsia" w:ascii="仿宋" w:hAnsi="仿宋" w:eastAsia="仿宋" w:cs="仿宋"/>
                <w:sz w:val="24"/>
                <w:szCs w:val="24"/>
                <w:lang w:val="en-US" w:eastAsia="zh-CN"/>
              </w:rPr>
              <w:t>12项</w:t>
            </w:r>
            <w:r>
              <w:rPr>
                <w:rFonts w:hint="eastAsia" w:ascii="仿宋" w:hAnsi="仿宋" w:eastAsia="仿宋" w:cs="仿宋"/>
                <w:sz w:val="24"/>
                <w:szCs w:val="24"/>
              </w:rPr>
              <w:t>）</w:t>
            </w:r>
          </w:p>
          <w:p>
            <w:pPr>
              <w:jc w:val="center"/>
              <w:rPr>
                <w:rFonts w:hint="eastAsia" w:ascii="仿宋" w:hAnsi="仿宋" w:eastAsia="仿宋" w:cs="仿宋"/>
                <w:sz w:val="24"/>
                <w:szCs w:val="24"/>
              </w:rPr>
            </w:pPr>
          </w:p>
        </w:tc>
        <w:tc>
          <w:tcPr>
            <w:tcW w:w="6752"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sz w:val="24"/>
                <w:szCs w:val="24"/>
              </w:rPr>
            </w:pP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1252" w:type="dxa"/>
            <w:tcBorders>
              <w:top w:val="single" w:color="auto" w:sz="4" w:space="0"/>
              <w:left w:val="single" w:color="000000" w:sz="4" w:space="0"/>
              <w:bottom w:val="single" w:color="auto" w:sz="4" w:space="0"/>
              <w:right w:val="single" w:color="000000" w:sz="4" w:space="0"/>
            </w:tcBorders>
            <w:noWrap w:val="0"/>
            <w:vAlign w:val="top"/>
          </w:tcPr>
          <w:p>
            <w:pPr>
              <w:rPr>
                <w:rFonts w:hint="eastAsia" w:ascii="仿宋" w:hAnsi="仿宋" w:eastAsia="仿宋" w:cs="仿宋"/>
                <w:sz w:val="24"/>
                <w:szCs w:val="24"/>
              </w:rPr>
            </w:pPr>
            <w:r>
              <w:rPr>
                <w:rFonts w:hint="eastAsia" w:ascii="仿宋" w:hAnsi="仿宋" w:eastAsia="仿宋" w:cs="仿宋"/>
                <w:sz w:val="24"/>
                <w:szCs w:val="24"/>
              </w:rPr>
              <w:t>农村土地承包经营权流转服务的中介组织备案</w:t>
            </w:r>
          </w:p>
        </w:tc>
        <w:tc>
          <w:tcPr>
            <w:tcW w:w="6752" w:type="dxa"/>
            <w:tcBorders>
              <w:top w:val="single" w:color="auto" w:sz="4" w:space="0"/>
              <w:left w:val="single" w:color="000000" w:sz="4" w:space="0"/>
              <w:bottom w:val="single" w:color="auto" w:sz="4" w:space="0"/>
              <w:right w:val="single" w:color="auto" w:sz="4" w:space="0"/>
            </w:tcBorders>
            <w:noWrap w:val="0"/>
            <w:vAlign w:val="top"/>
          </w:tcPr>
          <w:p>
            <w:pPr>
              <w:ind w:firstLine="480" w:firstLineChars="200"/>
              <w:rPr>
                <w:rFonts w:hint="eastAsia" w:ascii="仿宋" w:hAnsi="仿宋" w:eastAsia="仿宋" w:cs="仿宋"/>
                <w:sz w:val="24"/>
                <w:szCs w:val="24"/>
              </w:rPr>
            </w:pPr>
            <w:r>
              <w:rPr>
                <w:rFonts w:hint="eastAsia" w:ascii="仿宋" w:hAnsi="仿宋" w:eastAsia="仿宋" w:cs="仿宋"/>
                <w:sz w:val="24"/>
                <w:szCs w:val="24"/>
              </w:rPr>
              <w:t>《中华人民共和国农村土地承包经营权流转管理办法》第三十条：“从事农村土地承包经营权流转服务的中介组织应当向县级以上地方人民政府农业行政（或农村经营管理）主管部门备案并接受其指导，依照法律和有关规定提供流转中介服务。”　　</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农经站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生产、加工、经营应施检疫的植物、植物产品备案</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spacing w:line="280" w:lineRule="exact"/>
              <w:ind w:firstLine="403" w:firstLineChars="168"/>
              <w:rPr>
                <w:rFonts w:hint="eastAsia" w:ascii="仿宋" w:hAnsi="仿宋" w:eastAsia="仿宋" w:cs="仿宋"/>
                <w:sz w:val="24"/>
                <w:szCs w:val="24"/>
              </w:rPr>
            </w:pPr>
            <w:r>
              <w:rPr>
                <w:rFonts w:hint="eastAsia" w:ascii="仿宋" w:hAnsi="仿宋" w:eastAsia="仿宋" w:cs="仿宋"/>
                <w:sz w:val="24"/>
                <w:szCs w:val="24"/>
              </w:rPr>
              <w:t>《河南省植物检疫条例》第六条　生产、加工、经营种子和苗木等繁殖材料以及在疫情发生区加工、经营其他应施检疫的植物、植物产品的单位或个人，应当向当地植物检疫机构备案。</w:t>
            </w:r>
          </w:p>
          <w:p>
            <w:pPr>
              <w:rPr>
                <w:rFonts w:hint="eastAsia" w:ascii="仿宋" w:hAnsi="仿宋" w:eastAsia="仿宋" w:cs="仿宋"/>
                <w:sz w:val="24"/>
                <w:szCs w:val="24"/>
              </w:rPr>
            </w:pP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西华县植保站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252" w:type="dxa"/>
            <w:tcBorders>
              <w:top w:val="single" w:color="auto" w:sz="4" w:space="0"/>
              <w:left w:val="single" w:color="000000" w:sz="4" w:space="0"/>
              <w:bottom w:val="single" w:color="auto" w:sz="4" w:space="0"/>
              <w:right w:val="single" w:color="000000"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经营不分装种子备案审批受理</w:t>
            </w:r>
          </w:p>
        </w:tc>
        <w:tc>
          <w:tcPr>
            <w:tcW w:w="6752" w:type="dxa"/>
            <w:tcBorders>
              <w:top w:val="single" w:color="auto" w:sz="4" w:space="0"/>
              <w:left w:val="single" w:color="000000"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exact"/>
              <w:ind w:firstLine="480" w:firstLineChars="200"/>
              <w:textAlignment w:val="auto"/>
              <w:rPr>
                <w:rFonts w:hint="eastAsia" w:ascii="仿宋" w:hAnsi="仿宋" w:eastAsia="仿宋" w:cs="仿宋"/>
                <w:sz w:val="24"/>
                <w:szCs w:val="24"/>
              </w:rPr>
            </w:pPr>
            <w:r>
              <w:rPr>
                <w:rFonts w:hint="eastAsia" w:ascii="仿宋" w:hAnsi="仿宋" w:eastAsia="仿宋" w:cs="仿宋"/>
                <w:i w:val="0"/>
                <w:caps w:val="0"/>
                <w:color w:val="333333"/>
                <w:spacing w:val="0"/>
                <w:sz w:val="24"/>
                <w:szCs w:val="24"/>
                <w:shd w:val="clear" w:color="auto" w:fill="FFFFFF"/>
              </w:rPr>
              <w:t>中华人民共和国种子法》第三十八条 种子生产经营许可证的有效区域由发证机关在其管辖范围内确定。种子生产经营者在种子生产经营许可证载明的有效区域设立分支机构的，专门经营不再分装的包装种子的，或者受具有种子生产经营许可证的种子生产经营者以书面委托生产、代销其种子的，不需要办理种子生产经营许可证，但应当向当地农业、林业主管部门备案。《农作物种子生产经营许可管理办法》第二十二条 种子生产经营者在种子生产经营许可证载明有效区域设立的分支机构，应当在取得或变更分支机构营业执照后十五个工作日内向当地县级农业主管部门备案。备案时应当提交分支机构的营业执照复印件、设立企业的种子生产经营许可证复印件以及分支机构名称、住所、负责人、联系方式等材料。第二十三条 专门经营不再分装的包装种子或者受具有种子生产经营许可证的企业书面委托代销其种子的，应当在种子销售前向当地县级农业主管部门备案，并建立种子销售台账。备案时应当提交种子销售者的营业执照复印件、种子购销凭证或委托代销合同复印件，以及种子销售者名称、住所、经营方式、负责人、联系方式、销售地点、品种名称、种子数量等材料。种子销售台账应当如实记录销售种子的品种名称、种子数量、种子来源和种子去向。第二十四条受具有种子生产经营许可证的企业书面委托生产其种子的，应当在种子播种前向当地县级农业主管部门备案。备案时应当提交委托企业的种子生产经营许可证复印件、委托生产合同，以及种子生产者名称、住所、负责人、联系方式、品种名称、生产地点、生产面积等材料。</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西华县种子管理站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1252" w:type="dxa"/>
            <w:tcBorders>
              <w:top w:val="single" w:color="auto" w:sz="4" w:space="0"/>
              <w:left w:val="single" w:color="000000" w:sz="4" w:space="0"/>
              <w:bottom w:val="single" w:color="auto" w:sz="4" w:space="0"/>
              <w:right w:val="single" w:color="000000"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i w:val="0"/>
                <w:caps w:val="0"/>
                <w:color w:val="333333"/>
                <w:spacing w:val="0"/>
                <w:sz w:val="24"/>
                <w:szCs w:val="24"/>
                <w:shd w:val="clear" w:color="auto" w:fill="FFFFFF"/>
              </w:rPr>
              <w:t>种子经营者设立分支机构</w:t>
            </w:r>
          </w:p>
        </w:tc>
        <w:tc>
          <w:tcPr>
            <w:tcW w:w="6752" w:type="dxa"/>
            <w:tcBorders>
              <w:top w:val="single" w:color="auto" w:sz="4" w:space="0"/>
              <w:left w:val="single" w:color="000000"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exact"/>
              <w:ind w:firstLine="480" w:firstLineChars="200"/>
              <w:textAlignment w:val="auto"/>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i w:val="0"/>
                <w:caps w:val="0"/>
                <w:color w:val="333333"/>
                <w:spacing w:val="0"/>
                <w:sz w:val="24"/>
                <w:szCs w:val="24"/>
                <w:shd w:val="clear" w:color="auto" w:fill="FFFFFF"/>
              </w:rPr>
              <w:t>中华人民共和国种子法》（2016年版）第三十八条 种子生产经营许可证的有效区域由发证机关在其管辖范围内确定。种子生产经营者在种子生产经营许可证载明的有效区域设立分支机构的，专门经营不再分装的包装种子的，或者受具有种子生产经营许可证的种子生产经营者以书面委托生产、代销其种子的，不需要办理种子生产经营许可证，但应当向当地农业、林业主管部门备案。《农作物种子生产经营许可管理办法》（2017年11月30日农业部令2017年第8号修订）第二十二条 种子生产经营者在种子生产经营许可证载明有效区域设立的分支机构，应当在取得或变更分支机构营业执照后十五个工作日内向当地县级农业主管部门备案。备案时应当提交分支机构的营业执照复印件、设立企业的种子生产经营许可证复印件以及分支机构名称、住所、负责人、联系方式等材料。第二十三条 专门经营不再分装的包装种子或者受具有种子生产经营许可证的企业书面委托代销其种子的，应当在种子销售前向当地县级农业主管部门备案，并建立种子销售台账。备案时应当提交种子销售者的营业执照复印件、种子购销凭证或委托代销合同复印件，以及种子销售者名称、住所、经营方式、负责人、联系方式、销售地点、品种名称、种子数量等材料。种子销售台账应当如实记录销售种子的品种名称、种子数量、种子来源和种子去向。第二十四条受具有种子生产经营许可证的企业书面委托生产其种子的，应当在种子播种前向当地县级农业主管部门备案。备案时应当提交委托企业的种子生产经营许可证复印件、委托生产合同，以及种子生产者名称、住所、负责人、联系方式、品种名称、生产地点、生产面积等材料。</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西华县种子管理站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1252" w:type="dxa"/>
            <w:tcBorders>
              <w:top w:val="single" w:color="auto" w:sz="4" w:space="0"/>
              <w:left w:val="single" w:color="000000" w:sz="4" w:space="0"/>
              <w:bottom w:val="single" w:color="auto" w:sz="4" w:space="0"/>
              <w:right w:val="single" w:color="000000"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i w:val="0"/>
                <w:caps w:val="0"/>
                <w:color w:val="333333"/>
                <w:spacing w:val="0"/>
                <w:sz w:val="24"/>
                <w:szCs w:val="24"/>
                <w:shd w:val="clear" w:color="auto" w:fill="FFFFFF"/>
              </w:rPr>
              <w:t>受委托代销种子</w:t>
            </w:r>
          </w:p>
        </w:tc>
        <w:tc>
          <w:tcPr>
            <w:tcW w:w="6752" w:type="dxa"/>
            <w:tcBorders>
              <w:top w:val="single" w:color="auto" w:sz="4" w:space="0"/>
              <w:left w:val="single" w:color="000000"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exact"/>
              <w:ind w:firstLine="480" w:firstLineChars="200"/>
              <w:textAlignment w:val="auto"/>
              <w:rPr>
                <w:rFonts w:hint="eastAsia" w:ascii="仿宋" w:hAnsi="仿宋" w:eastAsia="仿宋" w:cs="仿宋"/>
                <w:i w:val="0"/>
                <w:caps w:val="0"/>
                <w:color w:val="333333"/>
                <w:spacing w:val="0"/>
                <w:sz w:val="24"/>
                <w:szCs w:val="24"/>
                <w:shd w:val="clear" w:color="auto" w:fill="FFFFFF"/>
                <w:lang w:eastAsia="zh-CN"/>
              </w:rPr>
            </w:pPr>
            <w:r>
              <w:rPr>
                <w:rFonts w:hint="eastAsia" w:ascii="仿宋" w:hAnsi="仿宋" w:eastAsia="仿宋" w:cs="仿宋"/>
                <w:i w:val="0"/>
                <w:caps w:val="0"/>
                <w:color w:val="333333"/>
                <w:spacing w:val="0"/>
                <w:sz w:val="24"/>
                <w:szCs w:val="24"/>
                <w:shd w:val="clear" w:color="auto" w:fill="FFFFFF"/>
                <w:lang w:eastAsia="zh-CN"/>
              </w:rPr>
              <w:t>法律依据同上</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同上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1252" w:type="dxa"/>
            <w:tcBorders>
              <w:top w:val="single" w:color="auto" w:sz="4" w:space="0"/>
              <w:left w:val="single" w:color="000000" w:sz="4" w:space="0"/>
              <w:bottom w:val="single" w:color="auto" w:sz="4" w:space="0"/>
              <w:right w:val="single" w:color="000000"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i w:val="0"/>
                <w:caps w:val="0"/>
                <w:color w:val="333333"/>
                <w:spacing w:val="0"/>
                <w:sz w:val="24"/>
                <w:szCs w:val="24"/>
                <w:shd w:val="clear" w:color="auto" w:fill="FFFFFF"/>
              </w:rPr>
              <w:t>受委托代销种子</w:t>
            </w:r>
          </w:p>
        </w:tc>
        <w:tc>
          <w:tcPr>
            <w:tcW w:w="6752" w:type="dxa"/>
            <w:tcBorders>
              <w:top w:val="single" w:color="auto" w:sz="4" w:space="0"/>
              <w:left w:val="single" w:color="000000"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240" w:lineRule="exact"/>
              <w:ind w:firstLine="480" w:firstLineChars="200"/>
              <w:textAlignment w:val="auto"/>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i w:val="0"/>
                <w:caps w:val="0"/>
                <w:color w:val="333333"/>
                <w:spacing w:val="0"/>
                <w:sz w:val="24"/>
                <w:szCs w:val="24"/>
                <w:shd w:val="clear" w:color="auto" w:fill="FFFFFF"/>
                <w:lang w:eastAsia="zh-CN"/>
              </w:rPr>
              <w:t>法律依据同上</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同上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畜禽</w:t>
            </w:r>
          </w:p>
          <w:p>
            <w:pPr>
              <w:jc w:val="center"/>
              <w:rPr>
                <w:rFonts w:hint="eastAsia" w:ascii="仿宋" w:hAnsi="仿宋" w:eastAsia="仿宋" w:cs="仿宋"/>
                <w:sz w:val="24"/>
                <w:szCs w:val="24"/>
              </w:rPr>
            </w:pPr>
            <w:r>
              <w:rPr>
                <w:rFonts w:hint="eastAsia" w:ascii="仿宋" w:hAnsi="仿宋" w:eastAsia="仿宋" w:cs="仿宋"/>
                <w:sz w:val="24"/>
                <w:szCs w:val="24"/>
              </w:rPr>
              <w:t>养殖</w:t>
            </w:r>
          </w:p>
          <w:p>
            <w:pPr>
              <w:jc w:val="center"/>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sz w:val="24"/>
                <w:szCs w:val="24"/>
              </w:rPr>
              <w:t>备案</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sz w:val="24"/>
                <w:szCs w:val="24"/>
              </w:rPr>
              <w:t>《中华人民共和国畜牧法》:第三十九条养殖场、养殖小区兴办者应当将养殖场、养殖小区的名称、养殖地址、畜禽品种和养殖规模，向养殖场、养殖小区所在地县级人民政府畜牧兽医行政主管部门备案，取得畜禽标识代码。</w:t>
            </w:r>
            <w:r>
              <w:rPr>
                <w:rFonts w:hint="eastAsia" w:ascii="仿宋" w:hAnsi="仿宋" w:eastAsia="仿宋" w:cs="仿宋"/>
                <w:sz w:val="24"/>
                <w:szCs w:val="24"/>
              </w:rPr>
              <w:br w:type="textWrapping"/>
            </w:r>
            <w:r>
              <w:rPr>
                <w:rFonts w:hint="eastAsia" w:ascii="仿宋" w:hAnsi="仿宋" w:eastAsia="仿宋" w:cs="仿宋"/>
                <w:sz w:val="24"/>
                <w:szCs w:val="24"/>
              </w:rPr>
              <w:t>　　省级人民政府根据本行政区域畜牧业发展状况制定畜禽养殖场、养殖小区的规模标准和备案程序。</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畜牧水产股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sz w:val="24"/>
                <w:szCs w:val="24"/>
              </w:rPr>
              <w:t>执业兽医注册</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sz w:val="24"/>
                <w:szCs w:val="24"/>
              </w:rPr>
              <w:t> 《中华人民共和国动物防疫法》:第五十四条　国家实行执业兽医资格考试制度。具有兽医相关专业大学专科以上学历的，可以申请参加执业兽医资格考试；考试合格的，由国务院兽医主管部门颁发执业兽医资格证书；从事动物诊疗的，还应当向当地县级人民政府兽医主管部门申请注册。执业兽医资格考试和注册办法由国务院兽医主管部门商国务院人事行政部门制定。</w:t>
            </w:r>
            <w:r>
              <w:rPr>
                <w:rFonts w:hint="eastAsia" w:ascii="仿宋" w:hAnsi="仿宋" w:eastAsia="仿宋" w:cs="仿宋"/>
                <w:sz w:val="24"/>
                <w:szCs w:val="24"/>
              </w:rPr>
              <w:br w:type="textWrapping"/>
            </w:r>
            <w:r>
              <w:rPr>
                <w:rFonts w:hint="eastAsia" w:ascii="仿宋" w:hAnsi="仿宋" w:eastAsia="仿宋" w:cs="仿宋"/>
                <w:sz w:val="24"/>
                <w:szCs w:val="24"/>
              </w:rPr>
              <w:t>    本法所称执业兽医，是指从事动物诊疗和动物保健等经营活动的兽医。</w:t>
            </w:r>
            <w:r>
              <w:rPr>
                <w:rFonts w:hint="eastAsia" w:ascii="仿宋" w:hAnsi="仿宋" w:eastAsia="仿宋" w:cs="仿宋"/>
                <w:sz w:val="24"/>
                <w:szCs w:val="24"/>
              </w:rPr>
              <w:br w:type="textWrapping"/>
            </w:r>
            <w:r>
              <w:rPr>
                <w:rFonts w:hint="eastAsia" w:ascii="仿宋" w:hAnsi="仿宋" w:eastAsia="仿宋" w:cs="仿宋"/>
                <w:sz w:val="24"/>
                <w:szCs w:val="24"/>
              </w:rPr>
              <w:t>    第五十五条　经注册的执业兽医，方可从事动物诊疗、开具兽药处方等活动。</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兽医股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sz w:val="24"/>
                <w:szCs w:val="24"/>
              </w:rPr>
              <w:t>奶畜养殖备案</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sz w:val="24"/>
                <w:szCs w:val="24"/>
              </w:rPr>
              <w:t> 《乳品质量安全监督管理条例》 ：第十二条　设立奶畜养殖场、养殖小区应当具备下列条件：</w:t>
            </w:r>
            <w:r>
              <w:rPr>
                <w:rFonts w:hint="eastAsia" w:ascii="仿宋" w:hAnsi="仿宋" w:eastAsia="仿宋" w:cs="仿宋"/>
                <w:sz w:val="24"/>
                <w:szCs w:val="24"/>
              </w:rPr>
              <w:br w:type="textWrapping"/>
            </w:r>
            <w:r>
              <w:rPr>
                <w:rFonts w:hint="eastAsia" w:ascii="仿宋" w:hAnsi="仿宋" w:eastAsia="仿宋" w:cs="仿宋"/>
                <w:sz w:val="24"/>
                <w:szCs w:val="24"/>
              </w:rPr>
              <w:t>    （一）符合所在地人民政府确定的本行政区域奶畜养殖规模；</w:t>
            </w:r>
            <w:r>
              <w:rPr>
                <w:rFonts w:hint="eastAsia" w:ascii="仿宋" w:hAnsi="仿宋" w:eastAsia="仿宋" w:cs="仿宋"/>
                <w:sz w:val="24"/>
                <w:szCs w:val="24"/>
              </w:rPr>
              <w:br w:type="textWrapping"/>
            </w:r>
            <w:r>
              <w:rPr>
                <w:rFonts w:hint="eastAsia" w:ascii="仿宋" w:hAnsi="仿宋" w:eastAsia="仿宋" w:cs="仿宋"/>
                <w:sz w:val="24"/>
                <w:szCs w:val="24"/>
              </w:rPr>
              <w:t>    （二）有与其养殖规模相适应的场所和配套设施；</w:t>
            </w:r>
            <w:r>
              <w:rPr>
                <w:rFonts w:hint="eastAsia" w:ascii="仿宋" w:hAnsi="仿宋" w:eastAsia="仿宋" w:cs="仿宋"/>
                <w:sz w:val="24"/>
                <w:szCs w:val="24"/>
              </w:rPr>
              <w:br w:type="textWrapping"/>
            </w:r>
            <w:r>
              <w:rPr>
                <w:rFonts w:hint="eastAsia" w:ascii="仿宋" w:hAnsi="仿宋" w:eastAsia="仿宋" w:cs="仿宋"/>
                <w:sz w:val="24"/>
                <w:szCs w:val="24"/>
              </w:rPr>
              <w:t>    （三）有为其服务的畜牧兽医技术人员；</w:t>
            </w:r>
            <w:r>
              <w:rPr>
                <w:rFonts w:hint="eastAsia" w:ascii="仿宋" w:hAnsi="仿宋" w:eastAsia="仿宋" w:cs="仿宋"/>
                <w:sz w:val="24"/>
                <w:szCs w:val="24"/>
              </w:rPr>
              <w:br w:type="textWrapping"/>
            </w:r>
            <w:r>
              <w:rPr>
                <w:rFonts w:hint="eastAsia" w:ascii="仿宋" w:hAnsi="仿宋" w:eastAsia="仿宋" w:cs="仿宋"/>
                <w:sz w:val="24"/>
                <w:szCs w:val="24"/>
              </w:rPr>
              <w:t>    （四）具备法律、行政法规和国务院畜牧兽医主管部门规定的防疫条件；</w:t>
            </w:r>
            <w:r>
              <w:rPr>
                <w:rFonts w:hint="eastAsia" w:ascii="仿宋" w:hAnsi="仿宋" w:eastAsia="仿宋" w:cs="仿宋"/>
                <w:sz w:val="24"/>
                <w:szCs w:val="24"/>
              </w:rPr>
              <w:br w:type="textWrapping"/>
            </w:r>
            <w:r>
              <w:rPr>
                <w:rFonts w:hint="eastAsia" w:ascii="仿宋" w:hAnsi="仿宋" w:eastAsia="仿宋" w:cs="仿宋"/>
                <w:sz w:val="24"/>
                <w:szCs w:val="24"/>
              </w:rPr>
              <w:t>    （五）有对奶畜粪便、废水和其他固体废物进行综合利用的沼气池等设施或者其他无害化处理设施；</w:t>
            </w:r>
            <w:r>
              <w:rPr>
                <w:rFonts w:hint="eastAsia" w:ascii="仿宋" w:hAnsi="仿宋" w:eastAsia="仿宋" w:cs="仿宋"/>
                <w:sz w:val="24"/>
                <w:szCs w:val="24"/>
              </w:rPr>
              <w:br w:type="textWrapping"/>
            </w:r>
            <w:r>
              <w:rPr>
                <w:rFonts w:hint="eastAsia" w:ascii="仿宋" w:hAnsi="仿宋" w:eastAsia="仿宋" w:cs="仿宋"/>
                <w:sz w:val="24"/>
                <w:szCs w:val="24"/>
              </w:rPr>
              <w:t>    （六）有生鲜乳生产、销售、运输管理制度；</w:t>
            </w:r>
            <w:r>
              <w:rPr>
                <w:rFonts w:hint="eastAsia" w:ascii="仿宋" w:hAnsi="仿宋" w:eastAsia="仿宋" w:cs="仿宋"/>
                <w:sz w:val="24"/>
                <w:szCs w:val="24"/>
              </w:rPr>
              <w:br w:type="textWrapping"/>
            </w:r>
            <w:r>
              <w:rPr>
                <w:rFonts w:hint="eastAsia" w:ascii="仿宋" w:hAnsi="仿宋" w:eastAsia="仿宋" w:cs="仿宋"/>
                <w:sz w:val="24"/>
                <w:szCs w:val="24"/>
              </w:rPr>
              <w:t>    （七）法律、行政法规规定的其他条件。</w:t>
            </w:r>
            <w:r>
              <w:rPr>
                <w:rFonts w:hint="eastAsia" w:ascii="仿宋" w:hAnsi="仿宋" w:eastAsia="仿宋" w:cs="仿宋"/>
                <w:sz w:val="24"/>
                <w:szCs w:val="24"/>
              </w:rPr>
              <w:br w:type="textWrapping"/>
            </w:r>
            <w:r>
              <w:rPr>
                <w:rFonts w:hint="eastAsia" w:ascii="仿宋" w:hAnsi="仿宋" w:eastAsia="仿宋" w:cs="仿宋"/>
                <w:sz w:val="24"/>
                <w:szCs w:val="24"/>
              </w:rPr>
              <w:t>    奶畜养殖场、养殖小区开办者应当将养殖场、养殖小区的名称、养殖地址、奶畜品种和养殖规模向养殖场、养殖小区所在地县级人民政府畜牧兽医主管部门备案。</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畜牧水产股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sz w:val="24"/>
                <w:szCs w:val="24"/>
              </w:rPr>
              <w:t>乡村兽医登记</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《乡村兽医管理办法》 :第六条国家实行乡村兽医登记制度。符合下列条件之一的，可以向县级人民政府兽医主管部门申请乡村兽医登记：</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（一）取得中等以上兽医、畜牧（畜牧兽医）、中兽医（民族兽医）或水产养殖专业学历的；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（二）取得中级以上动物疫病防治员、水生动物病害防治员职业技能鉴定证书的；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（三）在乡村从事动物诊疗服务连续5年以上的；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    （四）经县级人民政府兽医主管部门培训合格的。</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第九条乡村兽医登记证格式由农业部规定，各省、自治区、直辖市人民政府兽医主管部门统一印制。</w:t>
            </w:r>
          </w:p>
          <w:p>
            <w:pPr>
              <w:ind w:firstLine="480" w:firstLineChars="200"/>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sz w:val="24"/>
                <w:szCs w:val="24"/>
              </w:rPr>
              <w:t>    县级人民政府兽医主管部门办理乡村兽医登记，不得收取任何费用。</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兽医股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sz w:val="24"/>
                <w:szCs w:val="24"/>
              </w:rPr>
              <w:t>养蜂备案</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sz w:val="24"/>
                <w:szCs w:val="24"/>
              </w:rPr>
              <w:t>《农业部养蜂业生产管理办法》： 第六条 养蜂者可以自愿向县级人民政府蜂业主管部门登记备案，免费领取《养蜂证》，凭《养蜂证》享受技术培训、转地放蜂等服务。《养蜂证》有效期三年。《养蜂证》格式内容由农业部统一制定。</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畜牧水产股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spacing w:line="40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1252" w:type="dxa"/>
            <w:tcBorders>
              <w:top w:val="single" w:color="auto" w:sz="4" w:space="0"/>
              <w:left w:val="single" w:color="000000" w:sz="4" w:space="0"/>
              <w:bottom w:val="single" w:color="auto" w:sz="4" w:space="0"/>
              <w:right w:val="single" w:color="000000" w:sz="4" w:space="0"/>
            </w:tcBorders>
            <w:noWrap w:val="0"/>
            <w:vAlign w:val="center"/>
          </w:tcPr>
          <w:p>
            <w:pPr>
              <w:jc w:val="center"/>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sz w:val="24"/>
                <w:szCs w:val="24"/>
              </w:rPr>
              <w:t>畜禽规模养殖用地备案</w:t>
            </w:r>
          </w:p>
        </w:tc>
        <w:tc>
          <w:tcPr>
            <w:tcW w:w="6752" w:type="dxa"/>
            <w:tcBorders>
              <w:top w:val="single" w:color="auto" w:sz="4" w:space="0"/>
              <w:left w:val="single" w:color="000000" w:sz="4" w:space="0"/>
              <w:bottom w:val="single" w:color="auto" w:sz="4" w:space="0"/>
              <w:right w:val="single" w:color="auto" w:sz="4" w:space="0"/>
            </w:tcBorders>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《中华人民共和国畜牧法》:畜牧法第三十七条: 国家支持农村集体经济组织、农民和畜牧业合作经济组织建立畜禽养殖场、养殖小区，发展规模化、标准化养殖。乡(镇)土地利用总体规划应当根 据本地实际情况安排畜禽养殖用地。农村集体经济组织、农民、畜牧业合作经济组织按照乡(镇)土地利用总体规划建立的畜禽养殖场、养殖小区用地按农业用地管 理。畜禽养殖场、养殖小区用地使用权期限届满，需要恢复为原用途的，由畜禽养殖场、养殖小区土地使用权人负责恢复。在畜禽养殖场、养殖小区用地范围内需要 兴建永久性建(构)筑物，涉及农用地转用的，依照《中华人民共和国土地管理法》的规定办理。和畜牧法第四十条：禁止在下列区域内建设畜禽养殖场、养殖小区：</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(一)生活饮用水的水源保护区，风景名胜区，以及自然保护区的核心区和缓冲区；</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(二)城镇居民区、文化教育科学研究区等人口集中区域；</w:t>
            </w:r>
          </w:p>
          <w:p>
            <w:pPr>
              <w:ind w:firstLine="480" w:firstLineChars="200"/>
              <w:rPr>
                <w:rFonts w:hint="eastAsia" w:ascii="仿宋" w:hAnsi="仿宋" w:eastAsia="仿宋" w:cs="仿宋"/>
                <w:sz w:val="24"/>
                <w:szCs w:val="24"/>
              </w:rPr>
            </w:pPr>
            <w:r>
              <w:rPr>
                <w:rFonts w:hint="eastAsia" w:ascii="仿宋" w:hAnsi="仿宋" w:eastAsia="仿宋" w:cs="仿宋"/>
                <w:sz w:val="24"/>
                <w:szCs w:val="24"/>
              </w:rPr>
              <w:t>(三)法律、法规规定的其他禁养区域。</w:t>
            </w:r>
          </w:p>
          <w:p>
            <w:pPr>
              <w:ind w:firstLine="480" w:firstLineChars="200"/>
              <w:rPr>
                <w:rFonts w:hint="eastAsia" w:ascii="仿宋" w:hAnsi="仿宋" w:eastAsia="仿宋" w:cs="仿宋"/>
                <w:i w:val="0"/>
                <w:caps w:val="0"/>
                <w:color w:val="333333"/>
                <w:spacing w:val="0"/>
                <w:sz w:val="24"/>
                <w:szCs w:val="24"/>
                <w:shd w:val="clear" w:color="auto" w:fill="FFFFFF"/>
              </w:rPr>
            </w:pPr>
            <w:r>
              <w:rPr>
                <w:rFonts w:hint="eastAsia" w:ascii="仿宋" w:hAnsi="仿宋" w:eastAsia="仿宋" w:cs="仿宋"/>
                <w:sz w:val="24"/>
                <w:szCs w:val="24"/>
              </w:rPr>
              <w:t>《畜禽养殖污染防治条例》、《国土资源部农业部关于完善设施农用地管理有关问题的通知》。</w:t>
            </w:r>
          </w:p>
        </w:tc>
        <w:tc>
          <w:tcPr>
            <w:tcW w:w="478" w:type="dxa"/>
            <w:tcBorders>
              <w:top w:val="single" w:color="auto" w:sz="4" w:space="0"/>
              <w:left w:val="single" w:color="000000" w:sz="4" w:space="0"/>
              <w:bottom w:val="single" w:color="auto" w:sz="4" w:space="0"/>
              <w:right w:val="single" w:color="auto" w:sz="4" w:space="0"/>
            </w:tcBorders>
            <w:noWrap w:val="0"/>
            <w:vAlign w:val="center"/>
          </w:tcPr>
          <w:p>
            <w:pPr>
              <w:spacing w:line="400" w:lineRule="exact"/>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畜牧水产股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6" w:type="dxa"/>
            <w:tcBorders>
              <w:top w:val="single" w:color="auto" w:sz="4" w:space="0"/>
              <w:left w:val="single" w:color="000000" w:sz="4" w:space="0"/>
              <w:bottom w:val="single" w:color="auto" w:sz="4" w:space="0"/>
              <w:right w:val="single" w:color="000000" w:sz="4" w:space="0"/>
            </w:tcBorders>
            <w:noWrap w:val="0"/>
            <w:vAlign w:val="center"/>
          </w:tcPr>
          <w:p>
            <w:pPr>
              <w:widowControl/>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 xml:space="preserve"> </w:t>
            </w:r>
          </w:p>
        </w:tc>
        <w:tc>
          <w:tcPr>
            <w:tcW w:w="1252" w:type="dxa"/>
            <w:tcBorders>
              <w:top w:val="single" w:color="auto"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（四）财政专项资金分配（</w:t>
            </w:r>
            <w:r>
              <w:rPr>
                <w:rFonts w:hint="eastAsia" w:ascii="仿宋" w:hAnsi="仿宋" w:eastAsia="仿宋" w:cs="仿宋"/>
                <w:sz w:val="24"/>
                <w:szCs w:val="24"/>
                <w:lang w:val="en-US" w:eastAsia="zh-CN"/>
              </w:rPr>
              <w:t>0项</w:t>
            </w:r>
            <w:r>
              <w:rPr>
                <w:rFonts w:hint="eastAsia" w:ascii="仿宋" w:hAnsi="仿宋" w:eastAsia="仿宋" w:cs="仿宋"/>
                <w:sz w:val="24"/>
                <w:szCs w:val="24"/>
              </w:rPr>
              <w:t>）</w:t>
            </w:r>
          </w:p>
          <w:p>
            <w:pPr>
              <w:jc w:val="center"/>
              <w:rPr>
                <w:rFonts w:hint="eastAsia" w:ascii="仿宋" w:hAnsi="仿宋" w:eastAsia="仿宋" w:cs="仿宋"/>
                <w:sz w:val="24"/>
                <w:szCs w:val="24"/>
              </w:rPr>
            </w:pPr>
          </w:p>
        </w:tc>
        <w:tc>
          <w:tcPr>
            <w:tcW w:w="6752" w:type="dxa"/>
            <w:tcBorders>
              <w:top w:val="single" w:color="auto" w:sz="4" w:space="0"/>
              <w:left w:val="single" w:color="000000" w:sz="4" w:space="0"/>
              <w:bottom w:val="single" w:color="000000" w:sz="4" w:space="0"/>
              <w:right w:val="single" w:color="auto" w:sz="4" w:space="0"/>
            </w:tcBorders>
            <w:noWrap w:val="0"/>
            <w:vAlign w:val="center"/>
          </w:tcPr>
          <w:p>
            <w:pPr>
              <w:rPr>
                <w:rFonts w:hint="eastAsia" w:ascii="仿宋" w:hAnsi="仿宋" w:eastAsia="仿宋" w:cs="仿宋"/>
                <w:sz w:val="24"/>
                <w:szCs w:val="24"/>
              </w:rPr>
            </w:pPr>
          </w:p>
        </w:tc>
        <w:tc>
          <w:tcPr>
            <w:tcW w:w="478" w:type="dxa"/>
            <w:tcBorders>
              <w:top w:val="single" w:color="auto" w:sz="4" w:space="0"/>
              <w:left w:val="single" w:color="000000" w:sz="4" w:space="0"/>
              <w:bottom w:val="single" w:color="000000" w:sz="4" w:space="0"/>
              <w:right w:val="single" w:color="auto" w:sz="4" w:space="0"/>
            </w:tcBorders>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noWrap w:val="0"/>
            <w:vAlign w:val="center"/>
          </w:tcPr>
          <w:p>
            <w:pPr>
              <w:widowControl/>
              <w:jc w:val="center"/>
              <w:rPr>
                <w:rFonts w:hint="eastAsia" w:ascii="仿宋" w:hAnsi="仿宋" w:eastAsia="仿宋" w:cs="仿宋"/>
                <w:sz w:val="24"/>
                <w:szCs w:val="24"/>
              </w:rPr>
            </w:pPr>
          </w:p>
        </w:tc>
        <w:tc>
          <w:tcPr>
            <w:tcW w:w="1252" w:type="dxa"/>
            <w:noWrap w:val="0"/>
            <w:vAlign w:val="center"/>
          </w:tcPr>
          <w:p>
            <w:pPr>
              <w:widowControl/>
              <w:rPr>
                <w:rFonts w:hint="eastAsia" w:ascii="仿宋" w:hAnsi="仿宋" w:eastAsia="仿宋" w:cs="仿宋"/>
                <w:sz w:val="24"/>
                <w:szCs w:val="24"/>
              </w:rPr>
            </w:pPr>
            <w:r>
              <w:rPr>
                <w:rFonts w:hint="eastAsia" w:ascii="仿宋" w:hAnsi="仿宋" w:eastAsia="仿宋" w:cs="仿宋"/>
                <w:sz w:val="24"/>
                <w:szCs w:val="24"/>
              </w:rPr>
              <w:t>（五）其他事项核准（</w:t>
            </w:r>
            <w:r>
              <w:rPr>
                <w:rFonts w:hint="eastAsia" w:ascii="仿宋" w:hAnsi="仿宋" w:eastAsia="仿宋" w:cs="仿宋"/>
                <w:sz w:val="24"/>
                <w:szCs w:val="24"/>
                <w:lang w:val="en-US" w:eastAsia="zh-CN"/>
              </w:rPr>
              <w:t>0项</w:t>
            </w:r>
            <w:r>
              <w:rPr>
                <w:rFonts w:hint="eastAsia" w:ascii="仿宋" w:hAnsi="仿宋" w:eastAsia="仿宋" w:cs="仿宋"/>
                <w:sz w:val="24"/>
                <w:szCs w:val="24"/>
              </w:rPr>
              <w:t>）</w:t>
            </w:r>
          </w:p>
        </w:tc>
        <w:tc>
          <w:tcPr>
            <w:tcW w:w="6752" w:type="dxa"/>
            <w:noWrap w:val="0"/>
            <w:vAlign w:val="top"/>
          </w:tcPr>
          <w:p>
            <w:pPr>
              <w:widowControl/>
              <w:rPr>
                <w:rFonts w:hint="eastAsia" w:ascii="仿宋" w:hAnsi="仿宋" w:eastAsia="仿宋" w:cs="仿宋"/>
                <w:sz w:val="24"/>
                <w:szCs w:val="24"/>
              </w:rPr>
            </w:pPr>
          </w:p>
        </w:tc>
        <w:tc>
          <w:tcPr>
            <w:tcW w:w="478" w:type="dxa"/>
            <w:noWrap w:val="0"/>
            <w:vAlign w:val="center"/>
          </w:tcPr>
          <w:p>
            <w:pPr>
              <w:widowControl/>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noWrap w:val="0"/>
            <w:vAlign w:val="center"/>
          </w:tcPr>
          <w:p>
            <w:pPr>
              <w:jc w:val="center"/>
              <w:rPr>
                <w:rFonts w:hint="eastAsia" w:ascii="仿宋" w:hAnsi="仿宋" w:eastAsia="仿宋" w:cs="仿宋"/>
                <w:sz w:val="24"/>
                <w:szCs w:val="24"/>
              </w:rPr>
            </w:pPr>
          </w:p>
        </w:tc>
        <w:tc>
          <w:tcPr>
            <w:tcW w:w="1252" w:type="dxa"/>
            <w:noWrap w:val="0"/>
            <w:vAlign w:val="center"/>
          </w:tcPr>
          <w:p>
            <w:pPr>
              <w:widowControl/>
              <w:rPr>
                <w:rFonts w:hint="eastAsia" w:ascii="仿宋" w:hAnsi="仿宋" w:eastAsia="仿宋" w:cs="仿宋"/>
                <w:sz w:val="24"/>
                <w:szCs w:val="24"/>
              </w:rPr>
            </w:pPr>
            <w:r>
              <w:rPr>
                <w:rFonts w:hint="eastAsia" w:ascii="仿宋" w:hAnsi="仿宋" w:eastAsia="仿宋" w:cs="仿宋"/>
                <w:sz w:val="24"/>
                <w:szCs w:val="24"/>
              </w:rPr>
              <w:t>（六）审核转报(</w:t>
            </w:r>
            <w:r>
              <w:rPr>
                <w:rFonts w:hint="eastAsia" w:ascii="仿宋" w:hAnsi="仿宋" w:eastAsia="仿宋" w:cs="仿宋"/>
                <w:sz w:val="24"/>
                <w:szCs w:val="24"/>
                <w:lang w:val="en-US" w:eastAsia="zh-CN"/>
              </w:rPr>
              <w:t>0项</w:t>
            </w:r>
            <w:r>
              <w:rPr>
                <w:rFonts w:hint="eastAsia" w:ascii="仿宋" w:hAnsi="仿宋" w:eastAsia="仿宋" w:cs="仿宋"/>
                <w:sz w:val="24"/>
                <w:szCs w:val="24"/>
              </w:rPr>
              <w:t xml:space="preserve">)  </w:t>
            </w:r>
          </w:p>
        </w:tc>
        <w:tc>
          <w:tcPr>
            <w:tcW w:w="6752" w:type="dxa"/>
            <w:noWrap w:val="0"/>
            <w:vAlign w:val="top"/>
          </w:tcPr>
          <w:p>
            <w:pPr>
              <w:widowControl/>
              <w:rPr>
                <w:rFonts w:hint="eastAsia" w:ascii="仿宋" w:hAnsi="仿宋" w:eastAsia="仿宋" w:cs="仿宋"/>
                <w:sz w:val="24"/>
                <w:szCs w:val="24"/>
              </w:rPr>
            </w:pPr>
          </w:p>
        </w:tc>
        <w:tc>
          <w:tcPr>
            <w:tcW w:w="478" w:type="dxa"/>
            <w:noWrap w:val="0"/>
            <w:vAlign w:val="center"/>
          </w:tcPr>
          <w:p>
            <w:pPr>
              <w:widowControl/>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noWrap w:val="0"/>
            <w:vAlign w:val="center"/>
          </w:tcPr>
          <w:p>
            <w:pPr>
              <w:jc w:val="center"/>
              <w:rPr>
                <w:rFonts w:hint="eastAsia" w:ascii="仿宋" w:hAnsi="仿宋" w:eastAsia="仿宋" w:cs="仿宋"/>
                <w:sz w:val="24"/>
                <w:szCs w:val="24"/>
              </w:rPr>
            </w:pPr>
          </w:p>
        </w:tc>
        <w:tc>
          <w:tcPr>
            <w:tcW w:w="1252"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（其他）</w:t>
            </w:r>
            <w:r>
              <w:rPr>
                <w:rFonts w:hint="eastAsia" w:ascii="仿宋" w:hAnsi="仿宋" w:eastAsia="仿宋" w:cs="仿宋"/>
                <w:bCs/>
                <w:sz w:val="24"/>
                <w:szCs w:val="24"/>
              </w:rPr>
              <w:t>行政调解（</w:t>
            </w:r>
            <w:r>
              <w:rPr>
                <w:rFonts w:hint="eastAsia" w:ascii="仿宋" w:hAnsi="仿宋" w:eastAsia="仿宋" w:cs="仿宋"/>
                <w:bCs/>
                <w:sz w:val="24"/>
                <w:szCs w:val="24"/>
                <w:lang w:val="en-US" w:eastAsia="zh-CN"/>
              </w:rPr>
              <w:t>2</w:t>
            </w:r>
            <w:r>
              <w:rPr>
                <w:rFonts w:hint="eastAsia" w:ascii="仿宋" w:hAnsi="仿宋" w:eastAsia="仿宋" w:cs="仿宋"/>
                <w:bCs/>
                <w:sz w:val="24"/>
                <w:szCs w:val="24"/>
                <w:lang w:eastAsia="zh-CN"/>
              </w:rPr>
              <w:t>项</w:t>
            </w:r>
            <w:r>
              <w:rPr>
                <w:rFonts w:hint="eastAsia" w:ascii="仿宋" w:hAnsi="仿宋" w:eastAsia="仿宋" w:cs="仿宋"/>
                <w:bCs/>
                <w:sz w:val="24"/>
                <w:szCs w:val="24"/>
              </w:rPr>
              <w:t>）</w:t>
            </w:r>
          </w:p>
        </w:tc>
        <w:tc>
          <w:tcPr>
            <w:tcW w:w="6752" w:type="dxa"/>
            <w:noWrap w:val="0"/>
            <w:vAlign w:val="center"/>
          </w:tcPr>
          <w:p>
            <w:pPr>
              <w:ind w:firstLine="480" w:firstLineChars="200"/>
              <w:rPr>
                <w:rFonts w:hint="eastAsia" w:ascii="仿宋" w:hAnsi="仿宋" w:eastAsia="仿宋" w:cs="仿宋"/>
                <w:sz w:val="24"/>
                <w:szCs w:val="24"/>
              </w:rPr>
            </w:pPr>
          </w:p>
        </w:tc>
        <w:tc>
          <w:tcPr>
            <w:tcW w:w="478" w:type="dxa"/>
            <w:noWrap w:val="0"/>
            <w:vAlign w:val="center"/>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1252" w:type="dxa"/>
            <w:noWrap w:val="0"/>
            <w:vAlign w:val="center"/>
          </w:tcPr>
          <w:p>
            <w:pPr>
              <w:widowControl/>
              <w:rPr>
                <w:rFonts w:hint="eastAsia" w:ascii="仿宋" w:hAnsi="仿宋" w:eastAsia="仿宋" w:cs="仿宋"/>
                <w:sz w:val="24"/>
                <w:szCs w:val="24"/>
              </w:rPr>
            </w:pPr>
            <w:r>
              <w:rPr>
                <w:rFonts w:hint="eastAsia" w:ascii="仿宋" w:hAnsi="仿宋" w:eastAsia="仿宋" w:cs="仿宋"/>
                <w:sz w:val="24"/>
                <w:szCs w:val="24"/>
              </w:rPr>
              <w:t>农机事故调解</w:t>
            </w:r>
          </w:p>
        </w:tc>
        <w:tc>
          <w:tcPr>
            <w:tcW w:w="6752" w:type="dxa"/>
            <w:noWrap w:val="0"/>
            <w:vAlign w:val="center"/>
          </w:tcPr>
          <w:p>
            <w:pPr>
              <w:rPr>
                <w:rFonts w:hint="eastAsia" w:ascii="仿宋" w:hAnsi="仿宋" w:eastAsia="仿宋" w:cs="仿宋"/>
                <w:sz w:val="24"/>
                <w:szCs w:val="24"/>
              </w:rPr>
            </w:pPr>
            <w:r>
              <w:rPr>
                <w:rFonts w:hint="eastAsia" w:ascii="仿宋" w:hAnsi="仿宋" w:eastAsia="仿宋" w:cs="仿宋"/>
                <w:bCs/>
                <w:sz w:val="24"/>
                <w:szCs w:val="24"/>
              </w:rPr>
              <w:t>国务院《农业机械安全监督管理条例》第二十五条</w:t>
            </w:r>
            <w:r>
              <w:rPr>
                <w:rFonts w:hint="eastAsia" w:ascii="仿宋" w:hAnsi="仿宋" w:eastAsia="仿宋" w:cs="仿宋"/>
                <w:sz w:val="24"/>
                <w:szCs w:val="24"/>
              </w:rPr>
              <w:t xml:space="preserve">　县级以上地方人民政府农业机械化主管部门负责农业机械事故责任的认定和调解处理……。 </w:t>
            </w:r>
            <w:r>
              <w:rPr>
                <w:rFonts w:hint="eastAsia" w:ascii="仿宋" w:hAnsi="仿宋" w:eastAsia="仿宋" w:cs="仿宋"/>
                <w:bCs/>
                <w:sz w:val="24"/>
                <w:szCs w:val="24"/>
              </w:rPr>
              <w:t>第二十八条</w:t>
            </w:r>
            <w:r>
              <w:rPr>
                <w:rFonts w:hint="eastAsia" w:ascii="仿宋" w:hAnsi="仿宋" w:eastAsia="仿宋" w:cs="仿宋"/>
                <w:sz w:val="24"/>
                <w:szCs w:val="24"/>
              </w:rPr>
              <w:t>　当事人对农业机械事故损害赔偿有争议，请求调解的，应当自收到事故认定书之日起10个工作日内向农业机械化主管部门书面提出调解申请……。</w:t>
            </w:r>
          </w:p>
        </w:tc>
        <w:tc>
          <w:tcPr>
            <w:tcW w:w="478" w:type="dxa"/>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执法大队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252" w:type="dxa"/>
            <w:noWrap w:val="0"/>
            <w:vAlign w:val="center"/>
          </w:tcPr>
          <w:p>
            <w:pPr>
              <w:widowControl/>
              <w:rPr>
                <w:rFonts w:hint="eastAsia" w:ascii="仿宋" w:hAnsi="仿宋" w:eastAsia="仿宋" w:cs="仿宋"/>
                <w:sz w:val="24"/>
                <w:szCs w:val="24"/>
              </w:rPr>
            </w:pPr>
            <w:r>
              <w:rPr>
                <w:rFonts w:hint="eastAsia" w:ascii="仿宋" w:hAnsi="仿宋" w:eastAsia="仿宋" w:cs="仿宋"/>
                <w:i w:val="0"/>
                <w:caps w:val="0"/>
                <w:color w:val="333333"/>
                <w:spacing w:val="0"/>
                <w:kern w:val="0"/>
                <w:sz w:val="24"/>
                <w:szCs w:val="24"/>
                <w:shd w:val="clear" w:color="auto" w:fill="FFFFFF"/>
                <w:lang w:val="en-US" w:eastAsia="zh-CN" w:bidi="ar"/>
              </w:rPr>
              <w:t>有侵犯植物新品种权行为的，由当事人协商解决</w:t>
            </w:r>
          </w:p>
        </w:tc>
        <w:tc>
          <w:tcPr>
            <w:tcW w:w="6752" w:type="dxa"/>
            <w:noWrap w:val="0"/>
            <w:vAlign w:val="center"/>
          </w:tcPr>
          <w:p>
            <w:pPr>
              <w:keepNext w:val="0"/>
              <w:keepLines w:val="0"/>
              <w:widowControl/>
              <w:suppressLineNumbers w:val="0"/>
              <w:shd w:val="clear" w:color="auto" w:fill="FFFFFF"/>
              <w:spacing w:after="225" w:afterLines="0" w:afterAutospacing="0" w:line="360" w:lineRule="atLeast"/>
              <w:ind w:left="0" w:firstLine="420"/>
              <w:jc w:val="left"/>
              <w:rPr>
                <w:rFonts w:hint="eastAsia" w:ascii="仿宋" w:hAnsi="仿宋" w:eastAsia="仿宋" w:cs="仿宋"/>
                <w:bCs/>
                <w:sz w:val="24"/>
                <w:szCs w:val="24"/>
              </w:rPr>
            </w:pPr>
            <w:r>
              <w:rPr>
                <w:rFonts w:hint="eastAsia" w:ascii="仿宋" w:hAnsi="仿宋" w:eastAsia="仿宋" w:cs="仿宋"/>
                <w:i w:val="0"/>
                <w:caps w:val="0"/>
                <w:color w:val="333333"/>
                <w:spacing w:val="0"/>
                <w:sz w:val="24"/>
                <w:szCs w:val="24"/>
                <w:shd w:val="clear" w:color="auto" w:fill="FFFFFF"/>
              </w:rPr>
              <w:t>《中华人民共和国种子法》</w:t>
            </w:r>
            <w:r>
              <w:rPr>
                <w:rFonts w:hint="eastAsia" w:ascii="仿宋" w:hAnsi="仿宋" w:eastAsia="仿宋" w:cs="仿宋"/>
                <w:i w:val="0"/>
                <w:caps w:val="0"/>
                <w:color w:val="333333"/>
                <w:spacing w:val="0"/>
                <w:kern w:val="0"/>
                <w:sz w:val="24"/>
                <w:szCs w:val="24"/>
                <w:shd w:val="clear" w:color="auto" w:fill="FFFFFF"/>
                <w:lang w:val="en-US" w:eastAsia="zh-CN" w:bidi="ar"/>
              </w:rPr>
              <w:t>第七十三条 违反本法第二十八条规定，有侵犯植物新品种权行为的，由当事人协商解决，不愿协商或者协商不成的，植物新品种权所有人或者利害关系人可以请求县级以上人民政府农业、林业主管部门进行处理，也...........确定给予三百万元以下的赔偿。</w:t>
            </w:r>
          </w:p>
        </w:tc>
        <w:tc>
          <w:tcPr>
            <w:tcW w:w="478" w:type="dxa"/>
            <w:noWrap w:val="0"/>
            <w:vAlign w:val="center"/>
          </w:tcPr>
          <w:p>
            <w:pPr>
              <w:widowControl/>
              <w:jc w:val="center"/>
              <w:rPr>
                <w:rFonts w:hint="eastAsia" w:ascii="仿宋" w:hAnsi="仿宋" w:eastAsia="仿宋" w:cs="仿宋"/>
                <w:sz w:val="24"/>
                <w:szCs w:val="24"/>
              </w:rPr>
            </w:pPr>
            <w:r>
              <w:rPr>
                <w:rFonts w:hint="eastAsia" w:ascii="仿宋" w:hAnsi="仿宋" w:eastAsia="仿宋" w:cs="仿宋"/>
                <w:sz w:val="24"/>
                <w:szCs w:val="24"/>
              </w:rPr>
              <w:t>执法大队</w:t>
            </w:r>
          </w:p>
        </w:tc>
      </w:tr>
    </w:tbl>
    <w:p>
      <w:pPr>
        <w:autoSpaceDN w:val="0"/>
        <w:spacing w:line="26" w:lineRule="atLeast"/>
        <w:jc w:val="center"/>
        <w:rPr>
          <w:rFonts w:hint="eastAsia" w:ascii="宋体" w:hAnsi="宋体" w:eastAsia="宋体" w:cs="宋体"/>
          <w:sz w:val="18"/>
          <w:szCs w:val="18"/>
        </w:rPr>
      </w:pPr>
    </w:p>
    <w:p>
      <w:pPr>
        <w:autoSpaceDN w:val="0"/>
        <w:spacing w:line="26" w:lineRule="atLeast"/>
        <w:jc w:val="center"/>
        <w:rPr>
          <w:rFonts w:hint="eastAsia" w:ascii="宋体" w:hAnsi="宋体" w:eastAsia="宋体" w:cs="宋体"/>
          <w:sz w:val="18"/>
          <w:szCs w:val="18"/>
        </w:rPr>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Pr>
        <w:widowControl w:val="0"/>
        <w:numPr>
          <w:ilvl w:val="0"/>
          <w:numId w:val="0"/>
        </w:numPr>
        <w:jc w:val="both"/>
        <w:rPr>
          <w:rFonts w:hint="default" w:ascii="仿宋" w:hAnsi="仿宋" w:eastAsia="仿宋" w:cs="仿宋"/>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decimal"/>
      <w:suff w:val="nothing"/>
      <w:lvlText w:val="%1、"/>
      <w:lvlJc w:val="left"/>
      <w:rPr>
        <w:rFonts w:cs="Times New Roman"/>
      </w:rPr>
    </w:lvl>
  </w:abstractNum>
  <w:abstractNum w:abstractNumId="1">
    <w:nsid w:val="0000000C"/>
    <w:multiLevelType w:val="singleLevel"/>
    <w:tmpl w:val="0000000C"/>
    <w:lvl w:ilvl="0" w:tentative="0">
      <w:start w:val="1"/>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76299"/>
    <w:rsid w:val="13E844E4"/>
    <w:rsid w:val="13EF5835"/>
    <w:rsid w:val="15D10726"/>
    <w:rsid w:val="18F32FFE"/>
    <w:rsid w:val="299205C0"/>
    <w:rsid w:val="2AF76E2B"/>
    <w:rsid w:val="314518D8"/>
    <w:rsid w:val="32855A3C"/>
    <w:rsid w:val="36982FFA"/>
    <w:rsid w:val="382856A9"/>
    <w:rsid w:val="39964C4D"/>
    <w:rsid w:val="3AC4762C"/>
    <w:rsid w:val="3C7B32B0"/>
    <w:rsid w:val="41C20D2F"/>
    <w:rsid w:val="45E919AB"/>
    <w:rsid w:val="466664BE"/>
    <w:rsid w:val="4D6F5015"/>
    <w:rsid w:val="4D8E6478"/>
    <w:rsid w:val="51AC7430"/>
    <w:rsid w:val="546930DE"/>
    <w:rsid w:val="572B7EE5"/>
    <w:rsid w:val="636153D0"/>
    <w:rsid w:val="6498548B"/>
    <w:rsid w:val="73C60528"/>
    <w:rsid w:val="74D749B0"/>
    <w:rsid w:val="78C81239"/>
    <w:rsid w:val="7B0F3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spacing w:before="100" w:beforeLines="0" w:beforeAutospacing="1" w:after="100" w:afterLines="0" w:afterAutospacing="1"/>
      <w:jc w:val="left"/>
    </w:pPr>
    <w:rPr>
      <w:rFonts w:hint="eastAsia" w:ascii="宋体" w:hAnsi="宋体" w:eastAsia="宋体" w:cs="宋体"/>
      <w:b/>
      <w:kern w:val="0"/>
      <w:sz w:val="27"/>
      <w:szCs w:val="27"/>
      <w:lang w:val="en-US" w:eastAsia="zh-CN" w:bidi="ar"/>
    </w:rPr>
  </w:style>
  <w:style w:type="character" w:default="1" w:styleId="8">
    <w:name w:val="Default Paragraph Font"/>
    <w:link w:val="9"/>
    <w:semiHidden/>
    <w:qFormat/>
    <w:uiPriority w:val="0"/>
    <w:rPr>
      <w:szCs w:val="24"/>
    </w:rPr>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w:basedOn w:val="1"/>
    <w:next w:val="1"/>
    <w:qFormat/>
    <w:uiPriority w:val="0"/>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9">
    <w:name w:val=" Char"/>
    <w:basedOn w:val="1"/>
    <w:link w:val="8"/>
    <w:qFormat/>
    <w:uiPriority w:val="0"/>
    <w:rPr>
      <w:szCs w:val="24"/>
    </w:rPr>
  </w:style>
  <w:style w:type="character" w:styleId="10">
    <w:name w:val="Strong"/>
    <w:basedOn w:val="8"/>
    <w:qFormat/>
    <w:uiPriority w:val="0"/>
    <w:rPr>
      <w:b/>
      <w:bCs/>
    </w:rPr>
  </w:style>
  <w:style w:type="character" w:styleId="11">
    <w:name w:val="page number"/>
    <w:basedOn w:val="8"/>
    <w:qFormat/>
    <w:uiPriority w:val="0"/>
  </w:style>
  <w:style w:type="character" w:styleId="12">
    <w:name w:val="Hyperlink"/>
    <w:basedOn w:val="8"/>
    <w:qFormat/>
    <w:uiPriority w:val="0"/>
    <w:rPr>
      <w:color w:val="000000"/>
      <w:u w:val="none"/>
    </w:rPr>
  </w:style>
  <w:style w:type="character" w:customStyle="1" w:styleId="13">
    <w:name w:val="apple-converted-space"/>
    <w:basedOn w:val="8"/>
    <w:qFormat/>
    <w:uiPriority w:val="0"/>
  </w:style>
  <w:style w:type="paragraph" w:styleId="14">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
    <w:name w:val="_Style 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268</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2019-12-05T10:02:00Z</cp:lastPrinted>
  <dcterms:modified xsi:type="dcterms:W3CDTF">2019-12-27T09:09:00Z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