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8391" w:type="dxa"/>
        <w:tblInd w:w="0" w:type="dxa"/>
        <w:shd w:val="clear" w:color="auto" w:fill="auto"/>
        <w:tblLayout w:type="autofit"/>
        <w:tblCellMar>
          <w:top w:w="0" w:type="dxa"/>
          <w:left w:w="0" w:type="dxa"/>
          <w:bottom w:w="0" w:type="dxa"/>
          <w:right w:w="0" w:type="dxa"/>
        </w:tblCellMar>
      </w:tblPr>
      <w:tblGrid>
        <w:gridCol w:w="555"/>
        <w:gridCol w:w="1530"/>
        <w:gridCol w:w="971"/>
        <w:gridCol w:w="3900"/>
        <w:gridCol w:w="1435"/>
      </w:tblGrid>
      <w:tr>
        <w:tblPrEx>
          <w:shd w:val="clear" w:color="auto" w:fill="auto"/>
          <w:tblCellMar>
            <w:top w:w="0" w:type="dxa"/>
            <w:left w:w="0" w:type="dxa"/>
            <w:bottom w:w="0" w:type="dxa"/>
            <w:right w:w="0" w:type="dxa"/>
          </w:tblCellMar>
        </w:tblPrEx>
        <w:trPr>
          <w:trHeight w:val="450" w:hRule="atLeast"/>
        </w:trPr>
        <w:tc>
          <w:tcPr>
            <w:tcW w:w="8391" w:type="dxa"/>
            <w:gridSpan w:val="5"/>
            <w:tcBorders>
              <w:top w:val="nil"/>
              <w:left w:val="nil"/>
              <w:bottom w:val="single" w:color="auto"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附件1</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方正小标宋_GBK" w:hAnsi="方正小标宋_GBK" w:eastAsia="方正小标宋_GBK" w:cs="方正小标宋_GBK"/>
                <w:i w:val="0"/>
                <w:color w:val="000000"/>
                <w:kern w:val="0"/>
                <w:sz w:val="36"/>
                <w:szCs w:val="36"/>
                <w:u w:val="none"/>
                <w:lang w:val="en-US" w:eastAsia="zh-CN" w:bidi="ar"/>
              </w:rPr>
              <w:t>西华县城市管理局权利清单</w:t>
            </w:r>
          </w:p>
        </w:tc>
      </w:tr>
      <w:tr>
        <w:tblPrEx>
          <w:shd w:val="clear" w:color="auto" w:fill="auto"/>
          <w:tblCellMar>
            <w:top w:w="0" w:type="dxa"/>
            <w:left w:w="0" w:type="dxa"/>
            <w:bottom w:w="0" w:type="dxa"/>
            <w:right w:w="0" w:type="dxa"/>
          </w:tblCellMar>
        </w:tblPrEx>
        <w:trPr>
          <w:trHeight w:val="270" w:hRule="atLeast"/>
        </w:trPr>
        <w:tc>
          <w:tcPr>
            <w:tcW w:w="5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序号</w:t>
            </w:r>
          </w:p>
        </w:tc>
        <w:tc>
          <w:tcPr>
            <w:tcW w:w="153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职权项目名称</w:t>
            </w:r>
          </w:p>
        </w:tc>
        <w:tc>
          <w:tcPr>
            <w:tcW w:w="9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职权类别</w:t>
            </w:r>
          </w:p>
        </w:tc>
        <w:tc>
          <w:tcPr>
            <w:tcW w:w="39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设定依据</w:t>
            </w:r>
          </w:p>
        </w:tc>
        <w:tc>
          <w:tcPr>
            <w:tcW w:w="14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责任科室</w:t>
            </w:r>
          </w:p>
        </w:tc>
      </w:tr>
      <w:tr>
        <w:tblPrEx>
          <w:tblCellMar>
            <w:top w:w="0" w:type="dxa"/>
            <w:left w:w="0" w:type="dxa"/>
            <w:bottom w:w="0" w:type="dxa"/>
            <w:right w:w="0" w:type="dxa"/>
          </w:tblCellMar>
        </w:tblPrEx>
        <w:trPr>
          <w:trHeight w:val="2430" w:hRule="atLeast"/>
        </w:trPr>
        <w:tc>
          <w:tcPr>
            <w:tcW w:w="55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53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关闭、闲置、拆除城市环卫设施许可</w:t>
            </w:r>
          </w:p>
        </w:tc>
        <w:tc>
          <w:tcPr>
            <w:tcW w:w="9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中华人民共和国固体废物污染环境防治法》（1995年10月30日主席令第五十八号，2015年4月24日予以修改）第四十四条：建设生活垃圾处置的设施、场所，必须符合国务院环境保护行政主管部门和国务院建设行政主管部门规定的环境保护和环境卫生标准。禁止擅自关闭、闲置或者拆除生活垃圾处置的设施、场所；确有必要关闭、闲置或者拆除的，必须经所在地县级以上地方人民政府环境卫生行政主管部门和环境保护行政主管部门核准，并采取措施，防止污染环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城市市容和环境卫生管理条例》（1992年6月28日国务院令第101号，2011年1月1日予以修改）第二十二条：一切单位和个人都不得擅自拆除环境卫生设施；因建设需要必须拆除的，建设单位必须事先提出拆迁方案，报城市人民政府市容环境卫生行政主管部门批准。</w:t>
            </w:r>
          </w:p>
        </w:tc>
        <w:tc>
          <w:tcPr>
            <w:tcW w:w="143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8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城市生活垃圾经营性清扫、收集、运输服务许可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国务院对确需保留的行政审批项目设定行政许可的决定》（2004年6月29日国务院令第412号，2009年1月29日予以修改）附件第102项：从事城市生活垃圾经营性清扫、收集、运输、处理服务审批，实施机关：所在城市的市人民政府市容环境卫生行政主管部门。</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8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城市生活垃圾经营性处理服务许可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国务院对确需保留的行政审批项目设定行政许可的决定》（2004年6月29日国务院令第412号，2009年1月29日予以修改）附件第103项：从事城市生活垃圾经营性清扫、收集、运输、处理服务审批，实施机关：所在城市的市人民政府市容环境卫生行政主管部门。</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8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建筑垃圾排放许可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《国务院对确需保留的行政审批项目设定行政许可的决定》（2004年6月29日国务院令第412号，2009年1月29日予以修改）附件第101项：城市建筑垃圾处置核准，实施机关：城市人民政府市容环境卫生行政主管部门。</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8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建筑垃圾清运许可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《国务院对确需保留的行政审批项目设定行政许可的决定》（2004年6月29日国务院令第412号，2009年1月29日予以修改）附件第102项：城市建筑垃圾处置核准，实施机关：城市人民政府市容环境卫生行政主管部门。</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8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建筑垃圾消纳利用许可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《国务院对确需保留的行政审批项目设定行政许可的决定》（2004年6月29日国务院令第412号，2009年1月29日予以修改）附件第103项：城市建筑垃圾处置核准，实施机关：城市人民政府市容环境卫生行政主管部门。</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城镇污水排入排水管网许可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排水与污水处理条例》（2013年10月2日国务院令第641号）第二十一条：从事工业、建筑、餐饮、医疗等活动的企业事业单位、个体工商户（以下称排水户）向城镇排水设施排放污水的，应当向城镇排水主管部门申请领取污水排入排水管网许可证。城镇排水主管部门应当按照国家有关标准，重点对影响城镇排水与污水处理设施安全运行的事项进行审查。排水户应当按照污水排入排水管网许可证的要求排放污水。</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因工程建设需要拆除、改动、迁移供水、排水与污水处理设施审核</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排水与污水管理条例》（2013年10月2日国务院令第641号）第四十三条：……因工程建设需要拆除、改动城镇排水与污水处理设施的，建设单位应当制定拆除、改动方案，报城镇排水主管部门审核，并承担重建、改建和采取临时措施的费用。《城市供水条例》（1994年7月19日国务院令第158号）第三十条：因工程建设确需改装、拆除或者迁移城市公共供水设施的，建设单位应当报经县级以上人民政府城市规划行政主管部门和城市供水行政主管部门批准，并采取相应的补救措施。</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设置大型户外广告及在城市建筑物、设施上悬挂、张贴宣传品审批</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国务院令第101号，2011年1月1日予以修改）第十一条：……大型户外广告的设置必须征得城市人民政府市容环境卫生行政主管部门同意后，按照有关规定办理审批手续。第十七条：……单位和个人在城市建筑物、设施上张挂、张贴宣传品等，须经城市人民政府市容环境卫生行政主管部门或者其他有关部门批准。</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8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城镇燃气经营许可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2010年11月19日国务院令第583号）第十五条：国家对燃气经营实行许可证制度。从事燃气经营活动的企业，应当具备下列条件：……符合前款规定条件的，由县级以上地方人民政府燃气管理部门核发燃气经营许可证。……</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8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瓶装燃气供应站经营许可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2010年11月19日国务院令第584号）第十五条：国家对燃气经营实行许可证制度。从事燃气经营活动的企业，应当具备下列条件：……符合前款规定条件的，由县级以上地方人民政府燃气管理部门核发燃气经营许可证。……</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城镇燃气设施改动许可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2010年11月19日国务院令第583号）第三十八条：燃气经营者改动市政燃气设施，应当制定改动方案，报县级以上地方政府燃气管理部门批准。改动方案应当符合燃气发展规划，明确安全施工要求，有安全防护和保障正常用气的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《国务院关于第六批取消和调整行政审批项目的决定》（国发〔2012〕52号）附件2（一）第21项：燃气经营者改动市政燃气设施审批，下放至设区的市级、县级人民政府燃气管理部门。</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燃气燃烧器具 安装维修资质许可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燃气燃烧器具安装维修管理规定》建设部令第73号第八条：从事燃气燃烧器具安装、维修的企业，应当经企业所在地设区的城市人民政府燃气管理部门审查批准(不设区的城市和县，由省、自治区人民政府建设行政主管部门确定审查批准机构)，取得《燃气燃烧器具安装维修企业资质证书》(以下简称《资质证书》)，并持《资质证书》到工商行政管理部门办理注册登记后，方可从事安装、维修业务。燃气管理部门应当将取得《资质证书》的企业向省级人民政府建设行政主管部门备案，并接受其监督检查。</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21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临时占用城市道路许可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1996年6月4日国务院令第198号，2011年1月1日予以修改）第三十条：未经市政工程行政主管部门和公安交通管理部门批准，任何单位和个人不得占用或挖掘城市道路。第三十一条：因特殊情况需要临时占用城市道路的，须经市政工程行政主管部门和公安交通管理部门批准，方可按照规定占用。第三十三条：因工程建设需要挖掘城市道路的，应当持城市规划部门批准签发的文件和有关设计文件，到市政工程行政主管部门和公安交通管理部门办理审批手续，方可按照规定挖掘。新建、扩建、改建的城市道路交付使用后5年内、大修的城市道路竣工后3年内不得挖掘；因特殊情况需要挖掘的，须经县级以上城市人民政府批准。</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tblCellMar>
            <w:top w:w="0" w:type="dxa"/>
            <w:left w:w="0" w:type="dxa"/>
            <w:bottom w:w="0" w:type="dxa"/>
            <w:right w:w="0" w:type="dxa"/>
          </w:tblCellMar>
        </w:tblPrEx>
        <w:trPr>
          <w:trHeight w:val="21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挖掘城市道路许可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1996年6月4日国务院令第198号，2011年1月1日予以修改）第三十条：未经市政工程行政主管部门和公安交通管理部门批准，任何单位和个人不得占用或挖掘城市道路。第三十一条：因特殊情况需要临时占用城市道路的，须经市政工程行政主管部门和公安交通管理部门批准，方可按照规定占用。第三十三条：因工程建设需要挖掘城市道路的，应当持城市规划部门批准签发的文件和有关设计文件，到市政工程行政主管部门和公安交通管理部门办理审批手续，方可按照规定挖掘。新建、扩建、改建的城市道路交付使用后5年内、大修的城市道路竣工后4年内不得挖掘；因特殊情况需要挖掘的，须经县级以上城市人民政府批准。</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依附城市道路、桥梁建设各种管线、杆线等设施许可 </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《城市道路管理条例》（1996年6月4日国务院令第198号，2011年1月1日予以修改）第二十九条：依附于城市道路建设各种管线、杆线等设施的，应当经市政工程行政主管部门批准，方可建设。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国务院对确需保留的行政审批项目设定行政许可的决定》（2004年6月29日国务院令第412号，2009年1月29日予以修改）附件第109项：城市桥梁上架设各类市政管线审批，实施机关：所在城市的市人民政府市政工程设施行政主管部门。</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8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改变绿化规划、绿化用地的使用性质审批</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国务院对确需保留的行政审批项目设定行政许可的决定》（2004年6月29日国务院令第412号，2016年8月25日予以修改）附件第107项：改变绿化规划、绿化用地的使用性质审批,实施机关：城市人民政府绿化行政主管部门。</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工程建设涉及城市绿地、树木审批</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绿化条例》（1992年6月22日国务院令第100号，2017年3月1日予以修改）第十九条：……因建设或者其他特殊需要临时占用城市绿化用地，须经城市人民政府城市绿化行政主管部门同意，并按照有关规定办理临时用地手续。第二十一条：在城市的公共绿地内开设商业、服务摊点的，必须向公共绿地管理单位提出申请，经城市人民政府城市绿化行政主管部门或者其授权的单位同意后，持工商行政管理部门批准的营业执照，在公共绿地管理单位指定的地点从事经营活动，并遵守公共绿地和工商行政管理的规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8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迁移古树名木审批</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绿化条例》（1992年6月22日国务院令第100号，2017年3月1日予以修改）第二十四条：……严禁砍伐或者迁移古树名木。因特殊需要迁移古树名木，必须经城市人民政府城市绿化行政主管部门审查同意，并报同级或者上级人民政府批准。</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tblCellMar>
            <w:top w:w="0" w:type="dxa"/>
            <w:left w:w="0" w:type="dxa"/>
            <w:bottom w:w="0" w:type="dxa"/>
            <w:right w:w="0" w:type="dxa"/>
          </w:tblCellMar>
        </w:tblPrEx>
        <w:trPr>
          <w:trHeight w:val="2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停止供水（气）、改（迁、拆）公共供水的审批</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【行政法规】《城市供水条例》（国务院令第158号）</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二条城市自来水供水企业和自建设施对外供水的企业应当保持不间断供水。由于工程施工、设备维修等原因确需停止供水的，应当经城市供水行政主管部门批准并提前24小时通知用水单位和个人，因发生灾害或者紧急事故，不能提前通知的，应当在抢修的同时通知用水单位和个人，尽快恢复正常供水并报告城市供水行政主管部门。</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城镇燃气管理条例》（国务院令第583号）第二十条：燃气经营者停业、歇业的，应当事先对其供气范围内的燃气用户的正常用气作出妥善安排，并在90个工作日前向所在地燃气管理部门报告，经批准后可停业、歇业。《城市供水条例》第三十条：因工程建设需改装、拆除或者迁移城市公共供水设施的，建设单位应当报经县级以上人民政府城市规划行政主管部门和城市供水行政主管部门批准，并采取相应的补救措施。</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tblCellMar>
            <w:top w:w="0" w:type="dxa"/>
            <w:left w:w="0" w:type="dxa"/>
            <w:bottom w:w="0" w:type="dxa"/>
            <w:right w:w="0" w:type="dxa"/>
          </w:tblCellMar>
        </w:tblPrEx>
        <w:trPr>
          <w:trHeight w:val="8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特殊车辆在城市道路上行驶（包括经过城市桥梁）审批</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1996年6月4日国务院令第198号，2011年1月1日予以修改）第二十八条：履带车、铁轮车或者超重、超高、超长车辆需要在城市道路上行驶的，事先须征得市政工程行政主管部门同意，并按照公安交通管理部门指定的时间、路线行驶。……</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在城市道路两侧和公共场地临时堆放物料，搭建临时建筑物、构筑物或者其他设施许可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行政许可</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国务院令第101号，2011年1月1日予以修改）第十四条：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r>
      <w:tr>
        <w:tblPrEx>
          <w:shd w:val="clear" w:color="auto" w:fill="auto"/>
          <w:tblCellMar>
            <w:top w:w="0" w:type="dxa"/>
            <w:left w:w="0" w:type="dxa"/>
            <w:bottom w:w="0" w:type="dxa"/>
            <w:right w:w="0" w:type="dxa"/>
          </w:tblCellMar>
        </w:tblPrEx>
        <w:trPr>
          <w:trHeight w:val="5774"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损坏城市树木花草的处罚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《城市绿化条例》（1992年6月22日中华人民共和国国务院令第100号发布　根据2011年1月8日《国务院关于废止和修改部分行政法规的决定》第一次修订　根据2017年3月1日《国务院关于修改和废止部分行政法规的决定》第二次修订）第二十六条　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（一）损坏城市树木花草的；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（二）擅自砍伐城市树木的；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（三）砍伐、擅自迁移古树名木或者因养护不善致使古树名木受到损伤或者死亡的；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（四）损坏城市绿化设施的。、《河南省城市绿化实施办法》（ 河南省人民政府令[第41号] ）第十八条　禁止下列损害城市绿化及其设施的行为：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（一）损坏城市树木、花草、草坪或盗窃绿地设施的；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（二）就树盖房，在绿地内或树木下搭灶生火，倾倒有害物质的；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（三）砍伐、擅自迁移古树名木或者因养护不善致使古树死亡的；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（四）在树木上架设电线，在绿地内停放车辆、放牧或乱扔废弃物，在绿地和道路两侧绿篱内挖坑取土的；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（五）其他损害城市绿化及其设施的。第二十二条　违反本办法的，由城市绿化行政主管部门，依据下列规定处理：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（一）违反本办法第十二条规定的，责令停止施工、限期改正或者采取其他补救措施；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（二）违反本办法第十四条规定，未按时完成绿化任务的，责令限期整改或采取其他补救措施；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（三）违反本办法第十七条规定的，责令恢复绿地原状，并处10000元以上30000元以下罚款；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（四）违反本办法第十八条规定行为之一的，责令停止侵害，可以并处100元以上2000元以下罚款，造成损失的，应当负赔偿责任；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（五）违反本办法第十九条规定的，责令停止侵害，并处以每株500元以上1000元以下罚款，造成损失的，应当负赔偿责任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西华县园林绿化队</w:t>
            </w:r>
          </w:p>
        </w:tc>
      </w:tr>
      <w:tr>
        <w:tblPrEx>
          <w:shd w:val="clear" w:color="auto" w:fill="auto"/>
          <w:tblCellMar>
            <w:top w:w="0" w:type="dxa"/>
            <w:left w:w="0" w:type="dxa"/>
            <w:bottom w:w="0" w:type="dxa"/>
            <w:right w:w="0" w:type="dxa"/>
          </w:tblCellMar>
        </w:tblPrEx>
        <w:trPr>
          <w:trHeight w:val="72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擅自修剪或者砍伐城市树木的处罚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《城市绿化条例》（1992年6月22日中华人民共和国国务院令第100号发布　根据2011年1月8日《国务院关于废止和修改部分行政法规的决定》第一次修订　根据2017年3月1日《国务院关于修改和废止部分行政法规的决定》第二次修订）第二十六条　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（一）损坏城市树木花草的；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（二）擅自砍伐城市树木的；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（三）砍伐、擅自迁移古树名木或者因养护不善致使古树名木受到损伤或者死亡的；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（四）损坏城市绿化设施的。、《河南省城市绿化实施办法》（ 河南省人民政府令[第41号] ）第十八条　禁止下列损害城市绿化及其设施的行为：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（一）损坏城市树木、花草、草坪或盗窃绿地设施的；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（二）就树盖房，在绿地内或树木下搭灶生火，倾倒有害物质的；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（三）砍伐、擅自迁移古树名木或者因养护不善致使古树死亡的；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（四）在树木上架设电线，在绿地内停放车辆、放牧或乱扔废弃物，在绿地和道路两侧绿篱内挖坑取土的；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（五）其他损害城市绿化及其设施的。第二十二条　违反本办法的，由城市绿化行政主管部门，依据下列规定处理：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（一）违反本办法第十二条规定的，责令停止施工、限期改正或者采取其他补救措施；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（二）违反本办法第十四条规定，未按时完成绿化任务的，责令限期整改或采取其他补救措施；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（三）违反本办法第十七条规定的，责令恢复绿地原状，并处10000元以上30000元以下罚款；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（四）违反本办法第十八条规定行为之一的，责令停止侵害，可以并处100元以上2000元以下罚款，造成损失的，应当负赔偿责任；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（五）违反本办法第十九条规定的，责令停止侵害，并处以每株500元以上1000元以下罚款，造成损失的，应当负赔偿责任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西华县园林绿化队</w:t>
            </w:r>
          </w:p>
        </w:tc>
      </w:tr>
      <w:tr>
        <w:tblPrEx>
          <w:shd w:val="clear" w:color="auto" w:fill="auto"/>
          <w:tblCellMar>
            <w:top w:w="0" w:type="dxa"/>
            <w:left w:w="0" w:type="dxa"/>
            <w:bottom w:w="0" w:type="dxa"/>
            <w:right w:w="0" w:type="dxa"/>
          </w:tblCellMar>
        </w:tblPrEx>
        <w:trPr>
          <w:trHeight w:val="38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砍伐、擅自迁移古树名木或者因养护不善致使古树名木受到损伤或者死亡的处罚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《城市绿化条例》（1992年6月22日中华人民共和国国务院令第100号发布　根据2011年1月8日《国务院关于废止和修改部分行政法规的决定》第一次修订　根据2017年3月1日《国务院关于修改和废止部分行政法规的决定》第二次修订）第二十六条　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（一）损坏城市树木花草的；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（二）擅自砍伐城市树木的；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（三）砍伐、擅自迁移古树名木或者因养护不善致使古树名木受到损伤或者死亡的；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（四）损坏城市绿化设施的。、《河南省城市绿化实施办法》（ 河南省人民政府令[第41号] ）第十八条　禁止下列损害城市绿化及其设施的行为：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（一）损坏城市树木、花草、草坪或盗窃绿地设施的；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（二）就树盖房，在绿地内或树木下搭灶生火，倾倒有害物质的；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（三）砍伐、擅自迁移古树名木或者因养护不善致使古树死亡的；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（四）在树木上架设电线，在绿地内停放车辆、放牧或乱扔废弃物，在绿地和道路两侧绿篱内挖坑取土的；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（五）其他损害城市绿化及其设施的。第二十二条　违反本办法的，由城市绿化行政主管部门，依据下列规定处理：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（一）违反本办法第十二条规定的，责令停止施工、限期改正或者采取其他补救措施；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（二）违反本办法第十四条规定，未按时完成绿化任务的，责令限期整改或采取其他补救措施；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（三）违反本办法第十七条规定的，责令恢复绿地原状，并处10000元以上30000元以下罚款；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（四）违反本办法第十八条规定行为之一的，责令停止侵害，可以并处100元以上2000元以下罚款，造成损失的，应当负赔偿责任；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（五）违反本办法第十九条规定的，责令停止侵害，并处以每株500元以上1003元以下罚款，造成损失的，应当负赔偿责任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西华县园林绿化队</w:t>
            </w:r>
          </w:p>
        </w:tc>
      </w:tr>
      <w:tr>
        <w:tblPrEx>
          <w:shd w:val="clear" w:color="auto" w:fill="auto"/>
          <w:tblCellMar>
            <w:top w:w="0" w:type="dxa"/>
            <w:left w:w="0" w:type="dxa"/>
            <w:bottom w:w="0" w:type="dxa"/>
            <w:right w:w="0" w:type="dxa"/>
          </w:tblCellMar>
        </w:tblPrEx>
        <w:trPr>
          <w:trHeight w:val="3652"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损坏城市绿化设施的处罚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《城市绿化条例》（1992年6月22日中华人民共和国国务院令第100号发布　根据2011年1月8日《国务院关于废止和修改部分行政法规的决定》第一次修订　根据2017年3月1日《国务院关于修改和废止部分行政法规的决定》第二次修订）第二十六条　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（一）损坏城市树木花草的；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（二）擅自砍伐城市树木的；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（三）砍伐、擅自迁移古树名木或者因养护不善致使古树名木受到损伤或者死亡的；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（四）损坏城市绿化设施的。、《河南省城市绿化实施办法》（ 河南省人民政府令[第41号] ）第十八条　禁止下列损害城市绿化及其设施的行为：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（一）损坏城市树木、花草、草坪或盗窃绿地设施的；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（二）就树盖房，在绿地内或树木下搭灶生火，倾倒有害物质的；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（三）砍伐、擅自迁移古树名木或者因养护不善致使古树死亡的；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（四）在树木上架设电线，在绿地内停放车辆、放牧或乱扔废弃物，在绿地和道路两侧绿篱内挖坑取土的；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（五）其他损害城市绿化及其设施的。第二十二条　违反本办法的，由城市绿化行政主管部门，依据下列规定处理：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（一）违反本办法第十二条规定的，责令停止施工、限期改正或者采取其他补救措施；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（二）违反本办法第十四条规定，未按时完成绿化任务的，责令限期整改或采取其他补救措施；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（三）违反本办法第十七条规定的，责令恢复绿地原状，并处10000元以上30000元以下罚款；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（四）违反本办法第十八条规定行为之一的，责令停止侵害，可以并处100元以上2000元以下罚款，造成损失的，应当负赔偿责任；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（五）违反本办法第十九条规定的，责令停止侵害，并处以每株500元以上1003元以下罚款，造成损失的，应当负赔偿责任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西华县园林绿化队</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未经批准或者未按照批准的绿化工程设计方案施工的</w:t>
            </w:r>
            <w:r>
              <w:rPr>
                <w:rStyle w:val="4"/>
                <w:rFonts w:hint="eastAsia" w:ascii="仿宋" w:hAnsi="仿宋" w:eastAsia="仿宋" w:cs="仿宋"/>
                <w:sz w:val="24"/>
                <w:szCs w:val="24"/>
                <w:lang w:val="en-US" w:eastAsia="zh-CN" w:bidi="ar"/>
              </w:rPr>
              <w:t>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《城市绿化条例》（1992年6月22日中华人民共和国国务院令第100号发布　根据2011年1月8日《国务院关于废止和修改部分行政法规的决定》第一次修订　根据2017年3月1日《国务院关于修改和废止部分行政法规的决定》第二次修订）第二十五条　工程建设项目的附属绿化工程设计方案，未经批准或者未按照批准的设计方案施工的，由城市人民政府城市绿化行政主管部门责令停止施工、限期改正或者采取其他补救措施。</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西华县园林绿化队</w:t>
            </w:r>
          </w:p>
        </w:tc>
      </w:tr>
      <w:tr>
        <w:tblPrEx>
          <w:shd w:val="clear" w:color="auto" w:fill="auto"/>
          <w:tblCellMar>
            <w:top w:w="0" w:type="dxa"/>
            <w:left w:w="0" w:type="dxa"/>
            <w:bottom w:w="0" w:type="dxa"/>
            <w:right w:w="0" w:type="dxa"/>
          </w:tblCellMar>
        </w:tblPrEx>
        <w:trPr>
          <w:trHeight w:val="54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未经同意擅自占用城市绿化用地的处罚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《城市绿化条例》（1992年6月22日中华人民共和国国务院令第100号发布　根据2011年1月8日《国务院关于废止和修改部分行政法规的决定》第一次修订　根据2017年3月1日《国务院关于修改和废止部分行政法规的决定》第二次修订）第二十七条　未经同意擅自占用城市绿化用地的，由城市人民政府城市绿化行政主管部门责令限期退还、恢复原状，可以并处罚款；造成损失的，应当负赔偿责任。《河南省城市绿化实施办法》（ 河南省人民政府令[第41号] ）第十七条　任何单位和个人都不得擅自占用城市绿化用地，占用城市绿化用地的应限期归还。因建设或特殊原因，确需临时占用城市绿地的，须经城市绿化行政主管部门同意，并按规定办理临时用地手续。临时占用城市绿地1000平方米以下的，由负责城市绿化的行政主管部门审批，1000平方米以上的报省建设行政主管部门审批。临时占用城市绿地应规定期限恢复原状。第二十二条　违反本办法的，由城市绿化行政主管部门，依据下列规定处理：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（一）违反本办法第十二条规定的，责令停止施工、限期改正或者采取其他补救措施；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（二）违反本办法第十四条规定，未按时完成绿化任务的，责令限期整改或采取其他补救措施；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（三）违反本办法第十七条规定的，责令恢复绿地原状，并处10000元以上30000元以下罚款；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（四）违反本办法第十八条规定行为之一的，责令停止侵害，可以并处100元以上2000元以下罚款，造成损失的，应当负赔偿责任；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（五）违反本办法第十九条规定的，责令停止侵害，并处以每株500元以上1000元以下罚款，造成损失的，应当负赔偿责任。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西华县园林绿化队</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未经同意擅自在城市公共绿地内开设商业、服务摊点的</w:t>
            </w:r>
            <w:r>
              <w:rPr>
                <w:rStyle w:val="4"/>
                <w:rFonts w:hint="eastAsia" w:ascii="仿宋" w:hAnsi="仿宋" w:eastAsia="仿宋" w:cs="仿宋"/>
                <w:sz w:val="24"/>
                <w:szCs w:val="24"/>
                <w:lang w:val="en-US" w:eastAsia="zh-CN" w:bidi="ar"/>
              </w:rPr>
              <w:t>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《城市绿化条例》（1992年6月22日中华人民共和国国务院令第100号发布　根据2011年1月8日《国务院关于废止和修改部分行政法规的决定》第一次修订　根据2017年3月1日《国务院关于修改和废止部分行政法规的决定》第二次修订）第二十八条　对不服从公共绿地管理单位管理的商业、服务摊点，由城市人民政府城市绿化行政主管部门或者其授权的单位给予警告，可以并处罚款；情节严重的，可以提请工商行政管理部门吊销营业执照。</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西华县园林绿化队</w:t>
            </w:r>
          </w:p>
        </w:tc>
      </w:tr>
      <w:tr>
        <w:tblPrEx>
          <w:shd w:val="clear" w:color="auto" w:fill="auto"/>
          <w:tblCellMar>
            <w:top w:w="0" w:type="dxa"/>
            <w:left w:w="0" w:type="dxa"/>
            <w:bottom w:w="0" w:type="dxa"/>
            <w:right w:w="0" w:type="dxa"/>
          </w:tblCellMar>
        </w:tblPrEx>
        <w:trPr>
          <w:trHeight w:val="48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损坏城市树木、花草、草坪或盗窃绿地设施的处罚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《河南省城市绿化实施办法》（ 河南省人民政府令[第41号] ）第十八条　禁止下列损害城市绿化及其设施的行为：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（一）损坏城市树木、花草、草坪或盗窃绿地设施的；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（二）就树盖房，在绿地内或树木下搭灶生火，倾倒有害物质的；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（三）砍伐、擅自迁移古树名木或者因养护不善致使古树死亡的；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（四）在树木上架设电线，在绿地内停放车辆、放牧或乱扔废弃物，在绿地和道路两侧绿篱内挖坑取土的；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（五）其他损害城市绿化及其设施的。第二十二条　违反本办法的，由城市绿化行政主管部门，依据下列规定处理：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（一）违反本办法第十二条规定的，责令停止施工、限期改正或者采取其他补救措施；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（二）违反本办法第十四条规定，未按时完成绿化任务的，责令限期整改或采取其他补救措施；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（三）违反本办法第十七条规定的，责令恢复绿地原状，并处10000元以上30000元以下罚款；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（四）违反本办法第十八条规定行为之一的，责令停止侵害，可以并处100元以上2000元以下罚款，造成损失的，应当负赔偿责任；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（五）违反本办法第十九条规定的，责令停止侵害，并处以每株500元以上1000元以下罚款，造成损失的，应当负赔偿责任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西华县园林绿化队</w:t>
            </w:r>
          </w:p>
        </w:tc>
      </w:tr>
      <w:tr>
        <w:tblPrEx>
          <w:shd w:val="clear" w:color="auto" w:fill="auto"/>
          <w:tblCellMar>
            <w:top w:w="0" w:type="dxa"/>
            <w:left w:w="0" w:type="dxa"/>
            <w:bottom w:w="0" w:type="dxa"/>
            <w:right w:w="0" w:type="dxa"/>
          </w:tblCellMar>
        </w:tblPrEx>
        <w:trPr>
          <w:trHeight w:val="48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就树盖房，在绿地内或树木下搭灶生火，倾倒有害物质的处罚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《河南省城市绿化实施办法》（ 河南省人民政府令[第41号] ）第十八条　禁止下列损害城市绿化及其设施的行为：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（一）损坏城市树木、花草、草坪或盗窃绿地设施的；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（二）就树盖房，在绿地内或树木下搭灶生火，倾倒有害物质的；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（三）砍伐、擅自迁移古树名木或者因养护不善致使古树死亡的；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（四）在树木上架设电线，在绿地内停放车辆、放牧或乱扔废弃物，在绿地和道路两侧绿篱内挖坑取土的；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（五）其他损害城市绿化及其设施的。第二十二条　违反本办法的，由城市绿化行政主管部门，依据下列规定处理：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（一）违反本办法第十二条规定的，责令停止施工、限期改正或者采取其他补救措施；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（二）违反本办法第十四条规定，未按时完成绿化任务的，责令限期整改或采取其他补救措施；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（三）违反本办法第十七条规定的，责令恢复绿地原状，并处10000元以上30000元以下罚款；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（四）违反本办法第十八条规定行为之一的，责令停止侵害，可以并处100元以上2000元以下罚款，造成损失的，应当负赔偿责任；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（五）违反本办法第十九条规定的，责令停止侵害，并处以每株500元以上1000元以下罚款，造成损失的，应当负赔偿责任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西华县园林绿化队</w:t>
            </w:r>
          </w:p>
        </w:tc>
      </w:tr>
      <w:tr>
        <w:tblPrEx>
          <w:shd w:val="clear" w:color="auto" w:fill="auto"/>
          <w:tblCellMar>
            <w:top w:w="0" w:type="dxa"/>
            <w:left w:w="0" w:type="dxa"/>
            <w:bottom w:w="0" w:type="dxa"/>
            <w:right w:w="0" w:type="dxa"/>
          </w:tblCellMar>
        </w:tblPrEx>
        <w:trPr>
          <w:trHeight w:val="48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在树木上架设电线，在绿地内停放车辆、放牧或乱扔废弃物，在绿地和道路两侧绿篱内挖坑取土的</w:t>
            </w:r>
            <w:r>
              <w:rPr>
                <w:rStyle w:val="4"/>
                <w:rFonts w:hint="eastAsia" w:ascii="仿宋" w:hAnsi="仿宋" w:eastAsia="仿宋" w:cs="仿宋"/>
                <w:sz w:val="24"/>
                <w:szCs w:val="24"/>
                <w:lang w:val="en-US" w:eastAsia="zh-CN" w:bidi="ar"/>
              </w:rPr>
              <w:t>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《河南省城市绿化实施办法》（ 河南省人民政府令[第41号] ）第十八条　禁止下列损害城市绿化及其设施的行为：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（一）损坏城市树木、花草、草坪或盗窃绿地设施的；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（二）就树盖房，在绿地内或树木下搭灶生火，倾倒有害物质的；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（三）砍伐、擅自迁移古树名木或者因养护不善致使古树死亡的；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（四）在树木上架设电线，在绿地内停放车辆、放牧或乱扔废弃物，在绿地和道路两侧绿篱内挖坑取土的；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（五）其他损害城市绿化及其设施的。第二十二条　违反本办法的，由城市绿化行政主管部门，依据下列规定处理：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（一）违反本办法第十二条规定的，责令停止施工、限期改正或者采取其他补救措施；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（二）违反本办法第十四条规定，未按时完成绿化任务的，责令限期整改或采取其他补救措施；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（三）违反本办法第十七条规定的，责令恢复绿地原状，并处10000元以上30000元以下罚款；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（四）违反本办法第十八条规定行为之一的，责令停止侵害，可以并处100元以上2000元以下罚款，造成损失的，应当负赔偿责任；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（五）违反本办法第十九条规定的，责令停止侵害，并处以每株500元以上1000元以下罚款，造成损失的，应当负赔偿责任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西华县园林绿化队</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对不服从公共绿地管理单位管理的商业、服务摊点的</w:t>
            </w:r>
            <w:r>
              <w:rPr>
                <w:rStyle w:val="4"/>
                <w:rFonts w:hint="eastAsia" w:ascii="仿宋" w:hAnsi="仿宋" w:eastAsia="仿宋" w:cs="仿宋"/>
                <w:sz w:val="24"/>
                <w:szCs w:val="24"/>
                <w:lang w:val="en-US" w:eastAsia="zh-CN" w:bidi="ar"/>
              </w:rPr>
              <w:t>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《城市绿化条例》（1992年6月22日中华人民共和国国务院令第100号发布　根据2011年1月8日《国务院关于废止和修改部分行政法规的决定》第一次修订　根据2017年3月1日《国务院关于修改和废止部分行政法规的决定》第二次修订）第二十八条　对不服从公共绿地管理单位管理的商业、服务摊点，由城市人民政府城市绿化行政主管部门或者其授权的单位给予警告，可以并处罚款；情节严重的，可以提请工商行政管理部门吊销营业执照。</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西华县园林绿化队</w:t>
            </w:r>
          </w:p>
        </w:tc>
      </w:tr>
      <w:tr>
        <w:tblPrEx>
          <w:shd w:val="clear" w:color="auto" w:fill="auto"/>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在城市绿地范围内进行拦河截溪、取土采石、设置垃圾堆场、排放污水以及其他对城市生态环境造成破坏活动的处罚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《城市绿线管理办法》建设部令第112号第十七条  违反本办法规定，在城市绿地范围内进行拦河截溪、取土采石、设置垃圾堆场、排放污水以及其他对城市生态环境造成破坏活动的，由城市园林绿化行政主管部门责令改正，并处一万元以上三万元以下的罚款。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西华县园林绿化队</w:t>
            </w:r>
          </w:p>
        </w:tc>
      </w:tr>
      <w:tr>
        <w:tblPrEx>
          <w:shd w:val="clear" w:color="auto" w:fill="auto"/>
          <w:tblCellMar>
            <w:top w:w="0" w:type="dxa"/>
            <w:left w:w="0" w:type="dxa"/>
            <w:bottom w:w="0" w:type="dxa"/>
            <w:right w:w="0" w:type="dxa"/>
          </w:tblCellMar>
        </w:tblPrEx>
        <w:trPr>
          <w:trHeight w:val="5087"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随地吐痰、便溺，乱扔果皮、纸屑和烟头等废弃物的处罚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《城市市容和环境卫生管理条例》（1992年6月28日中华人民共和国国务院令第101号发布　根据2011年1月8日《国务院关于废止和修改部分行政法规的决定》第一次修订　根据2017年3月1日《国务院关于修改和废止部分行政法规的决定》第二次修订）第三十四条　有下列行为之一者，城市人民政府市容环境卫生行政主管部门或者其委托的单位除责令其纠正违法行为、采取补救措施外，可以并处警告、罚款：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（一）随地吐痰、便溺，乱扔果皮、纸屑和烟头等废弃物的；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（二）在城市建筑物、设施以及树木上涂写、刻画或者未经批准张挂、张贴宣传品等的；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（三）在城市人民政府规定的街道的临街建筑物的阳台和窗外，堆放、吊挂有碍市容的物品的；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（四）不按规定的时间、地点、方式，倾倒垃圾、粪便的；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（五）不履行卫生责任区清扫保洁义务或者不按规定清运、处理垃圾和粪便的；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（六）运输液体、散装货物不作密封、包扎、覆盖，造成泄漏、遗撒的；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（七）临街工地不设置护栏或者不作遮挡、停工场地不及时整理并作必要覆盖或者竣工后不及时清理和平整场地，影响市容和环境卫生的。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(一)随地吐痰、便溺和乱泼污水,乱扔果皮(核)、纸屑、烟蒂、包装纸(袋、盒)、饮料罐(瓶、盒)、口香糖渣、废电池、动物尸体等废弃物的,处以5元以上、50元以下罚款;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(二)在城市人民政府确定的主要街道临街建筑物的阳台和窗外堆放、吊挂有碍市容物品的,处以5元以上、20元以下罚款;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(五)不履行卫生责任区清扫保洁的,或冬季不履行除雪义务的,处以100元以上、1000元以下罚款;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(六)运输液体、散装货物不作密封、包扎、覆盖造成泄露、遗撒的,每车处以30元罚款或处以每平方米10元罚款,但是,实际执罚的金额不得超过1万元;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(七)临街工地不设置护栏或者不作遮挡,停工场地不及时整理并作必要覆盖或者竣工后不及时清理和平整场地,影响市容和环境卫生的,处以200元以上、1000元以下罚款;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(八)不按规定及时清运、处理粪便的,处以50元以上、300元以下的罚款;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(九)在城市道路或人行道上从事各类作业后,不清除杂物、渣土、污水淤泥的,处以100元以上、500元以下罚款;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(十)在露天场所和垃圾收集容器内焚烧树枝(叶)、垃圾或者其他物品的,每处处以10元以上、50元以下罚款;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(十一)牲畜或者宠物的携带者对牲畜或者宠物的粪便不及时清除的,处以10元以上、50元以下罚款;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(十二)摊点的经营者随地丢弃垃圾的,处以20元以上、50元以下罚款;(十三)将有害固体废弃物混入城市生活垃圾的,处以每吨1000元以上、2000元以下罚款;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(十四)不按规定的地点、方式冲洗车辆,造成污水漫流、遗弃垃圾的,处以100元以上、500元以下罚款。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6138"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在城市人民政府规定的街道的临街建筑物的阳台和窗外，堆放、吊挂有碍市容的物品的处罚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《城市市容和环境卫生管理条例》（1992年6月28日中华人民共和国国务院令第101号发布　根据2011年1月8日《国务院关于废止和修改部分行政法规的决定》第一次修订　根据2017年3月1日《国务院关于修改和废止部分行政法规的决定》第二次修订）第三十四条　有下列行为之一者，城市人民政府市容环境卫生行政主管部门或者其委托的单位除责令其纠正违法行为、采取补救措施外，可以并处警告、罚款：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（一）随地吐痰、便溺，乱扔果皮、纸屑和烟头等废弃物的；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（二）在城市建筑物、设施以及树木上涂写、刻画或者未经批准张挂、张贴宣传品等的；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（三）在城市人民政府规定的街道的临街建筑物的阳台和窗外，堆放、吊挂有碍市容的物品的；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（四）不按规定的时间、地点、方式，倾倒垃圾、粪便的；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（五）不履行卫生责任区清扫保洁义务或者不按规定清运、处理垃圾和粪便的；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（六）运输液体、散装货物不作密封、包扎、覆盖，造成泄漏、遗撒的；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（七）临街工地不设置护栏或者不作遮挡、停工场地不及时整理并作必要覆盖或者竣工后不及时清理和平整场地，影响市容和环境卫生的。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(一)随地吐痰、便溺和乱泼污水,乱扔果皮(核)、纸屑、烟蒂、包装纸(袋、盒)、饮料罐(瓶、盒)、口香糖渣、废电池、动物尸体等废弃物的,处以5元以上、50元以下罚款;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(二)在城市人民政府确定的主要街道临街建筑物的阳台和窗外堆放、吊挂有碍市容物品的,处以5元以上、20元以下罚款;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(五)不履行卫生责任区清扫保洁的,或冬季不履行除雪义务的,处以100元以上、1000元以下罚款;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(六)运输液体、散装货物不作密封、包扎、覆盖造成泄露、遗撒的,每车处以30元罚款或处以每平方米10元罚款,但是,实际执罚的金额不得超过1万元;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(七)临街工地不设置护栏或者不作遮挡,停工场地不及时整理并作必要覆盖或者竣工后不及时清理和平整场地,影响市容和环境卫生的,处以200元以上、1000元以下罚款;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(八)不按规定及时清运、处理粪便的,处以50元以上、300元以下的罚款;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(九)在城市道路或人行道上从事各类作业后,不清除杂物、渣土、污水淤泥的,处以100元以上、500元以下罚款;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(十)在露天场所和垃圾收集容器内焚烧树枝(叶)、垃圾或者其他物品的,每处处以10元以上、50元以下罚款;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(十一)牲畜或者宠物的携带者对牲畜或者宠物的粪便不及时清除的,处以10元以上、50元以下罚款;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(十二)摊点的经营者随地丢弃垃圾的,处以20元以上、50元以下罚款;(十三)将有害固体废弃物混入城市生活垃圾的,处以每吨1000元以上、2000元以下罚款;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(十四)不按规定的地点、方式冲洗车辆,造成污水漫流、遗弃垃圾的,处以100元以上、500元以下罚款。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574"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不按规定的时间、地点、方式，倾倒垃圾、粪便的处罚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《城市市容和环境卫生管理条例》（1992年6月28日中华人民共和国国务院令第101号发布　根据2011年1月8日《国务院关于废止和修改部分行政法规的决定》第一次修订　根据2017年3月1日《国务院关于修改和废止部分行政法规的决定》第二次修订）第三十四条　有下列行为之一者，城市人民政府市容环境卫生行政主管部门或者其委托的单位除责令其纠正违法行为、采取补救措施外，可以并处警告、罚款：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（一）随地吐痰、便溺，乱扔果皮、纸屑和烟头等废弃物的；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（二）在城市建筑物、设施以及树木上涂写、刻画或者未经批准张挂、张贴宣传品等的；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（三）在城市人民政府规定的街道的临街建筑物的阳台和窗外，堆放、吊挂有碍市容的物品的；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（四）不按规定的时间、地点、方式，倾倒垃圾、粪便的；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（五）不履行卫生责任区清扫保洁义务或者不按规定清运、处理垃圾和粪便的；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（六）运输液体、散装货物不作密封、包扎、覆盖，造成泄漏、遗撒的；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（七）临街工地不设置护栏或者不作遮挡、停工场地不及时整理并作必要覆盖或者竣工后不及时清理和平整场地，影响市容和环境卫生的。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(一)随地吐痰、便溺和乱泼污水,乱扔果皮(核)、纸屑、烟蒂、包装纸(袋、盒)、饮料罐(瓶、盒)、口香糖渣、废电池、动物尸体等废弃物的,处以5元以上、50元以下罚款;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(二)在城市人民政府确定的主要街道临街建筑物的阳台和窗外堆放、吊挂有碍市容物品的,处以5元以上、20元以下罚款;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(五)不履行卫生责任区清扫保洁的,或冬季不履行除雪义务的,处以100元以上、1000元以下罚款;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(六)运输液体、散装货物不作密封、包扎、覆盖造成泄露、遗撒的,每车处以30元罚款或处以每平方米10元罚款,但是,实际执罚的金额不得超过1万元;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(七)临街工地不设置护栏或者不作遮挡,停工场地不及时整理并作必要覆盖或者竣工后不及时清理和平整场地,影响市容和环境卫生的,处以200元以上、1000元以下罚款;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(八)不按规定及时清运、处理粪便的,处以50元以上、300元以下的罚款;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(九)在城市道路或人行道上从事各类作业后,不清除杂物、渣土、污水淤泥的,处以100元以上、500元以下罚款;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(十)在露天场所和垃圾收集容器内焚烧树枝(叶)、垃圾或者其他物品的,每处处以10元以上、50元以下罚款;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(十一)牲畜或者宠物的携带者对牲畜或者宠物的粪便不及时清除的,处以10元以上、50元以下罚款;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(十二)摊点的经营者随地丢弃垃圾的,处以20元以上、50元以下罚款;(十三)将有害固体废弃物混入城市生活垃圾的,处以每吨1000元以上、2000元以下罚款;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(十四)不按规定的地点、方式冲洗车辆,造成污水漫流、遗弃垃圾的,处以100元以上、500元以下罚款。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274"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不履行卫生责任区清扫保洁义务，或冬季不履行除雪义务的处罚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《城市市容和环境卫生管理条例》（1992年6月28日中华人民共和国国务院令第101号发布　根据2011年1月8日《国务院关于废止和修改部分行政法规的决定》第一次修订　根据2017年3月1日《国务院关于修改和废止部分行政法规的决定》第二次修订）第三十四条　有下列行为之一者，城市人民政府市容环境卫生行政主管部门或者其委托的单位除责令其纠正违法行为、采取补救措施外，可以并处警告、罚款：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（一）随地吐痰、便溺，乱扔果皮、纸屑和烟头等废弃物的；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（二）在城市建筑物、设施以及树木上涂写、刻画或者未经批准张挂、张贴宣传品等的；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（三）在城市人民政府规定的街道的临街建筑物的阳台和窗外，堆放、吊挂有碍市容的物品的；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（四）不按规定的时间、地点、方式，倾倒垃圾、粪便的；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（五）不履行卫生责任区清扫保洁义务或者不按规定清运、处理垃圾和粪便的；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（六）运输液体、散装货物不作密封、包扎、覆盖，造成泄漏、遗撒的；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（七）临街工地不设置护栏或者不作遮挡、停工场地不及时整理并作必要覆盖或者竣工后不及时清理和平整场地，影响市容和环境卫生的。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(一)随地吐痰、便溺和乱泼污水,乱扔果皮(核)、纸屑、烟蒂、包装纸(袋、盒)、饮料罐(瓶、盒)、口香糖渣、废电池、动物尸体等废弃物的,处以5元以上、50元以下罚款;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(二)在城市人民政府确定的主要街道临街建筑物的阳台和窗外堆放、吊挂有碍市容物品的,处以5元以上、20元以下罚款;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(五)不履行卫生责任区清扫保洁的,或冬季不履行除雪义务的,处以100元以上、1000元以下罚款;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(六)运输液体、散装货物不作密封、包扎、覆盖造成泄露、遗撒的,每车处以30元罚款或处以每平方米10元罚款,但是,实际执罚的金额不得超过1万元;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(七)临街工地不设置护栏或者不作遮挡,停工场地不及时整理并作必要覆盖或者竣工后不及时清理和平整场地,影响市容和环境卫生的,处以200元以上、1000元以下罚款;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(八)不按规定及时清运、处理粪便的,处以50元以上、300元以下的罚款;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(九)在城市道路或人行道上从事各类作业后,不清除杂物、渣土、污水淤泥的,处以100元以上、500元以下罚款;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(十)在露天场所和垃圾收集容器内焚烧树枝(叶)、垃圾或者其他物品的,每处处以10元以上、50元以下罚款;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(十一)牲畜或者宠物的携带者对牲畜或者宠物的粪便不及时清除的,处以10元以上、50元以下罚款;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(十二)摊点的经营者随地丢弃垃圾的,处以20元以上、50元以下罚款;(十三)将有害固体废弃物混入城市生活垃圾的,处以每吨1000元以上、2000元以下罚款;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(十四)不按规定的地点、方式冲洗车辆,造成污水漫流、遗弃垃圾的,处以100元以上、500元以下罚款。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081"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运输液体、散装货物不作密封、包扎、覆盖，造成泄漏、遗撒的处罚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《城市市容和环境卫生管理条例》（1992年6月28日中华人民共和国国务院令第101号发布　根据2011年1月8日《国务院关于废止和修改部分行政法规的决定》第一次修订　根据2017年3月1日《国务院关于修改和废止部分行政法规的决定》第二次修订）第三十四条　有下列行为之一者，城市人民政府市容环境卫生行政主管部门或者其委托的单位除责令其纠正违法行为、采取补救措施外，可以并处警告、罚款：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（一）随地吐痰、便溺，乱扔果皮、纸屑和烟头等废弃物的；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（二）在城市建筑物、设施以及树木上涂写、刻画或者未经批准张挂、张贴宣传品等的；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（三）在城市人民政府规定的街道的临街建筑物的阳台和窗外，堆放、吊挂有碍市容的物品的；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（四）不按规定的时间、地点、方式，倾倒垃圾、粪便的；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（五）不履行卫生责任区清扫保洁义务或者不按规定清运、处理垃圾和粪便的；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（六）运输液体、散装货物不作密封、包扎、覆盖，造成泄漏、遗撒的；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　　（七）临街工地不设置护栏或者不作遮挡、停工场地不及时整理并作必要覆盖或者竣工后不及时清理和平整场地，影响市容和环境卫生的。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(一)随地吐痰、便溺和乱泼污水,乱扔果皮(核)、纸屑、烟蒂、包装纸(袋、盒)、饮料罐(瓶、盒)、口香糖渣、废电池、动物尸体等废弃物的,处以5元以上、50元以下罚款;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(二)在城市人民政府确定的主要街道临街建筑物的阳台和窗外堆放、吊挂有碍市容物品的,处以5元以上、20元以下罚款;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(五)不履行卫生责任区清扫保洁的,或冬季不履行除雪义务的,处以100元以上、1000元以下罚款;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(六)运输液体、散装货物不作密封、包扎、覆盖造成泄露、遗撒的,每车处以30元罚款或处以每平方米10元罚款,但是,实际执罚的金额不得超过1万元;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(七)临街工地不设置护栏或者不作遮挡,停工场地不及时整理并作必要覆盖或者竣工后不及时清理和平整场地,影响市容和环境卫生的,处以200元以上、1000元以下罚款;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(八)不按规定及时清运、处理粪便的,处以50元以上、300元以下的罚款;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(九)在城市道路或人行道上从事各类作业后,不清除杂物、渣土、污水淤泥的,处以100元以上、500元以下罚款;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(十)在露天场所和垃圾收集容器内焚烧树枝(叶)、垃圾或者其他物品的,每处处以10元以上、50元以下罚款;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(十一)牲畜或者宠物的携带者对牲畜或者宠物的粪便不及时清除的,处以10元以上、50元以下罚款;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(十二)摊点的经营者随地丢弃垃圾的,处以20元以上、50元以下罚款;(十三)将有害固体废弃物混入城市生活垃圾的,处以每吨1000元以上、2000元以下罚款;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(十四)不按规定的地点、方式冲洗车辆,造成污水漫流、遗弃垃圾的,处以100元以上、500元以下罚款。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5242"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临街工地不设置护栏或者不作遮挡、停工场地不及时整理并作必要覆盖或者竣工后不及时清理和平整场地，影响市容和环境卫生的处罚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(一)随地吐痰、便溺和乱泼污水,乱扔果皮(核)、纸屑、烟蒂、包装纸(袋、盒)、饮料罐(瓶、盒)、口香糖渣、废电池、动物尸体等废弃物的,处以5元以上、50元以下罚款;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(二)在城市人民政府确定的主要街道临街建筑物的阳台和窗外堆放、吊挂有碍市容物品的,处以5元以上、20元以下罚款;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(五)不履行卫生责任区清扫保洁的,或冬季不履行除雪义务的,处以100元以上、1000元以下罚款;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(六)运输液体、散装货物不作密封、包扎、覆盖造成泄露、遗撒的,每车处以30元罚款或处以每平方米10元罚款,但是,实际执罚的金额不得超过1万元;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(七)临街工地不设置护栏或者不作遮挡,停工场地不及时整理并作必要覆盖或者竣工后不及时清理和平整场地,影响市容和环境卫生的,处以200元以上、1000元以下罚款;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(八)不按规定及时清运、处理粪便的,处以50元以上、300元以下的罚款;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(九)在城市道路或人行道上从事各类作业后,不清除杂物、渣土、污水淤泥的,处以100元以上、500元以下罚款;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(十)在露天场所和垃圾收集容器内焚烧树枝(叶)、垃圾或者其他物品的,每处处以10元以上、50元以下罚款;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(十一)牲畜或者宠物的携带者对牲畜或者宠物的粪便不及时清除的,处以10元以上、50元以下罚款;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(十二)摊点的经营者随地丢弃垃圾的,处以20元以上、50元以下罚款;(十三)将有害固体废弃物混入城市生活垃圾的,处以每吨1000元以上、2000元以下罚款;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(十四)不按规定的地点、方式冲洗车辆,造成污水漫流、遗弃垃圾的,处以100元以上、502元以下罚款。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783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不按规定及时清运、处理粪便的</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(一)随地吐痰、便溺和乱泼污水,乱扔果皮(核)、纸屑、烟蒂、包装纸(袋、盒)、饮料罐(瓶、盒)、口香糖渣、废电池、动物尸体等废弃物的,处以5元以上、50元以下罚款;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(二)在城市人民政府确定的主要街道临街建筑物的阳台和窗外堆放、吊挂有碍市容物品的,处以5元以上、20元以下罚款;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(五)不履行卫生责任区清扫保洁的,或冬季不履行除雪义务的,处以100元以上、1000元以下罚款;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(六)运输液体、散装货物不作密封、包扎、覆盖造成泄露、遗撒的,每车处以30元罚款或处以每平方米10元罚款,但是,实际执罚的金额不得超过1万元;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(七)临街工地不设置护栏或者不作遮挡,停工场地不及时整理并作必要覆盖或者竣工后不及时清理和平整场地,影响市容和环境卫生的,处以200元以上、1000元以下罚款;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(八)不按规定及时清运、处理粪便的,处以50元以上、300元以下的罚款;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(九)在城市道路或人行道上从事各类作业后,不清除杂物、渣土、污水淤泥的,处以100元以上、500元以下罚款;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(十)在露天场所和垃圾收集容器内焚烧树枝(叶)、垃圾或者其他物品的,每处处以10元以上、50元以下罚款;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(十一)牲畜或者宠物的携带者对牲畜或者宠物的粪便不及时清除的,处以10元以上、50元以下罚款;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(十二)摊点的经营者随地丢弃垃圾的,处以20元以上、50元以下罚款;(十三)将有害固体废弃物混入城市生活垃圾的,处以每吨1000元以上、2000元以下罚款;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(十四)不按规定的地点、方式冲洗车辆,造成污水漫流、遗弃垃圾的,处以100元以上、502元以下罚款。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4985"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在城市道路或人行道上从事各类作业后,不清除杂物、渣土、污水淤泥的处罚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(一)随地吐痰、便溺和乱泼污水,乱扔果皮(核)、纸屑、烟蒂、包装纸(袋、盒)、饮料罐(瓶、盒)、口香糖渣、废电池、动物尸体等废弃物的,处以5元以上、50元以下罚款;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(二)在城市人民政府确定的主要街道临街建筑物的阳台和窗外堆放、吊挂有碍市容物品的,处以5元以上、20元以下罚款;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(五)不履行卫生责任区清扫保洁的,或冬季不履行除雪义务的,处以100元以上、1000元以下罚款;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(六)运输液体、散装货物不作密封、包扎、覆盖造成泄露、遗撒的,每车处以30元罚款或处以每平方米10元罚款,但是,实际执罚的金额不得超过1万元;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(七)临街工地不设置护栏或者不作遮挡,停工场地不及时整理并作必要覆盖或者竣工后不及时清理和平整场地,影响市容和环境卫生的,处以200元以上、1000元以下罚款;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(八)不按规定及时清运、处理粪便的,处以50元以上、300元以下的罚款;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(九)在城市道路或人行道上从事各类作业后,不清除杂物、渣土、污水淤泥的,处以100元以上、500元以下罚款;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(十)在露天场所和垃圾收集容器内焚烧树枝(叶)、垃圾或者其他物品的,每处处以10元以上、50元以下罚款;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(十一)牲畜或者宠物的携带者对牲畜或者宠物的粪便不及时清除的,处以10元以上、50元以下罚款;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(十二)摊点的经营者随地丢弃垃圾的,处以20元以上、50元以下罚款;(十三)将有害固体废弃物混入城市生活垃圾的,处以每吨1000元以上、2000元以下罚款;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(十四)不按规定的地点、方式冲洗车辆,造成污水漫流、遗弃垃圾的,处以100元以上、502元以下罚款。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783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在露天场所和垃圾收集容器内焚烧树枝(叶)、垃圾或者其他物品的处罚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(一)随地吐痰、便溺和乱泼污水,乱扔果皮(核)、纸屑、烟蒂、包装纸(袋、盒)、饮料罐(瓶、盒)、口香糖渣、废电池、动物尸体等废弃物的,处以5元以上、50元以下罚款;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(二)在城市人民政府确定的主要街道临街建筑物的阳台和窗外堆放、吊挂有碍市容物品的,处以5元以上、20元以下罚款;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(五)不履行卫生责任区清扫保洁的,或冬季不履行除雪义务的,处以100元以上、1000元以下罚款;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(六)运输液体、散装货物不作密封、包扎、覆盖造成泄露、遗撒的,每车处以30元罚款或处以每平方米10元罚款,但是,实际执罚的金额不得超过1万元;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(七)临街工地不设置护栏或者不作遮挡,停工场地不及时整理并作必要覆盖或者竣工后不及时清理和平整场地,影响市容和环境卫生的,处以200元以上、1000元以下罚款;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(八)不按规定及时清运、处理粪便的,处以50元以上、300元以下的罚款;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(九)在城市道路或人行道上从事各类作业后,不清除杂物、渣土、污水淤泥的,处以100元以上、500元以下罚款;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(十)在露天场所和垃圾收集容器内焚烧树枝(叶)、垃圾或者其他物品的,每处处以10元以上、50元以下罚款;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(十一)牲畜或者宠物的携带者对牲畜或者宠物的粪便不及时清除的,处以10元以上、50元以下罚款;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(十二)摊点的经营者随地丢弃垃圾的,处以20元以上、50元以下罚款;(十三)将有害固体废弃物混入城市生活垃圾的,处以每吨1000元以上、2000元以下罚款;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(十四)不按规定的地点、方式冲洗车辆,造成污水漫流、遗弃垃圾的,处以100元以上、502元以下罚款。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5071"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牲畜或者宠物的携带者对牲畜或者宠物的粪便不及时清除的处罚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(一)随地吐痰、便溺和乱泼污水,乱扔果皮(核)、纸屑、烟蒂、包装纸(袋、盒)、饮料罐(瓶、盒)、口香糖渣、废电池、动物尸体等废弃物的,处以5元以上、50元以下罚款;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(二)在城市人民政府确定的主要街道临街建筑物的阳台和窗外堆放、吊挂有碍市容物品的,处以5元以上、20元以下罚款;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(五)不履行卫生责任区清扫保洁的,或冬季不履行除雪义务的,处以100元以上、1000元以下罚款;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(六)运输液体、散装货物不作密封、包扎、覆盖造成泄露、遗撒的,每车处以30元罚款或处以每平方米10元罚款,但是,实际执罚的金额不得超过1万元;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(七)临街工地不设置护栏或者不作遮挡,停工场地不及时整理并作必要覆盖或者竣工后不及时清理和平整场地,影响市容和环境卫生的,处以200元以上、1000元以下罚款;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(八)不按规定及时清运、处理粪便的,处以50元以上、300元以下的罚款;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(九)在城市道路或人行道上从事各类作业后,不清除杂物、渣土、污水淤泥的,处以100元以上、500元以下罚款;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(十)在露天场所和垃圾收集容器内焚烧树枝(叶)、垃圾或者其他物品的,每处处以10元以上、50元以下罚款;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(十一)牲畜或者宠物的携带者对牲畜或者宠物的粪便不及时清除的,处以10元以上、50元以下罚款;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(十二)摊点的经营者随地丢弃垃圾的,处以20元以上、50元以下罚款;(十三)将有害固体废弃物混入城市生活垃圾的,处以每吨1000元以上、2000元以下罚款;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(十四)不按规定的地点、方式冲洗车辆,造成污水漫流、遗弃垃圾的,处以100元以上、502元以下罚款。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783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摊点的经营者随地丢弃垃圾的处罚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(一)随地吐痰、便溺和乱泼污水,乱扔果皮(核)、纸屑、烟蒂、包装纸(袋、盒)、饮料罐(瓶、盒)、口香糖渣、废电池、动物尸体等废弃物的,处以5元以上、50元以下罚款;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(二)在城市人民政府确定的主要街道临街建筑物的阳台和窗外堆放、吊挂有碍市容物品的,处以5元以上、20元以下罚款;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(五)不履行卫生责任区清扫保洁的,或冬季不履行除雪义务的,处以100元以上、1000元以下罚款;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(六)运输液体、散装货物不作密封、包扎、覆盖造成泄露、遗撒的,每车处以30元罚款或处以每平方米10元罚款,但是,实际执罚的金额不得超过1万元;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(七)临街工地不设置护栏或者不作遮挡,停工场地不及时整理并作必要覆盖或者竣工后不及时清理和平整场地,影响市容和环境卫生的,处以200元以上、1000元以下罚款;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(八)不按规定及时清运、处理粪便的,处以50元以上、300元以下的罚款;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(九)在城市道路或人行道上从事各类作业后,不清除杂物、渣土、污水淤泥的,处以100元以上、500元以下罚款;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(十)在露天场所和垃圾收集容器内焚烧树枝(叶)、垃圾或者其他物品的,每处处以10元以上、50元以下罚款;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(十一)牲畜或者宠物的携带者对牲畜或者宠物的粪便不及时清除的,处以10元以上、50元以下罚款;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(十二)摊点的经营者随地丢弃垃圾的,处以20元以上、50元以下罚款;(十三)将有害固体废弃物混入城市生活垃圾的,处以每吨1000元以上、2000元以下罚款;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(十四)不按规定的地点、方式冲洗车辆,造成污水漫流、遗弃垃圾的,处以100元以上、502元以下罚款。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50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将有害固体废弃物混入城市生活垃圾的处罚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(一)随地吐痰、便溺和乱泼污水,乱扔果皮(核)、纸屑、烟蒂、包装纸(袋、盒)、饮料罐(瓶、盒)、口香糖渣、废电池、动物尸体等废弃物的,处以5元以上、50元以下罚款;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(二)在城市人民政府确定的主要街道临街建筑物的阳台和窗外堆放、吊挂有碍市容物品的,处以5元以上、20元以下罚款;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(五)不履行卫生责任区清扫保洁的,或冬季不履行除雪义务的,处以100元以上、1000元以下罚款;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(六)运输液体、散装货物不作密封、包扎、覆盖造成泄露、遗撒的,每车处以30元罚款或处以每平方米10元罚款,但是,实际执罚的金额不得超过1万元;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(七)临街工地不设置护栏或者不作遮挡,停工场地不及时整理并作必要覆盖或者竣工后不及时清理和平整场地,影响市容和环境卫生的,处以200元以上、1000元以下罚款;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(八)不按规定及时清运、处理粪便的,处以50元以上、300元以下的罚款;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(九)在城市道路或人行道上从事各类作业后,不清除杂物、渣土、污水淤泥的,处以100元以上、500元以下罚款;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(十)在露天场所和垃圾收集容器内焚烧树枝(叶)、垃圾或者其他物品的,每处处以10元以上、50元以下罚款;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(十一)牲畜或者宠物的携带者对牲畜或者宠物的粪便不及时清除的,处以10元以上、50元以下罚款;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(十二)摊点的经营者随地丢弃垃圾的,处以20元以上、50元以下罚款;(十三)将有害固体废弃物混入城市生活垃圾的,处以每吨1000元以上、2000元以下罚款;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(十四)不按规定的地点、方式冲洗车辆,造成污水漫流、遗弃垃圾的,处以100元以上、502元以下罚款。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783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不按规定的地点、方式冲洗车辆,造成污水漫流、遗弃垃圾的处罚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《河南省〈城市市容和环境卫生管理条例〉实施办法》（河南省人民政府令第80号）第三十条  违反本办法规定,有下列行为之一的,由城市人民政府市容环境卫生行政主管部门责令其纠正违法行为,清除污物、污渍或者采取其他补救措施,并按下列规定给予警告、罚款,其中罚款的具体标准由省辖市人民政府根据当地情况确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(一)随地吐痰、便溺和乱泼污水,乱扔果皮(核)、纸屑、烟蒂、包装纸(袋、盒)、饮料罐(瓶、盒)、口香糖渣、废电池、动物尸体等废弃物的,处以5元以上、50元以下罚款;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(二)在城市人民政府确定的主要街道临街建筑物的阳台和窗外堆放、吊挂有碍市容物品的,处以5元以上、20元以下罚款;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建筑物、设施以及树木上涂写、刻画,或者未经批准张挂、张贴宣传品等的,处以每处10元以上、50元以下罚款;(四)不按城市环境卫生行政主管部门规定的时间、地点、方式倾倒垃圾、粪便,不足1吨的,处以50元以上、200元以下罚款;超过1吨的,处以每吨200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(五)不履行卫生责任区清扫保洁的,或冬季不履行除雪义务的,处以100元以上、1000元以下罚款;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(六)运输液体、散装货物不作密封、包扎、覆盖造成泄露、遗撒的,每车处以30元罚款或处以每平方米10元罚款,但是,实际执罚的金额不得超过1万元;</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(七)临街工地不设置护栏或者不作遮挡,停工场地不及时整理并作必要覆盖或者竣工后不及时清理和平整场地,影响市容和环境卫生的,处以200元以上、1000元以下罚款;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(八)不按规定及时清运、处理粪便的,处以50元以上、300元以下的罚款;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(九)在城市道路或人行道上从事各类作业后,不清除杂物、渣土、污水淤泥的,处以100元以上、500元以下罚款;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(十)在露天场所和垃圾收集容器内焚烧树枝(叶)、垃圾或者其他物品的,每处处以10元以上、50元以下罚款;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(十一)牲畜或者宠物的携带者对牲畜或者宠物的粪便不及时清除的,处以10元以上、50元以下罚款;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(十二)摊点的经营者随地丢弃垃圾的,处以20元以上、50元以下罚款;(十三)将有害固体废弃物混入城市生活垃圾的,处以每吨1000元以上、2000元以下罚款;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(十四)不按规定的地点、方式冲洗车辆,造成污水漫流、遗弃垃圾的,处以100元以上、502元以下罚款。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8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未经批准擅自饲养家畜家禽影响市容和环境卫生的处罚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《城市市容和环境卫生管理条例》（1992年6月28日中华人民共和国国务院令第101号发布　根据2011年1月8日《国务院关于废止和修改部分行政法规的决定》第一次修订　根据2017年3月1日《国务院关于修改和废止部分行政法规的决定》第二次修订第三十五条、《河南省〈城市市容和环境卫生管理条例〉实施办法》（河南省人民政府令第80号）第三十一条未经批准擅自饲养家禽家畜影响市容和环境卫生的,由城市人民政府市容环境卫生行政主管部门责令限期处理或者予以没收;拒不处理的,可处以禽类每只5元以上、10元以下罚款;处以畜类每头50元以上、100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tblCellMar>
            <w:top w:w="0" w:type="dxa"/>
            <w:left w:w="0" w:type="dxa"/>
            <w:bottom w:w="0" w:type="dxa"/>
            <w:right w:w="0" w:type="dxa"/>
          </w:tblCellMar>
        </w:tblPrEx>
        <w:trPr>
          <w:trHeight w:val="32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擅自在街道两侧和公共场地堆放物料，搭建建筑物、构筑物或者其他设施，影响市容的处罚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《城市市容和环境卫生管理条例》（1992年6月28日中华人民共和国国务院令第101号发布　根据2011年1月8日《国务院关于废止和修改部分行政法规的决定》第一次修订　根据2017年3月1日《国务院关于修改和废止部分行政法规的决定》第二次修订第三十六条、《河南省〈城市市容和环境卫生管理条例〉实施办法》（河南省人民政府令第80号）第三十二条违反本办法,有下列行为之一的,由城市人民政府市容环境卫生行政主管部门责令其停止违法行为,限期清理、拆除或者采取其他补救措施,并可按以下规定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(一)擅自设置户外广告影响市容的,处以每处100元以上、500元以下罚款;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(二)擅自在街道两侧和其他公共场所临时堆放物料、摆摊设点影响市容的,处以50元以上、200元以下罚款;搭建非永久性建筑物、构筑物或者设置商亭等其他设施,影响市容的,处以300元以上、1000元以下罚款;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(三)未经批准擅自拆除环境卫生设施或者未按批准的拆迁方案进行拆迁的,处以原设施造价3倍以下的罚款。但是,实际执罚的金额不得超过1万元。</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tblCellMar>
            <w:top w:w="0" w:type="dxa"/>
            <w:left w:w="0" w:type="dxa"/>
            <w:bottom w:w="0" w:type="dxa"/>
            <w:right w:w="0" w:type="dxa"/>
          </w:tblCellMar>
        </w:tblPrEx>
        <w:trPr>
          <w:trHeight w:val="32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未经批准擅自拆除环境卫生设施或者未按批准的拆迁方案进行拆迁的处罚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《城市市容和环境卫生管理条例》（1992年6月28日中华人民共和国国务院令第101号发布　根据2011年1月8日《国务院关于废止和修改部分行政法规的决定》第一次修订　根据2017年3月1日《国务院关于修改和废止部分行政法规的决定》第二次修订第三十六条、《河南省〈城市市容和环境卫生管理条例〉实施办法》（河南省人民政府令第80号）第三十二条违反本办法,有下列行为之一的,由城市人民政府市容环境卫生行政主管部门责令其停止违法行为,限期清理、拆除或者采取其他补救措施,并可按以下规定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(一)擅自设置户外广告影响市容的,处以每处100元以上、500元以下罚款;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(二)擅自在街道两侧和其他公共场所临时堆放物料、摆摊设点影响市容的,处以50元以上、200元以下罚款;搭建非永久性建筑物、构筑物或者设置商亭等其他设施,影响市容的,处以300元以上、1000元以下罚款;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(三)未经批准擅自拆除环境卫生设施或者未按批准的拆迁方案进行拆迁的,处以原设施造价3倍以下的罚款。但是,实际执罚的金额不得超过2万元。</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tblCellMar>
            <w:top w:w="0" w:type="dxa"/>
            <w:left w:w="0" w:type="dxa"/>
            <w:bottom w:w="0" w:type="dxa"/>
            <w:right w:w="0" w:type="dxa"/>
          </w:tblCellMar>
        </w:tblPrEx>
        <w:trPr>
          <w:trHeight w:val="21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凡不符合城市容貌标准、环境卫生标准的建筑物或者设施,，未按要求改造或者拆除的处罚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《城市市容和环境卫生管理条例》（1992年6月28日中华人民共和国国务院令第101号发布　根据2011年1月8日《国务院关于废止和修改部分行政法规的决定》第一次修订　根据2017年3月1日《国务院关于修改和废止部分行政法规的决定》第二次修订第三十七条、《河南省〈城市市容和环境卫生管理条例〉实施办法》（河南省人民政府令第80号）第三十三条凡不符合城市容貌标准、环境卫生标准的建筑物或者设施,由城市人民政府市容环境卫生行政主管部门会同城市规划行政主管部门,责令有关单位和个人限期改造或者拆除。逾期未改造或者拆除的,经县级以上人民政府批准,由城市人民政府市容环境卫生行政主管部门或者城市规划行政主管部门组织强制拆除,并可处以5000元以上、1万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tblCellMar>
            <w:top w:w="0" w:type="dxa"/>
            <w:left w:w="0" w:type="dxa"/>
            <w:bottom w:w="0" w:type="dxa"/>
            <w:right w:w="0" w:type="dxa"/>
          </w:tblCellMar>
        </w:tblPrEx>
        <w:trPr>
          <w:trHeight w:val="21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损坏各类环境卫生设施及其附属设施的处罚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《城市市容和环境卫生管理条例》（1992年6月28日中华人民共和国国务院令第101号发布　根据2011年1月8日《国务院关于废止和修改部分行政法规的决定》第一次修订　根据2017年3月1日《国务院关于修改和废止部分行政法规的决定》第二次修订）第三十八条、《河南省〈城市市容和环境卫生管理条例〉实施办法》（河南省人民政府令第80号）第三十四条损坏各类环境卫生设施及其附属设施的,由城市人民政府市容环境卫生行政主管部门责令其恢复原状,可以并处100元以上、5000元以下的罚款;盗窃、损坏各类环境卫生设施及其附属设施,应当给予治安管理处罚的,由公安机关依照《中华人民共和国治安管理处罚条例》的规定处罚;构成犯罪的,由司法机关依法追究刑事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单位和个人未按规定缴纳城市生活垃圾处理费的处罚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《城市生活垃圾管理办法》（建设部令第157号）第三十八条　单位和个人未按规定缴纳城市生活垃圾处理费的，由直辖市、市、县人民政府建设（环境卫生）主管部门责令限期改正，逾期不改正的，对单位可处以应交城市生活垃圾处理费3倍以下且不超过3万元的罚款，对个人可处以应交城市生活垃圾处理费3倍以下且不超过1000元的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西华县垃圾费征收管理站</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未按照城市生活垃圾治理规划和环境卫生设施标准配套建设城市生活垃圾收集设施的处罚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《城市生活垃圾管理办法》（建设部令第157号） 第三十九条　违反本办法第十条规定，未按照城市生活垃圾治理规划和环境卫生设施标准配套建设城市生活垃圾收集设施的，由直辖市、市、县人民政府建设（环境卫生）主管部门责令限期改正，并可处以1万元以下的罚款。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城市生活垃圾处置设施未经验收或者验收不合格投入使用的处罚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《城市生活垃圾管理办法》（建设部令第157号） 　第四十条　违反本办法第十二条规定， 城市生活垃圾处置设施未经验收或者验收不合格投入使用的，由直辖市、市、县人民政府建设主管部门责令改正，处工程合同价款2%以上4%以下的罚款；造成损失的，应当承担赔偿责任。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未经批准擅自关闭、闲置或者拆除城市生活垃圾处置设施、场所的处罚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《城市生活垃圾管理办法》（建设部令第157号） 　第四十一条　违反本办法第十三条规定，未经批准擅自关闭、闲置或者拆除城市生活垃圾处置设施、场所的，由直辖市、市、县人民政府建设（环境卫生）主管部门责令停止违法行为，限期改正，处以1万元以上10万元以下的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随意倾倒、抛洒、堆放城市生活垃圾的处罚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《城市生活垃圾管理办法》（建设部令第157号） 第四十二条　违反本办法第十六条规定，随意倾倒、抛洒、堆放城市生活垃圾的，由直辖市、市、县人民政府建设（环境卫生）主管部门责令停止违法行为，限期改正，对单位处以5000元以上5万元以下的罚款。个人有以上行为的，处以200元以下的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未经批准从事城市生活垃圾经营性清扫、收集、运输或者处置活动的处罚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《城市生活垃圾管理办法》（建设部令第157号） 　第四十三条　违反本办法第十七条、第二十五条规定，未经批准从事城市生活垃圾经营性清扫、收集、运输或者处置活动的，由直辖市、市、县人民政府建设（环境卫生）主管部门责令停止违法行为，并处以3万元的罚款。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从事城市生活垃圾经营性清扫、收集、运输的企业在运输过程中沿途丢弃、遗撒生活垃圾的处罚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《城市生活垃圾管理办法》（建设部令第157号） 第四十四条　违反本办法规定，从事城市生活垃圾经营性清扫、收集、运输的企业在运输过程中沿途丢弃、遗撒生活垃圾的，由直辖市、市、县人民政府建设（环境卫生）主管部门责令停止违法行为，限期改正，处以5000元以上5万元以下的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从事生活垃圾经营性清扫、收集、运输的企业不履行《城市生活垃圾管理办法》第二十条规定义务的处罚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《城市生活垃圾管理办法》（建设部令第157号）第四十五条　从事生活垃圾经营性清扫、收集、运输的企业不履行本办法第二十条规定义务的，由直辖市、市、县人民政府建设（环境卫生）主管部门责令限期改正，并可处以5000元以上3万元以下的罚款：城市生活垃圾经营性处置企业不履行本办法第二十八条规定义务的，由直辖市、市、县人民政府建设（环境卫生）主管部门责令限期改正，并可处以3万元以上10万元以下的罚款。造成损失的，依法承担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从事城市生活垃圾经营性清扫、收集、运输的企业，未经批准擅自停业、歇业的处罚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《城市生活垃圾管理办法》（建设部令第157号） 第四十六条　违反本办法规定，从事城市生活垃圾经营性清扫、收集、运输的企业，未经批准擅自停业、歇业的，由直辖市、市、县人民政府建设（环境卫生）主管部门责令限期改正，并可处以1万元以上3万元以下罚款；从事城市生活垃圾经营性处置的企业，未经批准擅自停业、歇业的，由直辖市、市、县人民政府建设（环境卫生）主管部门责令限期改正，并可处以5万元以上10万元以下罚款。造成损失的，依法承担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从事城市生活垃圾经营性处置的企业，未经批准擅自停业、歇业的处罚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《城市生活垃圾管理办法》（建设部令第157号）第四十六条　违反本办法规定，从事城市生活垃圾经营性清扫、收集、运输的企业，未经批准擅自停业、歇业的，由直辖市、市、县人民政府建设（环境卫生）主管部门责令限期改正，并可处以1万元以上3万元以下罚款；从事城市生活垃圾经营性处置的企业，未经批准擅自停业、歇业的，由直辖市、市、县人民政府建设（环境卫生）主管部门责令限期改正，并可处以5万元以上10万元以下罚款。造成损失的，依法承担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未取得燃气经营许可证从事燃气经营活动的处罚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五违反本条例规定，未取得燃气经营许可证从事燃气经营活动的，由燃气管理部门责令停止违法行为，处5万元以上50万元以下罚款；有违法所得的，没收违法所得；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燃气经营者不按照燃气经营许可证的规定从事燃气经营活动的，由燃气管理部门责令限期改正，处3万元以上20万元以下罚款；有违法所得的，没收违法所得；情节严重的，吊销燃气经营许可证；构成犯罪的，依法追究刑事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拒绝向市政燃气管网覆盖范围内符合用气条件的单位或者个人供气的处罚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（一）拒绝向市政燃气管网覆盖范围内符合用气条件的单位或者个人供气的；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（二）倒卖、抵押、出租、出借、转让、涂改燃气经营许可证的；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（三）未履行必要告知义务擅自停止供气、调整供气量，或者未经审批擅自停业或者歇业的；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（四）向未取得燃气经营许可证的单位或者个人提供用于经营的燃气的；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（六）要求燃气用户购买其指定的产品或者接受其提供的服务；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（七）燃气经营者未向燃气用户持续、稳定、安全供应符合国家质量标准的燃气，或者未对燃气用户的燃气设施定期进行安全检查。</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倒卖、抵押、出租、出借、转让、涂改燃气经营许可证的处罚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（一）拒绝向市政燃气管网覆盖范围内符合用气条件的单位或者个人供气的；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（二）倒卖、抵押、出租、出借、转让、涂改燃气经营许可证的；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（三）未履行必要告知义务擅自停止供气、调整供气量，或者未经审批擅自停业或者歇业的；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（四）向未取得燃气经营许可证的单位或者个人提供用于经营的燃气的；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（六）要求燃气用户购买其指定的产品或者接受其提供的服务；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（七）燃气经营者未向燃气用户持续、稳定、安全供应符合国家质量标准的燃气，或者未对燃气用户的燃气设施定期进行安全检查。</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未履行必要告知义务擅自停止供气、调整供气量，或者未经审批擅自停业或者歇业的处罚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（一）拒绝向市政燃气管网覆盖范围内符合用气条件的单位或者个人供气的；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（二）倒卖、抵押、出租、出借、转让、涂改燃气经营许可证的；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（三）未履行必要告知义务擅自停止供气、调整供气量，或者未经审批擅自停业或者歇业的；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（四）向未取得燃气经营许可证的单位或者个人提供用于经营的燃气的；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（六）要求燃气用户购买其指定的产品或者接受其提供的服务；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（七）燃气经营者未向燃气用户持续、稳定、安全供应符合国家质量标准的燃气，或者未对燃气用户的燃气设施定期进行安全检查。</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向未取得燃气经营许可证的单位或者个人提供用于经营的燃气的处罚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（一）拒绝向市政燃气管网覆盖范围内符合用气条件的单位或者个人供气的；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（二）倒卖、抵押、出租、出借、转让、涂改燃气经营许可证的；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（三）未履行必要告知义务擅自停止供气、调整供气量，或者未经审批擅自停业或者歇业的；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（四）向未取得燃气经营许可证的单位或者个人提供用于经营的燃气的；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（六）要求燃气用户购买其指定的产品或者接受其提供的服务；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（七）燃气经营者未向燃气用户持续、稳定、安全供应符合国家质量标准的燃气，或者未对燃气用户的燃气设施定期进行安全检查。</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在不具备安全条件的场所储存燃气的处罚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（一）拒绝向市政燃气管网覆盖范围内符合用气条件的单位或者个人供气的；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（二）倒卖、抵押、出租、出借、转让、涂改燃气经营许可证的；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（三）未履行必要告知义务擅自停止供气、调整供气量，或者未经审批擅自停业或者歇业的；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（四）向未取得燃气经营许可证的单位或者个人提供用于经营的燃气的；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（六）要求燃气用户购买其指定的产品或者接受其提供的服务；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（七）燃气经营者未向燃气用户持续、稳定、安全供应符合国家质量标准的燃气，或者未对燃气用户的燃气设施定期进行安全检查。</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要求燃气用户购买其指定的产品或者接受其提供服务的处罚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六条违反本条例规定，燃气经营者有下列行为之一的，由燃气管理部门责令限期改正，处1万元以上10万元以下罚款；有违法所得的，没收违法所得；情节严重的，吊销燃气经营许可证；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（一）拒绝向市政燃气管网覆盖范围内符合用气条件的单位或者个人供气的；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（二）倒卖、抵押、出租、出借、转让、涂改燃气经营许可证的；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（三）未履行必要告知义务擅自停止供气、调整供气量，或者未经审批擅自停业或者歇业的；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（四）向未取得燃气经营许可证的单位或者个人提供用于经营的燃气的；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（六）要求燃气用户购买其指定的产品或者接受其提供的服务；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（七）燃气经营者未向燃气用户持续、稳定、安全供应符合国家质量标准的燃气，或者未对燃气用户的燃气设施定期进行安全检查。</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燃气经营者未向燃气用户持续、稳定、安全供应符合国家质量标准的燃气，或者未对燃气用户的燃气设施定期进行安全检查的处罚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六条违反本条例规定，燃气经营者有下列行为之一的，由燃气管理部门责令限期改正，处1万元以上11万元以下罚款；有违法所得的，没收违法所得；情节严重的，吊销燃气经营许可证；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（一）拒绝向市政燃气管网覆盖范围内符合用气条件的单位或者个人供气的；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（二）倒卖、抵押、出租、出借、转让、涂改燃气经营许可证的；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（三）未履行必要告知义务擅自停止供气、调整供气量，或者未经审批擅自停业或者歇业的；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（四）向未取得燃气经营许可证的单位或者个人提供用于经营的燃气的；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（六）要求燃气用户购买其指定的产品或者接受其提供的服务；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（七）燃气经营者未向燃气用户持续、稳定、安全供应符合国家质量标准的燃气，或者未对燃气用户的燃气设施定期进行安全检查。</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18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擅自为非自有气瓶充装燃气或者销售未经许可的充装单位充装的瓶装燃气的处罚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《城镇燃气管理条例》（国务院令第583号）第四十七条违反本条例规定，擅自为非自有气瓶充装燃气或者销售未经许可的充装单位充装的瓶装燃气的，依照国家有关气瓶安全监察的规定进行处罚。</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违反本条例规定，销售充装单位擅自为非自有气瓶充装的瓶装燃气的，由燃气管理部门责令改正，可以处1万元以下罚款。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违反本条例规定，冒用其他企业名称或者标识从事燃气经营、服务活动，依照有关反不正当竞争的法律规定进行处罚。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按照国家有关工程建设标准和安全生产管理的规定，设置燃气设施防腐、绝缘、防雷、降压、隔离等保护装置和安全警示标志的或者未定期进行巡查、检测、维修和维护的，或者未采取措施及时消除燃气安全事故隐患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 xml:space="preserve">《城镇燃气管理条例》（国务院令第583号）第四十八条违反本条例规定，燃气经营者未按照国家有关工程建设标准和安全生产管理的规定，设置燃气设施防腐、绝缘、防雷、降压、隔离等保护装置和安全警示标志的，或者未定期进行巡查、检测、维修和维护的，或者未采取措施及时消除燃气安全事故隐患的，由燃气管理部门责令限期改正，处1万元以上10万元以下罚款。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擅自操作公用燃气阀门的处罚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九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（一）擅自操作公用燃气阀门的；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（二）将燃气管道作为负重支架或者接地引线的；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（三）安装、使用不符合气源要求的燃气燃烧器具的；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（四）擅自安装、改装、拆除户内燃气设施和燃气计量装置的；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（五）在不具备安全条件的场所使用、储存燃气的；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（六）改变燃气用途或者转供燃气的；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（七）未设立售后服务站点或者未配备经考核合格的燃气燃烧器具安装、维修人员的；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（八）燃气燃烧器具的安装、维修不符合国家有关标准的。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盗用燃气的，依照有关治安管理处罚的法律规定进行处罚。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将燃气管道作为负重支架或者接地引线的处罚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九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（一）擅自操作公用燃气阀门的；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（二）将燃气管道作为负重支架或者接地引线的；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（三）安装、使用不符合气源要求的燃气燃烧器具的；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（四）擅自安装、改装、拆除户内燃气设施和燃气计量装置的；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（五）在不具备安全条件的场所使用、储存燃气的；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（六）改变燃气用途或者转供燃气的；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（七）未设立售后服务站点或者未配备经考核合格的燃气燃烧器具安装、维修人员的；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（八）燃气燃烧器具的安装、维修不符合国家有关标准的。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盗用燃气的，依照有关治安管理处罚的法律规定进行处罚。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安装、使用不符合气源要求的燃气燃烧器具的处罚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九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（一）擅自操作公用燃气阀门的；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（二）将燃气管道作为负重支架或者接地引线的；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（三）安装、使用不符合气源要求的燃气燃烧器具的；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（四）擅自安装、改装、拆除户内燃气设施和燃气计量装置的；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（五）在不具备安全条件的场所使用、储存燃气的；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（六）改变燃气用途或者转供燃气的；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（七）未设立售后服务站点或者未配备经考核合格的燃气燃烧器具安装、维修人员的；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（八）燃气燃烧器具的安装、维修不符合国家有关标准的。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盗用燃气的，依照有关治安管理处罚的法律规定进行处罚。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擅自安装、改装、拆除户内燃气设施和燃气计量装置的处罚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九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（一）擅自操作公用燃气阀门的；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（二）将燃气管道作为负重支架或者接地引线的；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（三）安装、使用不符合气源要求的燃气燃烧器具的；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（四）擅自安装、改装、拆除户内燃气设施和燃气计量装置的；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（五）在不具备安全条件的场所使用、储存燃气的；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（六）改变燃气用途或者转供燃气的；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（七）未设立售后服务站点或者未配备经考核合格的燃气燃烧器具安装、维修人员的；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（八）燃气燃烧器具的安装、维修不符合国家有关标准的。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盗用燃气的，依照有关治安管理处罚的法律规定进行处罚。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在不具备安全条件的场所使用、储存燃气的处罚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九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（一）擅自操作公用燃气阀门的；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（二）将燃气管道作为负重支架或者接地引线的；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（三）安装、使用不符合气源要求的燃气燃烧器具的；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（四）擅自安装、改装、拆除户内燃气设施和燃气计量装置的；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（五）在不具备安全条件的场所使用、储存燃气的；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（六）改变燃气用途或者转供燃气的；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（七）未设立售后服务站点或者未配备经考核合格的燃气燃烧器具安装、维修人员的；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（八）燃气燃烧器具的安装、维修不符合国家有关标准的。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盗用燃气的，依照有关治安管理处罚的法律规定进行处罚。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改变燃气用途或者转供燃气的处罚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九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（一）擅自操作公用燃气阀门的；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（二）将燃气管道作为负重支架或者接地引线的；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（三）安装、使用不符合气源要求的燃气燃烧器具的；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（四）擅自安装、改装、拆除户内燃气设施和燃气计量装置的；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（五）在不具备安全条件的场所使用、储存燃气的；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（六）改变燃气用途或者转供燃气的；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（七）未设立售后服务站点或者未配备经考核合格的燃气燃烧器具安装、维修人员的；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（八）燃气燃烧器具的安装、维修不符合国家有关标准的。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盗用燃气的，依照有关治安管理处罚的法律规定进行处罚。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未设立售后服务站点或者未配备经考核合格的燃气燃烧器具安装、维修人员的处罚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九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（一）擅自操作公用燃气阀门的；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（二）将燃气管道作为负重支架或者接地引线的；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（三）安装、使用不符合气源要求的燃气燃烧器具的；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（四）擅自安装、改装、拆除户内燃气设施和燃气计量装置的；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（五）在不具备安全条件的场所使用、储存燃气的；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（六）改变燃气用途或者转供燃气的；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（七）未设立售后服务站点或者未配备经考核合格的燃气燃烧器具安装、维修人员的；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（八）燃气燃烧器具的安装、维修不符合国家有关标准的。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盗用燃气的，依照有关治安管理处罚的法律规定进行处罚。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tblCellMar>
            <w:top w:w="0" w:type="dxa"/>
            <w:left w:w="0" w:type="dxa"/>
            <w:bottom w:w="0" w:type="dxa"/>
            <w:right w:w="0" w:type="dxa"/>
          </w:tblCellMar>
        </w:tblPrEx>
        <w:trPr>
          <w:trHeight w:val="35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燃气燃烧器具的安装、维修不符合国家有关标准的处罚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四十九条违反本条例规定，燃气用户及相关单位和个人有下列行为之一的，由燃气管理部门责令限期改正；逾期不改正的，对单位可以处10万元以下罚款，对个人可以处1000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（一）擅自操作公用燃气阀门的；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（二）将燃气管道作为负重支架或者接地引线的；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（三）安装、使用不符合气源要求的燃气燃烧器具的；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（四）擅自安装、改装、拆除户内燃气设施和燃气计量装置的；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（五）在不具备安全条件的场所使用、储存燃气的；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（六）改变燃气用途或者转供燃气的；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（七）未设立售后服务站点或者未配备经考核合格的燃气燃烧器具安装、维修人员的；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（八）燃气燃烧器具的安装、维修不符合国家有关标准的。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盗用燃气的，依照有关治安管理处罚的法律规定进行处罚。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进行爆破、取土等作业或者动用明火的处罚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五十条违反本条例规定，在燃气设施保护范围内从事下列活动之一的，由燃气管理部门责令停止违法行为，限期恢复原状或者采取其他补救措施，对单位处5万元以上10万元以下罚款，对个人处5000元以上5万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（一）进行爆破、取土等作业或者动用明火的；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（二）倾倒、排放腐蚀性物质的；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（三）放置易燃易爆物品或者种植深根植物的；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（四）未与燃气经营者共同制定燃气设施保护方案，采取相应的安全保护措施，从事敷设管道、打桩、顶进、挖掘、钻探等可能影响燃气设施安全活动的。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违反本条例规定，在燃气设施保护范围内建设占压地下燃气管线的建筑物、构筑物或者其他设施的，依照有关城乡规划的法律、行政法规的规定进行处罚。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倾倒、排放腐蚀性物质的处罚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五十条违反本条例规定，在燃气设施保护范围内从事下列活动之一的，由燃气管理部门责令停止违法行为，限期恢复原状或者采取其他补救措施，对单位处5万元以上10万元以下罚款，对个人处5000元以上6万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（一）进行爆破、取土等作业或者动用明火的；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（二）倾倒、排放腐蚀性物质的；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（三）放置易燃易爆物品或者种植深根植物的；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（四）未与燃气经营者共同制定燃气设施保护方案，采取相应的安全保护措施，从事敷设管道、打桩、顶进、挖掘、钻探等可能影响燃气设施安全活动的。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违反本条例规定，在燃气设施保护范围内建设占压地下燃气管线的建筑物、构筑物或者其他设施的，依照有关城乡规划的法律、行政法规的规定进行处罚。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放置易燃易爆物品或者种植深根植物的</w:t>
            </w:r>
            <w:r>
              <w:rPr>
                <w:rStyle w:val="4"/>
                <w:rFonts w:hint="eastAsia" w:ascii="仿宋" w:hAnsi="仿宋" w:eastAsia="仿宋" w:cs="仿宋"/>
                <w:sz w:val="24"/>
                <w:szCs w:val="24"/>
                <w:lang w:val="en-US" w:eastAsia="zh-CN" w:bidi="ar"/>
              </w:rPr>
              <w:t>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五十条违反本条例规定，在燃气设施保护范围内从事下列活动之一的，由燃气管理部门责令停止违法行为，限期恢复原状或者采取其他补救措施，对单位处5万元以上10万元以下罚款，对个人处5000元以上7万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（一）进行爆破、取土等作业或者动用明火的；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（二）倾倒、排放腐蚀性物质的；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（三）放置易燃易爆物品或者种植深根植物的；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（四）未与燃气经营者共同制定燃气设施保护方案，采取相应的安全保护措施，从事敷设管道、打桩、顶进、挖掘、钻探等可能影响燃气设施安全活动的。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违反本条例规定，在燃气设施保护范围内建设占压地下燃气管线的建筑物、构筑物或者其他设施的，依照有关城乡规划的法律、行政法规的规定进行处罚。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未与燃气经营者共同制定燃气设施保护方案，采取相应的安全保护措施，从事敷设管道、打桩、顶进、挖掘、钻探等可能影响燃气设施安全活动的处罚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五十条违反本条例规定，在燃气设施保护范围内从事下列活动之一的，由燃气管理部门责令停止违法行为，限期恢复原状或者采取其他补救措施，对单位处5万元以上10万元以下罚款，对个人处5000元以上8万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（一）进行爆破、取土等作业或者动用明火的；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（二）倾倒、排放腐蚀性物质的；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（三）放置易燃易爆物品或者种植深根植物的；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（四）未与燃气经营者共同制定燃气设施保护方案，采取相应的安全保护措施，从事敷设管道、打桩、顶进、挖掘、钻探等可能影响燃气设施安全活动的。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违反本条例规定，在燃气设施保护范围内建设占压地下燃气管线的建筑物、构筑物或者其他设施的，依照有关城乡规划的法律、行政法规的规定进行处罚。</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侵占、毁损、擅自拆除、移动燃气设施或者擅自改动市政燃气设施的处罚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五十一条违反本条例规定，侵占、毁损、擅自拆除、移动燃气设施或者擅自改动市政燃气设施的，由燃气管理部门责令限期改正，恢复原状或者采取其他补救措施，对单位处5万元以上10万元以下罚款，对个人处5000元以上5万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违反本条例规定，毁损、覆盖、涂改、擅自拆除或者移动燃气设施安全警示标志的，由燃气管理部门责令限期改正，恢复原状，可以处5000元以下罚款。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毁损、覆盖、涂改、擅自拆除或者移动燃气设施安全警示标志的处罚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五十一条违反本条例规定，侵占、毁损、擅自拆除、移动燃气设施或者擅自改动市政燃气设施的，由燃气管理部门责令限期改正，恢复原状或者采取其他补救措施，对单位处5万元以上10万元以下罚款，对个人处5000元以上5万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违反本条例规定，毁损、覆盖、涂改、擅自拆除或者移动燃气设施安全警示标志的，由燃气管理部门责令限期改正，恢复原状，可以处5001元以下罚款。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建设单位未会同施工单位与管道燃气经营者共同制定燃气设施保护方案的处罚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《城镇燃气管理条例》（国务院令第583号）第五十二条第五十二条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建设工程施工范围内有地下燃气管线等重要燃气设施，建设单位未会同施工单位与管道燃气经营者共同制定燃气设施保护方案，或者建设单位、施工单位未采取相应的安全保护措施的，由燃气管理部门责令改正，处1万元以上10万元以下罚款；造成损失的，依法承担赔偿责任；构成犯罪的，依法追究刑事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21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燃气经营企业分立、合并、中止经营,或者燃气经营许可证载明的内容发生变更,燃气经营企业未在规定期限内报原审批机关申请办理相关手续的处罚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《河南省城镇</w:t>
            </w:r>
            <w:r>
              <w:rPr>
                <w:rStyle w:val="5"/>
                <w:rFonts w:hint="eastAsia" w:ascii="仿宋" w:hAnsi="仿宋" w:eastAsia="仿宋" w:cs="仿宋"/>
                <w:sz w:val="24"/>
                <w:szCs w:val="24"/>
                <w:lang w:val="en-US" w:eastAsia="zh-CN" w:bidi="ar"/>
              </w:rPr>
              <w:t>燃气管理办法》（省政府令158号）第四十二条 违反本办法规定,燃气经营企业分立、合并、中止经营,或者燃气经营许可证载明的内容发生变更,燃气经营企业未在规定期限内报原审批机关申请办理相关手续的,由燃气主管部门责令限期改正;逾期不改正的,处1000元以上1万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18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对超过检验期限、检验不合格或者报废、改装的气瓶进行灌装的处罚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《河南省城镇燃气管理办法》（省政府令158号）</w:t>
            </w:r>
            <w:r>
              <w:rPr>
                <w:rStyle w:val="5"/>
                <w:rFonts w:hint="eastAsia" w:ascii="仿宋" w:hAnsi="仿宋" w:eastAsia="仿宋" w:cs="仿宋"/>
                <w:sz w:val="24"/>
                <w:szCs w:val="24"/>
                <w:lang w:val="en-US" w:eastAsia="zh-CN" w:bidi="ar"/>
              </w:rPr>
              <w:t>第四十三条 违反本办法规定,瓶装燃气经营企业有下列行为之一的,由燃气主管部门责令改正,并处1万元以下罚款;情节严重的,处1万元以上3万元以下罚款:</w:t>
            </w:r>
            <w:r>
              <w:rPr>
                <w:rStyle w:val="5"/>
                <w:rFonts w:hint="eastAsia" w:ascii="仿宋" w:hAnsi="仿宋" w:eastAsia="仿宋" w:cs="仿宋"/>
                <w:sz w:val="24"/>
                <w:szCs w:val="24"/>
                <w:lang w:val="en-US" w:eastAsia="zh-CN" w:bidi="ar"/>
              </w:rPr>
              <w:br w:type="textWrapping"/>
            </w:r>
            <w:r>
              <w:rPr>
                <w:rStyle w:val="5"/>
                <w:rFonts w:hint="eastAsia" w:ascii="仿宋" w:hAnsi="仿宋" w:eastAsia="仿宋" w:cs="仿宋"/>
                <w:sz w:val="24"/>
                <w:szCs w:val="24"/>
                <w:lang w:val="en-US" w:eastAsia="zh-CN" w:bidi="ar"/>
              </w:rPr>
              <w:t>(一)对超过检验期限、检验不合格或者报废、改装的气瓶进行灌装;</w:t>
            </w:r>
            <w:r>
              <w:rPr>
                <w:rStyle w:val="5"/>
                <w:rFonts w:hint="eastAsia" w:ascii="仿宋" w:hAnsi="仿宋" w:eastAsia="仿宋" w:cs="仿宋"/>
                <w:sz w:val="24"/>
                <w:szCs w:val="24"/>
                <w:lang w:val="en-US" w:eastAsia="zh-CN" w:bidi="ar"/>
              </w:rPr>
              <w:br w:type="textWrapping"/>
            </w:r>
            <w:r>
              <w:rPr>
                <w:rStyle w:val="5"/>
                <w:rFonts w:hint="eastAsia" w:ascii="仿宋" w:hAnsi="仿宋" w:eastAsia="仿宋" w:cs="仿宋"/>
                <w:sz w:val="24"/>
                <w:szCs w:val="24"/>
                <w:lang w:val="en-US" w:eastAsia="zh-CN" w:bidi="ar"/>
              </w:rPr>
              <w:t>(二)用贮罐、槽车直接向气瓶充装燃气或者用气瓶相互倒灌燃气;</w:t>
            </w:r>
            <w:r>
              <w:rPr>
                <w:rStyle w:val="5"/>
                <w:rFonts w:hint="eastAsia" w:ascii="仿宋" w:hAnsi="仿宋" w:eastAsia="仿宋" w:cs="仿宋"/>
                <w:sz w:val="24"/>
                <w:szCs w:val="24"/>
                <w:lang w:val="en-US" w:eastAsia="zh-CN" w:bidi="ar"/>
              </w:rPr>
              <w:br w:type="textWrapping"/>
            </w:r>
            <w:r>
              <w:rPr>
                <w:rStyle w:val="5"/>
                <w:rFonts w:hint="eastAsia" w:ascii="仿宋" w:hAnsi="仿宋" w:eastAsia="仿宋" w:cs="仿宋"/>
                <w:sz w:val="24"/>
                <w:szCs w:val="24"/>
                <w:lang w:val="en-US" w:eastAsia="zh-CN" w:bidi="ar"/>
              </w:rPr>
              <w:t>(三)在不符合安全条件的场地存放已充装气瓶;</w:t>
            </w:r>
            <w:r>
              <w:rPr>
                <w:rStyle w:val="5"/>
                <w:rFonts w:hint="eastAsia" w:ascii="仿宋" w:hAnsi="仿宋" w:eastAsia="仿宋" w:cs="仿宋"/>
                <w:sz w:val="24"/>
                <w:szCs w:val="24"/>
                <w:lang w:val="en-US" w:eastAsia="zh-CN" w:bidi="ar"/>
              </w:rPr>
              <w:br w:type="textWrapping"/>
            </w:r>
            <w:r>
              <w:rPr>
                <w:rStyle w:val="5"/>
                <w:rFonts w:hint="eastAsia" w:ascii="仿宋" w:hAnsi="仿宋" w:eastAsia="仿宋" w:cs="仿宋"/>
                <w:sz w:val="24"/>
                <w:szCs w:val="24"/>
                <w:lang w:val="en-US" w:eastAsia="zh-CN" w:bidi="ar"/>
              </w:rPr>
              <w:t>(四)法律、法规禁止的其他行为。</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18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用贮罐、槽车直接向气瓶充装燃气或者用气瓶相互倒灌燃气</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《河南省城镇燃气管理办法》（省政府令158号）</w:t>
            </w:r>
            <w:r>
              <w:rPr>
                <w:rStyle w:val="5"/>
                <w:rFonts w:hint="eastAsia" w:ascii="仿宋" w:hAnsi="仿宋" w:eastAsia="仿宋" w:cs="仿宋"/>
                <w:sz w:val="24"/>
                <w:szCs w:val="24"/>
                <w:lang w:val="en-US" w:eastAsia="zh-CN" w:bidi="ar"/>
              </w:rPr>
              <w:t>第四十三条 违反本办法规定,瓶装燃气经营企业有下列行为之一的,由燃气主管部门责令改正,并处1万元以下罚款;情节严重的,处1万元以上4万元以下罚款:</w:t>
            </w:r>
            <w:r>
              <w:rPr>
                <w:rStyle w:val="5"/>
                <w:rFonts w:hint="eastAsia" w:ascii="仿宋" w:hAnsi="仿宋" w:eastAsia="仿宋" w:cs="仿宋"/>
                <w:sz w:val="24"/>
                <w:szCs w:val="24"/>
                <w:lang w:val="en-US" w:eastAsia="zh-CN" w:bidi="ar"/>
              </w:rPr>
              <w:br w:type="textWrapping"/>
            </w:r>
            <w:r>
              <w:rPr>
                <w:rStyle w:val="5"/>
                <w:rFonts w:hint="eastAsia" w:ascii="仿宋" w:hAnsi="仿宋" w:eastAsia="仿宋" w:cs="仿宋"/>
                <w:sz w:val="24"/>
                <w:szCs w:val="24"/>
                <w:lang w:val="en-US" w:eastAsia="zh-CN" w:bidi="ar"/>
              </w:rPr>
              <w:t>(一)对超过检验期限、检验不合格或者报废、改装的气瓶进行灌装;</w:t>
            </w:r>
            <w:r>
              <w:rPr>
                <w:rStyle w:val="5"/>
                <w:rFonts w:hint="eastAsia" w:ascii="仿宋" w:hAnsi="仿宋" w:eastAsia="仿宋" w:cs="仿宋"/>
                <w:sz w:val="24"/>
                <w:szCs w:val="24"/>
                <w:lang w:val="en-US" w:eastAsia="zh-CN" w:bidi="ar"/>
              </w:rPr>
              <w:br w:type="textWrapping"/>
            </w:r>
            <w:r>
              <w:rPr>
                <w:rStyle w:val="5"/>
                <w:rFonts w:hint="eastAsia" w:ascii="仿宋" w:hAnsi="仿宋" w:eastAsia="仿宋" w:cs="仿宋"/>
                <w:sz w:val="24"/>
                <w:szCs w:val="24"/>
                <w:lang w:val="en-US" w:eastAsia="zh-CN" w:bidi="ar"/>
              </w:rPr>
              <w:t>(二)用贮罐、槽车直接向气瓶充装燃气或者用气瓶相互倒灌燃气;</w:t>
            </w:r>
            <w:r>
              <w:rPr>
                <w:rStyle w:val="5"/>
                <w:rFonts w:hint="eastAsia" w:ascii="仿宋" w:hAnsi="仿宋" w:eastAsia="仿宋" w:cs="仿宋"/>
                <w:sz w:val="24"/>
                <w:szCs w:val="24"/>
                <w:lang w:val="en-US" w:eastAsia="zh-CN" w:bidi="ar"/>
              </w:rPr>
              <w:br w:type="textWrapping"/>
            </w:r>
            <w:r>
              <w:rPr>
                <w:rStyle w:val="5"/>
                <w:rFonts w:hint="eastAsia" w:ascii="仿宋" w:hAnsi="仿宋" w:eastAsia="仿宋" w:cs="仿宋"/>
                <w:sz w:val="24"/>
                <w:szCs w:val="24"/>
                <w:lang w:val="en-US" w:eastAsia="zh-CN" w:bidi="ar"/>
              </w:rPr>
              <w:t>(三)在不符合安全条件的场地存放已充装气瓶;</w:t>
            </w:r>
            <w:r>
              <w:rPr>
                <w:rStyle w:val="5"/>
                <w:rFonts w:hint="eastAsia" w:ascii="仿宋" w:hAnsi="仿宋" w:eastAsia="仿宋" w:cs="仿宋"/>
                <w:sz w:val="24"/>
                <w:szCs w:val="24"/>
                <w:lang w:val="en-US" w:eastAsia="zh-CN" w:bidi="ar"/>
              </w:rPr>
              <w:br w:type="textWrapping"/>
            </w:r>
            <w:r>
              <w:rPr>
                <w:rStyle w:val="5"/>
                <w:rFonts w:hint="eastAsia" w:ascii="仿宋" w:hAnsi="仿宋" w:eastAsia="仿宋" w:cs="仿宋"/>
                <w:sz w:val="24"/>
                <w:szCs w:val="24"/>
                <w:lang w:val="en-US" w:eastAsia="zh-CN" w:bidi="ar"/>
              </w:rPr>
              <w:t>(四)法律、法规禁止的其他行为。</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18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在不符合安全条件的场地存放已充装气瓶的处罚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《河南省城镇燃气管理办法》（省政府令158号）</w:t>
            </w:r>
            <w:r>
              <w:rPr>
                <w:rStyle w:val="5"/>
                <w:rFonts w:hint="eastAsia" w:ascii="仿宋" w:hAnsi="仿宋" w:eastAsia="仿宋" w:cs="仿宋"/>
                <w:sz w:val="24"/>
                <w:szCs w:val="24"/>
                <w:lang w:val="en-US" w:eastAsia="zh-CN" w:bidi="ar"/>
              </w:rPr>
              <w:t>第四十三条 违反本办法规定,瓶装燃气经营企业有下列行为之一的,由燃气主管部门责令改正,并处1万元以下罚款;情节严重的,处1万元以上5万元以下罚款:</w:t>
            </w:r>
            <w:r>
              <w:rPr>
                <w:rStyle w:val="5"/>
                <w:rFonts w:hint="eastAsia" w:ascii="仿宋" w:hAnsi="仿宋" w:eastAsia="仿宋" w:cs="仿宋"/>
                <w:sz w:val="24"/>
                <w:szCs w:val="24"/>
                <w:lang w:val="en-US" w:eastAsia="zh-CN" w:bidi="ar"/>
              </w:rPr>
              <w:br w:type="textWrapping"/>
            </w:r>
            <w:r>
              <w:rPr>
                <w:rStyle w:val="5"/>
                <w:rFonts w:hint="eastAsia" w:ascii="仿宋" w:hAnsi="仿宋" w:eastAsia="仿宋" w:cs="仿宋"/>
                <w:sz w:val="24"/>
                <w:szCs w:val="24"/>
                <w:lang w:val="en-US" w:eastAsia="zh-CN" w:bidi="ar"/>
              </w:rPr>
              <w:t>(一)对超过检验期限、检验不合格或者报废、改装的气瓶进行灌装;</w:t>
            </w:r>
            <w:r>
              <w:rPr>
                <w:rStyle w:val="5"/>
                <w:rFonts w:hint="eastAsia" w:ascii="仿宋" w:hAnsi="仿宋" w:eastAsia="仿宋" w:cs="仿宋"/>
                <w:sz w:val="24"/>
                <w:szCs w:val="24"/>
                <w:lang w:val="en-US" w:eastAsia="zh-CN" w:bidi="ar"/>
              </w:rPr>
              <w:br w:type="textWrapping"/>
            </w:r>
            <w:r>
              <w:rPr>
                <w:rStyle w:val="5"/>
                <w:rFonts w:hint="eastAsia" w:ascii="仿宋" w:hAnsi="仿宋" w:eastAsia="仿宋" w:cs="仿宋"/>
                <w:sz w:val="24"/>
                <w:szCs w:val="24"/>
                <w:lang w:val="en-US" w:eastAsia="zh-CN" w:bidi="ar"/>
              </w:rPr>
              <w:t>(二)用贮罐、槽车直接向气瓶充装燃气或者用气瓶相互倒灌燃气;</w:t>
            </w:r>
            <w:r>
              <w:rPr>
                <w:rStyle w:val="5"/>
                <w:rFonts w:hint="eastAsia" w:ascii="仿宋" w:hAnsi="仿宋" w:eastAsia="仿宋" w:cs="仿宋"/>
                <w:sz w:val="24"/>
                <w:szCs w:val="24"/>
                <w:lang w:val="en-US" w:eastAsia="zh-CN" w:bidi="ar"/>
              </w:rPr>
              <w:br w:type="textWrapping"/>
            </w:r>
            <w:r>
              <w:rPr>
                <w:rStyle w:val="5"/>
                <w:rFonts w:hint="eastAsia" w:ascii="仿宋" w:hAnsi="仿宋" w:eastAsia="仿宋" w:cs="仿宋"/>
                <w:sz w:val="24"/>
                <w:szCs w:val="24"/>
                <w:lang w:val="en-US" w:eastAsia="zh-CN" w:bidi="ar"/>
              </w:rPr>
              <w:t>(三)在不符合安全条件的场地存放已充装气瓶;</w:t>
            </w:r>
            <w:r>
              <w:rPr>
                <w:rStyle w:val="5"/>
                <w:rFonts w:hint="eastAsia" w:ascii="仿宋" w:hAnsi="仿宋" w:eastAsia="仿宋" w:cs="仿宋"/>
                <w:sz w:val="24"/>
                <w:szCs w:val="24"/>
                <w:lang w:val="en-US" w:eastAsia="zh-CN" w:bidi="ar"/>
              </w:rPr>
              <w:br w:type="textWrapping"/>
            </w:r>
            <w:r>
              <w:rPr>
                <w:rStyle w:val="5"/>
                <w:rFonts w:hint="eastAsia" w:ascii="仿宋" w:hAnsi="仿宋" w:eastAsia="仿宋" w:cs="仿宋"/>
                <w:sz w:val="24"/>
                <w:szCs w:val="24"/>
                <w:lang w:val="en-US" w:eastAsia="zh-CN" w:bidi="ar"/>
              </w:rPr>
              <w:t>(四)法律、法规禁止的其他行为。</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向未经使用登记、与使用登记证不一致的车用气瓶加气或者向车用气瓶以外的其他气瓶或者装置加气的处罚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《河南省城镇燃气管理办法》（省政府令158号）</w:t>
            </w:r>
            <w:r>
              <w:rPr>
                <w:rStyle w:val="5"/>
                <w:rFonts w:hint="eastAsia" w:ascii="仿宋" w:hAnsi="仿宋" w:eastAsia="仿宋" w:cs="仿宋"/>
                <w:sz w:val="24"/>
                <w:szCs w:val="24"/>
                <w:lang w:val="en-US" w:eastAsia="zh-CN" w:bidi="ar"/>
              </w:rPr>
              <w:t>第四十四条 违反本办法规定,向未经使用登记、与使用登记证不一致的车用气瓶加气或者向车用气瓶以外的其他气瓶或者装置加气的,由燃气主管部门责令改正,并处5000元以上1万元以下罚款;情节严重的,处1万元以上3万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18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燃气燃烧器具安装维修企业安装不符合国家标准或者与气源不适配的燃气燃烧器具,或者维修达到报废年限的燃气燃烧器具的处罚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w:t>
            </w:r>
            <w:r>
              <w:rPr>
                <w:rStyle w:val="5"/>
                <w:rFonts w:hint="eastAsia" w:ascii="仿宋" w:hAnsi="仿宋" w:eastAsia="仿宋" w:cs="仿宋"/>
                <w:sz w:val="24"/>
                <w:szCs w:val="24"/>
                <w:lang w:val="en-US" w:eastAsia="zh-CN" w:bidi="ar"/>
              </w:rPr>
              <w:t>城镇燃气管理办法》（省政府令158号）第四十五条 违反本办法规定,燃气燃烧器具安装维修企业安装不符合国家标准或者与气源不适配的燃气燃烧器具,或者维修达到报废年限的燃气燃烧器具的,由燃气主管部门责令其限期改正;逾期不改正的,处每台1000元,但最高不超过3万元的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西华县燃气管理办公室</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在雨水、污水分流地区，建设单位、施工单位将雨水管网、污水管网相互混接的处罚。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《城镇排水与污水处理条例》（中华人民共和国国务院令641号）第四十八条 违反本条例规定，在雨水、污水分流地区，建设单位、施工单位将雨水管网、污水管网相互混接的，由城镇排水主管部门责令改正，处5万元以上10万元以下的罚款；造成损失的，依法承担赔偿责任。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21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城镇排水与污水处理设施覆盖范围内的排水单位和个人，未按照国家有关规定将污水排入城镇排水设施，或者在雨水、污水分流地区将污水排入雨水管网的处罚。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《城镇排水与污水处理条例》（中华人民共和国国务院令641号）第四十九条 违反本条例规定，城镇排水与污水处理设施覆盖范围内的排水单位和个人，未按照国家有关规定将污水排入城镇排水设施，或者在雨水、污水分流地区将污水排入雨水管网的，由城镇排水主管部门责令改正，给予警告；逾期不改正或者造成严重后果的，对单位处10万元以上20万元以下罚款，对个人处2万元以上10万元以下罚款；造成损失的，依法承担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21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排水户未取得污水排入排水管网许可证向城镇排水设施排放污水的处罚。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《城镇排水与污水处理条例》（中华人民共和国国务院令641号）第五十条 违反本条例规定，排水户未取得污水排入排水管网许可证向城镇排水设施排放污水的，由城镇排水主管部门责令停止违法行为，限期采取治理措施，补办污水排入排水管网许可证，可以处50万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排水户不按照污水排入排水管网许可证的要求排放污水的，由城镇排水主管部门责令停止违法行为，限期改正，可以处5万元以下罚款；造成严重后果的，吊销污水排入排水管网许可证，并处5万元以上50万元以下罚款，可以向社会予以通报；造成损失的，依法承担赔偿责任；构成犯罪的，依法追究刑事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21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排水户未取得污水排入排水管网许可证向城镇排水设施排放污水的处罚。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《城镇排水与污水处理条例》（中华人民共和国国务院令641号）第五十条 违反本条例规定，排水户未取得污水排入排水管网许可证向城镇排水设施排放污水的，由城镇排水主管部门责令停止违法行为，限期采取治理措施，补办污水排入排水管网许可证，可以处50万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排水户不按照污水排入排水管网许可证的要求排放污水的，由城镇排水主管部门责令停止违法行为，限期改正，可以处5万元以下罚款；造成严重后果的，吊销污水排入排水管网许可证，并处5万元以上50万元以下罚款，可以向社会予以通报；造成损失的，依法承担赔偿责任；构成犯罪的，依法追究刑事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2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未取得设计、施工资格或者未按照资质等级承担城市道路的设计、施工任务的处罚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《城市道路管理条例》（中华人民共和国国务院令198号）第三十九条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的规定，有下列行为之一的，由市政工程行政主管部门责令停止设计、施工，限期改正，可以并处3万元以下的罚款;已经取得设计、施工资格证书，情节严重的，提请原发证机关吊销设计、施工资格证书:</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(一)未取得设计、施工资格或者未按照资质等级承担城市道路的设计、施工任务的;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(二)未按照城市道路设计、施工技术规范设计、施工的;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(三)未按照设计图纸施工或者擅自修改图纸的。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2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未按照城市道路设计、施工技术规范设计、施工的处罚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《城市道路管理条例》（中华人民共和国国务院令198号）第三十九条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的规定，有下列行为之一的，由市政工程行政主管部门责令停止设计、施工，限期改正，可以并处3万元以下的罚款;已经取得设计、施工资格证书，情节严重的，提请原发证机关吊销设计、施工资格证书:</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(一)未取得设计、施工资格或者未按照资质等级承担城市道路的设计、施工任务的;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(二)未按照城市道路设计、施工技术规范设计、施工的;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(三)未按照设计图纸施工或者擅自修改图纸的。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2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未按照设计图纸施工或者擅自修改图纸的处罚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《城市道路管理条例》（中华人民共和国国务院令198号）第三十九条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的规定，有下列行为之一的，由市政工程行政主管部门责令停止设计、施工，限期改正，可以并处3万元以下的罚款;已经取得设计、施工资格证书，情节严重的，提请原发证机关吊销设计、施工资格证书:</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(一)未取得设计、施工资格或者未按照资质等级承担城市道路的设计、施工任务的;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(二)未按照城市道路设计、施工技术规范设计、施工的;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(三)未按照设计图纸施工或者擅自修改图纸的。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8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擅自使用未经验收或者验收不合格的城市道路的处罚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 xml:space="preserve"> 《城市道路管理条例》（中华人民共和国国务院令198号）第四十条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违反本条例第十七条规定，擅自使用未经验收或者验收不合格的城市道路的，由市政工程行政主管部门责令限期改正，给予警告，可以并处工程造价2%以下的罚款。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45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擅自占用或者挖掘城市道路的处罚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《城市道路管理条例》（中华人民共和国国务院令198号）第四十二条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违反本条例第二十七条规定，或者有下列行为之一的，由市政工程行政主管部门或者其他有关部门责令限期改正，可以处以2万元以下的罚款;造成损失的，应当依法承担赔偿责任: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(一)未对设在城市道路上的各种管线的检查井、箱盖或者城市道路附属设施的缺损及时补缺或者修复的;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(二)未在城市道路施工现场设置明显标志和安全防围设施的;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(三)占用城市道路期满或者挖掘城市道路后，不及时清理现场的;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(四)依附于城市道路建设各种管线、杆线等设施，不按照规定办理批准手续的;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(五)紧急抢修埋设在城市道路下的管线，不按照规定补办批准手续的;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(六)未按照批准的位置、面积、期限占用或者挖掘城市道路，或者需要移动位置、扩大面积、延长时间，未提前办理变更审批手续的。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45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履带车、铁轮车或者超重、超高、超长车辆擅自在城市道路上行使的处罚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 xml:space="preserve"> 《城市道路管理条例》（中华人民共和国国务院令198号）第四十二条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违反本条例第二十七条规定，或者有下列行为之一的，由市政工程行政主管部门或者其他有关部门责令限期改正，可以处以2万元以下的罚款;造成损失的，应当依法承担赔偿责任: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(一)未对设在城市道路上的各种管线的检查井、箱盖或者城市道路附属设施的缺损及时补缺或者修复的;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(二)未在城市道路施工现场设置明显标志和安全防围设施的;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(三)占用城市道路期满或者挖掘城市道路后，不及时清理现场的;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(四)依附于城市道路建设各种管线、杆线等设施，不按照规定办理批准手续的;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(五)紧急抢修埋设在城市道路下的管线，不按照规定补办批准手续的;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(六)未按照批准的位置、面积、期限占用或者挖掘城市道路，或者需要移动位置、扩大面积、延长时间，未提前办理变更审批手续的。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机动车在桥梁或者非指定的城市道路上拭刹车的处罚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 xml:space="preserve"> 《城镇排水与污水处理条例》（中华人民共和国国务院令641号）第四十八条 </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违反本条例规定，在雨水、污水分流地区，建设单位、施工单位将雨水管网、污水管网相互混接的，由城镇排水主管部门责令改正，处5万元以上10万元以下的罚款;造成损失的，依法承担赔偿责任。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45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擅自在城市道路上建设建筑物、构筑物的处罚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《城市道路管理条例》（中华人民共和国国务院令198号）第四十二条例</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违反本条例第二十七条规定，或者有下列行为之一的，由市政工程行政主管部门或者其他有关部门责令限期改正，可以处以2万元以下的罚款;造成损失的，应当依法承担赔偿责任: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(一)未对设在城市道路上的各种管线的检查井、箱盖或者城市道路附属设施的缺损及时补缺或者修复的;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(二)未在城市道路施工现场设置明显标志和安全防围设施的;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(三)占用城市道路期满或者挖掘城市道路后，不及时清理现场的;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(四)依附于城市道路建设各种管线、杆线等设施，不按照规定办理批准手续的;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(五)紧急抢修埋设在城市道路下的管线，不按照规定补办批准手续的;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(六)未按照批准的位置、面积、期限占用或者挖掘城市道路，或者需要移动位置、扩大面积、延长时间，未提前办理变更审批手续的。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45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在桥梁上架设压力在4公斤/平方厘米（0.4兆帕）以上的煤气管道、10千伏以上的高压电力线和其他易燃易爆管线的处罚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《城市道路管理条例》（中华人民共和国国务院令198号）第四十二条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违反本条例第二十七条规定，或者有下列行为之一的，由市政工程行政主管部门或者其他有关部门责令限期改正，可以处以2万元以下的罚款;造成损失的，应当依法承担赔偿责任: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(一)未对设在城市道路上的各种管线的检查井、箱盖或者城市道路附属设施的缺损及时补缺或者修复的;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(二)未在城市道路施工现场设置明显标志和安全防围设施的;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(三)占用城市道路期满或者挖掘城市道路后，不及时清理现场的;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(四)依附于城市道路建设各种管线、杆线等设施，不按照规定办理批准手续的;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(五)紧急抢修埋设在城市道路下的管线，不按照规定补办批准手续的;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(六)未按照批准的位置、面积、期限占用或者挖掘城市道路，或者需要移动位置、扩大面积、延长时间，未提前办理变更审批手续的。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擅自在桥梁或者路灯设施上设置广告牌或者其他挂浮物的处罚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《城市道路管理条例》（中华人民共和国国务院令199号）第四十二条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违反本条例第二十七条规定，或者有下列行为之一的，由市政工程行政主管部门或者其他有关部门责令限期改正，可以处以2万元以下的罚款;造成损失的，应当依法承担赔偿责任: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(一)未对设在城市道路上的各种管线的检查井、箱盖或者城市道路附属设施的缺损及时补缺或者修复的;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(二)未在城市道路施工现场设置明显标志和安全防围设施的;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(三)占用城市道路期满或者挖掘城市道路后，不及时清理现场的;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(四)依附于城市道路建设各种管线、杆线等设施，不按照规定办理批准手续的;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(五)紧急抢修埋设在城市道路下的管线，不按照规定补办批准手续的;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(六)未按照批准的位置、面积、期限占用或者挖掘城市道路，或者需要移动位置、扩大面积、延长时间，未提前办理变更审批手续的。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其他损害、侵占城市道路的行为的处罚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《城市道路管理条例》（中华人民共和国国务院令198号）第四十二条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违反本条例第二十七条规定，或者有下列行为之一的，由市政工程行政主管部门或者其他有关部门责令限期改正，可以处以2万元以下的罚款;造成损失的，应当依法承担赔偿责任: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(一)未对设在城市道路上的各种管线的检查井、箱盖或者城市道路附属设施的缺损及时补缺或者修复的;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(二)未在城市道路施工现场设置明显标志和安全防围设施的;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(三)占用城市道路期满或者挖掘城市道路后，不及时清理现场的;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(四)依附于城市道路建设各种管线、杆线等设施，不按照规定办理批准手续的;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(五)紧急抢修埋设在城市道路下的管线，不按照规定补办批准手续的;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(六)未按照批准的位置、面积、期限占用或者挖掘城市道路，或者需要移动位置、扩大面积、延长时间，未提前办理变更审批手续的。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未对设在城市道路上的各种管线的检查井、箱盖或者城市道路附属设施的缺损及时补缺或者修复的处罚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 xml:space="preserve">《城镇排水与污水处理条例》（中华人民共和国国务院令641号）第四十八条 </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违反本条例规定，在雨水、污水分流地区，建设单位、施工单位将雨水管网、污水管网相互混接的，由城镇排水主管部门责令改正，处5万元以上10万元以下的罚款;造成损失的，依法承担赔偿责任。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未对城市道路施工现场设置明显标志和安全防围设施的处罚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《城市道路管理条例》（中华人民共和国国务院令198号）第四十二条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违反本条例第二十七条规定，或者有下列行为之一的，由市政工程行政主管部门或者其他有关部门责令限期改正，可以处以2万元以下的罚款;造成损失的，应当依法承担赔偿责任: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(一)未对设在城市道路上的各种管线的检查井、箱盖或者城市道路附属设施的缺损及时补缺或者修复的;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(二)未在城市道路施工现场设置明显标志和安全防围设施的;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(三)占用城市道路期满或者挖掘城市道路后，不及时清理现场的;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(四)依附于城市道路建设各种管线、杆线等设施，不按照规定办理批准手续的;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(五)紧急抢修埋设在城市道路下的管线，不按照规定补办批准手续的;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(六)未按照批准的位置、面积、期限占用或者挖掘城市道路，或者需要移动位置、扩大面积、延长时间，未提前办理变更审批手续的。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占用城市道路期满或者挖掘城市道路后，不及时清理现场的处罚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《城市道路管理条例》（中华人民共和国国务院令198号）第四十二条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违反本条例第二十七条规定，或者有下列行为之一的，由市政工程行政主管部门或者其他有关部门责令限期改正，可以处以2万元以下的罚款;造成损失的，应当依法承担赔偿责任: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(一)未对设在城市道路上的各种管线的检查井、箱盖或者城市道路附属设施的缺损及时补缺或者修复的;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(二)未在城市道路施工现场设置明显标志和安全防围设施的;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(三)占用城市道路期满或者挖掘城市道路后，不及时清理现场的;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(四)依附于城市道路建设各种管线、杆线等设施，不按照规定办理批准手续的;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(五)紧急抢修埋设在城市道路下的管线，不按照规定补办批准手续的;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(六)未按照批准的位置、面积、期限占用或者挖掘城市道路，或者需要移动位置、扩大面积、延长时间，未提前办理变更审批手续的。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依附于城市道路建设各种管线、杆线设施、不按照规定办理批准手续的处罚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《城市道路管理条例》（中华人民共和国国务院令198号）第四十二条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违反本条例第二十七条规定，或者有下列行为之一的，由市政工程行政主管部门或者其他有关部门责令限期改正，可以处以2万元以下的罚款;造成损失的，应当依法承担赔偿责任: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(一)未对设在城市道路上的各种管线的检查井、箱盖或者城市道路附属设施的缺损及时补缺或者修复的;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(二)未在城市道路施工现场设置明显标志和安全防围设施的;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(三)占用城市道路期满或者挖掘城市道路后，不及时清理现场的;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(四)依附于城市道路建设各种管线、杆线等设施，不按照规定办理批准手续的;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(五)紧急抢修埋设在城市道路下的管线，不按照规定补办批准手续的;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(六)未按照批准的位置、面积、期限占用或者挖掘城市道路，或者需要移动位置、扩大面积、延长时间，未提前办理变更审批手续的。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紧急抢修埋设在城市道路下的管线，不按照规定补办批准手续的处罚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《城市道路管理条例》（中华人民共和国国务院令198号）第四十二条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违反本条例第二十七条规定，或者有下列行为之一的，由市政工程行政主管部门或者其他有关部门责令限期改正，可以处以2万元以下的罚款;造成损失的，应当依法承担赔偿责任: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(一)未对设在城市道路上的各种管线的检查井、箱盖或者城市道路附属设施的缺损及时补缺或者修复的;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(二)未在城市道路施工现场设置明显标志和安全防围设施的;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(三)占用城市道路期满或者挖掘城市道路后，不及时清理现场的;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(四)依附于城市道路建设各种管线、杆线等设施，不按照规定办理批准手续的;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(五)紧急抢修埋设在城市道路下的管线，不按照规定补办批准手续的;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(六)未按照批准的位置、面积、期限占用或者挖掘城市道路，或者需要移动位置、扩大面积、延长时间，未提前办理变更审批手续的。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未按照批准的位置、面积、期限占用或者挖掘城市道路，或者需要移动位置、扩大面积、延长时间，未提前办理变更审批手续的处罚。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《城市道路管理条例》（中华人民共和国国务院令199号）第四十二条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违反本条例第二十七条规定，或者有下列行为之一的，由市政工程行政主管部门或者其他有关部门责令限期改正，可以处以2万元以下的罚款;造成损失的，应当依法承担赔偿责任: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(一)未对设在城市道路上的各种管线的检查井、箱盖或者城市道路附属设施的缺损及时补缺或者修复的;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(二)未在城市道路施工现场设置明显标志和安全防围设施的;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(三)占用城市道路期满或者挖掘城市道路后，不及时清理现场的;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(四)依附于城市道路建设各种管线、杆线等设施，不按照规定办理批准手续的;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(五)紧急抢修埋设在城市道路下的管线，不按照规定补办批准手续的;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(六)未按照批准的位置、面积、期限占用或者挖掘城市道路，或者需要移动位置、扩大面积、延长时间，未提前办理变更审批手续的。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67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挖掘、堵塞、填埋、腐蚀等损害城市排水设施的处罚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2002年12月31日河南省人民政府令第72号发布,根据2012年5月21日河南省人民政府令第148号公布的《河南省人民政府关于废止和修订部分省政府规章的决定》第一次修订,根据2017年4月14日河南省人民政府令第179号公布的《河南省人民政府关于废止和修改部分省政府规章的决定》第二次修订；根据2018年7月19日公布的《河南省人民政府关于废止和修改部分省政府规章的决定》（河南省人民政府令第185号）第三次修订】第二十五条、第十九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第二十五条　违反本办法规定，有下列行为之一的，由市政行政主管部门责令其限期改正，可并处500元以上1000元以下罚款；造成人身伤害或者财产损失的，应当依法承担赔偿责任。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(一)市政设施的施工、养护、维修现场未设置明显标志和安全防护设施的；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(二)未按规定进行养护、维修或者养护、维修工程质量不符合标准的；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(三)超限车辆未按规定办理手续而通行的；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(四)有本办法第十九条所列行为之一的；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(五)未取得排水许可证擅自向排水设施排放污水或超标排放废水的。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第十九条　在市政设施管理范围内禁止下列行为：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(一)挖掘、堵塞、填埋、腐蚀等损害城市排水设施的；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(二)占压各种窨井、通道口，阻塞排水管道、沟渠及出水口的；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(三)其他地下管线穿通排水管道、检查井和雨水井的；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(四)已经采取分流制排水系统，将雨水管和污水管混接的；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(五)当街排放生活污水的；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(六)在桥涵设施管理范围内修建影响桥涵功能与安全的建筑物、构筑物及从事爆破、挖掘等有碍桥涵安全的作业的；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(七)私自接用路灯电源，损坏、偷盗城市道路照明设施的；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(八)其他损害、侵占市政设施的行为。</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67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占压各种窨井、通道口，阻塞排水管道、沟渠及出水口的处罚。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2002年12月31日河南省人民政府令第72号发布,根据2012年5月21日河南省人民政府令第148号公布的《河南省人民政府关于废止和修订部分省政府规章的决定》第一次修订,根据2017年4月14日河南省人民政府令第179号公布的《河南省人民政府关于废止和修改部分省政府规章的决定》第二次修订；根据2018年7月19日公布的《河南省人民政府关于废止和修改部分省政府规章的决定》（河南省人民政府令第185号）第三次修订】第二十五条、第十九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第二十五条　违反本办法规定，有下列行为之一的，由市政行政主管部门责令其限期改正，可并处500元以上1000元以下罚款；造成人身伤害或者财产损失的，应当依法承担赔偿责任。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(一)市政设施的施工、养护、维修现场未设置明显标志和安全防护设施的；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(二)未按规定进行养护、维修或者养护、维修工程质量不符合标准的；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(三)超限车辆未按规定办理手续而通行的；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(四)有本办法第十九条所列行为之一的；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(五)未取得排水许可证擅自向排水设施排放污水或超标排放废水的。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第十九条　在市政设施管理范围内禁止下列行为：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(一)挖掘、堵塞、填埋、腐蚀等损害城市排水设施的；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(二)占压各种窨井、通道口，阻塞排水管道、沟渠及出水口的；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(三)其他地下管线穿通排水管道、检查井和雨水井的；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(四)已经采取分流制排水系统，将雨水管和污水管混接的；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(五)当街排放生活污水的；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(六)在桥涵设施管理范围内修建影响桥涵功能与安全的建筑物、构筑物及从事爆破、挖掘等有碍桥涵安全的作业的；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(七)私自接用路灯电源，损坏、偷盗城市道路照明设施的；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(八)其他损害、侵占市政设施的行为。</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54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其他地下管线穿通排水管道、检查井和雨水井的处罚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《河南省市政设施管理办法》（河南省人民政府令第72号）第二十五条、第十九条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第二十五条　违反本办法规定，有下列行为之一的，由市政行政主管部门责令其限期改正，可并处500元以上1000元以下罚款；造成人身伤害或者财产损失的，应当依法承担赔偿责任。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(一)市政设施的施工、养护、维修现场未设置明显标志和安全防护设施的；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(二)未按规定进行养护、维修或者养护、维修工程质量不符合标准的；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(三)超限车辆未按规定办理手续而通行的；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(四)有本办法第十九条所列行为之一的；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(五)未取得排水许可证擅自向排水设施排放污水或超标排放废水的。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第十九条　在市政设施管理范围内禁止下列行为：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(一)挖掘、堵塞、填埋、腐蚀等损害城市排水设施的；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(二)占压各种窨井、通道口，阻塞排水管道、沟渠及出水口的；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(三)其他地下管线穿通排水管道、检查井和雨水井的；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(四)已经采取分流制排水系统，将雨水管和污水管混接的；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(五)当街排放生活污水的；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(六)在桥涵设施管理范围内修建影响桥涵功能与安全的建筑物、构筑物及从事爆破、挖掘等有碍桥涵安全的作业的；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(七)私自接用路灯电源，损坏、偷盗城市道路照明设施的；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(八)其他损害、侵占市政设施的行为。</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54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已经采取分流制排水系统，将雨水管和污水管混接的处罚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《河南省市政设施管理办法》（河南省人民政府令第72号）第二十五条、第十九条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第二十五条　违反本办法规定，有下列行为之一的，由市政行政主管部门责令其限期改正，可并处500元以上1000元以下罚款；造成人身伤害或者财产损失的，应当依法承担赔偿责任。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(一)市政设施的施工、养护、维修现场未设置明显标志和安全防护设施的；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(二)未按规定进行养护、维修或者养护、维修工程质量不符合标准的；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(三)超限车辆未按规定办理手续而通行的；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(四)有本办法第十九条所列行为之一的；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(五)未取得排水许可证擅自向排水设施排放污水或超标排放废水的。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第十九条　在市政设施管理范围内禁止下列行为：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(一)挖掘、堵塞、填埋、腐蚀等损害城市排水设施的；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(二)占压各种窨井、通道口，阻塞排水管道、沟渠及出水口的；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(三)其他地下管线穿通排水管道、检查井和雨水井的；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(四)已经采取分流制排水系统，将雨水管和污水管混接的；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(五)当街排放生活污水的；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(六)在桥涵设施管理范围内修建影响桥涵功能与安全的建筑物、构筑物及从事爆破、挖掘等有碍桥涵安全的作业的；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(七)私自接用路灯电源，损坏、偷盗城市道路照明设施的；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(八)其他损害、侵占市政设施的行为。</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54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当街排放生活污水的处罚.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《河南省市政设施管理办法》（河南省人民政府令第72号）第二十五条、第十九条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第二十五条　违反本办法规定，有下列行为之一的，由市政行政主管部门责令其限期改正，可并处500元以上1000元以下罚款；造成人身伤害或者财产损失的，应当依法承担赔偿责任。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(一)市政设施的施工、养护、维修现场未设置明显标志和安全防护设施的；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(二)未按规定进行养护、维修或者养护、维修工程质量不符合标准的；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(三)超限车辆未按规定办理手续而通行的；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(四)有本办法第十九条所列行为之一的；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(五)未取得排水许可证擅自向排水设施排放污水或超标排放废水的。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第十九条　在市政设施管理范围内禁止下列行为：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(一)挖掘、堵塞、填埋、腐蚀等损害城市排水设施的；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(二)占压各种窨井、通道口，阻塞排水管道、沟渠及出水口的；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(三)其他地下管线穿通排水管道、检查井和雨水井的；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(四)已经采取分流制排水系统，将雨水管和污水管混接的；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(五)当街排放生活污水的；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(六)在桥涵设施管理范围内修建影响桥涵功能与安全的建筑物、构筑物及从事爆破、挖掘等有碍桥涵安全的作业的；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(七)私自接用路灯电源，损坏、偷盗城市道路照明设施的；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(八)其他损害、侵占市政设施的行为。</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513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在桥涵设施管理范围内修建影响桥涵功能与安全的建筑物、构筑物及从事爆破、挖掘等有碍桥涵安全的作业的处罚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《河南省市政设施管理办法》（河南省人民政府令第72号）第二十五条、第十九条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第二十五条　违反本办法规定，有下列行为之一的，由市政行政主管部门责令其限期改正，可并处500元以上1000元以下罚款；造成人身伤害或者财产损失的，应当依法承担赔偿责任。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(一)市政设施的施工、养护、维修现场未设置明显标志和安全防护设施的；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(二)未按规定进行养护、维修或者养护、维修工程质量不符合标准的；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(三)超限车辆未按规定办理手续而通行的；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(四)有本办法第十九条所列行为之一的；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(五)未取得排水许可证擅自向排水设施排放污水或超标排放废水的。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第十九条　在市政设施管理范围内禁止下列行为：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(一)挖掘、堵塞、填埋、腐蚀等损害城市排水设施的；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(二)占压各种窨井、通道口，阻塞排水管道、沟渠及出水口的；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(三)其他地下管线穿通排水管道、检查井和雨水井的；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(四)已经采取分流制排水系统，将雨水管和污水管混接的；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(五)当街排放生活污水的；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(六)在桥涵设施管理范围内修建影响桥涵功能与安全的建筑物、构筑物及从事爆破、挖掘等有碍桥涵安全的作业的；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(七)私自接用路灯电源，损坏、偷盗城市道路照明设施的；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(八)其他损害、侵占市政设施的行为。</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54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私自接用路灯电源，损坏、偷盗城市道路照明设施的处罚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《河南省市政设施管理办法》（河南省人民政府令第72号）第二十五条、第十九条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第二十五条　违反本办法规定，有下列行为之一的，由市政行政主管部门责令其限期改正，可并处500元以上1000元以下罚款；造成人身伤害或者财产损失的，应当依法承担赔偿责任。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(一)市政设施的施工、养护、维修现场未设置明显标志和安全防护设施的；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(二)未按规定进行养护、维修或者养护、维修工程质量不符合标准的；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(三)超限车辆未按规定办理手续而通行的；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(四)有本办法第十九条所列行为之一的；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(五)未取得排水许可证擅自向排水设施排放污水或超标排放废水的。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第十九条　在市政设施管理范围内禁止下列行为：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(一)挖掘、堵塞、填埋、腐蚀等损害城市排水设施的；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(二)占压各种窨井、通道口，阻塞排水管道、沟渠及出水口的；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(三)其他地下管线穿通排水管道、检查井和雨水井的；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(四)已经采取分流制排水系统，将雨水管和污水管混接的；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(五)当街排放生活污水的；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(六)在桥涵设施管理范围内修建影响桥涵功能与安全的建筑物、构筑物及从事爆破、挖掘等有碍桥涵安全的作业的；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(七)私自接用路灯电源，损坏、偷盗城市道路照明设施的；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(八)其他损害、侵占市政设施的行为。</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54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其他损害、侵占市政设施的行为的处罚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《河南省市政设施管理办法》（河南省人民政府令第72号）第二十五条、第十九条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第二十五条　违反本办法规定，有下列行为之一的，由市政行政主管部门责令其限期改正，可并处500元以上1000元以下罚款；造成人身伤害或者财产损失的，应当依法承担赔偿责任。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(一)市政设施的施工、养护、维修现场未设置明显标志和安全防护设施的；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(二)未按规定进行养护、维修或者养护、维修工程质量不符合标准的；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(三)超限车辆未按规定办理手续而通行的；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(四)有本办法第十九条所列行为之一的；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(五)未取得排水许可证擅自向排水设施排放污水或超标排放废水的。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第十九条　在市政设施管理范围内禁止下列行为：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(一)挖掘、堵塞、填埋、腐蚀等损害城市排水设施的；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(二)占压各种窨井、通道口，阻塞排水管道、沟渠及出水口的；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(三)其他地下管线穿通排水管道、检查井和雨水井的；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(四)已经采取分流制排水系统，将雨水管和污水管混接的；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(五)当街排放生活污水的；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(六)在桥涵设施管理范围内修建影响桥涵功能与安全的建筑物、构筑物及从事爆破、挖掘等有碍桥涵安全的作业的；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(七)私自接用路灯电源，损坏、偷盗城市道路照明设施的；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(八)其他损害、侵占市政设施的行为。</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2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未经批准擅自迁建、改建城市道路、排水、照明等设施的处罚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《河南省市政设施管理办法》（河南省人民政府令第72号）第二十五条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第二十五条　违反本办法规定，有下列行为之一的，由市政行政主管部门责令其限期改正，可并处500元以上1000元以下罚款；造成人身伤害或者财产损失的，应当依法承担赔偿责任。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(一)市政设施的施工、养护、维修现场未设置明显标志和安全防护设施的；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(二)未按规定进行养护、维修或者养护、维修工程质量不符合标准的；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(三)超限车辆未按规定办理手续而通行的；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(四)有本办法第十九条所列行为之一的；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(五)未取得排水许可证擅自向排水设施排放污水或超标排放废水的。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243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未取得排水许可证擅自向排水设施排放污水或超标排放废水的处罚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《河南省市政设施管理办法》（河南省人民政府令第72号）第二十五条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第二十五条　违反本办法规定，有下列行为之一的，由市政行政主管部门责令其限期改正，可并处500元以上1000元以下罚款；造成人身伤害或者财产损失的，应当依法承担赔偿责任。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(一)市政设施的施工、养护、维修现场未设置明显标志和安全防护设施的；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(二)未按规定进行养护、维修或者养护、维修工程质量不符合标准的；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(三)超限车辆未按规定办理手续而通行的；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(四)有本办法第十九条所列行为之一的；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(五)未取得排水许可证擅自向排水设施排放污水或超标排放废水的。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未经批准，因特殊原因确需临时占用、挖掘、改动、迁移市政设施的处罚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《河南省市政设施管理办法》（河南省人民政府令第72号）第二十六条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第二十六条　违反本办法第二十条规定，未经批准，有所列行为之一的，由市政行政主管部门责令限期改正，并可视情节轻重并处1000元以上1万元以下罚款。对市政设施造成损坏的，应当承担赔偿责任。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未经批准，新建、改(扩)建各种管线、杆(塔)线、地面设备、建(构)筑物等的处罚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《河南省市政设施管理办法》（河南省人民政府令第72号）第二十六条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第二十六条　违反本办法第二十条规定，未经批准，有所列行为之一的，由市政行政主管部门责令限期改正，并可视情节轻重并处1000元以上1万元以下罚款。对市政设施造成损坏的，应当承担赔偿责任。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未经批准，利用道路、桥涵、杆塔等设施设置标语、广告、悬浮物、安装线路和设备等的的处罚。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《河南省市政设施管理办法》（河南省人民政府令第72号）第二十六条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第二十六条　违反本办法第二十条规定，未经批准，有所列行为之一的，由市政行政主管部门责令限期改正，并可视情节轻重并处1000元以上1万元以下罚款。对市政设施造成损坏的，应当承担赔偿责任。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未经批准，向城市排水管道加压排放污废水的处罚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《河南省市政设施管理办法》（河南省人民政府令第72号）第二十六条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第二十六条　违反本办法第二十条规定，未经批准，有所列行为之一的，由市政行政主管部门责令限期改正，并可视情节轻重并处1000元以上1万元以下罚款。对市政设施造成损坏的，应当承担赔偿责任。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未经批准，占用车行道、人行道做临时停车场的处罚。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《河南省市政设施管理办法》（河南省人民政府令第72号）第二十六条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第二十六条　违反本办法第二十条规定，未经批准，有所列行为之一的，由市政行政主管部门责令限期改正，并可视情节轻重并处1000元以上1万元以下罚款。对市政设施造成损坏的，应当承担赔偿责任。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40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在城市建筑物、设施以及树木上涂写、刻画或者未经批准张挂、张贴宣传品等的处罚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《城市市容和环境卫生管理条例》（1992年6月28日中华人民共和国国务院令第101号发布　根据2011年1月8日《国务院关于废止和修改部分行政法规的决定》第一次修订　根据2017年3月1日《国务院关于修改和废止部分行政法规的决定》第二次修订）第三十四条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第三十四条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有下列行为这一者，城市人民政府市容环境卫生行政主管部门或者其委托的单位除责令其纠正违法行为、采取补救措施外，可以并处警告、罚款：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（一）随地吐痰、便溺、乱扔果皮、纸屑和烟头等废弃物的；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（二）在城市建筑物、设施以及树木上涂写、刻画或者未经批准张挂、张贴宣传品等的；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（三）在城市人民政府规定的街道的临街建筑物的阳台和窗外，堆放、吊挂有碍市容的物品的；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（四）不按规定的时间、地点、方式，倾倒垃圾、粪便的；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（五）不履行卫生责任区清扫保洁义务或者不按规定清运、处理垃圾和粪便的；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（六）运输液体、散装货物不作密封、包扎、覆盖，造成泄漏、遗撒的；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（七）临街工地不设置护栏或者不作遮挡、停工场地不及时整理并作必要覆盖或者竣工后不及时清理和平整场地，影响市容和环境卫生的。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tblCellMar>
            <w:top w:w="0" w:type="dxa"/>
            <w:left w:w="0" w:type="dxa"/>
            <w:bottom w:w="0" w:type="dxa"/>
            <w:right w:w="0" w:type="dxa"/>
          </w:tblCellMar>
        </w:tblPrEx>
        <w:trPr>
          <w:trHeight w:val="40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擅自设置大型户外广告，影响市容的处罚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《城市市容和环境卫生管理条例》（1992年6月28日中华人民共和国国务院令第101号发布　根据2011年1月8日《国务院关于废止和修改部分行政法规的决定》第一次修订　根据2017年3月1日《国务院关于修改和废止部分行政法规的决定》第二次修订）第三十六条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第三十六条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有下列行为之一者，由城市人民政府市容环境卫生行政主管部门或者其委托的单位责令其停止违法行为，限期清理、拆除或者采取其他补救措施，并可处以罚款：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（一）未经城市人民政府市容环境卫生行政主管部门同意，擅自设置大型户外广告，影响市容的；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（二）未经城市人民政府市容环境卫生行政主管部门批准，擅自在街道两侧和公共场地堆放物料，搭建建筑物、构筑物或者其他设施，影响市容的；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（三）未经批准擅自拆除环境卫生设施或者未按批准的拆迁方案进行拆迁的。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供水水质、水压不符合国家标准的处罚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《城市供水条例》（1994年7月19日国务院令第158号发布 根据2018年3月19日《国务院关于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修改和废止部分行政法规的决定》修订）第三十三条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第三十三条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城市自来水供水企业或者自建设施对外供水的企业有下列行为之一的，由城市供水行政主管部门责令改正，可以处以罚款；情节严重的，报经县级以上人民政府批准，可以责令停业整顿；对负有直接责任的主管人员和其他直接责任人员，其所在单位或者上级机关可以给予行政处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（一）供水水质、水压不符合国家规定标准的；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（二）擅自停止供水或者未履行停水通知义务的；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（三）未按照规定检修供水设施或者在供水设施发生故障后未及时抢修的。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擅自停业供水或者履行停水通知义务的处罚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《城市供水条例》（1994年7月19日国务院令第158号发布 根据2018年3月19日《国务院关于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修改和废止部分行政法规的决定》修订）第三十三条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第三十三条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城市自来水供水企业或者自建设施对外供水的企业有下列行为之一的，由城市供水行政主管部门责令改正，可以处以罚款；情节严重的，报经县级以上人民政府批准，可以责令停业整顿；对负有直接责任的主管人员和其他直接责任人员，其所在单位或者上级机关可以给予行政处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（一）供水水质、水压不符合国家规定标准的；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（二）擅自停止供水或者未履行停水通知义务的；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（三）未按照规定检修供水设施或者在供水设施发生故障后未及时抢修的。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29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未按照规定检修供水设施或者在供水设施发生故障后未及时抢修的处罚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《城市供水条例》（1994年7月19日国务院令第158号发布 根据2018年3月19日《国务院关于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修改和废止部分行政法规的决定》修订）第三十三条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第三十三条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城市自来水供水企业或者自建设施对外供水的企业有下列行为之一的，由城市供水行政主管部门责令改正，可以处以罚款；情节严重的，报经县级以上人民政府批准，可以责令停业整顿；对负有直接责任的主管人员和其他直接责任人员，其所在单位或者上级机关可以给予行政处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（一）供水水质、水压不符合国家规定标准的；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（二）擅自停止供水或者未履行停水通知义务的；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（三）未按照规定检修供水设施或者在供水设施发生故障后未及时抢修的。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tblCellMar>
            <w:top w:w="0" w:type="dxa"/>
            <w:left w:w="0" w:type="dxa"/>
            <w:bottom w:w="0" w:type="dxa"/>
            <w:right w:w="0" w:type="dxa"/>
          </w:tblCellMar>
        </w:tblPrEx>
        <w:trPr>
          <w:trHeight w:val="2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无证或者超越资质的证书规定的经营范围进行城市供水工程的设计或施工的处罚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《城市供水条例》（1994年7月19日国务院令第158号发布 根据2018年3月19日《国务院关于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修改和废止部分行政法规的决定》修订）第三十四条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第三十四条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违反本条例规定，有下列行为之一的，由城市供水行政主管部门责令停止违法行为，可以处以罚款；对负有直接责任的主管人员和其他直接责任人员，其所在单位或者上级机关可以给予行政处分：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（一）无证或者超越资质证书规定的经营范围进行城市供水工程的设计或者施工的；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（二）未按国家规定的技术标准和规范进行城市供水工程的设计或者施工的；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（三）违反城市供水发展规划及其年度建设计划兴建城市供水工程的。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2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未按照国家规定的技术标准和规范进行城市供水工程设计或施工的处罚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《城市供水条例》（1994年7月19日国务院令第158号发布 根据2018年3月19日《国务院关于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修改和废止部分行政法规的决定》修订）第三十四条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第三十四条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违反本条例规定，有下列行为之一的，由城市供水行政主管部门责令停止违法行为，可以处以罚款；对负有直接责任的主管人员和其他直接责任人员，其所在单位或者上级机关可以给予行政处分：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（一）无证或者超越资质证书规定的经营范围进行城市供水工程的设计或者施工的；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（二）未按国家规定的技术标准和规范进行城市供水工程的设计或者施工的；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（三）违反城市供水发展规划及其年度建设计划兴建城市供水工程的。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2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违反城市供水发展规划及其年度计划兴建城市供水工程的处罚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《城市供水条例》（1994年7月19日国务院令第158号发布 根据2018年3月19日《国务院关于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修改和废止部分行政法规的决定》修订）第三十四条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第三十四条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违反本条例规定，有下列行为之一的，由城市供水行政主管部门责令停止违法行为，可以处以罚款；对负有直接责任的主管人员和其他直接责任人员，其所在单位或者上级机关可以给予行政处分：</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（一）无证或者超越资质证书规定的经营范围进行城市供水工程的设计或者施工的；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（二）未按国家规定的技术标准和规范进行城市供水工程的设计或者施工的；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（三）违反城市供水发展规划及其年度建设计划兴建城市供水工程的。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45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未按规定缴纳水费的处罚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《城市供水条例》（1994年7月19日国务院令第158号发布 根据2018年3月19日《国务院关于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修改和废止部分行政法规的决定》修订）第三十五条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违反本条例规定，有下列行为之一的，由城市供水行政主管部门或者其授权的单位责令限期改正，可以处以罚款：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（一）未按规定缴纳水费的；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（二）盗用或者转供城市公共供水的；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（三）在规定的城市公共供水管道及其附属设施的安全保护范围内进行危害供水设施安全活动的；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（四）擅自将自建设施供水管网系统与城市公共供水管网系统连接的；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（五）产生或者使用有毒有害物质的单位将其生产用水管网系统与城市公共供水管网系统直接连接的；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（六）在城市公共供水管道上直接装泵抽水的；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（七）擅自拆除、改装或者迁移城市公共供水设施的。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有前款第（一）项、第（二）项、第（四）项、第（五）项、第（六）项、第（七）项所列行为之一，情节严重的，经县级以上人民政府批准，还可以在一定时间内停止供水。</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tblCellMar>
            <w:top w:w="0" w:type="dxa"/>
            <w:left w:w="0" w:type="dxa"/>
            <w:bottom w:w="0" w:type="dxa"/>
            <w:right w:w="0" w:type="dxa"/>
          </w:tblCellMar>
        </w:tblPrEx>
        <w:trPr>
          <w:trHeight w:val="45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盗用或转供城市公共供水的处罚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《城市供水条例》（1994年7月19日国务院令第158号发布 根据2018年3月19日《国务院关于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修改和废止部分行政法规的决定》修订）第三十五条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违反本条例规定，有下列行为之一的，由城市供水行政主管部门或者其授权的单位责令限期改正，可以处以罚款：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（一）未按规定缴纳水费的；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（二）盗用或者转供城市公共供水的；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（三）在规定的城市公共供水管道及其附属设施的安全保护范围内进行危害供水设施安全活动的；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（四）擅自将自建设施供水管网系统与城市公共供水管网系统连接的；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（五）产生或者使用有毒有害物质的单位将其生产用水管网系统与城市公共供水管网系统直接连接的；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（六）在城市公共供水管道上直接装泵抽水的；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（七）擅自拆除、改装或者迁移城市公共供水设施的。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有前款第（一）项、第（二）项、第（四）项、第（五）项、第（六）项、第（七）项所列行为之一，情节严重的，经县级以上人民政府批准，还可以在一定时间内停止供水。</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tblCellMar>
            <w:top w:w="0" w:type="dxa"/>
            <w:left w:w="0" w:type="dxa"/>
            <w:bottom w:w="0" w:type="dxa"/>
            <w:right w:w="0" w:type="dxa"/>
          </w:tblCellMar>
        </w:tblPrEx>
        <w:trPr>
          <w:trHeight w:val="45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在规定的城市公共供水管道及其附属的安全保护范围内进行危害供水设施安全活动的处罚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《城市供水条例》（1994年7月19日国务院令第158号发布 根据2018年3月19日《国务院关于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修改和废止部分行政法规的决定》修订）第三十五条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违反本条例规定，有下列行为之一的，由城市供水行政主管部门或者其授权的单位责令限期改正，可以处以罚款：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（一）未按规定缴纳水费的；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（二）盗用或者转供城市公共供水的；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（三）在规定的城市公共供水管道及其附属设施的安全保护范围内进行危害供水设施安全活动的；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（四）擅自将自建设施供水管网系统与城市公共供水管网系统连接的；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（五）产生或者使用有毒有害物质的单位将其生产用水管网系统与城市公共供水管网系统直接连接的；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（六）在城市公共供水管道上直接装泵抽水的；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（七）擅自拆除、改装或者迁移城市公共供水设施的。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有前款第（一）项、第（二）项、第（四）项、第（五）项、第（六）项、第（七）项所列行为之一，情节严重的，经县级以上人民政府批准，还可以在一定时间内停止供水。</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45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擅自将自建设施供水管网系统与城市公共供水管网系统连接的处罚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《城市供水条例》（1994年7月19日国务院令第158号发布 根据2018年3月19日《国务院关于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修改和废止部分行政法规的决定》修订）第三十五条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违反本条例规定，有下列行为之一的，由城市供水行政主管部门或者其授权的单位责令限期改正，可以处以罚款：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（一）未按规定缴纳水费的；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（二）盗用或者转供城市公共供水的；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（三）在规定的城市公共供水管道及其附属设施的安全保护范围内进行危害供水设施安全活动的；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（四）擅自将自建设施供水管网系统与城市公共供水管网系统连接的；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（五）产生或者使用有毒有害物质的单位将其生产用水管网系统与城市公共供水管网系统直接连接的；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（六）在城市公共供水管道上直接装泵抽水的；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（七）擅自拆除、改装或者迁移城市公共供水设施的。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有前款第（一）项、第（二）项、第（四）项、第（五）项、第（六）项、第（七）项所列行为之一，情节严重的，经县级以上人民政府批准，还可以在一定时间内停止供水。</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tblCellMar>
            <w:top w:w="0" w:type="dxa"/>
            <w:left w:w="0" w:type="dxa"/>
            <w:bottom w:w="0" w:type="dxa"/>
            <w:right w:w="0" w:type="dxa"/>
          </w:tblCellMar>
        </w:tblPrEx>
        <w:trPr>
          <w:trHeight w:val="45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产生或者使用有毒有害物质的单位将其生产用水管网系统与城市公共供水管网系统直接连接的处罚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《城市供水条例》（1994年7月19日国务院令第158号发布 根据2018年3月19日《国务院关于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修改和废止部分行政法规的决定》修订）第三十五条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违反本条例规定，有下列行为之一的，由城市供水行政主管部门或者其授权的单位责令限期改正，可以处以罚款：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（一）未按规定缴纳水费的；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（二）盗用或者转供城市公共供水的；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（三）在规定的城市公共供水管道及其附属设施的安全保护范围内进行危害供水设施安全活动的；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（四）擅自将自建设施供水管网系统与城市公共供水管网系统连接的；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（五）产生或者使用有毒有害物质的单位将其生产用水管网系统与城市公共供水管网系统直接连接的；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（六）在城市公共供水管道上直接装泵抽水的；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（七）擅自拆除、改装或者迁移城市公共供水设施的。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有前款第（一）项、第（二）项、第（四）项、第（五）项、第（六）项、第（七）项所列行为之一，情节严重的，经县级以上人民政府批准，还可以在一定时间内停止供水。</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tblCellMar>
            <w:top w:w="0" w:type="dxa"/>
            <w:left w:w="0" w:type="dxa"/>
            <w:bottom w:w="0" w:type="dxa"/>
            <w:right w:w="0" w:type="dxa"/>
          </w:tblCellMar>
        </w:tblPrEx>
        <w:trPr>
          <w:trHeight w:val="45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在城市公共供水管道上直接装泵抽水的处罚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《城市供水条例》（1994年7月19日国务院令第158号发布 根据2018年3月19日《国务院关于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修改和废止部分行政法规的决定》修订）第三十五条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违反本条例规定，有下列行为之一的，由城市供水行政主管部门或者其授权的单位责令限期改正，可以处以罚款：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（一）未按规定缴纳水费的；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（二）盗用或者转供城市公共供水的；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（三）在规定的城市公共供水管道及其附属设施的安全保护范围内进行危害供水设施安全活动的；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（四）擅自将自建设施供水管网系统与城市公共供水管网系统连接的；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（五）产生或者使用有毒有害物质的单位将其生产用水管网系统与城市公共供水管网系统直接连接的；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（六）在城市公共供水管道上直接装泵抽水的；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（七）擅自拆除、改装或者迁移城市公共供水设施的。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有前款第（一）项、第（二）项、第（四）项、第（五）项、第（六）项、第（七）项所列行为之一，情节严重的，经县级以上人民政府批准，还可以在一定时间内停止供水。</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45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擅自拆除、改装或者迁移城市公共供水设施的处罚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《城市供水条例》（1994年7月19日国务院令第158号发布 根据2018年3月19日《国务院关于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修改和废止部分行政法规的决定》修订）第三十五条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违反本条例规定，有下列行为之一的，由城市供水行政主管部门或者其授权的单位责令限期改正，可以处以罚款：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（一）未按规定缴纳水费的；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（二）盗用或者转供城市公共供水的；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（三）在规定的城市公共供水管道及其附属设施的安全保护范围内进行危害供水设施安全活动的；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（四）擅自将自建设施供水管网系统与城市公共供水管网系统连接的；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（五）产生或者使用有毒有害物质的单位将其生产用水管网系统与城市公共供水管网系统直接连接的；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（六）在城市公共供水管道上直接装泵抽水的；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（七）擅自拆除、改装或者迁移城市公共供水设施的。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有前款第（一）项、第（二）项、第（四）项、第（五）项、第（六）项、第（七）项所列行为之一，情节严重的，经县级以上人民政府批准，还可以在一定时间内停止供水。</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2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将建筑垃圾混入生活垃圾的处罚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《城市建筑垃圾管理规定》（建设部令第139号）第二十条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任何单位和个人有下列情形之一的，由城市人民政府市容环境卫生主管部门责令限期改正，给予警告，处以罚款: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(一)将建筑垃圾混入生活垃圾的;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(二)将危险废物混入建筑垃圾的;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(三)擅自设立弃置场受纳建筑垃圾的;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单位有前款第一项、第二项行为之一的，处300O元以下罚款;有前款第三项行为的，处5000元以上1万元以下罚款。个人有前款第一项、第二项行为之一的，处20O元以下罚款;有前款第三项行为的，处3000元以下罚款。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tblCellMar>
            <w:top w:w="0" w:type="dxa"/>
            <w:left w:w="0" w:type="dxa"/>
            <w:bottom w:w="0" w:type="dxa"/>
            <w:right w:w="0" w:type="dxa"/>
          </w:tblCellMar>
        </w:tblPrEx>
        <w:trPr>
          <w:trHeight w:val="40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将危险废物混入建筑垃圾的处罚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《城市建筑垃圾管理规定》（建设部令第139号）第二十条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任何单位和个人有下列情形之一的，由城市人民政府市容环境卫生主管部门责令限期改正，给予警告，处以罚款: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(一)将建筑垃圾混入生活垃圾的;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(二)将危险废物混入建筑垃圾的;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(三)擅自设立弃置场受纳建筑垃圾的;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单位有前款第一项、第二项行为之一的，处300O元以下罚款;有前款第三项行为的，处5000元以上1万元以下罚款。个人有前款第一项、第二项行为之一的，处20O元以下罚款;有前款第三项行为的，处3000元以下罚款。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tblCellMar>
            <w:top w:w="0" w:type="dxa"/>
            <w:left w:w="0" w:type="dxa"/>
            <w:bottom w:w="0" w:type="dxa"/>
            <w:right w:w="0" w:type="dxa"/>
          </w:tblCellMar>
        </w:tblPrEx>
        <w:trPr>
          <w:trHeight w:val="40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擅自设立置场受纳建筑垃圾的处罚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《城市建筑垃圾管理规定》（建设部令第139号）第二十条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任何单位和个人有下列情形之一的，由城市人民政府市容环境卫生主管部门责令限期改正，给予警告，处以罚款: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(一)将建筑垃圾混入生活垃圾的;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(二)将危险废物混入建筑垃圾的;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(三)擅自设立弃置场受纳建筑垃圾的;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单位有前款第一项、第二项行为之一的，处300O元以下罚款;有前款第三项行为的，处5000元以上1万元以下罚款。个人有前款第一项、第二项行为之一的，处20O元以下罚款;有前款第三项行为的，处3000元以下罚款。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13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建筑垃圾储运消纳场受纳工业垃圾、生活垃圾和有毒有害垃圾的处罚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《城市建筑垃圾管理规定》（建设部令第</w:t>
            </w:r>
            <w:r>
              <w:rPr>
                <w:rStyle w:val="6"/>
                <w:rFonts w:hint="eastAsia" w:ascii="仿宋" w:hAnsi="仿宋" w:eastAsia="仿宋" w:cs="仿宋"/>
                <w:sz w:val="24"/>
                <w:szCs w:val="24"/>
                <w:lang w:val="en-US" w:eastAsia="zh-CN" w:bidi="ar"/>
              </w:rPr>
              <w:t>139</w:t>
            </w:r>
            <w:r>
              <w:rPr>
                <w:rStyle w:val="4"/>
                <w:rFonts w:hint="eastAsia" w:ascii="仿宋" w:hAnsi="仿宋" w:eastAsia="仿宋" w:cs="仿宋"/>
                <w:sz w:val="24"/>
                <w:szCs w:val="24"/>
                <w:lang w:val="en-US" w:eastAsia="zh-CN" w:bidi="ar"/>
              </w:rPr>
              <w:t>号）第二十一条</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第二十一条</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建筑垃圾储运消纳场受纳工业垃圾、生活垃圾和有毒有害垃圾的，由城市人民政府市容环境卫生主管部门责令限期改正，给予警告，处5000元以上1万元以下罚款。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21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施工单位未及时清运工程施工过程中产生的建筑垃圾，造成环境污染的处罚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《城市建筑垃圾管理规定》（建设部令第</w:t>
            </w:r>
            <w:r>
              <w:rPr>
                <w:rStyle w:val="6"/>
                <w:rFonts w:hint="eastAsia" w:ascii="仿宋" w:hAnsi="仿宋" w:eastAsia="仿宋" w:cs="仿宋"/>
                <w:sz w:val="24"/>
                <w:szCs w:val="24"/>
                <w:lang w:val="en-US" w:eastAsia="zh-CN" w:bidi="ar"/>
              </w:rPr>
              <w:t>139</w:t>
            </w:r>
            <w:r>
              <w:rPr>
                <w:rStyle w:val="4"/>
                <w:rFonts w:hint="eastAsia" w:ascii="仿宋" w:hAnsi="仿宋" w:eastAsia="仿宋" w:cs="仿宋"/>
                <w:sz w:val="24"/>
                <w:szCs w:val="24"/>
                <w:lang w:val="en-US" w:eastAsia="zh-CN" w:bidi="ar"/>
              </w:rPr>
              <w:t>号）第二十二条</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第二十二条</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施工单位未及时清运工程施工过程中产生的建筑垃圾，造成环境污染的，由城市人民政府市容环境卫生主管部门责令限期改正，给予警告，处5000元以上5万元以下罚款。</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施工单位将建筑垃圾交给个人或者未经核准从事建筑垃圾运输的单位处置的，由城市人民政府市容环境卫生主管部门责令限期改正，给予警告，处1万元以上10万元以下罚款。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施工单位将建筑垃圾交给个人或者未经核准从事建筑垃圾运输的单位处置的处罚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《城市建筑垃圾管理规定》（建设部令第139号）第二十二条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第二十二条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施工单位未及时清运工程施工过程中产生的建筑垃圾，造成环境污染的，由城市人民政府市容环境卫生主管部门责令限期改正，给予警告，处5000元以上5万元以下罚款。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施工单位将建筑垃圾交给个人或者未经核准从事建筑垃圾运输的单位处置的，由城市人民政府市容环境卫生主管部门责令限期改正，给予警告，处1万元以上10万元以下罚款。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111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处置建筑垃圾的单位在运输建筑垃圾过程中沿途丢弃、遗撒建筑垃圾的处罚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《城市建筑垃圾管理规定》（建设部令第</w:t>
            </w:r>
            <w:r>
              <w:rPr>
                <w:rStyle w:val="6"/>
                <w:rFonts w:hint="eastAsia" w:ascii="仿宋" w:hAnsi="仿宋" w:eastAsia="仿宋" w:cs="仿宋"/>
                <w:sz w:val="24"/>
                <w:szCs w:val="24"/>
                <w:lang w:val="en-US" w:eastAsia="zh-CN" w:bidi="ar"/>
              </w:rPr>
              <w:t>139</w:t>
            </w:r>
            <w:r>
              <w:rPr>
                <w:rStyle w:val="4"/>
                <w:rFonts w:hint="eastAsia" w:ascii="仿宋" w:hAnsi="仿宋" w:eastAsia="仿宋" w:cs="仿宋"/>
                <w:sz w:val="24"/>
                <w:szCs w:val="24"/>
                <w:lang w:val="en-US" w:eastAsia="zh-CN" w:bidi="ar"/>
              </w:rPr>
              <w:t>号）第二十三条</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第二十三条</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处置建筑垃圾的单位在运输建筑垃圾过程中沿途丢弃、遗撒建筑垃圾的，由城市人民政府市容环境卫生主管部门责令限期改正，给予警告，处5000元以上5万元以下罚款。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涂改、倒卖、出租、出借或者以其他形式非法转让城市建筑垃圾处置核准文件的处罚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《城市建筑垃圾管理规定》（建设部令第</w:t>
            </w:r>
            <w:r>
              <w:rPr>
                <w:rStyle w:val="6"/>
                <w:rFonts w:hint="eastAsia" w:ascii="仿宋" w:hAnsi="仿宋" w:eastAsia="仿宋" w:cs="仿宋"/>
                <w:sz w:val="24"/>
                <w:szCs w:val="24"/>
                <w:lang w:val="en-US" w:eastAsia="zh-CN" w:bidi="ar"/>
              </w:rPr>
              <w:t>139</w:t>
            </w:r>
            <w:r>
              <w:rPr>
                <w:rStyle w:val="4"/>
                <w:rFonts w:hint="eastAsia" w:ascii="仿宋" w:hAnsi="仿宋" w:eastAsia="仿宋" w:cs="仿宋"/>
                <w:sz w:val="24"/>
                <w:szCs w:val="24"/>
                <w:lang w:val="en-US" w:eastAsia="zh-CN" w:bidi="ar"/>
              </w:rPr>
              <w:t>号）第二十四条</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第二十四条</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涂改、倒卖、出租、出借或者以其他形式非法转让城市建筑垃圾处置核准文件的，由城市人民政府市容环境卫生主管部门责令限期改正，给予警告，处5000元以上2万元以下罚款。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19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未经核准擅自处置建筑垃圾的处罚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《城市建筑垃圾管理规定》（建设部令第</w:t>
            </w:r>
            <w:r>
              <w:rPr>
                <w:rStyle w:val="6"/>
                <w:rFonts w:hint="eastAsia" w:ascii="仿宋" w:hAnsi="仿宋" w:eastAsia="仿宋" w:cs="仿宋"/>
                <w:sz w:val="24"/>
                <w:szCs w:val="24"/>
                <w:lang w:val="en-US" w:eastAsia="zh-CN" w:bidi="ar"/>
              </w:rPr>
              <w:t>139</w:t>
            </w:r>
            <w:r>
              <w:rPr>
                <w:rStyle w:val="4"/>
                <w:rFonts w:hint="eastAsia" w:ascii="仿宋" w:hAnsi="仿宋" w:eastAsia="仿宋" w:cs="仿宋"/>
                <w:sz w:val="24"/>
                <w:szCs w:val="24"/>
                <w:lang w:val="en-US" w:eastAsia="zh-CN" w:bidi="ar"/>
              </w:rPr>
              <w:t>号）第二十五条</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第二十五条</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违反本规定，有下列情形之一的，由城市人民政府市容环境卫生主管部门责令限期改正，给予警告，对施工单位处 1万元以上10万元以下罚款，对建设单位、运输建筑垃圾的单位处5000元以上3万元以下罚款:</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(一)未经核准擅自处置建筑垃圾的;</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(二)处置超出核准范围的建筑垃圾的。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18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处置超出核准范围的建筑垃圾的处罚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《城市建筑垃圾管理规定》（建设部令第139号）第二十五条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违反本规定，有下列情形之一的，由城市人民政府市容环境卫生主管部门责令限期改正，给予警告，对施工单位处 1万元以上10万元以下罚款，对建设单位、运输建筑垃圾的单位处5000元以上3万元以下罚款: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(一)未经核准擅自处置建筑垃圾的;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(二)处置超出核准范围的建筑垃圾的。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任何单位和个人随意倾倒、抛撒或者堆放建筑垃圾的处罚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《城市建筑垃圾管理规定》（建设部令第139号）第二十六条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第二十六条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任何单位和个人随意倾倒、抛撒或者堆放建筑垃圾的，由城市人民政府市容环境卫生主管部门责令限期改正，给予警告，并对单位处5000元以上5万元以下罚款，对个人处200元以下罚款。</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西华县城市管理监察大队</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从事危及城镇排水与污水处理设施安全的活动的处罚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《城镇排水与污水处理条例》（国务院令第641号）　　第五十六条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第五十六条 违反本条例规定，从事危及城镇排水与污水处理设施安全的活动的，由城镇排水主管部门责令停止违法行为，限期恢复原状或者采取其他补救措施，给予警告;逾期不采取补救措施或者造成严重后果的，对单位处10万元以上30万元以下罚款，对个人处2万元以上10万元以下罚款;造成损失的，依法承担赔偿责任;构成犯罪的，依法追究刑事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2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有关单位未与施工单位、设施维护运营单位等共同制定设施保护方案，并采取相应的安全防护措施的处罚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《城镇排水与污水处理条例》（国务院令第641号）　　第五十七条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第五十七条 违反本条例规定，有关单位未与施工单位、设施维护运营单位等共同制定设施保护方案，并采取相应的安全防护措施的，由城镇排水主管部门责令改正，处2万元以上5万元以下罚款;造成严重后果的，处5万元以上10万元以下罚款;造成损失的，依法承担赔偿责任;构成犯罪的，依法追究刑事责任。</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违反本条例规定，擅自拆除、改动城镇排水与污水处理设施的，由城镇排水主管部门责令改正，恢复原状或者采取其他补救措施，处5万元以上10万元以下罚款;造成严重后果的，处10万元以上30万元以下罚款;造成损失的，依法承担赔偿责任;构成犯罪的，依法追究刑事责任。</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243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在公厕内乱丢垃圾、污物，随地吐痰，乱涂乱画的处罚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《城市公厕管理办法》（建设部令第9号）第二十四条　</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第二十四条 对于违反本办法，有下列行为之一的，城市人民政府环境卫生行政主管部门可以责令其恢复原状、赔偿损失，并处以罚款: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(一)在公厕内乱丢垃圾、污物，随地吐痰，乱涂乱画的;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(二)破坏公厕设施、设备的;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(三)未经批准擅自占用或者改变公厕使用性质的。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破坏公厕设施、设备的处罚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《城市公厕管理办法》（建设部令第9号）第二十四条　</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第二十四条 对于违反本办法，有下列行为之一的，城市人民政府环境卫生行政主管部门可以责令其恢复原状、赔偿损失，并处以罚款: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(一)在公厕内乱丢垃圾、污物，随地吐痰，乱涂乱画的;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(二)破坏公厕设施、设备的;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(三)未经批准擅自占用或者改变公厕使用性质的。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未经批准擅自占用或者改变公厕使用性质的处罚</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行政处罚</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《城市公厕管理办法》（建设部令第9号）第二十四条　</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第二十四条 对于违反本办法，有下列行为之一的，城市人民政府环境卫生行政主管部门可以责令其恢复原状、赔偿损失，并处以罚款:</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(一)在公厕内乱丢垃圾、污物，随地吐痰，乱涂乱画的;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(二)破坏公厕设施、设备的;</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(三)未经批准擅自占用或者改变公厕使用性质的。</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tblCellMar>
            <w:top w:w="0" w:type="dxa"/>
            <w:left w:w="0" w:type="dxa"/>
            <w:bottom w:w="0" w:type="dxa"/>
            <w:right w:w="0" w:type="dxa"/>
          </w:tblCellMar>
        </w:tblPrEx>
        <w:trPr>
          <w:trHeight w:val="2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凡不符合城市容貌标准、环境卫生标准的建筑物或者设施,逾期未改造或者拆除的,经县级以上人民政府批准,由城市人民政府市容环境卫生行政主管部门或者城市规划行政主管部门组织强制拆除</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行政强制</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《城市市容和环境卫生管理条例》（1992年6月28日中华人民共和国国务院令第101号发布　根据2011年1月8日《国务院关于废止和修改部分行政法规的决定》第一次修订　根据2017年3月1日《国务院关于修改和废止部分行政法规的决定》第二次修订）第三十七条、《河南省〈城市市容和环境卫生管理条例〉实施办法》（河南省人民政府令第80号）　第三十三条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第三十三条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按国家行政建制设立的市的市区内，禁止饲养鸡、鸭、鹅、兔、羊、猪等家畜家禽；因教学、科研以及其他特殊需要饲养的除外。</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tblCellMar>
            <w:top w:w="0" w:type="dxa"/>
            <w:left w:w="0" w:type="dxa"/>
            <w:bottom w:w="0" w:type="dxa"/>
            <w:right w:w="0" w:type="dxa"/>
          </w:tblCellMar>
        </w:tblPrEx>
        <w:trPr>
          <w:trHeight w:val="21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162</w:t>
            </w:r>
          </w:p>
        </w:tc>
        <w:tc>
          <w:tcPr>
            <w:tcW w:w="1530"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不按规定办理排水许可证予以制止</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行政强制</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市政设施管理办法》【2002年12月31日河南省人民政府令第72号发布,根据2012年5月21日河南省人民政府令第148号公布的《河南省人民政府关于废止和修订部分省政府规章的决定》第一次修订,根据2017年4月14日河南省人民政府令第179号公布的《河南省人民政府关于废止和修改部分省政府规章的决定》第二次修订；根据2018年7月19日公布的《河南省人民政府关于废止和修改部分省政府规章的决定》（河南省人民政府令第185号）第三次修订】第二十二条使用城市排水设施的用户（排水户）向城市排水设施排放污水，应当按规定到市政行政主管部门办理排水许可证，按规定位置及技术要求与城市排水设施连接排放，并按国家和省有关规定缴纳城市排水设施使用费。</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21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不按规定位置及技术要求与城市排水设施连接排放予以制止</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行政强制</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Style w:val="4"/>
                <w:rFonts w:hint="eastAsia" w:ascii="仿宋" w:hAnsi="仿宋" w:eastAsia="仿宋" w:cs="仿宋"/>
                <w:sz w:val="24"/>
                <w:szCs w:val="24"/>
                <w:lang w:val="en-US" w:eastAsia="zh-CN" w:bidi="ar"/>
              </w:rPr>
              <w:t>《河南省市政设施管理办法》【2002年12月31日河南省人民政府令第72号发布,根据2012年5月21日河南省人民政府令第148号公布的《河南省人民政府关于废止和修订部分省政府规章的决定》第一次修订,根据2017年4月14日河南省人民政府令第179号公布的《河南省人民政府关于废止和修改部分省政府规章的决定》第二次修订；根据2018年7月19日公布的《河南省人民政府关于废止和修改部分省政府规章的决定》（河南省人民政府令第185号）第三次修订】</w:t>
            </w:r>
            <w:r>
              <w:rPr>
                <w:rStyle w:val="7"/>
                <w:rFonts w:hint="eastAsia" w:ascii="仿宋" w:hAnsi="仿宋" w:eastAsia="仿宋" w:cs="仿宋"/>
                <w:sz w:val="24"/>
                <w:szCs w:val="24"/>
                <w:lang w:val="en-US" w:eastAsia="zh-CN" w:bidi="ar"/>
              </w:rPr>
              <w:t>第二十二条使用城市排水设施的用户（排水户）向城市排水设施排放污水，应当按规定到市政行政主管部门办理排水许可证，按规定位置及技术要求与城市排水设施连接排放，并按国家和省有关规定缴纳城市排水设施使用费。</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21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164</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不按国家和省有关规定缴纳城市排水设施使用费予以制止</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行政强制</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Style w:val="4"/>
                <w:rFonts w:hint="eastAsia" w:ascii="仿宋" w:hAnsi="仿宋" w:eastAsia="仿宋" w:cs="仿宋"/>
                <w:sz w:val="24"/>
                <w:szCs w:val="24"/>
                <w:lang w:val="en-US" w:eastAsia="zh-CN" w:bidi="ar"/>
              </w:rPr>
              <w:t>《河南省市政设施管理办法》【2002年12月31日河南省人民政府令第72号发布,根据2012年5月21日河南省人民政府令第148号公布的《河南省人民政府关于废止和修订部分省政府规章的决定》第一次修订,根据2017年4月14日河南省人民政府令第179号公布的《河南省人民政府关于废止和修改部分省政府规章的决定》第二次修订；根据2018年7月19日公布的《河南省人民政府关于废止和修改部分省政府规章的决定》（河南省人民政府令第185号）第三次修订】</w:t>
            </w:r>
            <w:r>
              <w:rPr>
                <w:rStyle w:val="7"/>
                <w:rFonts w:hint="eastAsia" w:ascii="仿宋" w:hAnsi="仿宋" w:eastAsia="仿宋" w:cs="仿宋"/>
                <w:sz w:val="24"/>
                <w:szCs w:val="24"/>
                <w:lang w:val="en-US" w:eastAsia="zh-CN" w:bidi="ar"/>
              </w:rPr>
              <w:t>第二十三条市、县（市）应当有计划地建设污水处理设施，对城市污水进行集中处理，并按国家和省有关规定向排水户收取污水处理费。</w:t>
            </w:r>
            <w:r>
              <w:rPr>
                <w:rStyle w:val="7"/>
                <w:rFonts w:hint="eastAsia" w:ascii="仿宋" w:hAnsi="仿宋" w:eastAsia="仿宋" w:cs="仿宋"/>
                <w:sz w:val="24"/>
                <w:szCs w:val="24"/>
                <w:lang w:val="en-US" w:eastAsia="zh-CN" w:bidi="ar"/>
              </w:rPr>
              <w:br w:type="textWrapping"/>
            </w:r>
            <w:r>
              <w:rPr>
                <w:rStyle w:val="7"/>
                <w:rFonts w:hint="eastAsia" w:ascii="仿宋" w:hAnsi="仿宋" w:eastAsia="仿宋" w:cs="仿宋"/>
                <w:sz w:val="24"/>
                <w:szCs w:val="24"/>
                <w:lang w:val="en-US" w:eastAsia="zh-CN" w:bidi="ar"/>
              </w:rPr>
              <w:t>　　征收城市污水处理费的，不得再征收城市排水设施使用费。</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tblCellMar>
            <w:top w:w="0" w:type="dxa"/>
            <w:left w:w="0" w:type="dxa"/>
            <w:bottom w:w="0" w:type="dxa"/>
            <w:right w:w="0" w:type="dxa"/>
          </w:tblCellMar>
        </w:tblPrEx>
        <w:trPr>
          <w:trHeight w:val="19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165</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城市道路挖掘修复费征收</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行政征收</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《城市道路管理条例》（国务院令第</w:t>
            </w:r>
            <w:r>
              <w:rPr>
                <w:rStyle w:val="6"/>
                <w:rFonts w:hint="eastAsia" w:ascii="仿宋" w:hAnsi="仿宋" w:eastAsia="仿宋" w:cs="仿宋"/>
                <w:sz w:val="24"/>
                <w:szCs w:val="24"/>
                <w:lang w:val="en-US" w:eastAsia="zh-CN" w:bidi="ar"/>
              </w:rPr>
              <w:t>198</w:t>
            </w:r>
            <w:r>
              <w:rPr>
                <w:rStyle w:val="4"/>
                <w:rFonts w:hint="eastAsia" w:ascii="仿宋" w:hAnsi="仿宋" w:eastAsia="仿宋" w:cs="仿宋"/>
                <w:sz w:val="24"/>
                <w:szCs w:val="24"/>
                <w:lang w:val="en-US" w:eastAsia="zh-CN" w:bidi="ar"/>
              </w:rPr>
              <w:t>号）第三十七条</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占用或者挖掘由市政工程行政主管部门管理的城市道路的，应当向市政工程行政主管部门交纳城市道路占用费或者城市道路挖掘修复费。</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城市道路占用费的收费标准，由省、自治区人民政府的建设行政主管部门、直辖市人民政府的市政工程行政主管部门拟订，报同级财政、物价主管部门核定;城市道路挖掘修复费的收费标准，由省、自治区人民政府的建设行政主管部门、直辖市人民政府的市政工程行政主管部门制定，报同级财政、物价主管部门备案。</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189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166</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城市道路占用费征收</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行政征收</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《城市道路管理条例》（国务院令第198号）第三十七条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占用或者挖掘由市政工程行政主管部门管理的城市道路的，应当向市政工程行政主管部门交纳城市道路占用费或者城市道路挖掘修复费。</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城市道路占用费的收费标准，由省、自治区人民政府的建设行政主管部门、直辖市人民政府的市政工程行政主管部门拟订，报同级财政、物价主管部门核定;城市道路挖掘修复费的收费标准，由省、自治区人民政府的建设行政主管部门、直辖市人民政府的市政工程行政主管部门制定，报同级财政、物价主管部门备案。</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公用事业股</w:t>
            </w:r>
          </w:p>
        </w:tc>
      </w:tr>
      <w:tr>
        <w:tblPrEx>
          <w:shd w:val="clear" w:color="auto" w:fill="auto"/>
          <w:tblCellMar>
            <w:top w:w="0" w:type="dxa"/>
            <w:left w:w="0" w:type="dxa"/>
            <w:bottom w:w="0" w:type="dxa"/>
            <w:right w:w="0" w:type="dxa"/>
          </w:tblCellMar>
        </w:tblPrEx>
        <w:trPr>
          <w:trHeight w:val="57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167</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城市绿化费征收</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行政征收</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河南省人民政府《关于认真做好全省建设工作的通知》（</w:t>
            </w:r>
            <w:r>
              <w:rPr>
                <w:rStyle w:val="5"/>
                <w:rFonts w:hint="eastAsia" w:ascii="仿宋" w:hAnsi="仿宋" w:eastAsia="仿宋" w:cs="仿宋"/>
                <w:sz w:val="24"/>
                <w:szCs w:val="24"/>
                <w:lang w:val="en-US" w:eastAsia="zh-CN" w:bidi="ar"/>
              </w:rPr>
              <w:t>豫政〔</w:t>
            </w:r>
            <w:r>
              <w:rPr>
                <w:rStyle w:val="8"/>
                <w:rFonts w:hint="eastAsia" w:ascii="仿宋" w:hAnsi="仿宋" w:eastAsia="仿宋" w:cs="仿宋"/>
                <w:sz w:val="24"/>
                <w:szCs w:val="24"/>
                <w:lang w:val="en-US" w:eastAsia="zh-CN" w:bidi="ar"/>
              </w:rPr>
              <w:t>1989</w:t>
            </w:r>
            <w:r>
              <w:rPr>
                <w:rStyle w:val="5"/>
                <w:rFonts w:hint="eastAsia" w:ascii="仿宋" w:hAnsi="仿宋" w:eastAsia="仿宋" w:cs="仿宋"/>
                <w:sz w:val="24"/>
                <w:szCs w:val="24"/>
                <w:lang w:val="en-US" w:eastAsia="zh-CN" w:bidi="ar"/>
              </w:rPr>
              <w:t>〕</w:t>
            </w:r>
            <w:r>
              <w:rPr>
                <w:rStyle w:val="8"/>
                <w:rFonts w:hint="eastAsia" w:ascii="仿宋" w:hAnsi="仿宋" w:eastAsia="仿宋" w:cs="仿宋"/>
                <w:sz w:val="24"/>
                <w:szCs w:val="24"/>
                <w:lang w:val="en-US" w:eastAsia="zh-CN" w:bidi="ar"/>
              </w:rPr>
              <w:t>64</w:t>
            </w:r>
            <w:r>
              <w:rPr>
                <w:rStyle w:val="5"/>
                <w:rFonts w:hint="eastAsia" w:ascii="仿宋" w:hAnsi="仿宋" w:eastAsia="仿宋" w:cs="仿宋"/>
                <w:sz w:val="24"/>
                <w:szCs w:val="24"/>
                <w:lang w:val="en-US" w:eastAsia="zh-CN" w:bidi="ar"/>
              </w:rPr>
              <w:t>号</w:t>
            </w:r>
            <w:r>
              <w:rPr>
                <w:rStyle w:val="4"/>
                <w:rFonts w:hint="eastAsia" w:ascii="仿宋" w:hAnsi="仿宋" w:eastAsia="仿宋" w:cs="仿宋"/>
                <w:sz w:val="24"/>
                <w:szCs w:val="24"/>
                <w:lang w:val="en-US" w:eastAsia="zh-CN" w:bidi="ar"/>
              </w:rPr>
              <w:t>）</w:t>
            </w:r>
            <w:r>
              <w:rPr>
                <w:rStyle w:val="4"/>
                <w:rFonts w:hint="eastAsia" w:ascii="仿宋" w:hAnsi="仿宋" w:eastAsia="仿宋" w:cs="仿宋"/>
                <w:sz w:val="24"/>
                <w:szCs w:val="24"/>
                <w:lang w:val="en-US" w:eastAsia="zh-CN" w:bidi="ar"/>
              </w:rPr>
              <w:br w:type="textWrapping"/>
            </w:r>
            <w:r>
              <w:rPr>
                <w:rStyle w:val="4"/>
                <w:rFonts w:hint="eastAsia" w:ascii="仿宋" w:hAnsi="仿宋" w:eastAsia="仿宋" w:cs="仿宋"/>
                <w:sz w:val="24"/>
                <w:szCs w:val="24"/>
                <w:lang w:val="en-US" w:eastAsia="zh-CN" w:bidi="ar"/>
              </w:rPr>
              <w:t>“凡在城镇规划区内新建、扩建、改建工程项目每平方米建筑面积均按一元征收绿化费”。</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西华县园林绿化队</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168</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城市生活垃圾处理费征收</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行政征收</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《城市生活垃圾管理办法》（建设部令第157号） 第四条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产生城市生活垃圾的单位和个人，应当按照城市人民政府确定的生活垃圾处理费收费标准和有关规定缴纳城市生活垃圾处理费。</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城市生活垃圾处理费应当专项用于城市生活垃圾收集、运输和处置，严禁挪作他用。</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西华县垃圾费征收管理站</w:t>
            </w:r>
          </w:p>
        </w:tc>
      </w:tr>
      <w:tr>
        <w:tblPrEx>
          <w:shd w:val="clear" w:color="auto" w:fill="auto"/>
          <w:tblCellMar>
            <w:top w:w="0" w:type="dxa"/>
            <w:left w:w="0" w:type="dxa"/>
            <w:bottom w:w="0" w:type="dxa"/>
            <w:right w:w="0" w:type="dxa"/>
          </w:tblCellMar>
        </w:tblPrEx>
        <w:trPr>
          <w:trHeight w:val="2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169</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对本辖区的市容环境卫生工作进行监督检查</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行政检查</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 xml:space="preserve"> 《河南省〈城市市容和环境卫生管理条例〉实施办法》（河南省人民政府令第80号） 第三条、第六条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第三条省城市建设行政主管部门主管全省城市市容和环境卫生管理工作。</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城市人民政府市容环境卫生行政主管部门负责本行政区域内的城市市容和环境卫生管理工作。</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第六条城市人民政府市容环境卫生行政主管部门的监察管理人员应当对本辖区的市容环境卫生工作进行监督检查。</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监察管理人员执行公务时,应当主动出示证件,并佩戴执法标志。</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各级市容环境卫生行政主管部门应当定期对监察管理人员进行培训,提高监察管理人员的素质。</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tblCellMar>
            <w:top w:w="0" w:type="dxa"/>
            <w:left w:w="0" w:type="dxa"/>
            <w:bottom w:w="0" w:type="dxa"/>
            <w:right w:w="0" w:type="dxa"/>
          </w:tblCellMar>
        </w:tblPrEx>
        <w:trPr>
          <w:trHeight w:val="37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170</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对本行政区域内城市生活垃圾经营性清扫、收集、运输、处置企业执行《城市生活垃圾管理办法》的情况进行监督检查</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行政检查</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《城市生活垃圾管理办法》（建设部令第157号） 第二十九条、第三十条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第二十九条 国务院建设主管部门和省、自治区人民政府建设主管部门应当建立健全监督管理制度，对本办法的执行情况进行监督检查。</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直辖市、市、县人民政府建设(环境卫生)主管部门应当对本行政区域内城市生活垃圾经营性清扫、收集、运输、处置企业执行本办法的情况进行监督检查;根据需要，可以向城市生活垃圾经营性处置企业派驻监督员。</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第三十条 直辖市、市、县人民政府建设(环境卫生)主管部门实施监督检查时，有权采取下列措施:</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(一)查阅复制有关文件和资料;</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(二)要求被检查的单位和个人就有关问题做出说明;</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(三)进入现场开展检查;</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(四)责令有关单位和个人改正违法行为。</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有关单位和个人应当支持配合监督检查并提供工作方便，不得妨碍与阻挠监督检查人员依法执行职务。</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tblCellMar>
            <w:top w:w="0" w:type="dxa"/>
            <w:left w:w="0" w:type="dxa"/>
            <w:bottom w:w="0" w:type="dxa"/>
            <w:right w:w="0" w:type="dxa"/>
          </w:tblCellMar>
        </w:tblPrEx>
        <w:trPr>
          <w:trHeight w:val="729"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171</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对城市环境卫生的清扫保洁和废弃物的收集、运输、处理等环境卫生工作统一监督管理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行政检查</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 第二十四条、第二十五条</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第二十四条城市环境卫生的清扫保洁和废弃物的收集、运输、处理等环境卫生工作,由城市人民政府市容环境卫生行政主管部门统一监督管理,并按照以下规定分级、分部门负责:</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(一)城市的主要街道、广场和公共水域由城市环境卫生专业单位负责;</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(二)居住区、街巷由街道办事处负责;</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(三)机关、团体、部队、企事业单位庭院以及家属区由本单位负责;</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(四)飞机场、火车站、客运站、公共汽车始末站、停车场、港口、影剧院、博物馆、展览馆、体育场(馆)、纪念馆和公园等公共场所,由本单位负责;</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(五)城市的集贸市场由主办单位负责;</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(六)零星商业摊点由业主负责;</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(七)城市经济技术开发区和风景旅游区(点)由其管理机构负责;</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(八)市区内铁路沿线由铁路部门负责;</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(九)城市水运港口客货码头作业范围内的水面由港口客货运输经营单位负责;</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(十)行驶或停泊在市区水域的各类船舶由船主负责;</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(十一)市区积雪清理由划片包干单位负责;</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(十二)城市人民政府市容环境卫生行政主管部门划分的卫生责任区由指定的责任单位或个人负责。</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市容环境卫生行政主管部门应当对各卫生责任单位的环境卫生保洁工作及时指导、监督和检查。</w:t>
            </w:r>
            <w:r>
              <w:rPr>
                <w:rFonts w:hint="eastAsia" w:ascii="仿宋" w:hAnsi="仿宋" w:eastAsia="仿宋" w:cs="仿宋"/>
                <w:i w:val="0"/>
                <w:color w:val="333333"/>
                <w:kern w:val="0"/>
                <w:sz w:val="24"/>
                <w:szCs w:val="24"/>
                <w:u w:val="none"/>
                <w:lang w:val="en-US" w:eastAsia="zh-CN" w:bidi="ar"/>
              </w:rPr>
              <w:br w:type="textWrapping"/>
            </w:r>
            <w:r>
              <w:rPr>
                <w:rFonts w:hint="eastAsia" w:ascii="仿宋" w:hAnsi="仿宋" w:eastAsia="仿宋" w:cs="仿宋"/>
                <w:i w:val="0"/>
                <w:color w:val="333333"/>
                <w:kern w:val="0"/>
                <w:sz w:val="24"/>
                <w:szCs w:val="24"/>
                <w:u w:val="none"/>
                <w:lang w:val="en-US" w:eastAsia="zh-CN" w:bidi="ar"/>
              </w:rPr>
              <w:t>第二十五条城市人民政府市容环境卫生行政主管部门对城市生活废弃物的收集、运输和处理实施监督管理。所有单位和个人应当依照城市人民政府市容环境卫生行政主管部门规定的时间、地点、方式倾倒垃圾、粪便。严禁乱泼污水或高楼抛物。</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172</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对本行政区域内城市生活垃圾经营性清扫、收集、运输、处置企业执行《城市生活垃圾管理办法》的情况进行监督检查</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行政检查</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《城市生活垃圾管理办法》（建设部令第157号） 第二十九条、第三十条</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r>
        <w:tblPrEx>
          <w:shd w:val="clear" w:color="auto" w:fill="auto"/>
          <w:tblCellMar>
            <w:top w:w="0" w:type="dxa"/>
            <w:left w:w="0" w:type="dxa"/>
            <w:bottom w:w="0" w:type="dxa"/>
            <w:right w:w="0" w:type="dxa"/>
          </w:tblCellMar>
        </w:tblPrEx>
        <w:trPr>
          <w:trHeight w:val="135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173</w:t>
            </w:r>
          </w:p>
        </w:tc>
        <w:tc>
          <w:tcPr>
            <w:tcW w:w="15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对城市环境卫生的清扫保洁和废弃物的收集、运输、处理等环境卫生工作统一监督管理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行政检查</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333333"/>
                <w:sz w:val="24"/>
                <w:szCs w:val="24"/>
                <w:u w:val="none"/>
              </w:rPr>
            </w:pPr>
            <w:r>
              <w:rPr>
                <w:rFonts w:hint="eastAsia" w:ascii="仿宋" w:hAnsi="仿宋" w:eastAsia="仿宋" w:cs="仿宋"/>
                <w:i w:val="0"/>
                <w:color w:val="333333"/>
                <w:kern w:val="0"/>
                <w:sz w:val="24"/>
                <w:szCs w:val="24"/>
                <w:u w:val="none"/>
                <w:lang w:val="en-US" w:eastAsia="zh-CN" w:bidi="ar"/>
              </w:rPr>
              <w:t>《河南省〈城市市容和环境卫生管理条例〉实施办法》（河南省人民政府令第80号） 第二十四条、第二十五条</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西华县环卫队</w:t>
            </w:r>
          </w:p>
        </w:tc>
      </w:tr>
    </w:tbl>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p>
      <w:pPr>
        <w:jc w:val="both"/>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76299"/>
    <w:rsid w:val="13E844E4"/>
    <w:rsid w:val="13EF5835"/>
    <w:rsid w:val="15D10726"/>
    <w:rsid w:val="22C62EE6"/>
    <w:rsid w:val="299205C0"/>
    <w:rsid w:val="2AF76E2B"/>
    <w:rsid w:val="314518D8"/>
    <w:rsid w:val="32855A3C"/>
    <w:rsid w:val="32B02B09"/>
    <w:rsid w:val="382856A9"/>
    <w:rsid w:val="39964C4D"/>
    <w:rsid w:val="3C7B32B0"/>
    <w:rsid w:val="41C20D2F"/>
    <w:rsid w:val="45E919AB"/>
    <w:rsid w:val="466664BE"/>
    <w:rsid w:val="4D6F5015"/>
    <w:rsid w:val="51AC7430"/>
    <w:rsid w:val="546930DE"/>
    <w:rsid w:val="583A465A"/>
    <w:rsid w:val="5C2F624E"/>
    <w:rsid w:val="6498548B"/>
    <w:rsid w:val="73C60528"/>
    <w:rsid w:val="77145F71"/>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2"/>
    <w:basedOn w:val="3"/>
    <w:qFormat/>
    <w:uiPriority w:val="0"/>
    <w:rPr>
      <w:rFonts w:hint="eastAsia" w:ascii="宋体" w:hAnsi="宋体" w:eastAsia="宋体" w:cs="宋体"/>
      <w:color w:val="000000"/>
      <w:sz w:val="22"/>
      <w:szCs w:val="22"/>
      <w:u w:val="none"/>
    </w:rPr>
  </w:style>
  <w:style w:type="character" w:customStyle="1" w:styleId="5">
    <w:name w:val="font61"/>
    <w:basedOn w:val="3"/>
    <w:qFormat/>
    <w:uiPriority w:val="0"/>
    <w:rPr>
      <w:rFonts w:hint="eastAsia" w:ascii="宋体" w:hAnsi="宋体" w:eastAsia="宋体" w:cs="宋体"/>
      <w:color w:val="000000"/>
      <w:sz w:val="22"/>
      <w:szCs w:val="22"/>
      <w:u w:val="none"/>
    </w:rPr>
  </w:style>
  <w:style w:type="character" w:customStyle="1" w:styleId="6">
    <w:name w:val="font101"/>
    <w:basedOn w:val="3"/>
    <w:qFormat/>
    <w:uiPriority w:val="0"/>
    <w:rPr>
      <w:rFonts w:ascii="Calibri" w:hAnsi="Calibri" w:cs="Calibri"/>
      <w:color w:val="000000"/>
      <w:sz w:val="22"/>
      <w:szCs w:val="22"/>
      <w:u w:val="none"/>
    </w:rPr>
  </w:style>
  <w:style w:type="character" w:customStyle="1" w:styleId="7">
    <w:name w:val="font111"/>
    <w:basedOn w:val="3"/>
    <w:qFormat/>
    <w:uiPriority w:val="0"/>
    <w:rPr>
      <w:rFonts w:hint="eastAsia" w:ascii="宋体" w:hAnsi="宋体" w:eastAsia="宋体" w:cs="宋体"/>
      <w:color w:val="000000"/>
      <w:sz w:val="22"/>
      <w:szCs w:val="22"/>
      <w:u w:val="none"/>
    </w:rPr>
  </w:style>
  <w:style w:type="character" w:customStyle="1" w:styleId="8">
    <w:name w:val="font91"/>
    <w:basedOn w:val="3"/>
    <w:qFormat/>
    <w:uiPriority w:val="0"/>
    <w:rPr>
      <w:rFonts w:hint="default" w:ascii="Calibri" w:hAnsi="Calibri" w:cs="Calibri"/>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2019-12-05T09:58:00Z</cp:lastPrinted>
  <dcterms:modified xsi:type="dcterms:W3CDTF">2019-12-27T09:27:58Z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