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Style w:val="6"/>
          <w:rFonts w:hint="eastAsia" w:ascii="宋体" w:hAnsi="宋体" w:eastAsia="宋体" w:cs="宋体"/>
          <w:sz w:val="28"/>
          <w:szCs w:val="28"/>
          <w:lang w:val="en-US" w:eastAsia="zh-CN" w:bidi="ar"/>
        </w:rPr>
      </w:pPr>
      <w:bookmarkStart w:id="0" w:name="_GoBack"/>
      <w:r>
        <w:rPr>
          <w:rStyle w:val="6"/>
          <w:rFonts w:hint="eastAsia" w:ascii="宋体" w:hAnsi="宋体" w:eastAsia="宋体" w:cs="宋体"/>
          <w:sz w:val="28"/>
          <w:szCs w:val="28"/>
          <w:lang w:val="en-US" w:eastAsia="zh-CN" w:bidi="ar"/>
        </w:rPr>
        <w:t>西华县2019年第一批统筹整合财政涉农资金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Style w:val="6"/>
          <w:rFonts w:hint="eastAsia" w:ascii="宋体" w:hAnsi="宋体" w:eastAsia="宋体" w:cs="宋体"/>
          <w:sz w:val="28"/>
          <w:szCs w:val="28"/>
          <w:lang w:val="en-US" w:eastAsia="zh-CN" w:bidi="ar"/>
        </w:rPr>
      </w:pPr>
      <w:r>
        <w:rPr>
          <w:rStyle w:val="6"/>
          <w:rFonts w:hint="eastAsia" w:ascii="宋体" w:hAnsi="宋体" w:eastAsia="宋体" w:cs="宋体"/>
          <w:sz w:val="28"/>
          <w:szCs w:val="28"/>
          <w:lang w:val="en-US" w:eastAsia="zh-CN" w:bidi="ar"/>
        </w:rPr>
        <w:t>项目实施分配情况表</w:t>
      </w:r>
      <w:bookmarkEnd w:id="0"/>
    </w:p>
    <w:p>
      <w:pPr>
        <w:pStyle w:val="3"/>
        <w:ind w:firstLine="9240" w:firstLineChars="3300"/>
        <w:jc w:val="left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单位：万元）</w:t>
      </w:r>
    </w:p>
    <w:tbl>
      <w:tblPr>
        <w:tblStyle w:val="4"/>
        <w:tblW w:w="10160" w:type="dxa"/>
        <w:jc w:val="center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0"/>
        <w:gridCol w:w="2683"/>
        <w:gridCol w:w="1485"/>
        <w:gridCol w:w="1425"/>
        <w:gridCol w:w="3857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6" w:hRule="atLeast"/>
          <w:jc w:val="center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683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责任单位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资金规模</w:t>
            </w:r>
          </w:p>
        </w:tc>
        <w:tc>
          <w:tcPr>
            <w:tcW w:w="3857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文件依据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  <w:jc w:val="center"/>
        </w:trPr>
        <w:tc>
          <w:tcPr>
            <w:tcW w:w="71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68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贫困村村内道路建设项目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县扶贫办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1514.9100 </w:t>
            </w:r>
          </w:p>
        </w:tc>
        <w:tc>
          <w:tcPr>
            <w:tcW w:w="385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周财预农〔2018〕48号   （1201万）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4" w:hRule="atLeast"/>
          <w:jc w:val="center"/>
        </w:trPr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非贫困村村内道路建设项目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县扶贫办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4646.0025 </w:t>
            </w:r>
          </w:p>
        </w:tc>
        <w:tc>
          <w:tcPr>
            <w:tcW w:w="3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周财预农〔2018〕48号   （3581万）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周财预农〔2018〕54号  （24.45万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周财预建〔2018〕110号   （660万）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1" w:hRule="atLeast"/>
          <w:jc w:val="center"/>
        </w:trPr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小型农田水利查漏补缺建设项目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县扶贫办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786.4000 </w:t>
            </w:r>
          </w:p>
        </w:tc>
        <w:tc>
          <w:tcPr>
            <w:tcW w:w="3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周财预农〔2018〕48号   （636万）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6" w:hRule="atLeast"/>
          <w:jc w:val="center"/>
        </w:trPr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2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农村饮水安全保障项目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县水利局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985.0000 </w:t>
            </w:r>
          </w:p>
        </w:tc>
        <w:tc>
          <w:tcPr>
            <w:tcW w:w="3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周财预农〔2018〕48号   （700万）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  <w:jc w:val="center"/>
        </w:trPr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农场基础设施建设项目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县农场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436.0000 </w:t>
            </w:r>
          </w:p>
        </w:tc>
        <w:tc>
          <w:tcPr>
            <w:tcW w:w="3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周财预农〔2018〕50号   （436万）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79" w:hRule="atLeast"/>
          <w:jc w:val="center"/>
        </w:trPr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2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奉母镇盆里村、艾岗乡新白庙村、清河驿乡三马行政村、黄桥乡东湖行政村和东斧柯行政村基础设施道路建设项目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县发改委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286.0000 </w:t>
            </w:r>
          </w:p>
        </w:tc>
        <w:tc>
          <w:tcPr>
            <w:tcW w:w="3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周财预农〔2018〕49号   （140万）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  <w:jc w:val="center"/>
        </w:trPr>
        <w:tc>
          <w:tcPr>
            <w:tcW w:w="7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26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红花集镇龙池头村、艾岗乡半截楼村、迟营乡孙庄村基础设施道路建设项目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县扶贫办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50.0000 </w:t>
            </w:r>
          </w:p>
        </w:tc>
        <w:tc>
          <w:tcPr>
            <w:tcW w:w="3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周财预农〔2018〕52号   （50万）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  <w:jc w:val="center"/>
        </w:trPr>
        <w:tc>
          <w:tcPr>
            <w:tcW w:w="7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县扶贫办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50.0000 </w:t>
            </w:r>
          </w:p>
        </w:tc>
        <w:tc>
          <w:tcPr>
            <w:tcW w:w="3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周财预农〔2018〕52号   （50万）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1" w:hRule="atLeast"/>
          <w:jc w:val="center"/>
        </w:trPr>
        <w:tc>
          <w:tcPr>
            <w:tcW w:w="7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县扶贫办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50.0000 </w:t>
            </w:r>
          </w:p>
        </w:tc>
        <w:tc>
          <w:tcPr>
            <w:tcW w:w="3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周财预农〔2018〕52号   （50万）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6" w:hRule="atLeast"/>
          <w:jc w:val="center"/>
        </w:trPr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2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逍遥镇常村基础设施道路建设项目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县民族宗教局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83.0000 </w:t>
            </w:r>
          </w:p>
        </w:tc>
        <w:tc>
          <w:tcPr>
            <w:tcW w:w="3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周财预农〔2018〕51号   （83万）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1" w:hRule="atLeast"/>
          <w:jc w:val="center"/>
        </w:trPr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2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金融扶贫贷款贴息和风险代偿补偿金项目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县扶贫办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950.0000 </w:t>
            </w:r>
          </w:p>
        </w:tc>
        <w:tc>
          <w:tcPr>
            <w:tcW w:w="3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周财预农〔2018〕48号   （450万）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县配套                 （500万）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  <w:jc w:val="center"/>
        </w:trPr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2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致富带头人培训项目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县扶贫办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30.0000 </w:t>
            </w:r>
          </w:p>
        </w:tc>
        <w:tc>
          <w:tcPr>
            <w:tcW w:w="3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周财预农〔2018〕48号   （30万）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1" w:hRule="atLeast"/>
          <w:jc w:val="center"/>
        </w:trPr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2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林场基础设施建设项目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县扶贫办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160.0000 </w:t>
            </w:r>
          </w:p>
        </w:tc>
        <w:tc>
          <w:tcPr>
            <w:tcW w:w="3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2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危房改造项目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县住建局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1418.7000 </w:t>
            </w:r>
          </w:p>
        </w:tc>
        <w:tc>
          <w:tcPr>
            <w:tcW w:w="3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县配套             （1418.7万）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  <w:jc w:val="center"/>
        </w:trPr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合计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11446.0125 </w:t>
            </w:r>
          </w:p>
        </w:tc>
        <w:tc>
          <w:tcPr>
            <w:tcW w:w="3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10010.15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Symbol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C131CF"/>
    <w:rsid w:val="7FC131C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Body Text First Indent"/>
    <w:basedOn w:val="2"/>
    <w:next w:val="1"/>
    <w:qFormat/>
    <w:uiPriority w:val="0"/>
    <w:pPr>
      <w:ind w:firstLine="420" w:firstLineChars="100"/>
    </w:pPr>
    <w:rPr>
      <w:rFonts w:ascii="Times New Roman" w:hAnsi="Times New Roman" w:eastAsia="宋体"/>
    </w:rPr>
  </w:style>
  <w:style w:type="character" w:customStyle="1" w:styleId="6">
    <w:name w:val="font21"/>
    <w:qFormat/>
    <w:uiPriority w:val="0"/>
    <w:rPr>
      <w:rFonts w:hint="eastAsia" w:ascii="黑体" w:hAnsi="宋体" w:eastAsia="黑体" w:cs="黑体"/>
      <w:color w:val="000000"/>
      <w:sz w:val="36"/>
      <w:szCs w:val="3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Office_11.1.0.8612_F1E327BC-269C-435d-A152-05C5408002CA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2019-05-15T08:32:00Z</dcterms:created>
  <dc:creator>向日葵</dc:creator>
  <cp:lastModifiedBy>向日葵</cp:lastModifiedBy>
  <dcterms:modified xsi:type="dcterms:W3CDTF">2019-05-15T08:34:40Z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