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C96FA1">
      <w:pPr>
        <w:pStyle w:val="a3"/>
        <w:rPr>
          <w:rFonts w:ascii="Times New Roman"/>
          <w:sz w:val="20"/>
        </w:rPr>
      </w:pPr>
    </w:p>
    <w:p w:rsidR="00C96FA1" w:rsidRDefault="004D5DE3">
      <w:pPr>
        <w:pStyle w:val="110"/>
        <w:ind w:leftChars="-322" w:left="-708" w:right="-63"/>
      </w:pPr>
      <w:r>
        <w:rPr>
          <w:rFonts w:hint="eastAsia"/>
        </w:rPr>
        <w:t>西华县教育体育局</w:t>
      </w:r>
    </w:p>
    <w:p w:rsidR="00C96FA1" w:rsidRDefault="00214299">
      <w:pPr>
        <w:spacing w:before="285"/>
        <w:ind w:left="2273" w:right="-63"/>
        <w:rPr>
          <w:rFonts w:ascii="黑体" w:eastAsia="黑体"/>
          <w:sz w:val="52"/>
        </w:rPr>
      </w:pPr>
      <w:r>
        <w:rPr>
          <w:rFonts w:ascii="黑体" w:eastAsia="黑体" w:hint="eastAsia"/>
          <w:sz w:val="52"/>
        </w:rPr>
        <w:t>2017 年度部门决算</w:t>
      </w:r>
    </w:p>
    <w:p w:rsidR="00C96FA1" w:rsidRDefault="00C96FA1">
      <w:pPr>
        <w:pStyle w:val="a3"/>
        <w:jc w:val="center"/>
        <w:rPr>
          <w:rFonts w:ascii="黑体"/>
          <w:sz w:val="52"/>
        </w:rPr>
      </w:pPr>
    </w:p>
    <w:p w:rsidR="00C96FA1" w:rsidRDefault="00C96FA1">
      <w:pPr>
        <w:pStyle w:val="a3"/>
        <w:rPr>
          <w:rFonts w:ascii="黑体"/>
          <w:sz w:val="52"/>
        </w:rPr>
      </w:pPr>
    </w:p>
    <w:p w:rsidR="00C96FA1" w:rsidRDefault="00C96FA1">
      <w:pPr>
        <w:pStyle w:val="a3"/>
        <w:rPr>
          <w:rFonts w:ascii="黑体"/>
          <w:sz w:val="52"/>
        </w:rPr>
      </w:pPr>
    </w:p>
    <w:p w:rsidR="00C96FA1" w:rsidRDefault="00C96FA1">
      <w:pPr>
        <w:pStyle w:val="a3"/>
        <w:rPr>
          <w:rFonts w:ascii="黑体"/>
          <w:sz w:val="52"/>
        </w:rPr>
      </w:pPr>
    </w:p>
    <w:p w:rsidR="00C96FA1" w:rsidRDefault="00C96FA1">
      <w:pPr>
        <w:pStyle w:val="a3"/>
        <w:rPr>
          <w:rFonts w:ascii="黑体"/>
          <w:sz w:val="52"/>
        </w:rPr>
      </w:pPr>
    </w:p>
    <w:p w:rsidR="00C96FA1" w:rsidRDefault="00C96FA1">
      <w:pPr>
        <w:pStyle w:val="a3"/>
        <w:rPr>
          <w:rFonts w:ascii="黑体"/>
          <w:sz w:val="52"/>
        </w:rPr>
      </w:pPr>
    </w:p>
    <w:p w:rsidR="00C96FA1" w:rsidRDefault="00C96FA1">
      <w:pPr>
        <w:pStyle w:val="a3"/>
        <w:rPr>
          <w:rFonts w:ascii="黑体"/>
          <w:sz w:val="52"/>
        </w:rPr>
      </w:pPr>
    </w:p>
    <w:p w:rsidR="00C96FA1" w:rsidRDefault="00C96FA1">
      <w:pPr>
        <w:pStyle w:val="a3"/>
        <w:rPr>
          <w:rFonts w:ascii="黑体"/>
          <w:sz w:val="52"/>
        </w:rPr>
      </w:pPr>
    </w:p>
    <w:p w:rsidR="00C96FA1" w:rsidRDefault="00C96FA1">
      <w:pPr>
        <w:pStyle w:val="a3"/>
        <w:spacing w:before="2"/>
        <w:rPr>
          <w:rFonts w:ascii="黑体"/>
          <w:sz w:val="49"/>
        </w:rPr>
      </w:pPr>
    </w:p>
    <w:p w:rsidR="00C96FA1" w:rsidRDefault="00214299">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C96FA1" w:rsidRDefault="00C96FA1">
      <w:pPr>
        <w:jc w:val="center"/>
        <w:sectPr w:rsidR="00C96FA1">
          <w:footerReference w:type="default" r:id="rId9"/>
          <w:type w:val="continuous"/>
          <w:pgSz w:w="11910" w:h="16840"/>
          <w:pgMar w:top="1600" w:right="570" w:bottom="1180" w:left="1480" w:header="720" w:footer="999" w:gutter="0"/>
          <w:pgNumType w:start="1"/>
          <w:cols w:space="720"/>
        </w:sectPr>
      </w:pPr>
    </w:p>
    <w:p w:rsidR="00C96FA1" w:rsidRDefault="00214299">
      <w:pPr>
        <w:tabs>
          <w:tab w:val="left" w:pos="3420"/>
        </w:tabs>
        <w:spacing w:before="26"/>
        <w:jc w:val="center"/>
        <w:rPr>
          <w:rFonts w:ascii="黑体" w:eastAsia="黑体"/>
          <w:sz w:val="36"/>
        </w:rPr>
      </w:pPr>
      <w:r>
        <w:rPr>
          <w:rFonts w:ascii="黑体" w:eastAsia="黑体" w:hint="eastAsia"/>
          <w:sz w:val="36"/>
        </w:rPr>
        <w:lastRenderedPageBreak/>
        <w:t>目    录</w:t>
      </w:r>
    </w:p>
    <w:p w:rsidR="00C96FA1" w:rsidRDefault="00214299">
      <w:pPr>
        <w:pStyle w:val="a3"/>
        <w:tabs>
          <w:tab w:val="left" w:pos="2027"/>
        </w:tabs>
        <w:spacing w:before="198"/>
        <w:ind w:leftChars="49" w:left="108" w:firstLineChars="200" w:firstLine="640"/>
        <w:rPr>
          <w:rFonts w:ascii="黑体" w:eastAsia="黑体"/>
        </w:rPr>
      </w:pPr>
      <w:r>
        <w:rPr>
          <w:rFonts w:ascii="黑体" w:eastAsia="黑体" w:hint="eastAsia"/>
        </w:rPr>
        <w:t xml:space="preserve">第一部分 </w:t>
      </w:r>
      <w:r w:rsidR="004D5DE3">
        <w:rPr>
          <w:rFonts w:ascii="黑体" w:eastAsia="黑体" w:hint="eastAsia"/>
        </w:rPr>
        <w:t>西华县教育体育局</w:t>
      </w:r>
      <w:r>
        <w:rPr>
          <w:rFonts w:ascii="黑体" w:eastAsia="黑体" w:hint="eastAsia"/>
        </w:rPr>
        <w:t>概况</w:t>
      </w:r>
    </w:p>
    <w:p w:rsidR="00C96FA1" w:rsidRDefault="00214299">
      <w:pPr>
        <w:pStyle w:val="a3"/>
        <w:spacing w:before="225" w:line="372" w:lineRule="auto"/>
        <w:ind w:left="747" w:right="6233"/>
        <w:rPr>
          <w:rFonts w:ascii="宋体" w:eastAsia="宋体"/>
        </w:rPr>
      </w:pPr>
      <w:r>
        <w:rPr>
          <w:rFonts w:ascii="宋体" w:eastAsia="宋体" w:hint="eastAsia"/>
        </w:rPr>
        <w:t>一、部门职责二、机构设置</w:t>
      </w:r>
    </w:p>
    <w:p w:rsidR="00C96FA1" w:rsidRDefault="00214299">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ab/>
        <w:t xml:space="preserve"> 2017</w:t>
      </w:r>
      <w:r>
        <w:rPr>
          <w:rFonts w:ascii="黑体" w:eastAsia="黑体" w:hint="eastAsia"/>
          <w:spacing w:val="-82"/>
        </w:rPr>
        <w:t xml:space="preserve"> </w:t>
      </w:r>
      <w:r>
        <w:rPr>
          <w:rFonts w:ascii="黑体" w:eastAsia="黑体" w:hint="eastAsia"/>
        </w:rPr>
        <w:t>年度部门决算情况说明</w:t>
      </w:r>
    </w:p>
    <w:p w:rsidR="00C96FA1" w:rsidRDefault="00214299">
      <w:pPr>
        <w:pStyle w:val="a3"/>
        <w:spacing w:before="225" w:line="372" w:lineRule="auto"/>
        <w:ind w:left="747" w:right="3675"/>
        <w:rPr>
          <w:rFonts w:ascii="宋体" w:eastAsia="宋体"/>
        </w:rPr>
      </w:pPr>
      <w:r>
        <w:rPr>
          <w:rFonts w:ascii="宋体" w:eastAsia="宋体" w:hint="eastAsia"/>
          <w:spacing w:val="-1"/>
        </w:rPr>
        <w:t>一、收入支出决算总体情况说明二、收入决算情况说明</w:t>
      </w:r>
    </w:p>
    <w:p w:rsidR="00C96FA1" w:rsidRDefault="00214299">
      <w:pPr>
        <w:pStyle w:val="a3"/>
        <w:spacing w:line="406" w:lineRule="exact"/>
        <w:ind w:left="747"/>
        <w:rPr>
          <w:rFonts w:ascii="宋体" w:eastAsia="宋体"/>
        </w:rPr>
      </w:pPr>
      <w:r>
        <w:rPr>
          <w:rFonts w:ascii="宋体" w:eastAsia="宋体" w:hint="eastAsia"/>
          <w:spacing w:val="-1"/>
        </w:rPr>
        <w:t>三、支出决算情况说明</w:t>
      </w:r>
    </w:p>
    <w:p w:rsidR="00C96FA1" w:rsidRDefault="00214299">
      <w:pPr>
        <w:pStyle w:val="a3"/>
        <w:spacing w:before="225" w:line="360" w:lineRule="auto"/>
        <w:ind w:left="747"/>
        <w:rPr>
          <w:rFonts w:ascii="宋体" w:eastAsia="宋体"/>
        </w:rPr>
      </w:pPr>
      <w:r>
        <w:rPr>
          <w:rFonts w:ascii="宋体" w:eastAsia="宋体" w:hint="eastAsia"/>
        </w:rPr>
        <w:t>四、财政拨款收入支出决算总体情况说明</w:t>
      </w:r>
    </w:p>
    <w:p w:rsidR="00C96FA1" w:rsidRDefault="00214299">
      <w:pPr>
        <w:pStyle w:val="a3"/>
        <w:spacing w:before="224" w:line="360" w:lineRule="auto"/>
        <w:ind w:left="747"/>
        <w:rPr>
          <w:rFonts w:ascii="宋体" w:eastAsia="宋体"/>
        </w:rPr>
      </w:pPr>
      <w:r>
        <w:rPr>
          <w:rFonts w:ascii="宋体" w:eastAsia="宋体" w:hint="eastAsia"/>
        </w:rPr>
        <w:t>五、一般公共预算财政拨款支出决算情况说明</w:t>
      </w:r>
    </w:p>
    <w:p w:rsidR="00C96FA1" w:rsidRDefault="00214299">
      <w:pPr>
        <w:pStyle w:val="a3"/>
        <w:spacing w:before="223" w:line="360" w:lineRule="auto"/>
        <w:ind w:left="747"/>
        <w:rPr>
          <w:rFonts w:ascii="宋体" w:eastAsia="宋体"/>
        </w:rPr>
      </w:pPr>
      <w:r>
        <w:rPr>
          <w:rFonts w:ascii="宋体" w:eastAsia="宋体" w:hint="eastAsia"/>
        </w:rPr>
        <w:t>六、一般公共预算财政拨款基本支出决算情况说明</w:t>
      </w:r>
    </w:p>
    <w:p w:rsidR="00C96FA1" w:rsidRDefault="00214299">
      <w:pPr>
        <w:pStyle w:val="a3"/>
        <w:spacing w:before="225" w:line="360" w:lineRule="auto"/>
        <w:ind w:left="747"/>
        <w:rPr>
          <w:rFonts w:ascii="宋体" w:eastAsia="宋体" w:hAnsi="宋体"/>
          <w:spacing w:val="-20"/>
          <w:lang w:val="en-US"/>
        </w:rPr>
      </w:pPr>
      <w:r>
        <w:rPr>
          <w:rFonts w:ascii="宋体" w:eastAsia="宋体" w:hAnsi="宋体" w:hint="eastAsia"/>
          <w:spacing w:val="-20"/>
        </w:rPr>
        <w:t>七、一般公共预算财政拨款“三公”经费支出决算情况说</w:t>
      </w:r>
      <w:r>
        <w:rPr>
          <w:rFonts w:ascii="宋体" w:eastAsia="宋体" w:hAnsi="宋体" w:hint="eastAsia"/>
          <w:spacing w:val="-20"/>
          <w:lang w:val="en-US"/>
        </w:rPr>
        <w:t>明</w:t>
      </w:r>
    </w:p>
    <w:p w:rsidR="00C96FA1" w:rsidRDefault="00214299">
      <w:pPr>
        <w:pStyle w:val="a3"/>
        <w:spacing w:before="225" w:line="360" w:lineRule="auto"/>
        <w:ind w:left="747"/>
        <w:rPr>
          <w:rFonts w:ascii="宋体" w:eastAsia="宋体" w:hAnsi="宋体"/>
          <w:color w:val="FF0000"/>
          <w:spacing w:val="-20"/>
          <w:lang w:val="en-US"/>
        </w:rPr>
      </w:pPr>
      <w:r>
        <w:rPr>
          <w:rFonts w:ascii="宋体" w:eastAsia="宋体" w:hAnsi="宋体" w:hint="eastAsia"/>
          <w:color w:val="FF0000"/>
          <w:spacing w:val="-20"/>
          <w:lang w:val="en-US"/>
        </w:rPr>
        <w:t>八、重点绩效评价结果等预算绩效情况说明</w:t>
      </w:r>
    </w:p>
    <w:p w:rsidR="00C96FA1" w:rsidRDefault="00214299">
      <w:pPr>
        <w:pStyle w:val="a3"/>
        <w:spacing w:line="372" w:lineRule="auto"/>
        <w:ind w:left="747" w:right="3994"/>
        <w:rPr>
          <w:rFonts w:ascii="宋体" w:eastAsia="宋体"/>
        </w:rPr>
      </w:pPr>
      <w:r>
        <w:rPr>
          <w:rFonts w:ascii="宋体" w:eastAsia="宋体" w:hint="eastAsia"/>
        </w:rPr>
        <w:t>九、政府性基金预算财政拨款支出决算情况说明十、机关运行经费支出情况说明</w:t>
      </w:r>
    </w:p>
    <w:p w:rsidR="00C96FA1" w:rsidRDefault="00214299">
      <w:pPr>
        <w:pStyle w:val="a3"/>
        <w:spacing w:before="223" w:line="360" w:lineRule="auto"/>
        <w:ind w:left="747" w:right="1434"/>
        <w:rPr>
          <w:rFonts w:ascii="宋体" w:eastAsia="宋体" w:hAnsi="宋体"/>
          <w:spacing w:val="-20"/>
          <w:lang w:val="en-US"/>
        </w:rPr>
        <w:sectPr w:rsidR="00C96FA1">
          <w:pgSz w:w="11910" w:h="16840"/>
          <w:pgMar w:top="1500" w:right="1520" w:bottom="1180" w:left="1480" w:header="0" w:footer="999" w:gutter="0"/>
          <w:cols w:space="720"/>
        </w:sectPr>
      </w:pPr>
      <w:r>
        <w:rPr>
          <w:rFonts w:ascii="宋体" w:eastAsia="宋体" w:hint="eastAsia"/>
        </w:rPr>
        <w:t>十一、政府采购支出情况说明十二、国有资产占用情况说明</w:t>
      </w:r>
    </w:p>
    <w:p w:rsidR="00C96FA1" w:rsidRDefault="00214299">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t>名词解释</w:t>
      </w:r>
    </w:p>
    <w:p w:rsidR="00C96FA1" w:rsidRDefault="00C96FA1">
      <w:pPr>
        <w:pStyle w:val="a3"/>
        <w:tabs>
          <w:tab w:val="left" w:pos="2027"/>
        </w:tabs>
        <w:spacing w:line="406" w:lineRule="exact"/>
        <w:ind w:leftChars="49" w:left="108" w:firstLineChars="200" w:firstLine="640"/>
        <w:rPr>
          <w:rFonts w:eastAsia="黑体"/>
          <w:lang w:val="en-US"/>
        </w:rPr>
      </w:pPr>
    </w:p>
    <w:p w:rsidR="00C96FA1" w:rsidRDefault="00214299">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C96FA1" w:rsidRDefault="00214299">
      <w:pPr>
        <w:pStyle w:val="a3"/>
        <w:spacing w:before="225" w:line="372" w:lineRule="auto"/>
        <w:ind w:left="747" w:right="4954"/>
        <w:rPr>
          <w:rFonts w:ascii="宋体" w:eastAsia="宋体"/>
        </w:rPr>
      </w:pPr>
      <w:r>
        <w:rPr>
          <w:rFonts w:ascii="宋体" w:eastAsia="宋体" w:hint="eastAsia"/>
          <w:spacing w:val="-2"/>
        </w:rPr>
        <w:t>一、收入支出决算总表</w:t>
      </w:r>
      <w:r>
        <w:rPr>
          <w:rFonts w:ascii="宋体" w:eastAsia="宋体" w:hint="eastAsia"/>
        </w:rPr>
        <w:t>二、收入决算表</w:t>
      </w:r>
    </w:p>
    <w:p w:rsidR="00C96FA1" w:rsidRDefault="00214299">
      <w:pPr>
        <w:pStyle w:val="a3"/>
        <w:spacing w:line="406" w:lineRule="exact"/>
        <w:ind w:left="747"/>
        <w:rPr>
          <w:rFonts w:ascii="宋体" w:eastAsia="宋体"/>
        </w:rPr>
      </w:pPr>
      <w:r>
        <w:rPr>
          <w:rFonts w:ascii="宋体" w:eastAsia="宋体" w:hint="eastAsia"/>
          <w:spacing w:val="-1"/>
        </w:rPr>
        <w:t>三、支出决算表</w:t>
      </w:r>
    </w:p>
    <w:p w:rsidR="00C96FA1" w:rsidRDefault="00214299">
      <w:pPr>
        <w:pStyle w:val="a3"/>
        <w:spacing w:before="224"/>
        <w:ind w:left="747"/>
        <w:rPr>
          <w:rFonts w:ascii="宋体" w:eastAsia="宋体"/>
        </w:rPr>
      </w:pPr>
      <w:r>
        <w:rPr>
          <w:rFonts w:ascii="宋体" w:eastAsia="宋体" w:hint="eastAsia"/>
        </w:rPr>
        <w:t>四、财政拨款收入支出决算总表</w:t>
      </w:r>
    </w:p>
    <w:p w:rsidR="00C96FA1" w:rsidRDefault="00214299">
      <w:pPr>
        <w:pStyle w:val="a3"/>
        <w:spacing w:before="224"/>
        <w:ind w:left="747"/>
        <w:rPr>
          <w:rFonts w:ascii="宋体" w:eastAsia="宋体"/>
        </w:rPr>
      </w:pPr>
      <w:r>
        <w:rPr>
          <w:rFonts w:ascii="宋体" w:eastAsia="宋体" w:hint="eastAsia"/>
        </w:rPr>
        <w:t>五、一般公共预算财政拨款支出决算表</w:t>
      </w:r>
    </w:p>
    <w:p w:rsidR="00C96FA1" w:rsidRDefault="00214299">
      <w:pPr>
        <w:pStyle w:val="a3"/>
        <w:spacing w:before="224"/>
        <w:ind w:left="747"/>
        <w:rPr>
          <w:rFonts w:ascii="宋体" w:eastAsia="宋体"/>
        </w:rPr>
      </w:pPr>
      <w:r>
        <w:rPr>
          <w:rFonts w:ascii="宋体" w:eastAsia="宋体" w:hint="eastAsia"/>
        </w:rPr>
        <w:t>六、一般公共预算财政拨款基本支出决算表</w:t>
      </w:r>
    </w:p>
    <w:p w:rsidR="00C96FA1" w:rsidRDefault="00214299">
      <w:pPr>
        <w:pStyle w:val="a3"/>
        <w:spacing w:before="224" w:line="372" w:lineRule="auto"/>
        <w:ind w:left="747" w:right="795"/>
        <w:rPr>
          <w:rFonts w:ascii="宋体" w:eastAsia="宋体" w:hAnsi="宋体"/>
        </w:rPr>
      </w:pPr>
      <w:r>
        <w:rPr>
          <w:rFonts w:ascii="宋体" w:eastAsia="宋体" w:hAnsi="宋体" w:hint="eastAsia"/>
        </w:rPr>
        <w:t>七、一般公共预算财政拨款“三公”经费支出决算表八、政府性基金预算财政拨款收入支出决算表</w:t>
      </w:r>
    </w:p>
    <w:p w:rsidR="00C96FA1" w:rsidRDefault="00C96FA1">
      <w:pPr>
        <w:spacing w:line="407" w:lineRule="exact"/>
        <w:sectPr w:rsidR="00C96FA1">
          <w:pgSz w:w="11910" w:h="16840"/>
          <w:pgMar w:top="1520" w:right="1520" w:bottom="1180" w:left="1480" w:header="0" w:footer="999" w:gutter="0"/>
          <w:cols w:space="720"/>
        </w:sect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rPr>
          <w:rFonts w:ascii="黑体"/>
          <w:sz w:val="20"/>
        </w:rPr>
      </w:pPr>
    </w:p>
    <w:p w:rsidR="00C96FA1" w:rsidRDefault="00C96FA1">
      <w:pPr>
        <w:pStyle w:val="a3"/>
        <w:spacing w:before="2"/>
        <w:rPr>
          <w:rFonts w:ascii="黑体"/>
          <w:sz w:val="26"/>
        </w:rPr>
      </w:pPr>
    </w:p>
    <w:p w:rsidR="00C96FA1" w:rsidRDefault="00214299">
      <w:pPr>
        <w:tabs>
          <w:tab w:val="left" w:pos="3993"/>
        </w:tabs>
        <w:spacing w:before="32"/>
        <w:jc w:val="center"/>
        <w:rPr>
          <w:rFonts w:ascii="黑体" w:eastAsia="黑体"/>
          <w:sz w:val="48"/>
        </w:rPr>
      </w:pPr>
      <w:r>
        <w:rPr>
          <w:rFonts w:ascii="黑体" w:eastAsia="黑体" w:hint="eastAsia"/>
          <w:sz w:val="48"/>
        </w:rPr>
        <w:t>第一部分</w:t>
      </w:r>
    </w:p>
    <w:p w:rsidR="00C96FA1" w:rsidRDefault="004D5DE3">
      <w:pPr>
        <w:tabs>
          <w:tab w:val="left" w:pos="3993"/>
        </w:tabs>
        <w:spacing w:before="32"/>
        <w:jc w:val="center"/>
        <w:rPr>
          <w:rFonts w:ascii="黑体" w:eastAsia="黑体"/>
          <w:sz w:val="48"/>
        </w:rPr>
      </w:pPr>
      <w:bookmarkStart w:id="0" w:name="OLE_LINK1"/>
      <w:bookmarkStart w:id="1" w:name="OLE_LINK2"/>
      <w:bookmarkStart w:id="2" w:name="OLE_LINK3"/>
      <w:bookmarkStart w:id="3" w:name="OLE_LINK4"/>
      <w:bookmarkStart w:id="4" w:name="OLE_LINK5"/>
      <w:bookmarkStart w:id="5" w:name="OLE_LINK6"/>
      <w:bookmarkStart w:id="6" w:name="OLE_LINK7"/>
      <w:bookmarkStart w:id="7" w:name="OLE_LINK8"/>
      <w:bookmarkStart w:id="8" w:name="OLE_LINK9"/>
      <w:r>
        <w:rPr>
          <w:rFonts w:ascii="黑体" w:eastAsia="黑体" w:hint="eastAsia"/>
          <w:sz w:val="48"/>
        </w:rPr>
        <w:t>西华县教育体育局</w:t>
      </w:r>
      <w:bookmarkEnd w:id="0"/>
      <w:bookmarkEnd w:id="1"/>
      <w:bookmarkEnd w:id="2"/>
      <w:bookmarkEnd w:id="3"/>
      <w:bookmarkEnd w:id="4"/>
      <w:bookmarkEnd w:id="5"/>
      <w:bookmarkEnd w:id="6"/>
      <w:bookmarkEnd w:id="7"/>
      <w:bookmarkEnd w:id="8"/>
      <w:r w:rsidR="00214299">
        <w:rPr>
          <w:rFonts w:ascii="黑体" w:eastAsia="黑体" w:hint="eastAsia"/>
          <w:sz w:val="48"/>
        </w:rPr>
        <w:t>概况</w:t>
      </w:r>
    </w:p>
    <w:p w:rsidR="00C96FA1" w:rsidRDefault="00C96FA1">
      <w:pPr>
        <w:sectPr w:rsidR="00C96FA1">
          <w:footerReference w:type="default" r:id="rId10"/>
          <w:pgSz w:w="11910" w:h="16840"/>
          <w:pgMar w:top="1600" w:right="1520" w:bottom="920" w:left="1480" w:header="0" w:footer="726" w:gutter="0"/>
          <w:pgNumType w:start="1"/>
          <w:cols w:space="720"/>
        </w:sectPr>
      </w:pPr>
    </w:p>
    <w:p w:rsidR="006F628A" w:rsidRPr="001C65A6" w:rsidRDefault="006F628A" w:rsidP="006F628A">
      <w:pPr>
        <w:rPr>
          <w:rFonts w:ascii="仿宋" w:eastAsia="仿宋" w:hAnsi="仿宋"/>
          <w:b/>
          <w:sz w:val="32"/>
          <w:szCs w:val="32"/>
        </w:rPr>
      </w:pPr>
      <w:r w:rsidRPr="001C65A6">
        <w:rPr>
          <w:rFonts w:ascii="仿宋" w:eastAsia="仿宋" w:hAnsi="仿宋" w:hint="eastAsia"/>
          <w:b/>
          <w:sz w:val="32"/>
          <w:szCs w:val="32"/>
        </w:rPr>
        <w:lastRenderedPageBreak/>
        <w:t>一、西华县教育体育局概况和主要职责</w:t>
      </w:r>
    </w:p>
    <w:p w:rsidR="006F628A" w:rsidRPr="001C65A6" w:rsidRDefault="006F628A" w:rsidP="006F628A">
      <w:pPr>
        <w:numPr>
          <w:ilvl w:val="0"/>
          <w:numId w:val="2"/>
        </w:numPr>
        <w:autoSpaceDE/>
        <w:autoSpaceDN/>
        <w:ind w:firstLineChars="200" w:firstLine="643"/>
        <w:jc w:val="both"/>
        <w:rPr>
          <w:rFonts w:ascii="仿宋" w:eastAsia="仿宋" w:hAnsi="仿宋"/>
          <w:b/>
          <w:sz w:val="32"/>
          <w:szCs w:val="32"/>
        </w:rPr>
      </w:pPr>
      <w:r w:rsidRPr="001C65A6">
        <w:rPr>
          <w:rFonts w:ascii="仿宋" w:eastAsia="仿宋" w:hAnsi="仿宋" w:hint="eastAsia"/>
          <w:b/>
          <w:sz w:val="32"/>
          <w:szCs w:val="32"/>
        </w:rPr>
        <w:t>概况</w:t>
      </w:r>
    </w:p>
    <w:p w:rsidR="006F628A" w:rsidRPr="001C65A6" w:rsidRDefault="006F628A" w:rsidP="006F628A">
      <w:pPr>
        <w:ind w:firstLineChars="200" w:firstLine="640"/>
        <w:rPr>
          <w:rFonts w:ascii="仿宋" w:eastAsia="仿宋" w:hAnsi="仿宋"/>
          <w:b/>
          <w:sz w:val="32"/>
          <w:szCs w:val="32"/>
        </w:rPr>
      </w:pPr>
      <w:r w:rsidRPr="001C65A6">
        <w:rPr>
          <w:rFonts w:ascii="仿宋" w:eastAsia="仿宋" w:hAnsi="仿宋" w:hint="eastAsia"/>
          <w:sz w:val="32"/>
          <w:szCs w:val="32"/>
        </w:rPr>
        <w:t>西华县教育体育局为县政府直属正科级事业单位，内设办公室、人事股、计财股、基础教育股、督导室、纪检监察室、招生办公室、安全教育管理股、教育工会、社会体育中心、竞训股、体卫艺股、职成教股、行政审批股。</w:t>
      </w:r>
    </w:p>
    <w:p w:rsidR="006F628A" w:rsidRPr="001C65A6" w:rsidRDefault="006F628A" w:rsidP="006F628A">
      <w:pPr>
        <w:numPr>
          <w:ilvl w:val="0"/>
          <w:numId w:val="3"/>
        </w:numPr>
        <w:autoSpaceDE/>
        <w:autoSpaceDN/>
        <w:spacing w:line="360" w:lineRule="auto"/>
        <w:ind w:firstLineChars="200" w:firstLine="643"/>
        <w:jc w:val="both"/>
        <w:rPr>
          <w:rFonts w:ascii="仿宋" w:eastAsia="仿宋" w:hAnsi="仿宋"/>
          <w:b/>
          <w:sz w:val="32"/>
          <w:szCs w:val="32"/>
        </w:rPr>
      </w:pPr>
      <w:r w:rsidRPr="001C65A6">
        <w:rPr>
          <w:rFonts w:ascii="仿宋" w:eastAsia="仿宋" w:hAnsi="仿宋" w:hint="eastAsia"/>
          <w:b/>
          <w:sz w:val="32"/>
          <w:szCs w:val="32"/>
        </w:rPr>
        <w:t>职责</w:t>
      </w:r>
    </w:p>
    <w:p w:rsidR="006F628A" w:rsidRPr="001C65A6" w:rsidRDefault="006F628A" w:rsidP="006F628A">
      <w:pPr>
        <w:spacing w:line="360" w:lineRule="auto"/>
        <w:ind w:firstLineChars="200" w:firstLine="640"/>
        <w:rPr>
          <w:rFonts w:ascii="仿宋" w:eastAsia="仿宋" w:hAnsi="仿宋"/>
          <w:color w:val="000000"/>
          <w:sz w:val="32"/>
          <w:szCs w:val="32"/>
        </w:rPr>
      </w:pPr>
      <w:r w:rsidRPr="001C65A6">
        <w:rPr>
          <w:rFonts w:ascii="仿宋" w:eastAsia="仿宋" w:hAnsi="仿宋" w:hint="eastAsia"/>
          <w:color w:val="000000"/>
          <w:sz w:val="32"/>
          <w:szCs w:val="32"/>
        </w:rPr>
        <w:t>(1)贯彻实施国家教育改革与发展的方针、政策和规划,起草有关教育的地方性文件、规章草案并监督实施;负责教育理念研究和宣传工作。(2)负责全县各级各类教育的统筹规划和协调管理;制定全县教育改革发展战略和教育事业发展规划;指导各级各类学校的教育教学改革;负责全县教育基本信息的统计、分析和发布。(3)负责本部门教育经费的统筹管理,参与拟定教育经费筹措、教育拨款、教育基建投资的政策;负责统计全县教育经费投入情况和教育系统内部审计工作。(4)负责推进义务教育均衡发展和促进教育公平,负责义务教育的宏观指导与协调;指导普通高中教育、幼儿教育和特殊教育工作;落实基础教育教学基本要求和教学基本文件,组织审定基础教育教学的地方性教材和补充教材,全面实施素质教育;指导全县教育督导工作,组织对中等及中等以下教育、扫除青壮年文盲工作的督导检查和评估验收工作;负责基础教育发展水</w:t>
      </w:r>
      <w:r w:rsidRPr="001C65A6">
        <w:rPr>
          <w:rFonts w:ascii="仿宋" w:eastAsia="仿宋" w:hAnsi="仿宋" w:hint="eastAsia"/>
          <w:color w:val="000000"/>
          <w:sz w:val="32"/>
          <w:szCs w:val="32"/>
        </w:rPr>
        <w:lastRenderedPageBreak/>
        <w:t>平、质量的检测工作。(5)指导以就业为导向的职业教育的发展与改革,落实中等职业教育专业目录、教学指导文件和教学评估标准;指导职专毕业生的职业就业工作。(6）指导全县管辖的各级各类学校的思想政治工作、德育工作、体育工作、艺术教育工作及国防教育工作;指导教育社团工作。(7)主管全县教师工作。负责全县中小学校教师资格制度实施：负责教育系统的表彰奖励,归口管理教师和教育管理人员继续教育;配合有关部门研究提出各所属学校编制标准;指导各级各类学校内部人事与分配制度改革;指导教育系统人才队伍建设。(8)负责全县教育系统公办学校的基本建设、修缮和学校布局、增设、撤销等事项;组织落实图书资料、实验室、电教室的建设工作;审批和管理社会力量办学。(9)落实国家语言文字工作的方针、政策、制定语言文字工作规划,负责普通话推广工作和普通话师资培训工作。(10)拟订全县全民体育发展规划,组织参加和承接上级各项体育比赛,负责全县体育设施管理、使用、体育产业经营,推动建立和完善全民健身服务体系。(11)承办县政府交办的其它事项。</w:t>
      </w:r>
    </w:p>
    <w:p w:rsidR="006F628A" w:rsidRPr="001C65A6" w:rsidRDefault="006F628A" w:rsidP="006F628A">
      <w:pPr>
        <w:ind w:firstLineChars="250" w:firstLine="803"/>
        <w:rPr>
          <w:rFonts w:ascii="仿宋" w:eastAsia="仿宋" w:hAnsi="仿宋"/>
          <w:b/>
          <w:sz w:val="32"/>
          <w:szCs w:val="32"/>
        </w:rPr>
      </w:pPr>
      <w:r w:rsidRPr="001C65A6">
        <w:rPr>
          <w:rFonts w:ascii="仿宋" w:eastAsia="仿宋" w:hAnsi="仿宋" w:hint="eastAsia"/>
          <w:b/>
          <w:sz w:val="32"/>
          <w:szCs w:val="32"/>
        </w:rPr>
        <w:t xml:space="preserve">　　</w:t>
      </w:r>
    </w:p>
    <w:p w:rsidR="006F628A" w:rsidRPr="001C65A6" w:rsidRDefault="006F628A" w:rsidP="006F628A">
      <w:pPr>
        <w:numPr>
          <w:ilvl w:val="0"/>
          <w:numId w:val="4"/>
        </w:numPr>
        <w:autoSpaceDE/>
        <w:autoSpaceDN/>
        <w:ind w:firstLineChars="200" w:firstLine="643"/>
        <w:jc w:val="both"/>
        <w:rPr>
          <w:rFonts w:ascii="仿宋" w:eastAsia="仿宋" w:hAnsi="仿宋"/>
          <w:color w:val="000000"/>
          <w:sz w:val="32"/>
          <w:szCs w:val="32"/>
        </w:rPr>
      </w:pPr>
      <w:r w:rsidRPr="001C65A6">
        <w:rPr>
          <w:rFonts w:ascii="仿宋" w:eastAsia="仿宋" w:hAnsi="仿宋" w:hint="eastAsia"/>
          <w:b/>
          <w:sz w:val="32"/>
          <w:szCs w:val="32"/>
        </w:rPr>
        <w:t>西华县教育体育局单位构成</w:t>
      </w:r>
    </w:p>
    <w:p w:rsidR="006F628A" w:rsidRPr="001C65A6" w:rsidRDefault="006F628A" w:rsidP="006F628A">
      <w:pPr>
        <w:rPr>
          <w:rFonts w:ascii="仿宋" w:eastAsia="仿宋" w:hAnsi="仿宋"/>
          <w:sz w:val="32"/>
          <w:szCs w:val="32"/>
        </w:rPr>
        <w:sectPr w:rsidR="006F628A" w:rsidRPr="001C65A6" w:rsidSect="00B326FA">
          <w:pgSz w:w="11906" w:h="16838"/>
          <w:pgMar w:top="1440" w:right="1797" w:bottom="1440" w:left="1797" w:header="720" w:footer="720" w:gutter="0"/>
          <w:pgNumType w:fmt="numberInDash"/>
          <w:cols w:space="720"/>
          <w:docGrid w:type="linesAndChars" w:linePitch="312"/>
        </w:sectPr>
      </w:pPr>
      <w:r>
        <w:rPr>
          <w:rFonts w:ascii="仿宋" w:eastAsia="仿宋" w:hAnsi="仿宋" w:hint="eastAsia"/>
          <w:b/>
          <w:sz w:val="32"/>
          <w:szCs w:val="32"/>
        </w:rPr>
        <w:t xml:space="preserve">    </w:t>
      </w:r>
      <w:r>
        <w:rPr>
          <w:rFonts w:ascii="仿宋" w:eastAsia="仿宋" w:hAnsi="仿宋" w:hint="eastAsia"/>
          <w:sz w:val="32"/>
          <w:szCs w:val="32"/>
        </w:rPr>
        <w:t>西华县教育体育局及县直学校乡镇中心校等46家。</w:t>
      </w:r>
    </w:p>
    <w:p w:rsidR="00C96FA1" w:rsidRDefault="00C96FA1">
      <w:pPr>
        <w:pStyle w:val="a3"/>
        <w:spacing w:before="2" w:line="364" w:lineRule="auto"/>
        <w:ind w:right="270"/>
        <w:jc w:val="both"/>
        <w:rPr>
          <w:lang w:val="en-US"/>
        </w:rPr>
      </w:pPr>
    </w:p>
    <w:p w:rsidR="00C96FA1" w:rsidRDefault="00C96FA1">
      <w:pPr>
        <w:pStyle w:val="a3"/>
        <w:spacing w:before="2" w:line="364" w:lineRule="auto"/>
        <w:ind w:left="317" w:right="270" w:firstLine="468"/>
        <w:jc w:val="both"/>
        <w:rPr>
          <w:lang w:val="en-US"/>
        </w:rPr>
      </w:pPr>
    </w:p>
    <w:p w:rsidR="00C96FA1" w:rsidRDefault="00C96FA1">
      <w:pPr>
        <w:pStyle w:val="a3"/>
        <w:spacing w:before="2" w:line="364" w:lineRule="auto"/>
        <w:ind w:left="317" w:right="270" w:firstLine="468"/>
        <w:jc w:val="both"/>
        <w:rPr>
          <w:lang w:val="en-US"/>
        </w:rPr>
      </w:pPr>
    </w:p>
    <w:p w:rsidR="00C96FA1" w:rsidRDefault="00214299">
      <w:pPr>
        <w:tabs>
          <w:tab w:val="left" w:pos="3993"/>
        </w:tabs>
        <w:spacing w:before="32"/>
        <w:jc w:val="center"/>
        <w:rPr>
          <w:rFonts w:ascii="黑体" w:eastAsia="黑体"/>
          <w:sz w:val="48"/>
        </w:rPr>
      </w:pPr>
      <w:r>
        <w:rPr>
          <w:rFonts w:ascii="黑体" w:eastAsia="黑体" w:hint="eastAsia"/>
          <w:sz w:val="48"/>
        </w:rPr>
        <w:t>第</w:t>
      </w:r>
      <w:r>
        <w:rPr>
          <w:rFonts w:ascii="黑体" w:eastAsia="黑体" w:hint="eastAsia"/>
          <w:sz w:val="48"/>
          <w:lang w:val="en-US"/>
        </w:rPr>
        <w:t>二</w:t>
      </w:r>
      <w:r>
        <w:rPr>
          <w:rFonts w:ascii="黑体" w:eastAsia="黑体" w:hint="eastAsia"/>
          <w:sz w:val="48"/>
        </w:rPr>
        <w:t>部分</w:t>
      </w:r>
    </w:p>
    <w:p w:rsidR="00C96FA1" w:rsidRDefault="00214299">
      <w:pPr>
        <w:tabs>
          <w:tab w:val="left" w:pos="3993"/>
        </w:tabs>
        <w:spacing w:before="32"/>
        <w:jc w:val="center"/>
        <w:rPr>
          <w:rFonts w:ascii="黑体" w:eastAsia="黑体"/>
          <w:sz w:val="48"/>
        </w:rPr>
      </w:pPr>
      <w:r>
        <w:rPr>
          <w:rFonts w:ascii="黑体" w:eastAsia="黑体"/>
          <w:sz w:val="48"/>
        </w:rPr>
        <w:t>2017 年度部门决算情况说明</w:t>
      </w:r>
    </w:p>
    <w:p w:rsidR="00C96FA1" w:rsidRDefault="00C96FA1">
      <w:pPr>
        <w:pStyle w:val="a3"/>
        <w:spacing w:before="2" w:line="364" w:lineRule="auto"/>
        <w:ind w:left="317" w:right="270" w:firstLine="468"/>
        <w:jc w:val="both"/>
        <w:rPr>
          <w:lang w:val="en-US"/>
        </w:rPr>
      </w:pPr>
    </w:p>
    <w:p w:rsidR="00C96FA1" w:rsidRDefault="00C96FA1">
      <w:pPr>
        <w:pStyle w:val="a3"/>
        <w:spacing w:before="2" w:line="364" w:lineRule="auto"/>
        <w:ind w:left="317" w:right="270" w:firstLine="468"/>
        <w:jc w:val="both"/>
        <w:rPr>
          <w:lang w:val="en-US"/>
        </w:rPr>
      </w:pPr>
    </w:p>
    <w:p w:rsidR="006F628A" w:rsidRDefault="006F628A" w:rsidP="006F628A">
      <w:pPr>
        <w:ind w:firstLineChars="200" w:firstLine="643"/>
        <w:rPr>
          <w:rFonts w:ascii="仿宋" w:eastAsia="仿宋" w:hAnsi="仿宋"/>
          <w:b/>
          <w:sz w:val="32"/>
          <w:szCs w:val="32"/>
        </w:rPr>
      </w:pPr>
      <w:r>
        <w:rPr>
          <w:rFonts w:ascii="仿宋" w:eastAsia="仿宋" w:hAnsi="仿宋" w:hint="eastAsia"/>
          <w:b/>
          <w:sz w:val="32"/>
          <w:szCs w:val="32"/>
        </w:rPr>
        <w:t>一、收入支出决算总体情况说明</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西华县教育体育局2017年收入总计66395.32万元，支出总计66020.92万元，与2016年相比，支出总计增加15885.45万元。主要原因：基本支出中人员经费和日常公用经费增加。</w:t>
      </w:r>
    </w:p>
    <w:p w:rsidR="006F628A" w:rsidRDefault="006F628A" w:rsidP="006F628A">
      <w:pPr>
        <w:ind w:firstLineChars="200" w:firstLine="643"/>
        <w:rPr>
          <w:rFonts w:ascii="仿宋" w:eastAsia="仿宋" w:hAnsi="仿宋"/>
          <w:b/>
          <w:sz w:val="32"/>
          <w:szCs w:val="32"/>
        </w:rPr>
      </w:pPr>
      <w:r>
        <w:rPr>
          <w:rFonts w:ascii="仿宋" w:eastAsia="仿宋" w:hAnsi="仿宋" w:hint="eastAsia"/>
          <w:b/>
          <w:sz w:val="32"/>
          <w:szCs w:val="32"/>
        </w:rPr>
        <w:t>二、一般公共预算收入决算情况说明</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西华县教育体育局本年收入合计66395.32元，其中：财政拨款收入66395.32万元，占总收入的100%；政府性基金收入0万元，事业收入0万元，其它收入0万元。</w:t>
      </w:r>
    </w:p>
    <w:p w:rsidR="006F628A" w:rsidRDefault="006F628A" w:rsidP="006F628A">
      <w:pPr>
        <w:ind w:firstLineChars="200" w:firstLine="643"/>
        <w:rPr>
          <w:rFonts w:ascii="仿宋" w:eastAsia="仿宋" w:hAnsi="仿宋"/>
          <w:b/>
          <w:sz w:val="32"/>
          <w:szCs w:val="32"/>
        </w:rPr>
      </w:pPr>
      <w:r>
        <w:rPr>
          <w:rFonts w:ascii="仿宋" w:eastAsia="仿宋" w:hAnsi="仿宋" w:hint="eastAsia"/>
          <w:b/>
          <w:sz w:val="32"/>
          <w:szCs w:val="32"/>
        </w:rPr>
        <w:lastRenderedPageBreak/>
        <w:t>三、支出决算情况说明</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西华县教育体育局本年支出合计66020.92万元，其中：基本支出66020.92万元，占总支出的100%，比2016年增加支出15885.45万元，增长16.3%；项目支出0万元，占总支出的0%，比2016年增加（减少）支出0万元，增长（下降）0%。</w:t>
      </w:r>
    </w:p>
    <w:p w:rsidR="006F628A" w:rsidRPr="00515967" w:rsidRDefault="006F628A" w:rsidP="006F628A">
      <w:pPr>
        <w:ind w:firstLineChars="200" w:firstLine="643"/>
        <w:rPr>
          <w:rFonts w:ascii="仿宋" w:eastAsia="仿宋" w:hAnsi="仿宋"/>
          <w:b/>
          <w:sz w:val="32"/>
          <w:szCs w:val="32"/>
        </w:rPr>
      </w:pPr>
      <w:r>
        <w:rPr>
          <w:rFonts w:ascii="仿宋" w:eastAsia="仿宋" w:hAnsi="仿宋" w:hint="eastAsia"/>
          <w:b/>
          <w:sz w:val="32"/>
          <w:szCs w:val="32"/>
        </w:rPr>
        <w:t xml:space="preserve"> </w:t>
      </w:r>
      <w:r w:rsidRPr="00515967">
        <w:rPr>
          <w:rFonts w:ascii="仿宋" w:eastAsia="仿宋" w:hAnsi="仿宋" w:hint="eastAsia"/>
          <w:b/>
          <w:sz w:val="32"/>
          <w:szCs w:val="32"/>
        </w:rPr>
        <w:t>四、一般公共预算财政拨款支出决算分项情况说明</w:t>
      </w:r>
    </w:p>
    <w:p w:rsidR="006F628A" w:rsidRDefault="006F628A" w:rsidP="006F628A">
      <w:pPr>
        <w:ind w:firstLineChars="200" w:firstLine="640"/>
        <w:rPr>
          <w:rFonts w:ascii="仿宋" w:eastAsia="仿宋" w:hAnsi="仿宋"/>
          <w:sz w:val="32"/>
          <w:szCs w:val="32"/>
        </w:rPr>
      </w:pPr>
      <w:r w:rsidRPr="00515967">
        <w:rPr>
          <w:rFonts w:ascii="仿宋" w:eastAsia="仿宋" w:hAnsi="仿宋" w:hint="eastAsia"/>
          <w:sz w:val="32"/>
          <w:szCs w:val="32"/>
        </w:rPr>
        <w:t>西华县教育体育局2017年一般公共预算财政拨款支出</w:t>
      </w:r>
      <w:r>
        <w:rPr>
          <w:rFonts w:ascii="仿宋" w:eastAsia="仿宋" w:hAnsi="仿宋" w:hint="eastAsia"/>
          <w:sz w:val="32"/>
          <w:szCs w:val="32"/>
        </w:rPr>
        <w:t>年初预算为66020.92万元，支出决算为66020.92万元，完成年初预算的</w:t>
      </w:r>
      <w:r w:rsidRPr="00CE65C4">
        <w:rPr>
          <w:rFonts w:ascii="仿宋" w:eastAsia="仿宋" w:hAnsi="仿宋" w:hint="eastAsia"/>
          <w:sz w:val="32"/>
          <w:szCs w:val="32"/>
        </w:rPr>
        <w:t>100</w:t>
      </w:r>
      <w:r>
        <w:rPr>
          <w:rFonts w:ascii="仿宋" w:eastAsia="仿宋" w:hAnsi="仿宋" w:hint="eastAsia"/>
          <w:sz w:val="32"/>
          <w:szCs w:val="32"/>
        </w:rPr>
        <w:t>%。主要用于以下方面：教育支出52364.48万元，占总支出的79%；科学技术支出901.58万元，占总支出的1.3%；社会保障和就业支出10042.15万元，占总支出的15.2%；医疗卫生与计划生育支出2712.72万元，占支出的4.5 %。</w:t>
      </w:r>
    </w:p>
    <w:p w:rsidR="006F628A" w:rsidRDefault="006F628A" w:rsidP="006F628A">
      <w:pPr>
        <w:ind w:firstLineChars="200" w:firstLine="643"/>
        <w:rPr>
          <w:rFonts w:ascii="仿宋" w:eastAsia="仿宋" w:hAnsi="仿宋"/>
          <w:b/>
          <w:sz w:val="32"/>
          <w:szCs w:val="32"/>
        </w:rPr>
      </w:pPr>
      <w:r>
        <w:rPr>
          <w:rFonts w:ascii="仿宋" w:eastAsia="仿宋" w:hAnsi="仿宋" w:hint="eastAsia"/>
          <w:b/>
          <w:sz w:val="32"/>
          <w:szCs w:val="32"/>
        </w:rPr>
        <w:t>五、一般公共预算财政拨款基本支出决算情况说明</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西华县教育体育局2017年一般公共预算财政拨款基本支出62855.32万元，同比增加支出13139.85万元，增长22.65%。其中：人员经费55652.57万元，同比增加支出7118.73万元，增长16.3%。主要包括：基本工资、津贴补贴、 奖金、社会保障缴费、绩效工资、其他工资福利 支出、</w:t>
      </w:r>
      <w:r>
        <w:rPr>
          <w:rFonts w:ascii="仿宋" w:eastAsia="仿宋" w:hAnsi="仿宋" w:hint="eastAsia"/>
          <w:sz w:val="32"/>
          <w:szCs w:val="32"/>
        </w:rPr>
        <w:lastRenderedPageBreak/>
        <w:t>离休费、退休费、抚恤金、生活补助、 医疗费、住房公积金、 其他对个人和家庭的补助支出；公用经费10368.36万元，同比增加支出8766.71万元，增加309.79%。主要包括：办公费、印刷费、咨询费、水费、电费、邮电费、物业管理费、差旅费、维 修（护）费、租赁费、会议费、培训费、公务接待费、专用材料费、劳务费、委托业务费、福利费、公务用车运 行维护费、其他交通费用、其他商品和服务 支出、办公设备购置、专用设备购置、大型修缮、信息网络及软件购置更新、其他资本性支出。</w:t>
      </w:r>
    </w:p>
    <w:p w:rsidR="006F628A" w:rsidRDefault="006F628A" w:rsidP="006F628A">
      <w:pPr>
        <w:ind w:firstLineChars="200" w:firstLine="643"/>
        <w:rPr>
          <w:rFonts w:ascii="仿宋" w:eastAsia="仿宋" w:hAnsi="仿宋"/>
          <w:b/>
          <w:sz w:val="32"/>
          <w:szCs w:val="32"/>
        </w:rPr>
      </w:pPr>
      <w:r>
        <w:rPr>
          <w:rFonts w:ascii="仿宋" w:eastAsia="仿宋" w:hAnsi="仿宋" w:hint="eastAsia"/>
          <w:b/>
          <w:sz w:val="32"/>
          <w:szCs w:val="32"/>
        </w:rPr>
        <w:t>六、一般公共预算财政拨款“三公”经费支出决算情况</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西华县教育体育局2017年“三公”经费财政拨款支出预算为3.8万元，支出决算为3.8万元，完成预算的100 %。2017年“三公”经费财政拨款支出决算数比 2016 年减少4.2万元，下降52.5 %，主要原因：减少招待次数。</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（一）、公务用车购置及运行费1.8万元，完成预算的100%，公务用车购置0万元，公务用车运行维护费1.8万元，支出同比减少0.2万元，下降10%。主要用于下乡检查等支出。</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（二）公务接待费2万元，完成预算的100 %，主要用于上级部门调研工作。2017年共接待72批</w:t>
      </w:r>
      <w:r>
        <w:rPr>
          <w:rFonts w:ascii="仿宋" w:eastAsia="仿宋" w:hAnsi="仿宋" w:hint="eastAsia"/>
          <w:sz w:val="32"/>
          <w:szCs w:val="32"/>
        </w:rPr>
        <w:lastRenderedPageBreak/>
        <w:t>次、572人次，支出同比减少4万元，下降66.67%。</w:t>
      </w:r>
    </w:p>
    <w:p w:rsidR="006F628A" w:rsidRDefault="006F628A" w:rsidP="006F628A">
      <w:pPr>
        <w:ind w:firstLineChars="200" w:firstLine="643"/>
        <w:rPr>
          <w:rFonts w:ascii="仿宋" w:eastAsia="仿宋" w:hAnsi="仿宋"/>
          <w:sz w:val="32"/>
          <w:szCs w:val="32"/>
        </w:rPr>
      </w:pPr>
      <w:r>
        <w:rPr>
          <w:rFonts w:ascii="仿宋" w:eastAsia="仿宋" w:hAnsi="仿宋" w:hint="eastAsia"/>
          <w:b/>
          <w:sz w:val="32"/>
          <w:szCs w:val="32"/>
        </w:rPr>
        <w:t>七、政府基金收支情况说明。</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西华县教育体育局2017年没有政府性基金收入，也没有使用政府性基金安排的支出。</w:t>
      </w:r>
    </w:p>
    <w:p w:rsidR="006F628A" w:rsidRDefault="006F628A" w:rsidP="006F628A">
      <w:pPr>
        <w:ind w:firstLineChars="200" w:firstLine="643"/>
        <w:rPr>
          <w:rFonts w:ascii="仿宋" w:eastAsia="仿宋" w:hAnsi="仿宋"/>
          <w:b/>
          <w:sz w:val="32"/>
          <w:szCs w:val="32"/>
        </w:rPr>
      </w:pPr>
      <w:r>
        <w:rPr>
          <w:rFonts w:ascii="仿宋" w:eastAsia="仿宋" w:hAnsi="仿宋" w:hint="eastAsia"/>
          <w:b/>
          <w:sz w:val="32"/>
          <w:szCs w:val="32"/>
        </w:rPr>
        <w:t>八、机关运行经费支出情况。</w:t>
      </w:r>
    </w:p>
    <w:p w:rsidR="006F628A" w:rsidRDefault="006F628A" w:rsidP="006F628A">
      <w:pPr>
        <w:rPr>
          <w:rFonts w:ascii="仿宋" w:eastAsia="仿宋" w:hAnsi="仿宋"/>
          <w:sz w:val="32"/>
          <w:szCs w:val="32"/>
        </w:rPr>
      </w:pPr>
      <w:r>
        <w:rPr>
          <w:rFonts w:ascii="仿宋" w:eastAsia="仿宋" w:hAnsi="仿宋" w:hint="eastAsia"/>
          <w:sz w:val="32"/>
          <w:szCs w:val="32"/>
        </w:rPr>
        <w:t xml:space="preserve">   西华县教育体育局2017年机关运行经费支出0万元，比 2016年增加（减少）0万元，增长（下降）0。</w:t>
      </w:r>
    </w:p>
    <w:p w:rsidR="006F628A" w:rsidRDefault="006F628A" w:rsidP="006F628A">
      <w:pPr>
        <w:ind w:firstLineChars="200" w:firstLine="643"/>
        <w:rPr>
          <w:rFonts w:ascii="仿宋" w:eastAsia="仿宋" w:hAnsi="仿宋"/>
          <w:b/>
          <w:sz w:val="32"/>
          <w:szCs w:val="32"/>
        </w:rPr>
      </w:pPr>
      <w:r>
        <w:rPr>
          <w:rFonts w:ascii="仿宋" w:eastAsia="仿宋" w:hAnsi="仿宋" w:hint="eastAsia"/>
          <w:b/>
          <w:sz w:val="32"/>
          <w:szCs w:val="32"/>
        </w:rPr>
        <w:t>九、政府采购支出情况。</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西华县教育体育局2017年政府采购支出总额0万元，政府采购货物支出0万元，政府采购工程支出0万元，政府采购服务支出0万元。</w:t>
      </w:r>
    </w:p>
    <w:p w:rsidR="006F628A" w:rsidRDefault="006F628A" w:rsidP="006F628A">
      <w:pPr>
        <w:ind w:firstLineChars="200" w:firstLine="643"/>
        <w:rPr>
          <w:rFonts w:ascii="仿宋" w:eastAsia="仿宋" w:hAnsi="仿宋"/>
          <w:b/>
          <w:bCs/>
          <w:sz w:val="32"/>
          <w:szCs w:val="32"/>
        </w:rPr>
      </w:pPr>
      <w:r>
        <w:rPr>
          <w:rFonts w:ascii="仿宋" w:eastAsia="仿宋" w:hAnsi="仿宋" w:hint="eastAsia"/>
          <w:b/>
          <w:bCs/>
          <w:sz w:val="32"/>
          <w:szCs w:val="32"/>
        </w:rPr>
        <w:t>十、国有资产占用情况。</w:t>
      </w:r>
    </w:p>
    <w:p w:rsidR="006F628A" w:rsidRDefault="006F628A" w:rsidP="006F628A">
      <w:pPr>
        <w:ind w:firstLineChars="200" w:firstLine="640"/>
        <w:rPr>
          <w:rFonts w:ascii="仿宋" w:eastAsia="仿宋" w:hAnsi="仿宋"/>
          <w:sz w:val="32"/>
          <w:szCs w:val="32"/>
        </w:rPr>
      </w:pPr>
      <w:r>
        <w:rPr>
          <w:rFonts w:ascii="仿宋" w:eastAsia="仿宋" w:hAnsi="仿宋" w:hint="eastAsia"/>
          <w:sz w:val="32"/>
          <w:szCs w:val="32"/>
        </w:rPr>
        <w:t>截至 2017年12 月 31 日，西华县教育体育局共有车1辆，为一般公务用车；单价50万元以上的通用设备0台，单价100万元以上的通用设备0台。</w:t>
      </w:r>
    </w:p>
    <w:p w:rsidR="006F628A" w:rsidRDefault="006F628A" w:rsidP="006F628A">
      <w:pPr>
        <w:adjustRightInd w:val="0"/>
        <w:snapToGrid w:val="0"/>
        <w:spacing w:line="360" w:lineRule="auto"/>
        <w:ind w:firstLine="643"/>
        <w:rPr>
          <w:rFonts w:ascii="仿宋" w:eastAsia="仿宋" w:hAnsi="仿宋"/>
          <w:sz w:val="32"/>
          <w:szCs w:val="32"/>
        </w:rPr>
      </w:pPr>
      <w:r>
        <w:rPr>
          <w:rFonts w:ascii="仿宋" w:eastAsia="仿宋" w:hAnsi="仿宋" w:hint="eastAsia"/>
          <w:b/>
          <w:sz w:val="32"/>
          <w:szCs w:val="32"/>
        </w:rPr>
        <w:t>十一、关于预算绩效情况说明。</w:t>
      </w:r>
      <w:r>
        <w:rPr>
          <w:rFonts w:ascii="仿宋" w:eastAsia="仿宋" w:hAnsi="仿宋" w:hint="eastAsia"/>
          <w:sz w:val="32"/>
          <w:szCs w:val="32"/>
        </w:rPr>
        <w:t>县直各部门、各乡镇（办事处）应当公开主要的民生项目和重</w:t>
      </w:r>
      <w:r>
        <w:rPr>
          <w:rFonts w:ascii="仿宋" w:eastAsia="仿宋" w:hAnsi="仿宋" w:hint="eastAsia"/>
          <w:sz w:val="32"/>
          <w:szCs w:val="32"/>
        </w:rPr>
        <w:lastRenderedPageBreak/>
        <w:t>点支出项目的绩效评价结果。</w:t>
      </w:r>
    </w:p>
    <w:p w:rsidR="00C96FA1" w:rsidRDefault="00C96FA1">
      <w:pPr>
        <w:tabs>
          <w:tab w:val="left" w:pos="3993"/>
        </w:tabs>
        <w:spacing w:before="32" w:line="520" w:lineRule="exact"/>
        <w:ind w:firstLineChars="225" w:firstLine="1080"/>
        <w:jc w:val="center"/>
        <w:rPr>
          <w:rFonts w:ascii="黑体" w:eastAsia="黑体"/>
          <w:sz w:val="48"/>
        </w:rPr>
      </w:pPr>
    </w:p>
    <w:p w:rsidR="00C96FA1" w:rsidRDefault="00C96FA1">
      <w:pPr>
        <w:tabs>
          <w:tab w:val="left" w:pos="3993"/>
        </w:tabs>
        <w:spacing w:before="32" w:line="520" w:lineRule="exact"/>
        <w:ind w:firstLineChars="225" w:firstLine="1080"/>
        <w:jc w:val="center"/>
        <w:rPr>
          <w:rFonts w:ascii="黑体" w:eastAsia="黑体"/>
          <w:sz w:val="48"/>
        </w:rPr>
      </w:pPr>
    </w:p>
    <w:p w:rsidR="00C96FA1" w:rsidRDefault="00C96FA1">
      <w:pPr>
        <w:tabs>
          <w:tab w:val="left" w:pos="3993"/>
        </w:tabs>
        <w:spacing w:before="32" w:line="520" w:lineRule="exact"/>
        <w:ind w:firstLineChars="225" w:firstLine="1080"/>
        <w:jc w:val="both"/>
        <w:rPr>
          <w:rFonts w:ascii="黑体" w:eastAsia="黑体"/>
          <w:sz w:val="48"/>
        </w:rPr>
      </w:pPr>
    </w:p>
    <w:p w:rsidR="00C96FA1" w:rsidRDefault="00214299">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名词解释</w:t>
      </w:r>
    </w:p>
    <w:p w:rsidR="00C96FA1" w:rsidRDefault="00C96FA1">
      <w:pPr>
        <w:pStyle w:val="a3"/>
        <w:spacing w:before="2" w:line="520" w:lineRule="exact"/>
        <w:ind w:right="270" w:firstLineChars="225" w:firstLine="723"/>
        <w:jc w:val="both"/>
        <w:rPr>
          <w:b/>
          <w:lang w:val="en-US"/>
        </w:rPr>
      </w:pPr>
    </w:p>
    <w:p w:rsidR="00C96FA1" w:rsidRDefault="00214299">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C96FA1" w:rsidRDefault="00214299">
      <w:pPr>
        <w:pStyle w:val="a3"/>
        <w:spacing w:before="2" w:line="520" w:lineRule="exact"/>
        <w:ind w:right="270" w:firstLineChars="225" w:firstLine="720"/>
        <w:jc w:val="both"/>
        <w:rPr>
          <w:lang w:val="en-US"/>
        </w:rPr>
      </w:pPr>
      <w:r>
        <w:rPr>
          <w:rFonts w:hint="eastAsia"/>
          <w:lang w:val="en-US"/>
        </w:rPr>
        <w:t>按有关规定继续使用的资金。</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w:t>
      </w:r>
      <w:r>
        <w:rPr>
          <w:rFonts w:hint="eastAsia"/>
          <w:lang w:val="en-US"/>
        </w:rPr>
        <w:lastRenderedPageBreak/>
        <w:t>口管理的事业单位开支的离退休经费。</w:t>
      </w:r>
      <w:r>
        <w:rPr>
          <w:lang w:val="en-US"/>
        </w:rPr>
        <w:t xml:space="preserve"> </w:t>
      </w:r>
    </w:p>
    <w:p w:rsidR="00C96FA1" w:rsidRDefault="00214299">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C96FA1" w:rsidRDefault="00214299">
      <w:pPr>
        <w:pStyle w:val="a3"/>
        <w:spacing w:before="2" w:line="520" w:lineRule="exact"/>
        <w:ind w:right="270" w:firstLineChars="225" w:firstLine="720"/>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rsidR="00C96FA1" w:rsidRDefault="00214299">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w:t>
      </w:r>
      <w:r>
        <w:rPr>
          <w:rFonts w:hint="eastAsia"/>
          <w:lang w:val="en-US"/>
        </w:rPr>
        <w:lastRenderedPageBreak/>
        <w:t>实施，需要延迟到以后年度按有关规定继续使用的资金。</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rsidR="00C96FA1" w:rsidRDefault="00214299">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C96FA1" w:rsidRDefault="00214299">
      <w:pPr>
        <w:pStyle w:val="a3"/>
        <w:spacing w:before="2" w:line="520" w:lineRule="exact"/>
        <w:ind w:right="270" w:firstLineChars="225" w:firstLine="720"/>
        <w:jc w:val="both"/>
        <w:rPr>
          <w:lang w:val="en-US"/>
        </w:rPr>
      </w:pPr>
      <w:r>
        <w:rPr>
          <w:rFonts w:hint="eastAsia"/>
          <w:lang w:val="en-US"/>
        </w:rPr>
        <w:t xml:space="preserve">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 </w:t>
      </w:r>
    </w:p>
    <w:p w:rsidR="00C96FA1" w:rsidRDefault="00214299">
      <w:pPr>
        <w:pStyle w:val="a3"/>
        <w:numPr>
          <w:ilvl w:val="0"/>
          <w:numId w:val="1"/>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C24706" w:rsidRDefault="00C24706" w:rsidP="00C24706">
      <w:pPr>
        <w:pStyle w:val="a3"/>
        <w:spacing w:before="2" w:line="520" w:lineRule="exact"/>
        <w:ind w:left="723" w:right="270"/>
        <w:jc w:val="both"/>
        <w:rPr>
          <w:lang w:val="en-US"/>
        </w:rPr>
      </w:pPr>
    </w:p>
    <w:p w:rsidR="00C96FA1" w:rsidRDefault="00C96FA1">
      <w:pPr>
        <w:pStyle w:val="a3"/>
        <w:spacing w:before="2" w:line="520" w:lineRule="exact"/>
        <w:ind w:right="270"/>
        <w:jc w:val="both"/>
        <w:rPr>
          <w:lang w:val="en-US"/>
        </w:rPr>
      </w:pPr>
    </w:p>
    <w:p w:rsidR="00C24706" w:rsidRDefault="00214299" w:rsidP="00C24706">
      <w:pPr>
        <w:pStyle w:val="a3"/>
        <w:tabs>
          <w:tab w:val="left" w:pos="2027"/>
        </w:tabs>
        <w:spacing w:line="406" w:lineRule="exact"/>
        <w:rPr>
          <w:lang w:val="en-US"/>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C24706" w:rsidRDefault="00C24706">
      <w:pPr>
        <w:pStyle w:val="a3"/>
        <w:spacing w:before="2" w:line="520" w:lineRule="exact"/>
        <w:ind w:left="317" w:right="270" w:firstLineChars="200" w:firstLine="640"/>
        <w:jc w:val="both"/>
        <w:rPr>
          <w:lang w:val="en-US"/>
        </w:rPr>
      </w:pPr>
    </w:p>
    <w:p w:rsidR="00C24706" w:rsidRDefault="00C24706" w:rsidP="00C24706">
      <w:pPr>
        <w:ind w:firstLineChars="200" w:firstLine="883"/>
        <w:jc w:val="center"/>
        <w:rPr>
          <w:rFonts w:ascii="仿宋" w:eastAsia="仿宋" w:hAnsi="仿宋"/>
          <w:b/>
          <w:sz w:val="44"/>
          <w:szCs w:val="44"/>
        </w:rPr>
      </w:pPr>
      <w:r>
        <w:rPr>
          <w:rFonts w:ascii="仿宋" w:eastAsia="仿宋" w:hAnsi="仿宋" w:hint="eastAsia"/>
          <w:b/>
          <w:sz w:val="44"/>
          <w:szCs w:val="44"/>
        </w:rPr>
        <w:t>西华县教育体育局2017年度部门决算表</w:t>
      </w:r>
    </w:p>
    <w:p w:rsidR="00C24706" w:rsidRDefault="00C24706" w:rsidP="00C24706">
      <w:pPr>
        <w:ind w:firstLineChars="200" w:firstLine="640"/>
        <w:rPr>
          <w:rFonts w:ascii="仿宋" w:eastAsia="仿宋" w:hAnsi="仿宋"/>
          <w:sz w:val="32"/>
          <w:szCs w:val="32"/>
        </w:rPr>
      </w:pPr>
    </w:p>
    <w:p w:rsidR="00C24706" w:rsidRDefault="00C24706" w:rsidP="00C24706">
      <w:pPr>
        <w:ind w:firstLineChars="200" w:firstLine="643"/>
        <w:rPr>
          <w:rFonts w:ascii="仿宋" w:eastAsia="仿宋" w:hAnsi="仿宋"/>
          <w:b/>
          <w:bCs/>
          <w:sz w:val="32"/>
          <w:szCs w:val="32"/>
        </w:rPr>
      </w:pPr>
    </w:p>
    <w:tbl>
      <w:tblPr>
        <w:tblW w:w="13983" w:type="dxa"/>
        <w:tblLayout w:type="fixed"/>
        <w:tblCellMar>
          <w:top w:w="15" w:type="dxa"/>
          <w:left w:w="15" w:type="dxa"/>
          <w:bottom w:w="15" w:type="dxa"/>
          <w:right w:w="15" w:type="dxa"/>
        </w:tblCellMar>
        <w:tblLook w:val="04A0" w:firstRow="1" w:lastRow="0" w:firstColumn="1" w:lastColumn="0" w:noHBand="0" w:noVBand="1"/>
      </w:tblPr>
      <w:tblGrid>
        <w:gridCol w:w="3259"/>
        <w:gridCol w:w="473"/>
        <w:gridCol w:w="3269"/>
        <w:gridCol w:w="3249"/>
        <w:gridCol w:w="473"/>
        <w:gridCol w:w="3260"/>
      </w:tblGrid>
      <w:tr w:rsidR="00C24706" w:rsidTr="009454A7">
        <w:trPr>
          <w:trHeight w:val="375"/>
        </w:trPr>
        <w:tc>
          <w:tcPr>
            <w:tcW w:w="13983" w:type="dxa"/>
            <w:gridSpan w:val="6"/>
            <w:tcBorders>
              <w:right w:val="nil"/>
            </w:tcBorders>
            <w:vAlign w:val="center"/>
          </w:tcPr>
          <w:p w:rsidR="00C24706" w:rsidRDefault="00C24706" w:rsidP="009454A7">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t>收入支出决算总表</w:t>
            </w:r>
          </w:p>
        </w:tc>
      </w:tr>
      <w:tr w:rsidR="00C24706" w:rsidTr="009454A7">
        <w:trPr>
          <w:trHeight w:val="300"/>
        </w:trPr>
        <w:tc>
          <w:tcPr>
            <w:tcW w:w="3259" w:type="dxa"/>
            <w:vAlign w:val="center"/>
          </w:tcPr>
          <w:p w:rsidR="00C24706" w:rsidRDefault="00C24706" w:rsidP="009454A7">
            <w:pPr>
              <w:rPr>
                <w:rFonts w:ascii="宋体" w:hAnsi="宋体" w:cs="宋体"/>
                <w:color w:val="000000"/>
                <w:sz w:val="18"/>
                <w:szCs w:val="18"/>
              </w:rPr>
            </w:pPr>
          </w:p>
        </w:tc>
        <w:tc>
          <w:tcPr>
            <w:tcW w:w="473" w:type="dxa"/>
            <w:vAlign w:val="center"/>
          </w:tcPr>
          <w:p w:rsidR="00C24706" w:rsidRDefault="00C24706" w:rsidP="009454A7">
            <w:pPr>
              <w:rPr>
                <w:rFonts w:ascii="宋体" w:hAnsi="宋体" w:cs="宋体"/>
                <w:color w:val="000000"/>
                <w:sz w:val="18"/>
                <w:szCs w:val="18"/>
              </w:rPr>
            </w:pPr>
          </w:p>
        </w:tc>
        <w:tc>
          <w:tcPr>
            <w:tcW w:w="3269" w:type="dxa"/>
            <w:vAlign w:val="center"/>
          </w:tcPr>
          <w:p w:rsidR="00C24706" w:rsidRDefault="00C24706" w:rsidP="009454A7">
            <w:pPr>
              <w:rPr>
                <w:rFonts w:ascii="宋体" w:hAnsi="宋体" w:cs="宋体"/>
                <w:color w:val="000000"/>
                <w:sz w:val="18"/>
                <w:szCs w:val="18"/>
              </w:rPr>
            </w:pPr>
          </w:p>
        </w:tc>
        <w:tc>
          <w:tcPr>
            <w:tcW w:w="3249" w:type="dxa"/>
            <w:vAlign w:val="center"/>
          </w:tcPr>
          <w:p w:rsidR="00C24706" w:rsidRDefault="00C24706" w:rsidP="009454A7">
            <w:pPr>
              <w:rPr>
                <w:rFonts w:ascii="宋体" w:hAnsi="宋体" w:cs="宋体"/>
                <w:color w:val="000000"/>
                <w:sz w:val="18"/>
                <w:szCs w:val="18"/>
              </w:rPr>
            </w:pPr>
          </w:p>
        </w:tc>
        <w:tc>
          <w:tcPr>
            <w:tcW w:w="473" w:type="dxa"/>
            <w:vAlign w:val="center"/>
          </w:tcPr>
          <w:p w:rsidR="00C24706" w:rsidRDefault="00C24706" w:rsidP="009454A7">
            <w:pPr>
              <w:rPr>
                <w:rFonts w:ascii="宋体" w:hAnsi="宋体" w:cs="宋体"/>
                <w:color w:val="000000"/>
                <w:sz w:val="18"/>
                <w:szCs w:val="18"/>
              </w:rPr>
            </w:pPr>
          </w:p>
        </w:tc>
        <w:tc>
          <w:tcPr>
            <w:tcW w:w="3260" w:type="dxa"/>
            <w:tcBorders>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01</w:t>
            </w:r>
            <w:r>
              <w:rPr>
                <w:rFonts w:ascii="宋体" w:hAnsi="宋体" w:cs="宋体" w:hint="eastAsia"/>
                <w:color w:val="000000"/>
              </w:rPr>
              <w:t>表</w:t>
            </w:r>
          </w:p>
        </w:tc>
      </w:tr>
      <w:tr w:rsidR="00C24706" w:rsidTr="009454A7">
        <w:trPr>
          <w:trHeight w:val="300"/>
        </w:trPr>
        <w:tc>
          <w:tcPr>
            <w:tcW w:w="7001" w:type="dxa"/>
            <w:gridSpan w:val="3"/>
            <w:tcBorders>
              <w:bottom w:val="single" w:sz="4" w:space="0" w:color="auto"/>
            </w:tcBorders>
            <w:vAlign w:val="center"/>
          </w:tcPr>
          <w:p w:rsidR="00C24706" w:rsidRDefault="00C24706" w:rsidP="009454A7">
            <w:pPr>
              <w:widowControl/>
              <w:textAlignment w:val="center"/>
              <w:rPr>
                <w:rFonts w:ascii="宋体" w:hAnsi="宋体" w:cs="宋体"/>
                <w:color w:val="000000"/>
                <w:sz w:val="24"/>
                <w:szCs w:val="24"/>
              </w:rPr>
            </w:pPr>
            <w:r>
              <w:rPr>
                <w:rFonts w:ascii="宋体" w:hAnsi="宋体" w:cs="宋体" w:hint="eastAsia"/>
                <w:color w:val="000000"/>
              </w:rPr>
              <w:t>部门：</w:t>
            </w:r>
            <w:r w:rsidR="00095E87" w:rsidRPr="00095E87">
              <w:rPr>
                <w:rFonts w:ascii="宋体" w:hAnsi="宋体" w:cs="宋体" w:hint="eastAsia"/>
                <w:color w:val="000000"/>
              </w:rPr>
              <w:t>西华县教育体育局</w:t>
            </w:r>
          </w:p>
        </w:tc>
        <w:tc>
          <w:tcPr>
            <w:tcW w:w="3249"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473"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3260" w:type="dxa"/>
            <w:tcBorders>
              <w:bottom w:val="single" w:sz="4" w:space="0" w:color="auto"/>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金额单位：万元</w:t>
            </w:r>
          </w:p>
        </w:tc>
      </w:tr>
      <w:tr w:rsidR="00C24706" w:rsidTr="009454A7">
        <w:trPr>
          <w:trHeight w:val="300"/>
        </w:trPr>
        <w:tc>
          <w:tcPr>
            <w:tcW w:w="7001" w:type="dxa"/>
            <w:gridSpan w:val="3"/>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收入</w:t>
            </w:r>
          </w:p>
        </w:tc>
        <w:tc>
          <w:tcPr>
            <w:tcW w:w="6982" w:type="dxa"/>
            <w:gridSpan w:val="3"/>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支出</w:t>
            </w:r>
          </w:p>
        </w:tc>
      </w:tr>
      <w:tr w:rsidR="00C24706" w:rsidTr="009454A7">
        <w:trPr>
          <w:trHeight w:val="300"/>
        </w:trPr>
        <w:tc>
          <w:tcPr>
            <w:tcW w:w="3259" w:type="dxa"/>
            <w:tcBorders>
              <w:top w:val="single" w:sz="4" w:space="0" w:color="auto"/>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473"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3269"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3249"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473"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3260"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栏次</w:t>
            </w:r>
          </w:p>
        </w:tc>
        <w:tc>
          <w:tcPr>
            <w:tcW w:w="473" w:type="dxa"/>
            <w:tcBorders>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3269"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栏次</w:t>
            </w:r>
          </w:p>
        </w:tc>
        <w:tc>
          <w:tcPr>
            <w:tcW w:w="473" w:type="dxa"/>
            <w:tcBorders>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326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一、财政拨款收入</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62,855.32</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一、一般公共服务支出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28</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二、上级补助收入</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二、外交支出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29</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三、事业收入</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3,540.00</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三、国防支出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30</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四、经营收入</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四、公共安全支出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31</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五、附属单位上缴收入</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五、教育支出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32</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52,364.48</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六、其他收入</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六、科学技术支出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33</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901.58</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七、文化体育与传媒支出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34</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8</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八、社会保障和就业支出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35</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10,042.15</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9</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九、医疗卫生与计划生育支出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36</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2,712.72</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10</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十、节能环保支出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37</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11</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十一、城乡社区支出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38</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12</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十二、农林水支出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39</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13</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十三、交通运输支出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40</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14</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十四、资源勘探信息等支出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41</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15</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十五、商业服务业等支出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42</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16</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十六、金融支出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43</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17</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十七、援助其他地区支出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44</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18</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十八、国土海洋气象等支出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45</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19</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十九、住房保障支出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46</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20</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二十、粮油物资储备支出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47</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21</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二十一、其他支出</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48</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22</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49</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本年收入合计</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23</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66,395.32</w:t>
            </w:r>
          </w:p>
        </w:tc>
        <w:tc>
          <w:tcPr>
            <w:tcW w:w="3249"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本年支出合计</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50</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66,020.92</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用事业基金弥补收支差额</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24</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结余分配</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51</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年初结转和结余</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25</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0.00</w:t>
            </w:r>
          </w:p>
        </w:tc>
        <w:tc>
          <w:tcPr>
            <w:tcW w:w="3249"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年末结转和结余</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52</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374.40</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26</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c>
          <w:tcPr>
            <w:tcW w:w="3249"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53</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 xml:space="preserve">　</w:t>
            </w:r>
          </w:p>
        </w:tc>
      </w:tr>
      <w:tr w:rsidR="00C24706" w:rsidTr="009454A7">
        <w:trPr>
          <w:trHeight w:val="300"/>
        </w:trPr>
        <w:tc>
          <w:tcPr>
            <w:tcW w:w="3259" w:type="dxa"/>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总计</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27</w:t>
            </w:r>
          </w:p>
        </w:tc>
        <w:tc>
          <w:tcPr>
            <w:tcW w:w="32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66,395.32</w:t>
            </w:r>
          </w:p>
        </w:tc>
        <w:tc>
          <w:tcPr>
            <w:tcW w:w="3249"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总计</w:t>
            </w:r>
          </w:p>
        </w:tc>
        <w:tc>
          <w:tcPr>
            <w:tcW w:w="47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54</w:t>
            </w:r>
          </w:p>
        </w:tc>
        <w:tc>
          <w:tcPr>
            <w:tcW w:w="326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sz w:val="16"/>
                <w:szCs w:val="16"/>
              </w:rPr>
            </w:pPr>
            <w:r>
              <w:rPr>
                <w:rFonts w:cs="Arial" w:hint="eastAsia"/>
                <w:color w:val="000000"/>
                <w:sz w:val="16"/>
                <w:szCs w:val="16"/>
              </w:rPr>
              <w:t>66,395.32</w:t>
            </w:r>
          </w:p>
        </w:tc>
      </w:tr>
      <w:tr w:rsidR="00C24706" w:rsidTr="009454A7">
        <w:trPr>
          <w:trHeight w:val="300"/>
        </w:trPr>
        <w:tc>
          <w:tcPr>
            <w:tcW w:w="13983" w:type="dxa"/>
            <w:gridSpan w:val="6"/>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注：本表反映部门本年度的总收支和年末结转结余情况。</w:t>
            </w:r>
          </w:p>
        </w:tc>
      </w:tr>
    </w:tbl>
    <w:p w:rsidR="00C24706" w:rsidRPr="00887D2B" w:rsidRDefault="00C24706" w:rsidP="00C24706">
      <w:pPr>
        <w:rPr>
          <w:sz w:val="32"/>
          <w:szCs w:val="32"/>
        </w:rPr>
        <w:sectPr w:rsidR="00C24706" w:rsidRPr="00887D2B" w:rsidSect="00921DC2">
          <w:pgSz w:w="16838" w:h="11906" w:orient="landscape"/>
          <w:pgMar w:top="1797" w:right="1440" w:bottom="1797" w:left="1440" w:header="720" w:footer="720" w:gutter="0"/>
          <w:pgNumType w:fmt="numberInDash"/>
          <w:cols w:space="720"/>
          <w:docGrid w:type="lines" w:linePitch="312"/>
        </w:sectPr>
      </w:pPr>
    </w:p>
    <w:tbl>
      <w:tblPr>
        <w:tblW w:w="23904" w:type="dxa"/>
        <w:tblLayout w:type="fixed"/>
        <w:tblCellMar>
          <w:top w:w="15" w:type="dxa"/>
          <w:left w:w="15" w:type="dxa"/>
          <w:bottom w:w="15" w:type="dxa"/>
          <w:right w:w="15" w:type="dxa"/>
        </w:tblCellMar>
        <w:tblLook w:val="04A0" w:firstRow="1" w:lastRow="0" w:firstColumn="1" w:lastColumn="0" w:noHBand="0" w:noVBand="1"/>
      </w:tblPr>
      <w:tblGrid>
        <w:gridCol w:w="481"/>
        <w:gridCol w:w="468"/>
        <w:gridCol w:w="499"/>
        <w:gridCol w:w="968"/>
        <w:gridCol w:w="1758"/>
        <w:gridCol w:w="1150"/>
        <w:gridCol w:w="1170"/>
        <w:gridCol w:w="850"/>
        <w:gridCol w:w="816"/>
        <w:gridCol w:w="404"/>
        <w:gridCol w:w="1290"/>
        <w:gridCol w:w="251"/>
        <w:gridCol w:w="970"/>
        <w:gridCol w:w="109"/>
        <w:gridCol w:w="861"/>
        <w:gridCol w:w="1779"/>
        <w:gridCol w:w="1260"/>
        <w:gridCol w:w="1260"/>
        <w:gridCol w:w="1260"/>
        <w:gridCol w:w="1260"/>
        <w:gridCol w:w="1260"/>
        <w:gridCol w:w="1260"/>
        <w:gridCol w:w="1260"/>
        <w:gridCol w:w="1260"/>
      </w:tblGrid>
      <w:tr w:rsidR="00C24706" w:rsidTr="009454A7">
        <w:trPr>
          <w:gridAfter w:val="8"/>
          <w:wAfter w:w="10080" w:type="dxa"/>
          <w:trHeight w:val="375"/>
        </w:trPr>
        <w:tc>
          <w:tcPr>
            <w:tcW w:w="13824" w:type="dxa"/>
            <w:gridSpan w:val="16"/>
            <w:tcBorders>
              <w:right w:val="nil"/>
            </w:tcBorders>
            <w:vAlign w:val="center"/>
          </w:tcPr>
          <w:p w:rsidR="00C24706" w:rsidRDefault="00C24706" w:rsidP="009454A7">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收入决算表</w:t>
            </w:r>
          </w:p>
        </w:tc>
      </w:tr>
      <w:tr w:rsidR="00C24706" w:rsidTr="009454A7">
        <w:trPr>
          <w:gridAfter w:val="8"/>
          <w:wAfter w:w="10080" w:type="dxa"/>
          <w:trHeight w:val="300"/>
        </w:trPr>
        <w:tc>
          <w:tcPr>
            <w:tcW w:w="481" w:type="dxa"/>
            <w:vAlign w:val="center"/>
          </w:tcPr>
          <w:p w:rsidR="00C24706" w:rsidRDefault="00C24706" w:rsidP="009454A7">
            <w:pPr>
              <w:rPr>
                <w:rFonts w:ascii="宋体" w:hAnsi="宋体" w:cs="宋体"/>
                <w:color w:val="000000"/>
                <w:sz w:val="18"/>
                <w:szCs w:val="18"/>
              </w:rPr>
            </w:pPr>
          </w:p>
        </w:tc>
        <w:tc>
          <w:tcPr>
            <w:tcW w:w="967" w:type="dxa"/>
            <w:gridSpan w:val="2"/>
            <w:vAlign w:val="center"/>
          </w:tcPr>
          <w:p w:rsidR="00C24706" w:rsidRDefault="00C24706" w:rsidP="009454A7">
            <w:pPr>
              <w:rPr>
                <w:rFonts w:ascii="宋体" w:hAnsi="宋体" w:cs="宋体"/>
                <w:color w:val="000000"/>
                <w:sz w:val="18"/>
                <w:szCs w:val="18"/>
              </w:rPr>
            </w:pPr>
          </w:p>
        </w:tc>
        <w:tc>
          <w:tcPr>
            <w:tcW w:w="968" w:type="dxa"/>
            <w:vAlign w:val="center"/>
          </w:tcPr>
          <w:p w:rsidR="00C24706" w:rsidRDefault="00C24706" w:rsidP="009454A7">
            <w:pPr>
              <w:rPr>
                <w:rFonts w:ascii="宋体" w:hAnsi="宋体" w:cs="宋体"/>
                <w:color w:val="000000"/>
                <w:sz w:val="18"/>
                <w:szCs w:val="18"/>
              </w:rPr>
            </w:pPr>
          </w:p>
        </w:tc>
        <w:tc>
          <w:tcPr>
            <w:tcW w:w="1758" w:type="dxa"/>
            <w:vAlign w:val="center"/>
          </w:tcPr>
          <w:p w:rsidR="00C24706" w:rsidRDefault="00C24706" w:rsidP="009454A7">
            <w:pPr>
              <w:rPr>
                <w:rFonts w:ascii="宋体" w:hAnsi="宋体" w:cs="宋体"/>
                <w:color w:val="000000"/>
                <w:sz w:val="18"/>
                <w:szCs w:val="18"/>
              </w:rPr>
            </w:pPr>
          </w:p>
        </w:tc>
        <w:tc>
          <w:tcPr>
            <w:tcW w:w="3986" w:type="dxa"/>
            <w:gridSpan w:val="4"/>
            <w:vAlign w:val="center"/>
          </w:tcPr>
          <w:p w:rsidR="00C24706" w:rsidRDefault="00C24706" w:rsidP="009454A7">
            <w:pPr>
              <w:rPr>
                <w:rFonts w:ascii="宋体" w:hAnsi="宋体" w:cs="宋体"/>
                <w:color w:val="000000"/>
                <w:sz w:val="18"/>
                <w:szCs w:val="18"/>
              </w:rPr>
            </w:pPr>
          </w:p>
        </w:tc>
        <w:tc>
          <w:tcPr>
            <w:tcW w:w="404" w:type="dxa"/>
            <w:vAlign w:val="center"/>
          </w:tcPr>
          <w:p w:rsidR="00C24706" w:rsidRDefault="00C24706" w:rsidP="009454A7">
            <w:pPr>
              <w:rPr>
                <w:rFonts w:ascii="宋体" w:hAnsi="宋体" w:cs="宋体"/>
                <w:color w:val="000000"/>
                <w:sz w:val="18"/>
                <w:szCs w:val="18"/>
              </w:rPr>
            </w:pPr>
          </w:p>
        </w:tc>
        <w:tc>
          <w:tcPr>
            <w:tcW w:w="1541" w:type="dxa"/>
            <w:gridSpan w:val="2"/>
            <w:vAlign w:val="center"/>
          </w:tcPr>
          <w:p w:rsidR="00C24706" w:rsidRDefault="00C24706" w:rsidP="009454A7">
            <w:pPr>
              <w:rPr>
                <w:rFonts w:ascii="宋体" w:hAnsi="宋体" w:cs="宋体"/>
                <w:color w:val="000000"/>
                <w:sz w:val="18"/>
                <w:szCs w:val="18"/>
              </w:rPr>
            </w:pPr>
          </w:p>
        </w:tc>
        <w:tc>
          <w:tcPr>
            <w:tcW w:w="970" w:type="dxa"/>
            <w:vAlign w:val="center"/>
          </w:tcPr>
          <w:p w:rsidR="00C24706" w:rsidRDefault="00C24706" w:rsidP="009454A7">
            <w:pPr>
              <w:rPr>
                <w:rFonts w:ascii="宋体" w:hAnsi="宋体" w:cs="宋体"/>
                <w:color w:val="000000"/>
                <w:sz w:val="18"/>
                <w:szCs w:val="18"/>
              </w:rPr>
            </w:pPr>
          </w:p>
        </w:tc>
        <w:tc>
          <w:tcPr>
            <w:tcW w:w="970" w:type="dxa"/>
            <w:gridSpan w:val="2"/>
            <w:vAlign w:val="center"/>
          </w:tcPr>
          <w:p w:rsidR="00C24706" w:rsidRDefault="00C24706" w:rsidP="009454A7">
            <w:pPr>
              <w:rPr>
                <w:rFonts w:ascii="宋体" w:hAnsi="宋体" w:cs="宋体"/>
                <w:color w:val="000000"/>
                <w:sz w:val="18"/>
                <w:szCs w:val="18"/>
              </w:rPr>
            </w:pPr>
          </w:p>
        </w:tc>
        <w:tc>
          <w:tcPr>
            <w:tcW w:w="1779" w:type="dxa"/>
            <w:tcBorders>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02</w:t>
            </w:r>
            <w:r>
              <w:rPr>
                <w:rFonts w:ascii="宋体" w:hAnsi="宋体" w:cs="宋体" w:hint="eastAsia"/>
                <w:color w:val="000000"/>
              </w:rPr>
              <w:t>表</w:t>
            </w:r>
          </w:p>
        </w:tc>
      </w:tr>
      <w:tr w:rsidR="00C24706" w:rsidTr="009454A7">
        <w:trPr>
          <w:gridAfter w:val="8"/>
          <w:wAfter w:w="10080" w:type="dxa"/>
          <w:trHeight w:val="300"/>
        </w:trPr>
        <w:tc>
          <w:tcPr>
            <w:tcW w:w="8160" w:type="dxa"/>
            <w:gridSpan w:val="9"/>
            <w:tcBorders>
              <w:bottom w:val="single" w:sz="4" w:space="0" w:color="auto"/>
            </w:tcBorders>
            <w:vAlign w:val="center"/>
          </w:tcPr>
          <w:p w:rsidR="00C24706" w:rsidRDefault="00C24706" w:rsidP="009454A7">
            <w:pPr>
              <w:rPr>
                <w:rFonts w:ascii="宋体" w:hAnsi="宋体" w:cs="宋体"/>
                <w:color w:val="000000"/>
                <w:sz w:val="18"/>
                <w:szCs w:val="18"/>
              </w:rPr>
            </w:pPr>
            <w:r>
              <w:rPr>
                <w:rFonts w:ascii="宋体" w:hAnsi="宋体" w:cs="宋体" w:hint="eastAsia"/>
                <w:color w:val="000000"/>
              </w:rPr>
              <w:t>部门：</w:t>
            </w:r>
            <w:r w:rsidR="00095E87" w:rsidRPr="00095E87">
              <w:rPr>
                <w:rFonts w:ascii="宋体" w:hAnsi="宋体" w:cs="宋体" w:hint="eastAsia"/>
                <w:color w:val="000000"/>
              </w:rPr>
              <w:t>西华县教育体育局</w:t>
            </w:r>
          </w:p>
        </w:tc>
        <w:tc>
          <w:tcPr>
            <w:tcW w:w="404" w:type="dxa"/>
            <w:tcBorders>
              <w:bottom w:val="single" w:sz="4" w:space="0" w:color="auto"/>
            </w:tcBorders>
            <w:vAlign w:val="center"/>
          </w:tcPr>
          <w:p w:rsidR="00C24706" w:rsidRDefault="00C24706" w:rsidP="009454A7">
            <w:pPr>
              <w:widowControl/>
              <w:jc w:val="center"/>
              <w:textAlignment w:val="center"/>
              <w:rPr>
                <w:rFonts w:ascii="宋体" w:hAnsi="宋体" w:cs="宋体"/>
                <w:color w:val="000000"/>
              </w:rPr>
            </w:pPr>
          </w:p>
        </w:tc>
        <w:tc>
          <w:tcPr>
            <w:tcW w:w="1541" w:type="dxa"/>
            <w:gridSpan w:val="2"/>
            <w:tcBorders>
              <w:bottom w:val="single" w:sz="4" w:space="0" w:color="auto"/>
            </w:tcBorders>
            <w:vAlign w:val="center"/>
          </w:tcPr>
          <w:p w:rsidR="00C24706" w:rsidRDefault="00C24706" w:rsidP="009454A7">
            <w:pPr>
              <w:rPr>
                <w:rFonts w:ascii="宋体" w:hAnsi="宋体" w:cs="宋体"/>
                <w:color w:val="000000"/>
                <w:sz w:val="18"/>
                <w:szCs w:val="18"/>
              </w:rPr>
            </w:pPr>
          </w:p>
        </w:tc>
        <w:tc>
          <w:tcPr>
            <w:tcW w:w="970"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970" w:type="dxa"/>
            <w:gridSpan w:val="2"/>
            <w:tcBorders>
              <w:bottom w:val="single" w:sz="4" w:space="0" w:color="auto"/>
            </w:tcBorders>
            <w:vAlign w:val="center"/>
          </w:tcPr>
          <w:p w:rsidR="00C24706" w:rsidRDefault="00C24706" w:rsidP="009454A7">
            <w:pPr>
              <w:rPr>
                <w:rFonts w:ascii="宋体" w:hAnsi="宋体" w:cs="宋体"/>
                <w:color w:val="000000"/>
                <w:sz w:val="18"/>
                <w:szCs w:val="18"/>
              </w:rPr>
            </w:pPr>
          </w:p>
        </w:tc>
        <w:tc>
          <w:tcPr>
            <w:tcW w:w="1779" w:type="dxa"/>
            <w:tcBorders>
              <w:bottom w:val="single" w:sz="4" w:space="0" w:color="auto"/>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金额单位：万元</w:t>
            </w:r>
          </w:p>
        </w:tc>
      </w:tr>
      <w:tr w:rsidR="00C24706" w:rsidTr="009454A7">
        <w:trPr>
          <w:gridAfter w:val="8"/>
          <w:wAfter w:w="10080" w:type="dxa"/>
          <w:trHeight w:val="300"/>
        </w:trPr>
        <w:tc>
          <w:tcPr>
            <w:tcW w:w="4174" w:type="dxa"/>
            <w:gridSpan w:val="5"/>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本年收入合计</w:t>
            </w:r>
          </w:p>
        </w:tc>
        <w:tc>
          <w:tcPr>
            <w:tcW w:w="117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财政拨款收入</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上级补助收入</w:t>
            </w:r>
          </w:p>
        </w:tc>
        <w:tc>
          <w:tcPr>
            <w:tcW w:w="1220" w:type="dxa"/>
            <w:gridSpan w:val="2"/>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事业收入</w:t>
            </w:r>
          </w:p>
        </w:tc>
        <w:tc>
          <w:tcPr>
            <w:tcW w:w="129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经营收入</w:t>
            </w:r>
          </w:p>
        </w:tc>
        <w:tc>
          <w:tcPr>
            <w:tcW w:w="1330" w:type="dxa"/>
            <w:gridSpan w:val="3"/>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附属单位上缴收入</w:t>
            </w:r>
          </w:p>
        </w:tc>
        <w:tc>
          <w:tcPr>
            <w:tcW w:w="2640" w:type="dxa"/>
            <w:gridSpan w:val="2"/>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其他收入</w:t>
            </w:r>
          </w:p>
        </w:tc>
      </w:tr>
      <w:tr w:rsidR="00C24706" w:rsidTr="009454A7">
        <w:trPr>
          <w:gridAfter w:val="8"/>
          <w:wAfter w:w="10080" w:type="dxa"/>
          <w:trHeight w:val="312"/>
        </w:trPr>
        <w:tc>
          <w:tcPr>
            <w:tcW w:w="949" w:type="dxa"/>
            <w:gridSpan w:val="2"/>
            <w:vMerge w:val="restart"/>
            <w:tcBorders>
              <w:left w:val="single" w:sz="4" w:space="0" w:color="000000"/>
              <w:bottom w:val="single" w:sz="4" w:space="0" w:color="000000"/>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功能分类科目编码</w:t>
            </w:r>
          </w:p>
        </w:tc>
        <w:tc>
          <w:tcPr>
            <w:tcW w:w="3225" w:type="dxa"/>
            <w:gridSpan w:val="3"/>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150"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170"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220" w:type="dxa"/>
            <w:gridSpan w:val="2"/>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290"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330" w:type="dxa"/>
            <w:gridSpan w:val="3"/>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2640" w:type="dxa"/>
            <w:gridSpan w:val="2"/>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gridAfter w:val="8"/>
          <w:wAfter w:w="10080" w:type="dxa"/>
          <w:trHeight w:val="312"/>
        </w:trPr>
        <w:tc>
          <w:tcPr>
            <w:tcW w:w="949" w:type="dxa"/>
            <w:gridSpan w:val="2"/>
            <w:vMerge/>
            <w:tcBorders>
              <w:left w:val="single" w:sz="4" w:space="0" w:color="000000"/>
              <w:bottom w:val="single" w:sz="4" w:space="0" w:color="000000"/>
              <w:right w:val="single" w:sz="4" w:space="0" w:color="auto"/>
            </w:tcBorders>
            <w:vAlign w:val="center"/>
          </w:tcPr>
          <w:p w:rsidR="00C24706" w:rsidRDefault="00C24706" w:rsidP="009454A7">
            <w:pPr>
              <w:jc w:val="center"/>
              <w:rPr>
                <w:rFonts w:ascii="宋体" w:hAnsi="宋体" w:cs="宋体"/>
                <w:color w:val="000000"/>
                <w:sz w:val="20"/>
                <w:szCs w:val="20"/>
              </w:rPr>
            </w:pPr>
          </w:p>
        </w:tc>
        <w:tc>
          <w:tcPr>
            <w:tcW w:w="3225" w:type="dxa"/>
            <w:gridSpan w:val="3"/>
            <w:vMerge/>
            <w:tcBorders>
              <w:top w:val="single" w:sz="4" w:space="0" w:color="auto"/>
              <w:left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15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17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85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220"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29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330" w:type="dxa"/>
            <w:gridSpan w:val="3"/>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640" w:type="dxa"/>
            <w:gridSpan w:val="2"/>
            <w:vMerge/>
            <w:tcBorders>
              <w:top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gridAfter w:val="8"/>
          <w:wAfter w:w="10080" w:type="dxa"/>
          <w:trHeight w:val="312"/>
        </w:trPr>
        <w:tc>
          <w:tcPr>
            <w:tcW w:w="949" w:type="dxa"/>
            <w:gridSpan w:val="2"/>
            <w:vMerge/>
            <w:tcBorders>
              <w:left w:val="single" w:sz="4" w:space="0" w:color="000000"/>
              <w:bottom w:val="single" w:sz="4" w:space="0" w:color="000000"/>
              <w:right w:val="single" w:sz="4" w:space="0" w:color="auto"/>
            </w:tcBorders>
            <w:vAlign w:val="center"/>
          </w:tcPr>
          <w:p w:rsidR="00C24706" w:rsidRDefault="00C24706" w:rsidP="009454A7">
            <w:pPr>
              <w:jc w:val="center"/>
              <w:rPr>
                <w:rFonts w:ascii="宋体" w:hAnsi="宋体" w:cs="宋体"/>
                <w:color w:val="000000"/>
                <w:sz w:val="20"/>
                <w:szCs w:val="20"/>
              </w:rPr>
            </w:pPr>
          </w:p>
        </w:tc>
        <w:tc>
          <w:tcPr>
            <w:tcW w:w="3225" w:type="dxa"/>
            <w:gridSpan w:val="3"/>
            <w:vMerge/>
            <w:tcBorders>
              <w:top w:val="single" w:sz="4" w:space="0" w:color="auto"/>
              <w:left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15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17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85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220"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29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330" w:type="dxa"/>
            <w:gridSpan w:val="3"/>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640" w:type="dxa"/>
            <w:gridSpan w:val="2"/>
            <w:vMerge/>
            <w:tcBorders>
              <w:top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gridAfter w:val="8"/>
          <w:wAfter w:w="10080" w:type="dxa"/>
          <w:trHeight w:val="300"/>
        </w:trPr>
        <w:tc>
          <w:tcPr>
            <w:tcW w:w="4174" w:type="dxa"/>
            <w:gridSpan w:val="5"/>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栏次</w:t>
            </w:r>
          </w:p>
        </w:tc>
        <w:tc>
          <w:tcPr>
            <w:tcW w:w="115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117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85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220" w:type="dxa"/>
            <w:gridSpan w:val="2"/>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29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330" w:type="dxa"/>
            <w:gridSpan w:val="3"/>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2640" w:type="dxa"/>
            <w:gridSpan w:val="2"/>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r>
      <w:tr w:rsidR="00C24706" w:rsidTr="009454A7">
        <w:trPr>
          <w:gridAfter w:val="8"/>
          <w:wAfter w:w="10080" w:type="dxa"/>
          <w:trHeight w:val="300"/>
        </w:trPr>
        <w:tc>
          <w:tcPr>
            <w:tcW w:w="4174" w:type="dxa"/>
            <w:gridSpan w:val="5"/>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66,395.32</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62,855.32</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3,540.00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教育支出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52,738.88</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49,198.88</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3,540.00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20501</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教育管理事务</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699.62</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699.62</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2050101</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行政运行</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322.23</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322.23</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2050199</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其他教育管理事务支出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377.38</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377.38</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20502</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普通教育</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48,839.84</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45,299.84</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3,540.00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2050202</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小学教育</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441.47</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441.47</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2050204</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高中教育</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39,947.11</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39,947.11</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20599</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其他教育支出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2,974.13</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2,974.13</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2059999</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其他教育支出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5,477.14</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1,937.14</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3,540.00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9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社会保障和就业支出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20805</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行政事业单位离退休</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2080502</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事业单位离退休</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252.74</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252.74</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2080505</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机关事业单位基本养老保险缴费支出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242.53</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242.53</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20899</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其他社会保障和就业支出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10.21</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10.21</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2089901</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其他社会保障和就业支出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92.54</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92.54</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lastRenderedPageBreak/>
              <w:t>210</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医疗卫生与计划生育支出</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0.36</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0.36</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21011</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行政事业单位医疗</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92.18</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92.18</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8"/>
          <w:wAfter w:w="10080" w:type="dxa"/>
          <w:trHeight w:val="300"/>
        </w:trPr>
        <w:tc>
          <w:tcPr>
            <w:tcW w:w="94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2101101</w:t>
            </w:r>
          </w:p>
        </w:tc>
        <w:tc>
          <w:tcPr>
            <w:tcW w:w="3225" w:type="dxa"/>
            <w:gridSpan w:val="3"/>
            <w:tcBorders>
              <w:bottom w:val="single" w:sz="4" w:space="0" w:color="000000"/>
              <w:right w:val="single" w:sz="4" w:space="0" w:color="000000"/>
            </w:tcBorders>
          </w:tcPr>
          <w:p w:rsidR="00C24706" w:rsidRDefault="00C24706" w:rsidP="009454A7">
            <w:pPr>
              <w:rPr>
                <w:rFonts w:ascii="宋体" w:hAnsi="宋体" w:cs="宋体"/>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行政单位医疗</w:t>
            </w:r>
          </w:p>
        </w:tc>
        <w:tc>
          <w:tcPr>
            <w:tcW w:w="11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237.91</w:t>
            </w:r>
          </w:p>
        </w:tc>
        <w:tc>
          <w:tcPr>
            <w:tcW w:w="117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237.91</w:t>
            </w:r>
          </w:p>
        </w:tc>
        <w:tc>
          <w:tcPr>
            <w:tcW w:w="85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2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290"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330" w:type="dxa"/>
            <w:gridSpan w:val="3"/>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16"/>
                <w:szCs w:val="16"/>
              </w:rPr>
            </w:pPr>
            <w:r>
              <w:rPr>
                <w:rFonts w:ascii="宋体" w:hAnsi="宋体" w:cs="宋体" w:hint="eastAsia"/>
                <w:color w:val="000000"/>
                <w:sz w:val="20"/>
                <w:szCs w:val="20"/>
              </w:rPr>
              <w:t>注：本表反映部门本年度取得的各项收入情况。</w:t>
            </w: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237.91</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237.91</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757.92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757.92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686.61</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686.61</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71.32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71.32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10,042.15</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10,042.15</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9,492.23</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9,492.23</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4,740.14</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4,740.14</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4,752.09</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4,752.09</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15.80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15.80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824" w:type="dxa"/>
            <w:gridSpan w:val="16"/>
            <w:vAlign w:val="center"/>
          </w:tcPr>
          <w:p w:rsidR="00C24706" w:rsidRDefault="00C24706" w:rsidP="009454A7">
            <w:pPr>
              <w:widowControl/>
              <w:textAlignment w:val="center"/>
              <w:rPr>
                <w:rFonts w:ascii="宋体" w:hAnsi="宋体" w:cs="宋体"/>
                <w:color w:val="000000"/>
                <w:sz w:val="20"/>
                <w:szCs w:val="20"/>
              </w:rPr>
            </w:pPr>
          </w:p>
        </w:tc>
        <w:tc>
          <w:tcPr>
            <w:tcW w:w="1260" w:type="dxa"/>
          </w:tcPr>
          <w:p w:rsidR="00C24706" w:rsidRDefault="00C24706" w:rsidP="009454A7">
            <w:pPr>
              <w:widowControl/>
            </w:pP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2,696.92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2,696.92</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260" w:type="dxa"/>
            <w:vAlign w:val="center"/>
          </w:tcPr>
          <w:p w:rsidR="00C24706" w:rsidRDefault="00C24706" w:rsidP="009454A7">
            <w:pPr>
              <w:jc w:val="right"/>
              <w:rPr>
                <w:rFonts w:ascii="宋体" w:hAnsi="宋体" w:cs="Arial"/>
                <w:color w:val="000000"/>
              </w:rPr>
            </w:pPr>
            <w:r>
              <w:rPr>
                <w:rFonts w:cs="Arial" w:hint="eastAsia"/>
                <w:color w:val="000000"/>
              </w:rPr>
              <w:t>0.00</w:t>
            </w:r>
          </w:p>
        </w:tc>
      </w:tr>
    </w:tbl>
    <w:p w:rsidR="00C24706" w:rsidRDefault="00C24706" w:rsidP="00C24706">
      <w:pPr>
        <w:rPr>
          <w:sz w:val="32"/>
          <w:szCs w:val="32"/>
        </w:rPr>
        <w:sectPr w:rsidR="00C24706">
          <w:pgSz w:w="16838" w:h="11906" w:orient="landscape"/>
          <w:pgMar w:top="1800" w:right="1440" w:bottom="1800" w:left="1440" w:header="720" w:footer="720" w:gutter="0"/>
          <w:pgNumType w:fmt="numberInDash"/>
          <w:cols w:space="720"/>
          <w:docGrid w:type="lines" w:linePitch="312"/>
        </w:sectPr>
      </w:pPr>
    </w:p>
    <w:tbl>
      <w:tblPr>
        <w:tblW w:w="26588" w:type="dxa"/>
        <w:tblLayout w:type="fixed"/>
        <w:tblCellMar>
          <w:top w:w="15" w:type="dxa"/>
          <w:left w:w="15" w:type="dxa"/>
          <w:bottom w:w="15" w:type="dxa"/>
          <w:right w:w="15" w:type="dxa"/>
        </w:tblCellMar>
        <w:tblLook w:val="04A0" w:firstRow="1" w:lastRow="0" w:firstColumn="1" w:lastColumn="0" w:noHBand="0" w:noVBand="1"/>
      </w:tblPr>
      <w:tblGrid>
        <w:gridCol w:w="518"/>
        <w:gridCol w:w="401"/>
        <w:gridCol w:w="640"/>
        <w:gridCol w:w="1040"/>
        <w:gridCol w:w="1995"/>
        <w:gridCol w:w="1565"/>
        <w:gridCol w:w="1565"/>
        <w:gridCol w:w="1049"/>
        <w:gridCol w:w="516"/>
        <w:gridCol w:w="527"/>
        <w:gridCol w:w="1038"/>
        <w:gridCol w:w="6"/>
        <w:gridCol w:w="1559"/>
        <w:gridCol w:w="1569"/>
        <w:gridCol w:w="1800"/>
        <w:gridCol w:w="1800"/>
        <w:gridCol w:w="1800"/>
        <w:gridCol w:w="1800"/>
        <w:gridCol w:w="1800"/>
        <w:gridCol w:w="1800"/>
        <w:gridCol w:w="1800"/>
      </w:tblGrid>
      <w:tr w:rsidR="00C24706" w:rsidTr="009454A7">
        <w:trPr>
          <w:gridAfter w:val="7"/>
          <w:wAfter w:w="12600" w:type="dxa"/>
          <w:trHeight w:val="375"/>
        </w:trPr>
        <w:tc>
          <w:tcPr>
            <w:tcW w:w="13988" w:type="dxa"/>
            <w:gridSpan w:val="14"/>
            <w:tcBorders>
              <w:right w:val="nil"/>
            </w:tcBorders>
            <w:vAlign w:val="center"/>
          </w:tcPr>
          <w:p w:rsidR="00C24706" w:rsidRDefault="00C24706" w:rsidP="009454A7">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支出决算表</w:t>
            </w:r>
          </w:p>
        </w:tc>
      </w:tr>
      <w:tr w:rsidR="00C24706" w:rsidTr="009454A7">
        <w:trPr>
          <w:gridAfter w:val="7"/>
          <w:wAfter w:w="12600" w:type="dxa"/>
          <w:trHeight w:val="300"/>
        </w:trPr>
        <w:tc>
          <w:tcPr>
            <w:tcW w:w="518" w:type="dxa"/>
            <w:vAlign w:val="center"/>
          </w:tcPr>
          <w:p w:rsidR="00C24706" w:rsidRDefault="00C24706" w:rsidP="009454A7">
            <w:pPr>
              <w:rPr>
                <w:rFonts w:ascii="宋体" w:hAnsi="宋体" w:cs="宋体"/>
                <w:color w:val="000000"/>
                <w:sz w:val="18"/>
                <w:szCs w:val="18"/>
              </w:rPr>
            </w:pPr>
          </w:p>
        </w:tc>
        <w:tc>
          <w:tcPr>
            <w:tcW w:w="1041" w:type="dxa"/>
            <w:gridSpan w:val="2"/>
            <w:vAlign w:val="center"/>
          </w:tcPr>
          <w:p w:rsidR="00C24706" w:rsidRDefault="00C24706" w:rsidP="009454A7">
            <w:pPr>
              <w:rPr>
                <w:rFonts w:ascii="宋体" w:hAnsi="宋体" w:cs="宋体"/>
                <w:color w:val="000000"/>
                <w:sz w:val="18"/>
                <w:szCs w:val="18"/>
              </w:rPr>
            </w:pPr>
          </w:p>
        </w:tc>
        <w:tc>
          <w:tcPr>
            <w:tcW w:w="1040" w:type="dxa"/>
            <w:vAlign w:val="center"/>
          </w:tcPr>
          <w:p w:rsidR="00C24706" w:rsidRDefault="00C24706" w:rsidP="009454A7">
            <w:pPr>
              <w:rPr>
                <w:rFonts w:ascii="宋体" w:hAnsi="宋体" w:cs="宋体"/>
                <w:color w:val="000000"/>
                <w:sz w:val="18"/>
                <w:szCs w:val="18"/>
              </w:rPr>
            </w:pPr>
          </w:p>
        </w:tc>
        <w:tc>
          <w:tcPr>
            <w:tcW w:w="1995" w:type="dxa"/>
            <w:vAlign w:val="center"/>
          </w:tcPr>
          <w:p w:rsidR="00C24706" w:rsidRDefault="00C24706" w:rsidP="009454A7">
            <w:pPr>
              <w:rPr>
                <w:rFonts w:ascii="宋体" w:hAnsi="宋体" w:cs="宋体"/>
                <w:color w:val="000000"/>
                <w:sz w:val="18"/>
                <w:szCs w:val="18"/>
              </w:rPr>
            </w:pPr>
          </w:p>
        </w:tc>
        <w:tc>
          <w:tcPr>
            <w:tcW w:w="4179" w:type="dxa"/>
            <w:gridSpan w:val="3"/>
            <w:vAlign w:val="center"/>
          </w:tcPr>
          <w:p w:rsidR="00C24706" w:rsidRDefault="00C24706" w:rsidP="009454A7">
            <w:pPr>
              <w:rPr>
                <w:rFonts w:ascii="宋体" w:hAnsi="宋体" w:cs="宋体"/>
                <w:color w:val="000000"/>
                <w:sz w:val="18"/>
                <w:szCs w:val="18"/>
              </w:rPr>
            </w:pPr>
          </w:p>
        </w:tc>
        <w:tc>
          <w:tcPr>
            <w:tcW w:w="1043" w:type="dxa"/>
            <w:gridSpan w:val="2"/>
            <w:vAlign w:val="center"/>
          </w:tcPr>
          <w:p w:rsidR="00C24706" w:rsidRDefault="00C24706" w:rsidP="009454A7">
            <w:pPr>
              <w:rPr>
                <w:rFonts w:ascii="宋体" w:hAnsi="宋体" w:cs="宋体"/>
                <w:color w:val="000000"/>
                <w:sz w:val="18"/>
                <w:szCs w:val="18"/>
              </w:rPr>
            </w:pPr>
          </w:p>
        </w:tc>
        <w:tc>
          <w:tcPr>
            <w:tcW w:w="1044" w:type="dxa"/>
            <w:gridSpan w:val="2"/>
            <w:vAlign w:val="center"/>
          </w:tcPr>
          <w:p w:rsidR="00C24706" w:rsidRDefault="00C24706" w:rsidP="009454A7">
            <w:pPr>
              <w:rPr>
                <w:rFonts w:ascii="宋体" w:hAnsi="宋体" w:cs="宋体"/>
                <w:color w:val="000000"/>
                <w:sz w:val="18"/>
                <w:szCs w:val="18"/>
              </w:rPr>
            </w:pPr>
          </w:p>
        </w:tc>
        <w:tc>
          <w:tcPr>
            <w:tcW w:w="3128" w:type="dxa"/>
            <w:gridSpan w:val="2"/>
            <w:tcBorders>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03</w:t>
            </w:r>
            <w:r>
              <w:rPr>
                <w:rFonts w:ascii="宋体" w:hAnsi="宋体" w:cs="宋体" w:hint="eastAsia"/>
                <w:color w:val="000000"/>
              </w:rPr>
              <w:t>表</w:t>
            </w:r>
          </w:p>
        </w:tc>
      </w:tr>
      <w:tr w:rsidR="00C24706" w:rsidTr="009454A7">
        <w:trPr>
          <w:gridAfter w:val="7"/>
          <w:wAfter w:w="12600" w:type="dxa"/>
          <w:trHeight w:val="300"/>
        </w:trPr>
        <w:tc>
          <w:tcPr>
            <w:tcW w:w="4594" w:type="dxa"/>
            <w:gridSpan w:val="5"/>
            <w:tcBorders>
              <w:bottom w:val="single" w:sz="4" w:space="0" w:color="auto"/>
            </w:tcBorders>
            <w:vAlign w:val="center"/>
          </w:tcPr>
          <w:p w:rsidR="00C24706" w:rsidRDefault="00C24706" w:rsidP="009454A7">
            <w:pPr>
              <w:rPr>
                <w:rFonts w:ascii="宋体" w:hAnsi="宋体" w:cs="宋体"/>
                <w:color w:val="000000"/>
                <w:sz w:val="18"/>
                <w:szCs w:val="18"/>
              </w:rPr>
            </w:pPr>
            <w:r>
              <w:rPr>
                <w:rFonts w:ascii="宋体" w:hAnsi="宋体" w:cs="宋体" w:hint="eastAsia"/>
                <w:color w:val="000000"/>
              </w:rPr>
              <w:t>部门：</w:t>
            </w:r>
            <w:r w:rsidR="00095E87" w:rsidRPr="00095E87">
              <w:rPr>
                <w:rFonts w:ascii="宋体" w:hAnsi="宋体" w:cs="宋体" w:hint="eastAsia"/>
                <w:color w:val="000000"/>
              </w:rPr>
              <w:t>西华县教育体育局</w:t>
            </w:r>
          </w:p>
        </w:tc>
        <w:tc>
          <w:tcPr>
            <w:tcW w:w="4179" w:type="dxa"/>
            <w:gridSpan w:val="3"/>
            <w:tcBorders>
              <w:bottom w:val="single" w:sz="4" w:space="0" w:color="auto"/>
            </w:tcBorders>
            <w:vAlign w:val="center"/>
          </w:tcPr>
          <w:p w:rsidR="00C24706" w:rsidRDefault="00C24706" w:rsidP="009454A7">
            <w:pPr>
              <w:jc w:val="center"/>
              <w:rPr>
                <w:rFonts w:ascii="宋体" w:hAnsi="宋体" w:cs="宋体"/>
                <w:color w:val="000000"/>
              </w:rPr>
            </w:pPr>
          </w:p>
        </w:tc>
        <w:tc>
          <w:tcPr>
            <w:tcW w:w="1043" w:type="dxa"/>
            <w:gridSpan w:val="2"/>
            <w:tcBorders>
              <w:bottom w:val="single" w:sz="4" w:space="0" w:color="auto"/>
            </w:tcBorders>
            <w:vAlign w:val="center"/>
          </w:tcPr>
          <w:p w:rsidR="00C24706" w:rsidRDefault="00C24706" w:rsidP="009454A7">
            <w:pPr>
              <w:rPr>
                <w:rFonts w:ascii="宋体" w:hAnsi="宋体" w:cs="宋体"/>
                <w:color w:val="000000"/>
                <w:sz w:val="18"/>
                <w:szCs w:val="18"/>
              </w:rPr>
            </w:pPr>
          </w:p>
        </w:tc>
        <w:tc>
          <w:tcPr>
            <w:tcW w:w="1044" w:type="dxa"/>
            <w:gridSpan w:val="2"/>
            <w:tcBorders>
              <w:bottom w:val="single" w:sz="4" w:space="0" w:color="auto"/>
            </w:tcBorders>
            <w:vAlign w:val="center"/>
          </w:tcPr>
          <w:p w:rsidR="00C24706" w:rsidRDefault="00C24706" w:rsidP="009454A7">
            <w:pPr>
              <w:rPr>
                <w:rFonts w:ascii="宋体" w:hAnsi="宋体" w:cs="宋体"/>
                <w:color w:val="000000"/>
                <w:sz w:val="18"/>
                <w:szCs w:val="18"/>
              </w:rPr>
            </w:pPr>
          </w:p>
        </w:tc>
        <w:tc>
          <w:tcPr>
            <w:tcW w:w="3128" w:type="dxa"/>
            <w:gridSpan w:val="2"/>
            <w:tcBorders>
              <w:bottom w:val="single" w:sz="4" w:space="0" w:color="auto"/>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金额单位：万元</w:t>
            </w:r>
          </w:p>
        </w:tc>
      </w:tr>
      <w:tr w:rsidR="00C24706" w:rsidTr="009454A7">
        <w:trPr>
          <w:gridAfter w:val="7"/>
          <w:wAfter w:w="12600" w:type="dxa"/>
          <w:trHeight w:val="300"/>
        </w:trPr>
        <w:tc>
          <w:tcPr>
            <w:tcW w:w="4594" w:type="dxa"/>
            <w:gridSpan w:val="5"/>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1565"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本年支出合计</w:t>
            </w:r>
          </w:p>
        </w:tc>
        <w:tc>
          <w:tcPr>
            <w:tcW w:w="1565"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基本支出</w:t>
            </w:r>
          </w:p>
        </w:tc>
        <w:tc>
          <w:tcPr>
            <w:tcW w:w="1565" w:type="dxa"/>
            <w:gridSpan w:val="2"/>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项目支出</w:t>
            </w:r>
          </w:p>
        </w:tc>
        <w:tc>
          <w:tcPr>
            <w:tcW w:w="1565" w:type="dxa"/>
            <w:gridSpan w:val="2"/>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上缴上级支出</w:t>
            </w:r>
          </w:p>
        </w:tc>
        <w:tc>
          <w:tcPr>
            <w:tcW w:w="1565" w:type="dxa"/>
            <w:gridSpan w:val="2"/>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经营支出</w:t>
            </w:r>
          </w:p>
        </w:tc>
        <w:tc>
          <w:tcPr>
            <w:tcW w:w="1569"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对附属单位补助支出</w:t>
            </w:r>
          </w:p>
        </w:tc>
      </w:tr>
      <w:tr w:rsidR="00C24706" w:rsidTr="009454A7">
        <w:trPr>
          <w:gridAfter w:val="7"/>
          <w:wAfter w:w="12600" w:type="dxa"/>
          <w:trHeight w:val="312"/>
        </w:trPr>
        <w:tc>
          <w:tcPr>
            <w:tcW w:w="919" w:type="dxa"/>
            <w:gridSpan w:val="2"/>
            <w:vMerge w:val="restart"/>
            <w:tcBorders>
              <w:left w:val="single" w:sz="4" w:space="0" w:color="000000"/>
              <w:bottom w:val="single" w:sz="4" w:space="0" w:color="000000"/>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功能分类科目编码</w:t>
            </w:r>
          </w:p>
        </w:tc>
        <w:tc>
          <w:tcPr>
            <w:tcW w:w="3675" w:type="dxa"/>
            <w:gridSpan w:val="3"/>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565"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565"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569"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gridAfter w:val="7"/>
          <w:wAfter w:w="12600" w:type="dxa"/>
          <w:trHeight w:val="312"/>
        </w:trPr>
        <w:tc>
          <w:tcPr>
            <w:tcW w:w="919" w:type="dxa"/>
            <w:gridSpan w:val="2"/>
            <w:vMerge/>
            <w:tcBorders>
              <w:left w:val="single" w:sz="4" w:space="0" w:color="000000"/>
              <w:bottom w:val="single" w:sz="4" w:space="0" w:color="000000"/>
              <w:right w:val="single" w:sz="4" w:space="0" w:color="auto"/>
            </w:tcBorders>
            <w:vAlign w:val="center"/>
          </w:tcPr>
          <w:p w:rsidR="00C24706" w:rsidRDefault="00C24706" w:rsidP="009454A7">
            <w:pPr>
              <w:jc w:val="center"/>
              <w:rPr>
                <w:rFonts w:ascii="宋体" w:hAnsi="宋体" w:cs="宋体"/>
                <w:color w:val="000000"/>
                <w:sz w:val="20"/>
                <w:szCs w:val="20"/>
              </w:rPr>
            </w:pPr>
          </w:p>
        </w:tc>
        <w:tc>
          <w:tcPr>
            <w:tcW w:w="3675" w:type="dxa"/>
            <w:gridSpan w:val="3"/>
            <w:vMerge/>
            <w:tcBorders>
              <w:top w:val="single" w:sz="4" w:space="0" w:color="auto"/>
              <w:left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9" w:type="dxa"/>
            <w:vMerge/>
            <w:tcBorders>
              <w:top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gridAfter w:val="7"/>
          <w:wAfter w:w="12600" w:type="dxa"/>
          <w:trHeight w:val="312"/>
        </w:trPr>
        <w:tc>
          <w:tcPr>
            <w:tcW w:w="919" w:type="dxa"/>
            <w:gridSpan w:val="2"/>
            <w:vMerge/>
            <w:tcBorders>
              <w:left w:val="single" w:sz="4" w:space="0" w:color="000000"/>
              <w:bottom w:val="single" w:sz="4" w:space="0" w:color="000000"/>
              <w:right w:val="single" w:sz="4" w:space="0" w:color="auto"/>
            </w:tcBorders>
            <w:vAlign w:val="center"/>
          </w:tcPr>
          <w:p w:rsidR="00C24706" w:rsidRDefault="00C24706" w:rsidP="009454A7">
            <w:pPr>
              <w:jc w:val="center"/>
              <w:rPr>
                <w:rFonts w:ascii="宋体" w:hAnsi="宋体" w:cs="宋体"/>
                <w:color w:val="000000"/>
                <w:sz w:val="20"/>
                <w:szCs w:val="20"/>
              </w:rPr>
            </w:pPr>
          </w:p>
        </w:tc>
        <w:tc>
          <w:tcPr>
            <w:tcW w:w="3675" w:type="dxa"/>
            <w:gridSpan w:val="3"/>
            <w:vMerge/>
            <w:tcBorders>
              <w:top w:val="single" w:sz="4" w:space="0" w:color="auto"/>
              <w:left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569" w:type="dxa"/>
            <w:vMerge/>
            <w:tcBorders>
              <w:top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gridAfter w:val="7"/>
          <w:wAfter w:w="12600" w:type="dxa"/>
          <w:trHeight w:val="300"/>
        </w:trPr>
        <w:tc>
          <w:tcPr>
            <w:tcW w:w="4594" w:type="dxa"/>
            <w:gridSpan w:val="5"/>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栏次</w:t>
            </w:r>
          </w:p>
        </w:tc>
        <w:tc>
          <w:tcPr>
            <w:tcW w:w="156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156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565" w:type="dxa"/>
            <w:gridSpan w:val="2"/>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565" w:type="dxa"/>
            <w:gridSpan w:val="2"/>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565" w:type="dxa"/>
            <w:gridSpan w:val="2"/>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569"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r>
      <w:tr w:rsidR="00C24706" w:rsidTr="009454A7">
        <w:trPr>
          <w:gridAfter w:val="7"/>
          <w:wAfter w:w="12600" w:type="dxa"/>
          <w:trHeight w:val="300"/>
        </w:trPr>
        <w:tc>
          <w:tcPr>
            <w:tcW w:w="4594" w:type="dxa"/>
            <w:gridSpan w:val="5"/>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66,020.92</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66,020.92</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b/>
                <w:bCs/>
                <w:color w:val="000000"/>
              </w:rPr>
            </w:pPr>
            <w:r>
              <w:rPr>
                <w:rFonts w:cs="Arial" w:hint="eastAsia"/>
                <w:b/>
                <w:bCs/>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教育支出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52,364.48</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52,364.48</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20501</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教育管理事务</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699.62</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699.62</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2050101</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行政运行</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322.23</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322.23</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2050199</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其他教育管理事务支出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377.38</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377.38</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20502</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普通教育</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48,465.44</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48,465.44</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2050202</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小学教育</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441.47</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441.47</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2050204</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高中教育</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39,572.70</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39,572.70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20599</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其他教育支出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2,974.13</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2,974.13</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2059999</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其他教育支出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5,477.14</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5,477.14</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社会保障和就业支出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20805</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行政事业单位离退休</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1,039.28</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2080502</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事业单位离退休</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252.74</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252.74</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2080505</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机关事业单位基本养老保险缴费支出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242.53</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242.53</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20899</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其他社会保障和就业支出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10.21</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10.21</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2089901</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其他社会保障和就业支出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92.54</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92.54</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lastRenderedPageBreak/>
              <w:t>210</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医疗卫生与计划生育支出</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0.36</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0.36</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21011</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行政事业单位医疗</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92.18</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92.18</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2101101</w:t>
            </w:r>
          </w:p>
        </w:tc>
        <w:tc>
          <w:tcPr>
            <w:tcW w:w="3675" w:type="dxa"/>
            <w:gridSpan w:val="3"/>
            <w:tcBorders>
              <w:bottom w:val="single" w:sz="4" w:space="0" w:color="000000"/>
              <w:right w:val="single" w:sz="4" w:space="0" w:color="000000"/>
            </w:tcBorders>
          </w:tcPr>
          <w:p w:rsidR="00C24706" w:rsidRDefault="00C24706" w:rsidP="009454A7">
            <w:pPr>
              <w:rPr>
                <w:rFonts w:ascii="宋体" w:hAnsi="宋体" w:cs="宋体"/>
                <w:b/>
                <w:color w:val="000000"/>
                <w:sz w:val="16"/>
                <w:szCs w:val="16"/>
              </w:rPr>
            </w:pPr>
            <w:r>
              <w:rPr>
                <w:rFonts w:ascii="宋体" w:hAnsi="宋体" w:hint="eastAsia"/>
                <w:color w:val="000000"/>
                <w:sz w:val="20"/>
                <w:szCs w:val="20"/>
              </w:rPr>
              <w:t xml:space="preserve">  </w:t>
            </w:r>
            <w:r>
              <w:rPr>
                <w:rFonts w:ascii="宋体" w:hAnsi="宋体" w:hint="eastAsia"/>
                <w:color w:val="000000"/>
                <w:sz w:val="20"/>
                <w:szCs w:val="20"/>
              </w:rPr>
              <w:t>行政单位医疗</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237.91</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237.91</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7"/>
          <w:wAfter w:w="12600" w:type="dxa"/>
          <w:trHeight w:val="300"/>
        </w:trPr>
        <w:tc>
          <w:tcPr>
            <w:tcW w:w="919" w:type="dxa"/>
            <w:gridSpan w:val="2"/>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16"/>
                <w:szCs w:val="16"/>
              </w:rPr>
            </w:pPr>
          </w:p>
        </w:tc>
        <w:tc>
          <w:tcPr>
            <w:tcW w:w="3675" w:type="dxa"/>
            <w:gridSpan w:val="3"/>
            <w:tcBorders>
              <w:bottom w:val="single" w:sz="4" w:space="0" w:color="000000"/>
              <w:right w:val="single" w:sz="4" w:space="0" w:color="000000"/>
            </w:tcBorders>
            <w:vAlign w:val="center"/>
          </w:tcPr>
          <w:p w:rsidR="00C24706" w:rsidRDefault="00C24706" w:rsidP="009454A7">
            <w:pPr>
              <w:rPr>
                <w:rFonts w:ascii="宋体" w:hAnsi="宋体" w:cs="宋体"/>
                <w:color w:val="000000"/>
                <w:sz w:val="16"/>
                <w:szCs w:val="16"/>
              </w:rPr>
            </w:pP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237.91</w:t>
            </w:r>
          </w:p>
        </w:tc>
        <w:tc>
          <w:tcPr>
            <w:tcW w:w="156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237.91</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5"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56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注：本表反映部门本年度各项支出情况。</w:t>
            </w: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757.92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757.92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686.61</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686.61</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71.32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71.32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819.04</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901.58</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10,042.15</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10,042.15</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9,492.23</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9,492.23</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4,740.14</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4,740.14</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4,752.09</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4,752.09</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549.92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2,712.72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15.80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15.80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8" w:type="dxa"/>
            <w:gridSpan w:val="14"/>
            <w:vAlign w:val="center"/>
          </w:tcPr>
          <w:p w:rsidR="00C24706" w:rsidRDefault="00C24706" w:rsidP="009454A7">
            <w:pPr>
              <w:widowControl/>
              <w:textAlignment w:val="center"/>
              <w:rPr>
                <w:rFonts w:ascii="宋体" w:hAnsi="宋体" w:cs="宋体"/>
                <w:color w:val="000000"/>
                <w:sz w:val="20"/>
                <w:szCs w:val="20"/>
              </w:rPr>
            </w:pPr>
          </w:p>
        </w:tc>
        <w:tc>
          <w:tcPr>
            <w:tcW w:w="1800" w:type="dxa"/>
          </w:tcPr>
          <w:p w:rsidR="00C24706" w:rsidRDefault="00C24706" w:rsidP="009454A7">
            <w:pPr>
              <w:widowControl/>
            </w:pPr>
          </w:p>
        </w:tc>
        <w:tc>
          <w:tcPr>
            <w:tcW w:w="1800" w:type="dxa"/>
            <w:vAlign w:val="center"/>
          </w:tcPr>
          <w:p w:rsidR="00C24706" w:rsidRDefault="00C24706" w:rsidP="009454A7">
            <w:pPr>
              <w:jc w:val="right"/>
              <w:rPr>
                <w:rFonts w:ascii="宋体" w:hAnsi="宋体" w:cs="Arial"/>
                <w:color w:val="000000"/>
              </w:rPr>
            </w:pPr>
            <w:r>
              <w:rPr>
                <w:rFonts w:cs="Arial" w:hint="eastAsia"/>
                <w:color w:val="000000"/>
              </w:rPr>
              <w:t>2,696.92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2,696.92</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c>
          <w:tcPr>
            <w:tcW w:w="1800" w:type="dxa"/>
            <w:vAlign w:val="center"/>
          </w:tcPr>
          <w:p w:rsidR="00C24706" w:rsidRDefault="00C24706" w:rsidP="009454A7">
            <w:pPr>
              <w:jc w:val="right"/>
              <w:rPr>
                <w:rFonts w:ascii="宋体" w:hAnsi="宋体" w:cs="Arial"/>
                <w:color w:val="000000"/>
              </w:rPr>
            </w:pPr>
            <w:r>
              <w:rPr>
                <w:rFonts w:cs="Arial" w:hint="eastAsia"/>
                <w:color w:val="000000"/>
              </w:rPr>
              <w:t>0.00</w:t>
            </w:r>
          </w:p>
        </w:tc>
      </w:tr>
    </w:tbl>
    <w:p w:rsidR="00C24706" w:rsidRDefault="00C24706" w:rsidP="00C24706">
      <w:pPr>
        <w:rPr>
          <w:sz w:val="32"/>
          <w:szCs w:val="32"/>
        </w:rPr>
        <w:sectPr w:rsidR="00C24706">
          <w:pgSz w:w="16838" w:h="11906" w:orient="landscape"/>
          <w:pgMar w:top="1800" w:right="1440" w:bottom="1800" w:left="1440" w:header="720" w:footer="720" w:gutter="0"/>
          <w:pgNumType w:fmt="numberInDash"/>
          <w:cols w:space="720"/>
          <w:docGrid w:type="lines" w:linePitch="312"/>
        </w:sectPr>
      </w:pPr>
    </w:p>
    <w:tbl>
      <w:tblPr>
        <w:tblW w:w="13981" w:type="dxa"/>
        <w:tblLayout w:type="fixed"/>
        <w:tblCellMar>
          <w:top w:w="15" w:type="dxa"/>
          <w:left w:w="15" w:type="dxa"/>
          <w:bottom w:w="15" w:type="dxa"/>
          <w:right w:w="15" w:type="dxa"/>
        </w:tblCellMar>
        <w:tblLook w:val="04A0" w:firstRow="1" w:lastRow="0" w:firstColumn="1" w:lastColumn="0" w:noHBand="0" w:noVBand="1"/>
      </w:tblPr>
      <w:tblGrid>
        <w:gridCol w:w="2726"/>
        <w:gridCol w:w="495"/>
        <w:gridCol w:w="2655"/>
        <w:gridCol w:w="2726"/>
        <w:gridCol w:w="496"/>
        <w:gridCol w:w="1350"/>
        <w:gridCol w:w="277"/>
        <w:gridCol w:w="530"/>
        <w:gridCol w:w="1097"/>
        <w:gridCol w:w="1629"/>
      </w:tblGrid>
      <w:tr w:rsidR="00C24706" w:rsidTr="009454A7">
        <w:trPr>
          <w:trHeight w:val="375"/>
        </w:trPr>
        <w:tc>
          <w:tcPr>
            <w:tcW w:w="13981" w:type="dxa"/>
            <w:gridSpan w:val="10"/>
            <w:tcBorders>
              <w:right w:val="nil"/>
            </w:tcBorders>
            <w:vAlign w:val="center"/>
          </w:tcPr>
          <w:p w:rsidR="00C24706" w:rsidRDefault="00C24706" w:rsidP="009454A7">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财政拨款收入支出决算总表</w:t>
            </w:r>
          </w:p>
        </w:tc>
      </w:tr>
      <w:tr w:rsidR="00C24706" w:rsidTr="009454A7">
        <w:trPr>
          <w:trHeight w:val="300"/>
        </w:trPr>
        <w:tc>
          <w:tcPr>
            <w:tcW w:w="2726" w:type="dxa"/>
            <w:vAlign w:val="center"/>
          </w:tcPr>
          <w:p w:rsidR="00C24706" w:rsidRDefault="00C24706" w:rsidP="009454A7">
            <w:pPr>
              <w:rPr>
                <w:rFonts w:ascii="宋体" w:hAnsi="宋体" w:cs="宋体"/>
                <w:color w:val="000000"/>
                <w:sz w:val="18"/>
                <w:szCs w:val="18"/>
              </w:rPr>
            </w:pPr>
          </w:p>
        </w:tc>
        <w:tc>
          <w:tcPr>
            <w:tcW w:w="495" w:type="dxa"/>
            <w:vAlign w:val="center"/>
          </w:tcPr>
          <w:p w:rsidR="00C24706" w:rsidRDefault="00C24706" w:rsidP="009454A7">
            <w:pPr>
              <w:rPr>
                <w:rFonts w:ascii="宋体" w:hAnsi="宋体" w:cs="宋体"/>
                <w:color w:val="000000"/>
                <w:sz w:val="18"/>
                <w:szCs w:val="18"/>
              </w:rPr>
            </w:pPr>
          </w:p>
        </w:tc>
        <w:tc>
          <w:tcPr>
            <w:tcW w:w="2655" w:type="dxa"/>
            <w:vAlign w:val="center"/>
          </w:tcPr>
          <w:p w:rsidR="00C24706" w:rsidRDefault="00C24706" w:rsidP="009454A7">
            <w:pPr>
              <w:rPr>
                <w:rFonts w:ascii="宋体" w:hAnsi="宋体" w:cs="宋体"/>
                <w:color w:val="000000"/>
                <w:sz w:val="18"/>
                <w:szCs w:val="18"/>
              </w:rPr>
            </w:pPr>
          </w:p>
        </w:tc>
        <w:tc>
          <w:tcPr>
            <w:tcW w:w="2726" w:type="dxa"/>
            <w:vAlign w:val="center"/>
          </w:tcPr>
          <w:p w:rsidR="00C24706" w:rsidRDefault="00C24706" w:rsidP="009454A7">
            <w:pPr>
              <w:rPr>
                <w:rFonts w:ascii="宋体" w:hAnsi="宋体" w:cs="宋体"/>
                <w:color w:val="000000"/>
                <w:sz w:val="18"/>
                <w:szCs w:val="18"/>
              </w:rPr>
            </w:pPr>
          </w:p>
        </w:tc>
        <w:tc>
          <w:tcPr>
            <w:tcW w:w="496" w:type="dxa"/>
            <w:vAlign w:val="center"/>
          </w:tcPr>
          <w:p w:rsidR="00C24706" w:rsidRDefault="00C24706" w:rsidP="009454A7">
            <w:pPr>
              <w:rPr>
                <w:rFonts w:ascii="宋体" w:hAnsi="宋体" w:cs="宋体"/>
                <w:color w:val="000000"/>
                <w:sz w:val="18"/>
                <w:szCs w:val="18"/>
              </w:rPr>
            </w:pPr>
          </w:p>
        </w:tc>
        <w:tc>
          <w:tcPr>
            <w:tcW w:w="1350" w:type="dxa"/>
            <w:vAlign w:val="center"/>
          </w:tcPr>
          <w:p w:rsidR="00C24706" w:rsidRDefault="00C24706" w:rsidP="009454A7">
            <w:pPr>
              <w:rPr>
                <w:rFonts w:ascii="宋体" w:hAnsi="宋体" w:cs="宋体"/>
                <w:color w:val="000000"/>
                <w:sz w:val="18"/>
                <w:szCs w:val="18"/>
              </w:rPr>
            </w:pPr>
          </w:p>
        </w:tc>
        <w:tc>
          <w:tcPr>
            <w:tcW w:w="807" w:type="dxa"/>
            <w:gridSpan w:val="2"/>
            <w:vAlign w:val="center"/>
          </w:tcPr>
          <w:p w:rsidR="00C24706" w:rsidRDefault="00C24706" w:rsidP="009454A7">
            <w:pPr>
              <w:rPr>
                <w:rFonts w:ascii="宋体" w:hAnsi="宋体" w:cs="宋体"/>
                <w:color w:val="000000"/>
                <w:sz w:val="18"/>
                <w:szCs w:val="18"/>
              </w:rPr>
            </w:pPr>
          </w:p>
        </w:tc>
        <w:tc>
          <w:tcPr>
            <w:tcW w:w="2726" w:type="dxa"/>
            <w:gridSpan w:val="2"/>
            <w:tcBorders>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04</w:t>
            </w:r>
            <w:r>
              <w:rPr>
                <w:rFonts w:ascii="宋体" w:hAnsi="宋体" w:cs="宋体" w:hint="eastAsia"/>
                <w:color w:val="000000"/>
              </w:rPr>
              <w:t>表</w:t>
            </w:r>
          </w:p>
        </w:tc>
      </w:tr>
      <w:tr w:rsidR="00C24706" w:rsidTr="009454A7">
        <w:trPr>
          <w:trHeight w:val="300"/>
        </w:trPr>
        <w:tc>
          <w:tcPr>
            <w:tcW w:w="5876" w:type="dxa"/>
            <w:gridSpan w:val="3"/>
            <w:tcBorders>
              <w:bottom w:val="single" w:sz="4" w:space="0" w:color="auto"/>
            </w:tcBorders>
            <w:vAlign w:val="center"/>
          </w:tcPr>
          <w:p w:rsidR="00C24706" w:rsidRDefault="00C24706" w:rsidP="009454A7">
            <w:pPr>
              <w:rPr>
                <w:rFonts w:ascii="宋体" w:hAnsi="宋体" w:cs="宋体"/>
                <w:color w:val="000000"/>
                <w:sz w:val="18"/>
                <w:szCs w:val="18"/>
              </w:rPr>
            </w:pPr>
            <w:r>
              <w:rPr>
                <w:rFonts w:ascii="宋体" w:hAnsi="宋体" w:cs="宋体" w:hint="eastAsia"/>
                <w:color w:val="000000"/>
              </w:rPr>
              <w:t>部门：</w:t>
            </w:r>
            <w:r w:rsidR="00095E87" w:rsidRPr="00095E87">
              <w:rPr>
                <w:rFonts w:ascii="宋体" w:hAnsi="宋体" w:cs="宋体" w:hint="eastAsia"/>
                <w:color w:val="000000"/>
              </w:rPr>
              <w:t>西华县教育体育局</w:t>
            </w:r>
          </w:p>
        </w:tc>
        <w:tc>
          <w:tcPr>
            <w:tcW w:w="2726" w:type="dxa"/>
            <w:tcBorders>
              <w:bottom w:val="single" w:sz="4" w:space="0" w:color="auto"/>
            </w:tcBorders>
            <w:vAlign w:val="center"/>
          </w:tcPr>
          <w:p w:rsidR="00C24706" w:rsidRDefault="00C24706" w:rsidP="009454A7">
            <w:pPr>
              <w:widowControl/>
              <w:jc w:val="center"/>
              <w:textAlignment w:val="center"/>
              <w:rPr>
                <w:rFonts w:ascii="宋体" w:hAnsi="宋体" w:cs="宋体"/>
                <w:color w:val="000000"/>
              </w:rPr>
            </w:pPr>
          </w:p>
        </w:tc>
        <w:tc>
          <w:tcPr>
            <w:tcW w:w="496"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350"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807" w:type="dxa"/>
            <w:gridSpan w:val="2"/>
            <w:tcBorders>
              <w:bottom w:val="single" w:sz="4" w:space="0" w:color="auto"/>
            </w:tcBorders>
            <w:vAlign w:val="center"/>
          </w:tcPr>
          <w:p w:rsidR="00C24706" w:rsidRDefault="00C24706" w:rsidP="009454A7">
            <w:pPr>
              <w:rPr>
                <w:rFonts w:ascii="宋体" w:hAnsi="宋体" w:cs="宋体"/>
                <w:color w:val="000000"/>
                <w:sz w:val="18"/>
                <w:szCs w:val="18"/>
              </w:rPr>
            </w:pPr>
          </w:p>
        </w:tc>
        <w:tc>
          <w:tcPr>
            <w:tcW w:w="2726" w:type="dxa"/>
            <w:gridSpan w:val="2"/>
            <w:tcBorders>
              <w:bottom w:val="single" w:sz="4" w:space="0" w:color="auto"/>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金额单位：万元</w:t>
            </w:r>
          </w:p>
        </w:tc>
      </w:tr>
      <w:tr w:rsidR="00C24706" w:rsidTr="009454A7">
        <w:trPr>
          <w:trHeight w:val="300"/>
        </w:trPr>
        <w:tc>
          <w:tcPr>
            <w:tcW w:w="5876" w:type="dxa"/>
            <w:gridSpan w:val="3"/>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收</w:t>
            </w:r>
            <w:r>
              <w:rPr>
                <w:rFonts w:ascii="宋体" w:hAnsi="宋体" w:cs="宋体" w:hint="eastAsia"/>
                <w:color w:val="000000"/>
                <w:sz w:val="20"/>
                <w:szCs w:val="20"/>
              </w:rPr>
              <w:t xml:space="preserve">     </w:t>
            </w:r>
            <w:r>
              <w:rPr>
                <w:rFonts w:ascii="宋体" w:hAnsi="宋体" w:cs="宋体" w:hint="eastAsia"/>
                <w:color w:val="000000"/>
                <w:sz w:val="20"/>
                <w:szCs w:val="20"/>
              </w:rPr>
              <w:t>入</w:t>
            </w:r>
          </w:p>
        </w:tc>
        <w:tc>
          <w:tcPr>
            <w:tcW w:w="8105" w:type="dxa"/>
            <w:gridSpan w:val="7"/>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支</w:t>
            </w:r>
            <w:r>
              <w:rPr>
                <w:rFonts w:ascii="宋体" w:hAnsi="宋体" w:cs="宋体" w:hint="eastAsia"/>
                <w:color w:val="000000"/>
                <w:sz w:val="20"/>
                <w:szCs w:val="20"/>
              </w:rPr>
              <w:t xml:space="preserve">     </w:t>
            </w:r>
            <w:r>
              <w:rPr>
                <w:rFonts w:ascii="宋体" w:hAnsi="宋体" w:cs="宋体" w:hint="eastAsia"/>
                <w:color w:val="000000"/>
                <w:sz w:val="20"/>
                <w:szCs w:val="20"/>
              </w:rPr>
              <w:t>出</w:t>
            </w:r>
          </w:p>
        </w:tc>
      </w:tr>
      <w:tr w:rsidR="00C24706" w:rsidTr="009454A7">
        <w:trPr>
          <w:trHeight w:val="312"/>
        </w:trPr>
        <w:tc>
          <w:tcPr>
            <w:tcW w:w="2726" w:type="dxa"/>
            <w:vMerge w:val="restart"/>
            <w:tcBorders>
              <w:top w:val="single" w:sz="4" w:space="0" w:color="auto"/>
              <w:left w:val="single" w:sz="4" w:space="0" w:color="000000"/>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495"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2655"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2726"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bottom"/>
              <w:rPr>
                <w:rFonts w:ascii="宋体" w:hAnsi="宋体" w:cs="宋体"/>
                <w:color w:val="000000"/>
                <w:sz w:val="20"/>
                <w:szCs w:val="20"/>
              </w:rPr>
            </w:pPr>
            <w:r>
              <w:rPr>
                <w:rFonts w:ascii="宋体" w:hAnsi="宋体" w:cs="宋体" w:hint="eastAsia"/>
                <w:color w:val="000000"/>
                <w:sz w:val="20"/>
                <w:szCs w:val="20"/>
              </w:rPr>
              <w:t>项目</w:t>
            </w:r>
          </w:p>
        </w:tc>
        <w:tc>
          <w:tcPr>
            <w:tcW w:w="496"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行次</w:t>
            </w:r>
          </w:p>
        </w:tc>
        <w:tc>
          <w:tcPr>
            <w:tcW w:w="1627" w:type="dxa"/>
            <w:gridSpan w:val="2"/>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627" w:type="dxa"/>
            <w:gridSpan w:val="2"/>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一般公共预算财政拨款</w:t>
            </w:r>
          </w:p>
        </w:tc>
        <w:tc>
          <w:tcPr>
            <w:tcW w:w="1629"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政府性基金预算财政拨款</w:t>
            </w:r>
          </w:p>
        </w:tc>
      </w:tr>
      <w:tr w:rsidR="00C24706" w:rsidTr="009454A7">
        <w:trPr>
          <w:trHeight w:val="600"/>
        </w:trPr>
        <w:tc>
          <w:tcPr>
            <w:tcW w:w="2726" w:type="dxa"/>
            <w:vMerge/>
            <w:tcBorders>
              <w:top w:val="single" w:sz="4" w:space="0" w:color="auto"/>
              <w:left w:val="single" w:sz="4" w:space="0" w:color="000000"/>
              <w:bottom w:val="single" w:sz="4" w:space="0" w:color="auto"/>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655"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726" w:type="dxa"/>
            <w:vMerge/>
            <w:tcBorders>
              <w:top w:val="single" w:sz="4" w:space="0" w:color="auto"/>
              <w:bottom w:val="single" w:sz="4" w:space="0" w:color="auto"/>
              <w:right w:val="single" w:sz="4" w:space="0" w:color="000000"/>
            </w:tcBorders>
            <w:vAlign w:val="bottom"/>
          </w:tcPr>
          <w:p w:rsidR="00C24706" w:rsidRDefault="00C24706" w:rsidP="009454A7">
            <w:pPr>
              <w:rPr>
                <w:rFonts w:ascii="宋体" w:hAnsi="宋体" w:cs="宋体"/>
                <w:color w:val="000000"/>
                <w:sz w:val="20"/>
                <w:szCs w:val="20"/>
              </w:rPr>
            </w:pPr>
          </w:p>
        </w:tc>
        <w:tc>
          <w:tcPr>
            <w:tcW w:w="496"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27"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27"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29"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r>
      <w:tr w:rsidR="00C24706" w:rsidTr="009454A7">
        <w:trPr>
          <w:trHeight w:val="300"/>
        </w:trPr>
        <w:tc>
          <w:tcPr>
            <w:tcW w:w="2726" w:type="dxa"/>
            <w:tcBorders>
              <w:top w:val="single" w:sz="4" w:space="0" w:color="auto"/>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栏次</w:t>
            </w:r>
          </w:p>
        </w:tc>
        <w:tc>
          <w:tcPr>
            <w:tcW w:w="495" w:type="dxa"/>
            <w:tcBorders>
              <w:top w:val="single" w:sz="4" w:space="0" w:color="auto"/>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655"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2726" w:type="dxa"/>
            <w:tcBorders>
              <w:top w:val="single" w:sz="4" w:space="0" w:color="auto"/>
              <w:bottom w:val="single" w:sz="4" w:space="0" w:color="000000"/>
              <w:right w:val="single" w:sz="4" w:space="0" w:color="000000"/>
            </w:tcBorders>
            <w:vAlign w:val="bottom"/>
          </w:tcPr>
          <w:p w:rsidR="00C24706" w:rsidRDefault="00C24706" w:rsidP="009454A7">
            <w:pPr>
              <w:widowControl/>
              <w:textAlignment w:val="bottom"/>
              <w:rPr>
                <w:rFonts w:ascii="宋体" w:hAnsi="宋体" w:cs="宋体"/>
                <w:color w:val="000000"/>
                <w:sz w:val="20"/>
                <w:szCs w:val="20"/>
              </w:rPr>
            </w:pPr>
            <w:r>
              <w:rPr>
                <w:rFonts w:ascii="宋体" w:hAnsi="宋体" w:cs="宋体" w:hint="eastAsia"/>
                <w:color w:val="000000"/>
                <w:sz w:val="20"/>
                <w:szCs w:val="20"/>
              </w:rPr>
              <w:t>栏次</w:t>
            </w:r>
          </w:p>
        </w:tc>
        <w:tc>
          <w:tcPr>
            <w:tcW w:w="496" w:type="dxa"/>
            <w:tcBorders>
              <w:top w:val="single" w:sz="4" w:space="0" w:color="auto"/>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27" w:type="dxa"/>
            <w:gridSpan w:val="2"/>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627" w:type="dxa"/>
            <w:gridSpan w:val="2"/>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629"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一、一般公共预算财政拨款</w:t>
            </w: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62,855.32</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一、一般公共服务支出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28</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二、政府性基金预算财政拨款</w:t>
            </w: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二、外交支出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29</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三、国防支出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四、公共安全支出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31</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五、教育支出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32</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48,824.48</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48,824.48</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六、科学技术支出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33</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901.58</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901.58</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七、文化体育与传媒支出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34</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8</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八、社会保障和就业支出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35</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10,042.15</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10,042.15</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9</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九、医疗卫生与计划生育支出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36</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2,712.72</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2,712.72</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10</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十、节能环保支出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37</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11</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十一、城乡社区支出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38</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12</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十二、农林水支出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39</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13</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十三、交通运输支出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14</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十四、资源勘探信息等支出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41</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15</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十五、商业服务业等支出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42</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16</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十六、金融支出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43</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17</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十七、援助其他地区支出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44</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18</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十八、国土海洋气象等支出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45</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19</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十九、住房保障支出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46</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20</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二十、粮油物资储备支出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47</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21</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二十一、其他支出</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48</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本年收入合计</w:t>
            </w: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22</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62,855.32</w:t>
            </w:r>
          </w:p>
        </w:tc>
        <w:tc>
          <w:tcPr>
            <w:tcW w:w="272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本年支出合计</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49</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62,480.92</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62,480.92</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年初财政拨款结转和结余</w:t>
            </w: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23</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72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年末财政拨款结转和结余</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374.40</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374.40</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一般公共预算财政拨款</w:t>
            </w: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24</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726"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51</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政府性基金预算财政拨款</w:t>
            </w: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25</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2726"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52</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26</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2726"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53</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r>
      <w:tr w:rsidR="00C24706" w:rsidTr="009454A7">
        <w:trPr>
          <w:trHeight w:val="300"/>
        </w:trPr>
        <w:tc>
          <w:tcPr>
            <w:tcW w:w="2726" w:type="dxa"/>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总计</w:t>
            </w:r>
          </w:p>
        </w:tc>
        <w:tc>
          <w:tcPr>
            <w:tcW w:w="49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27</w:t>
            </w:r>
          </w:p>
        </w:tc>
        <w:tc>
          <w:tcPr>
            <w:tcW w:w="2655"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62,855.32</w:t>
            </w:r>
          </w:p>
        </w:tc>
        <w:tc>
          <w:tcPr>
            <w:tcW w:w="272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b/>
                <w:color w:val="000000"/>
                <w:sz w:val="20"/>
                <w:szCs w:val="20"/>
              </w:rPr>
            </w:pPr>
            <w:r>
              <w:rPr>
                <w:rFonts w:ascii="宋体" w:hAnsi="宋体" w:cs="宋体" w:hint="eastAsia"/>
                <w:b/>
                <w:color w:val="000000"/>
                <w:sz w:val="20"/>
                <w:szCs w:val="20"/>
              </w:rPr>
              <w:t>总计</w:t>
            </w:r>
          </w:p>
        </w:tc>
        <w:tc>
          <w:tcPr>
            <w:tcW w:w="49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54</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62,855.32</w:t>
            </w:r>
          </w:p>
        </w:tc>
        <w:tc>
          <w:tcPr>
            <w:tcW w:w="1627" w:type="dxa"/>
            <w:gridSpan w:val="2"/>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62,855.32</w:t>
            </w:r>
          </w:p>
        </w:tc>
        <w:tc>
          <w:tcPr>
            <w:tcW w:w="1629"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trHeight w:val="300"/>
        </w:trPr>
        <w:tc>
          <w:tcPr>
            <w:tcW w:w="13981" w:type="dxa"/>
            <w:gridSpan w:val="10"/>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注：本表反映部门本年度一般公共预算财政拨款和政府性基金预算财政拨款的总收支和年末结转结余情况。</w:t>
            </w:r>
          </w:p>
        </w:tc>
      </w:tr>
    </w:tbl>
    <w:p w:rsidR="00C24706" w:rsidRDefault="00C24706" w:rsidP="00C24706">
      <w:pPr>
        <w:rPr>
          <w:sz w:val="32"/>
          <w:szCs w:val="32"/>
        </w:rPr>
        <w:sectPr w:rsidR="00C24706">
          <w:pgSz w:w="16838" w:h="11906" w:orient="landscape"/>
          <w:pgMar w:top="1800" w:right="1440" w:bottom="1800" w:left="1440" w:header="720" w:footer="720" w:gutter="0"/>
          <w:pgNumType w:fmt="numberInDash"/>
          <w:cols w:space="720"/>
          <w:docGrid w:type="lines" w:linePitch="312"/>
        </w:sectPr>
      </w:pPr>
    </w:p>
    <w:tbl>
      <w:tblPr>
        <w:tblW w:w="13982" w:type="dxa"/>
        <w:tblLayout w:type="fixed"/>
        <w:tblCellMar>
          <w:top w:w="15" w:type="dxa"/>
          <w:left w:w="15" w:type="dxa"/>
          <w:bottom w:w="15" w:type="dxa"/>
          <w:right w:w="15" w:type="dxa"/>
        </w:tblCellMar>
        <w:tblLook w:val="04A0" w:firstRow="1" w:lastRow="0" w:firstColumn="1" w:lastColumn="0" w:noHBand="0" w:noVBand="1"/>
      </w:tblPr>
      <w:tblGrid>
        <w:gridCol w:w="640"/>
        <w:gridCol w:w="309"/>
        <w:gridCol w:w="829"/>
        <w:gridCol w:w="1137"/>
        <w:gridCol w:w="519"/>
        <w:gridCol w:w="2930"/>
        <w:gridCol w:w="3824"/>
        <w:gridCol w:w="214"/>
        <w:gridCol w:w="931"/>
        <w:gridCol w:w="2649"/>
      </w:tblGrid>
      <w:tr w:rsidR="00C24706" w:rsidRPr="008262AA" w:rsidTr="009454A7">
        <w:trPr>
          <w:trHeight w:val="375"/>
        </w:trPr>
        <w:tc>
          <w:tcPr>
            <w:tcW w:w="13982" w:type="dxa"/>
            <w:gridSpan w:val="10"/>
            <w:tcBorders>
              <w:right w:val="nil"/>
            </w:tcBorders>
            <w:vAlign w:val="center"/>
          </w:tcPr>
          <w:p w:rsidR="00C24706" w:rsidRPr="008262AA" w:rsidRDefault="00C24706" w:rsidP="009454A7">
            <w:pPr>
              <w:widowControl/>
              <w:jc w:val="center"/>
              <w:textAlignment w:val="center"/>
              <w:rPr>
                <w:rFonts w:ascii="黑体" w:eastAsia="黑体" w:hAnsi="宋体" w:cs="黑体"/>
                <w:color w:val="000000"/>
                <w:sz w:val="30"/>
                <w:szCs w:val="30"/>
              </w:rPr>
            </w:pPr>
            <w:r w:rsidRPr="008262AA">
              <w:rPr>
                <w:rFonts w:ascii="黑体" w:eastAsia="黑体" w:hAnsi="宋体" w:cs="黑体" w:hint="eastAsia"/>
                <w:color w:val="000000"/>
                <w:sz w:val="30"/>
                <w:szCs w:val="30"/>
              </w:rPr>
              <w:lastRenderedPageBreak/>
              <w:t>一般公共预算财政拨款支出决算表</w:t>
            </w:r>
          </w:p>
        </w:tc>
      </w:tr>
      <w:tr w:rsidR="00C24706" w:rsidRPr="008262AA" w:rsidTr="009454A7">
        <w:trPr>
          <w:trHeight w:val="300"/>
        </w:trPr>
        <w:tc>
          <w:tcPr>
            <w:tcW w:w="640" w:type="dxa"/>
            <w:vAlign w:val="center"/>
          </w:tcPr>
          <w:p w:rsidR="00C24706" w:rsidRPr="008262AA" w:rsidRDefault="00C24706" w:rsidP="009454A7">
            <w:pPr>
              <w:rPr>
                <w:rFonts w:ascii="宋体" w:hAnsi="宋体" w:cs="宋体"/>
                <w:color w:val="000000"/>
                <w:sz w:val="18"/>
                <w:szCs w:val="18"/>
              </w:rPr>
            </w:pPr>
          </w:p>
        </w:tc>
        <w:tc>
          <w:tcPr>
            <w:tcW w:w="1138" w:type="dxa"/>
            <w:gridSpan w:val="2"/>
            <w:vAlign w:val="center"/>
          </w:tcPr>
          <w:p w:rsidR="00C24706" w:rsidRPr="008262AA" w:rsidRDefault="00C24706" w:rsidP="009454A7">
            <w:pPr>
              <w:rPr>
                <w:rFonts w:ascii="宋体" w:hAnsi="宋体" w:cs="宋体"/>
                <w:color w:val="000000"/>
                <w:sz w:val="18"/>
                <w:szCs w:val="18"/>
              </w:rPr>
            </w:pPr>
          </w:p>
        </w:tc>
        <w:tc>
          <w:tcPr>
            <w:tcW w:w="1137" w:type="dxa"/>
            <w:vAlign w:val="center"/>
          </w:tcPr>
          <w:p w:rsidR="00C24706" w:rsidRPr="008262AA" w:rsidRDefault="00C24706" w:rsidP="009454A7">
            <w:pPr>
              <w:rPr>
                <w:rFonts w:ascii="宋体" w:hAnsi="宋体" w:cs="宋体"/>
                <w:color w:val="000000"/>
                <w:sz w:val="18"/>
                <w:szCs w:val="18"/>
              </w:rPr>
            </w:pPr>
          </w:p>
        </w:tc>
        <w:tc>
          <w:tcPr>
            <w:tcW w:w="519" w:type="dxa"/>
            <w:vAlign w:val="center"/>
          </w:tcPr>
          <w:p w:rsidR="00C24706" w:rsidRPr="008262AA" w:rsidRDefault="00C24706" w:rsidP="009454A7">
            <w:pPr>
              <w:rPr>
                <w:rFonts w:ascii="宋体" w:hAnsi="宋体" w:cs="宋体"/>
                <w:color w:val="000000"/>
                <w:sz w:val="18"/>
                <w:szCs w:val="18"/>
              </w:rPr>
            </w:pPr>
          </w:p>
        </w:tc>
        <w:tc>
          <w:tcPr>
            <w:tcW w:w="6754" w:type="dxa"/>
            <w:gridSpan w:val="2"/>
            <w:vAlign w:val="center"/>
          </w:tcPr>
          <w:p w:rsidR="00C24706" w:rsidRPr="008262AA" w:rsidRDefault="00C24706" w:rsidP="009454A7">
            <w:pPr>
              <w:rPr>
                <w:rFonts w:ascii="宋体" w:hAnsi="宋体" w:cs="宋体"/>
                <w:color w:val="000000"/>
                <w:sz w:val="18"/>
                <w:szCs w:val="18"/>
              </w:rPr>
            </w:pPr>
          </w:p>
        </w:tc>
        <w:tc>
          <w:tcPr>
            <w:tcW w:w="1145" w:type="dxa"/>
            <w:gridSpan w:val="2"/>
            <w:vAlign w:val="center"/>
          </w:tcPr>
          <w:p w:rsidR="00C24706" w:rsidRPr="008262AA" w:rsidRDefault="00C24706" w:rsidP="009454A7">
            <w:pPr>
              <w:rPr>
                <w:rFonts w:ascii="宋体" w:hAnsi="宋体" w:cs="宋体"/>
                <w:color w:val="000000"/>
                <w:sz w:val="18"/>
                <w:szCs w:val="18"/>
              </w:rPr>
            </w:pPr>
          </w:p>
        </w:tc>
        <w:tc>
          <w:tcPr>
            <w:tcW w:w="2649" w:type="dxa"/>
            <w:tcBorders>
              <w:right w:val="nil"/>
            </w:tcBorders>
            <w:vAlign w:val="center"/>
          </w:tcPr>
          <w:p w:rsidR="00C24706" w:rsidRPr="008262AA" w:rsidRDefault="00C24706" w:rsidP="009454A7">
            <w:pPr>
              <w:widowControl/>
              <w:jc w:val="right"/>
              <w:textAlignment w:val="center"/>
              <w:rPr>
                <w:rFonts w:ascii="宋体" w:hAnsi="宋体" w:cs="宋体"/>
                <w:color w:val="000000"/>
              </w:rPr>
            </w:pPr>
            <w:r w:rsidRPr="008262AA">
              <w:rPr>
                <w:rFonts w:ascii="宋体" w:hAnsi="宋体" w:cs="宋体" w:hint="eastAsia"/>
                <w:color w:val="000000"/>
              </w:rPr>
              <w:t>公开</w:t>
            </w:r>
            <w:r w:rsidRPr="008262AA">
              <w:rPr>
                <w:rFonts w:ascii="宋体" w:hAnsi="宋体" w:cs="宋体" w:hint="eastAsia"/>
                <w:color w:val="000000"/>
              </w:rPr>
              <w:t>05</w:t>
            </w:r>
            <w:r w:rsidRPr="008262AA">
              <w:rPr>
                <w:rFonts w:ascii="宋体" w:hAnsi="宋体" w:cs="宋体" w:hint="eastAsia"/>
                <w:color w:val="000000"/>
              </w:rPr>
              <w:t>表</w:t>
            </w:r>
          </w:p>
        </w:tc>
      </w:tr>
      <w:tr w:rsidR="00C24706" w:rsidRPr="008262AA" w:rsidTr="009454A7">
        <w:trPr>
          <w:trHeight w:val="300"/>
        </w:trPr>
        <w:tc>
          <w:tcPr>
            <w:tcW w:w="3434" w:type="dxa"/>
            <w:gridSpan w:val="5"/>
            <w:tcBorders>
              <w:bottom w:val="single" w:sz="4" w:space="0" w:color="auto"/>
            </w:tcBorders>
            <w:vAlign w:val="center"/>
          </w:tcPr>
          <w:p w:rsidR="00C24706" w:rsidRPr="008262AA" w:rsidRDefault="00C24706" w:rsidP="009454A7">
            <w:pPr>
              <w:rPr>
                <w:rFonts w:ascii="宋体" w:hAnsi="宋体" w:cs="宋体"/>
                <w:color w:val="000000"/>
              </w:rPr>
            </w:pPr>
            <w:r w:rsidRPr="008262AA">
              <w:rPr>
                <w:rFonts w:ascii="宋体" w:hAnsi="宋体" w:cs="宋体" w:hint="eastAsia"/>
                <w:color w:val="000000"/>
              </w:rPr>
              <w:t>部门：</w:t>
            </w:r>
            <w:r w:rsidR="00095E87" w:rsidRPr="00095E87">
              <w:rPr>
                <w:rFonts w:ascii="宋体" w:hAnsi="宋体" w:cs="宋体" w:hint="eastAsia"/>
                <w:color w:val="000000"/>
              </w:rPr>
              <w:t>西华县教育体育局</w:t>
            </w:r>
          </w:p>
        </w:tc>
        <w:tc>
          <w:tcPr>
            <w:tcW w:w="6754" w:type="dxa"/>
            <w:gridSpan w:val="2"/>
            <w:tcBorders>
              <w:bottom w:val="single" w:sz="4" w:space="0" w:color="auto"/>
            </w:tcBorders>
            <w:vAlign w:val="center"/>
          </w:tcPr>
          <w:p w:rsidR="00C24706" w:rsidRPr="008262AA" w:rsidRDefault="00C24706" w:rsidP="009454A7">
            <w:pPr>
              <w:rPr>
                <w:rFonts w:ascii="宋体" w:hAnsi="宋体" w:cs="宋体"/>
                <w:color w:val="000000"/>
                <w:sz w:val="18"/>
                <w:szCs w:val="18"/>
              </w:rPr>
            </w:pPr>
          </w:p>
        </w:tc>
        <w:tc>
          <w:tcPr>
            <w:tcW w:w="1145" w:type="dxa"/>
            <w:gridSpan w:val="2"/>
            <w:tcBorders>
              <w:bottom w:val="single" w:sz="4" w:space="0" w:color="auto"/>
            </w:tcBorders>
            <w:vAlign w:val="center"/>
          </w:tcPr>
          <w:p w:rsidR="00C24706" w:rsidRPr="008262AA" w:rsidRDefault="00C24706" w:rsidP="009454A7">
            <w:pPr>
              <w:rPr>
                <w:rFonts w:ascii="宋体" w:hAnsi="宋体" w:cs="宋体"/>
                <w:color w:val="000000"/>
                <w:sz w:val="18"/>
                <w:szCs w:val="18"/>
              </w:rPr>
            </w:pPr>
          </w:p>
        </w:tc>
        <w:tc>
          <w:tcPr>
            <w:tcW w:w="2649" w:type="dxa"/>
            <w:tcBorders>
              <w:bottom w:val="single" w:sz="4" w:space="0" w:color="auto"/>
              <w:right w:val="nil"/>
            </w:tcBorders>
            <w:vAlign w:val="center"/>
          </w:tcPr>
          <w:p w:rsidR="00C24706" w:rsidRPr="008262AA" w:rsidRDefault="00C24706" w:rsidP="009454A7">
            <w:pPr>
              <w:widowControl/>
              <w:jc w:val="right"/>
              <w:textAlignment w:val="center"/>
              <w:rPr>
                <w:rFonts w:ascii="宋体" w:hAnsi="宋体" w:cs="宋体"/>
                <w:color w:val="000000"/>
              </w:rPr>
            </w:pPr>
            <w:r w:rsidRPr="008262AA">
              <w:rPr>
                <w:rFonts w:ascii="宋体" w:hAnsi="宋体" w:cs="宋体" w:hint="eastAsia"/>
                <w:color w:val="000000"/>
              </w:rPr>
              <w:t>金额单位：万元</w:t>
            </w:r>
          </w:p>
        </w:tc>
      </w:tr>
      <w:tr w:rsidR="00C24706" w:rsidRPr="008262AA" w:rsidTr="009454A7">
        <w:trPr>
          <w:trHeight w:val="300"/>
        </w:trPr>
        <w:tc>
          <w:tcPr>
            <w:tcW w:w="3434" w:type="dxa"/>
            <w:gridSpan w:val="5"/>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widowControl/>
              <w:jc w:val="center"/>
              <w:textAlignment w:val="center"/>
              <w:rPr>
                <w:rFonts w:ascii="宋体" w:hAnsi="宋体" w:cs="宋体"/>
                <w:color w:val="000000"/>
                <w:sz w:val="20"/>
                <w:szCs w:val="20"/>
              </w:rPr>
            </w:pPr>
            <w:r w:rsidRPr="008262AA">
              <w:rPr>
                <w:rFonts w:ascii="宋体" w:hAnsi="宋体" w:cs="宋体" w:hint="eastAsia"/>
                <w:color w:val="000000"/>
                <w:sz w:val="20"/>
                <w:szCs w:val="20"/>
              </w:rPr>
              <w:t>项目</w:t>
            </w:r>
          </w:p>
        </w:tc>
        <w:tc>
          <w:tcPr>
            <w:tcW w:w="10548" w:type="dxa"/>
            <w:gridSpan w:val="5"/>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widowControl/>
              <w:jc w:val="center"/>
              <w:textAlignment w:val="center"/>
              <w:rPr>
                <w:rFonts w:ascii="宋体" w:hAnsi="宋体" w:cs="宋体"/>
                <w:color w:val="000000"/>
                <w:sz w:val="20"/>
                <w:szCs w:val="20"/>
              </w:rPr>
            </w:pPr>
            <w:r w:rsidRPr="008262AA">
              <w:rPr>
                <w:rFonts w:ascii="宋体" w:hAnsi="宋体" w:cs="宋体" w:hint="eastAsia"/>
                <w:color w:val="000000"/>
                <w:sz w:val="20"/>
                <w:szCs w:val="20"/>
              </w:rPr>
              <w:t>本年支出</w:t>
            </w:r>
          </w:p>
        </w:tc>
      </w:tr>
      <w:tr w:rsidR="00C24706" w:rsidRPr="008262AA" w:rsidTr="009454A7">
        <w:trPr>
          <w:trHeight w:val="312"/>
        </w:trPr>
        <w:tc>
          <w:tcPr>
            <w:tcW w:w="949" w:type="dxa"/>
            <w:gridSpan w:val="2"/>
            <w:vMerge w:val="restart"/>
            <w:tcBorders>
              <w:top w:val="single" w:sz="4" w:space="0" w:color="auto"/>
              <w:left w:val="single" w:sz="4" w:space="0" w:color="000000"/>
              <w:bottom w:val="single" w:sz="4" w:space="0" w:color="auto"/>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20"/>
                <w:szCs w:val="20"/>
              </w:rPr>
            </w:pPr>
            <w:r w:rsidRPr="008262AA">
              <w:rPr>
                <w:rFonts w:ascii="宋体" w:hAnsi="宋体" w:cs="宋体" w:hint="eastAsia"/>
                <w:color w:val="000000"/>
                <w:sz w:val="20"/>
                <w:szCs w:val="20"/>
              </w:rPr>
              <w:t>功能分类科目编码</w:t>
            </w:r>
          </w:p>
        </w:tc>
        <w:tc>
          <w:tcPr>
            <w:tcW w:w="2485" w:type="dxa"/>
            <w:gridSpan w:val="3"/>
            <w:vMerge w:val="restart"/>
            <w:tcBorders>
              <w:top w:val="single" w:sz="4" w:space="0" w:color="auto"/>
              <w:bottom w:val="single" w:sz="4" w:space="0" w:color="auto"/>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20"/>
                <w:szCs w:val="20"/>
              </w:rPr>
            </w:pPr>
            <w:r w:rsidRPr="008262AA">
              <w:rPr>
                <w:rFonts w:ascii="宋体" w:hAnsi="宋体" w:cs="宋体" w:hint="eastAsia"/>
                <w:color w:val="000000"/>
                <w:sz w:val="20"/>
                <w:szCs w:val="20"/>
              </w:rPr>
              <w:t>科目名称</w:t>
            </w:r>
          </w:p>
        </w:tc>
        <w:tc>
          <w:tcPr>
            <w:tcW w:w="2930" w:type="dxa"/>
            <w:vMerge w:val="restart"/>
            <w:tcBorders>
              <w:top w:val="single" w:sz="4" w:space="0" w:color="auto"/>
              <w:bottom w:val="single" w:sz="4" w:space="0" w:color="auto"/>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20"/>
                <w:szCs w:val="20"/>
              </w:rPr>
            </w:pPr>
            <w:r w:rsidRPr="008262AA">
              <w:rPr>
                <w:rFonts w:ascii="宋体" w:hAnsi="宋体" w:cs="宋体" w:hint="eastAsia"/>
                <w:color w:val="000000"/>
                <w:sz w:val="20"/>
                <w:szCs w:val="20"/>
              </w:rPr>
              <w:t>小计</w:t>
            </w:r>
          </w:p>
        </w:tc>
        <w:tc>
          <w:tcPr>
            <w:tcW w:w="4038" w:type="dxa"/>
            <w:gridSpan w:val="2"/>
            <w:vMerge w:val="restart"/>
            <w:tcBorders>
              <w:top w:val="single" w:sz="4" w:space="0" w:color="auto"/>
              <w:bottom w:val="single" w:sz="4" w:space="0" w:color="auto"/>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20"/>
                <w:szCs w:val="20"/>
              </w:rPr>
            </w:pPr>
            <w:r w:rsidRPr="008262AA">
              <w:rPr>
                <w:rFonts w:ascii="宋体" w:hAnsi="宋体" w:cs="宋体" w:hint="eastAsia"/>
                <w:color w:val="000000"/>
                <w:sz w:val="20"/>
                <w:szCs w:val="20"/>
              </w:rPr>
              <w:t>基本支出</w:t>
            </w:r>
          </w:p>
        </w:tc>
        <w:tc>
          <w:tcPr>
            <w:tcW w:w="3580" w:type="dxa"/>
            <w:gridSpan w:val="2"/>
            <w:vMerge w:val="restart"/>
            <w:tcBorders>
              <w:top w:val="single" w:sz="4" w:space="0" w:color="auto"/>
              <w:bottom w:val="single" w:sz="4" w:space="0" w:color="auto"/>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20"/>
                <w:szCs w:val="20"/>
              </w:rPr>
            </w:pPr>
            <w:r w:rsidRPr="008262AA">
              <w:rPr>
                <w:rFonts w:ascii="宋体" w:hAnsi="宋体" w:cs="宋体" w:hint="eastAsia"/>
                <w:color w:val="000000"/>
                <w:sz w:val="20"/>
                <w:szCs w:val="20"/>
              </w:rPr>
              <w:t>项目支出</w:t>
            </w:r>
          </w:p>
        </w:tc>
      </w:tr>
      <w:tr w:rsidR="00C24706" w:rsidRPr="008262AA" w:rsidTr="009454A7">
        <w:trPr>
          <w:trHeight w:val="312"/>
        </w:trPr>
        <w:tc>
          <w:tcPr>
            <w:tcW w:w="949" w:type="dxa"/>
            <w:gridSpan w:val="2"/>
            <w:vMerge/>
            <w:tcBorders>
              <w:top w:val="single" w:sz="4" w:space="0" w:color="auto"/>
              <w:left w:val="single" w:sz="4" w:space="0" w:color="000000"/>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2485" w:type="dxa"/>
            <w:gridSpan w:val="3"/>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2930" w:type="dxa"/>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4038" w:type="dxa"/>
            <w:gridSpan w:val="2"/>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3580" w:type="dxa"/>
            <w:gridSpan w:val="2"/>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r>
      <w:tr w:rsidR="00C24706" w:rsidRPr="008262AA" w:rsidTr="009454A7">
        <w:trPr>
          <w:trHeight w:val="312"/>
        </w:trPr>
        <w:tc>
          <w:tcPr>
            <w:tcW w:w="949" w:type="dxa"/>
            <w:gridSpan w:val="2"/>
            <w:vMerge/>
            <w:tcBorders>
              <w:top w:val="single" w:sz="4" w:space="0" w:color="auto"/>
              <w:left w:val="single" w:sz="4" w:space="0" w:color="000000"/>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2485" w:type="dxa"/>
            <w:gridSpan w:val="3"/>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2930" w:type="dxa"/>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4038" w:type="dxa"/>
            <w:gridSpan w:val="2"/>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c>
          <w:tcPr>
            <w:tcW w:w="3580" w:type="dxa"/>
            <w:gridSpan w:val="2"/>
            <w:vMerge/>
            <w:tcBorders>
              <w:top w:val="single" w:sz="4" w:space="0" w:color="auto"/>
              <w:bottom w:val="single" w:sz="4" w:space="0" w:color="auto"/>
              <w:right w:val="single" w:sz="4" w:space="0" w:color="000000"/>
            </w:tcBorders>
            <w:vAlign w:val="center"/>
          </w:tcPr>
          <w:p w:rsidR="00C24706" w:rsidRPr="008262AA" w:rsidRDefault="00C24706" w:rsidP="009454A7">
            <w:pPr>
              <w:jc w:val="center"/>
              <w:rPr>
                <w:rFonts w:ascii="宋体" w:hAnsi="宋体" w:cs="宋体"/>
                <w:color w:val="000000"/>
                <w:sz w:val="20"/>
                <w:szCs w:val="20"/>
              </w:rPr>
            </w:pPr>
          </w:p>
        </w:tc>
      </w:tr>
      <w:tr w:rsidR="00C24706" w:rsidRPr="008262AA" w:rsidTr="009454A7">
        <w:trPr>
          <w:trHeight w:val="300"/>
        </w:trPr>
        <w:tc>
          <w:tcPr>
            <w:tcW w:w="3434" w:type="dxa"/>
            <w:gridSpan w:val="5"/>
            <w:tcBorders>
              <w:top w:val="single" w:sz="4" w:space="0" w:color="auto"/>
              <w:left w:val="single" w:sz="4" w:space="0" w:color="000000"/>
              <w:bottom w:val="single" w:sz="4" w:space="0" w:color="000000"/>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16"/>
                <w:szCs w:val="16"/>
              </w:rPr>
            </w:pPr>
            <w:r w:rsidRPr="008262AA">
              <w:rPr>
                <w:rFonts w:ascii="宋体" w:hAnsi="宋体" w:cs="宋体" w:hint="eastAsia"/>
                <w:color w:val="000000"/>
                <w:sz w:val="16"/>
                <w:szCs w:val="16"/>
              </w:rPr>
              <w:t>栏次</w:t>
            </w:r>
          </w:p>
        </w:tc>
        <w:tc>
          <w:tcPr>
            <w:tcW w:w="2930" w:type="dxa"/>
            <w:tcBorders>
              <w:top w:val="single" w:sz="4" w:space="0" w:color="auto"/>
              <w:bottom w:val="single" w:sz="4" w:space="0" w:color="000000"/>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16"/>
                <w:szCs w:val="16"/>
              </w:rPr>
            </w:pPr>
            <w:r w:rsidRPr="008262AA">
              <w:rPr>
                <w:rFonts w:ascii="宋体" w:hAnsi="宋体" w:cs="宋体" w:hint="eastAsia"/>
                <w:color w:val="000000"/>
                <w:sz w:val="16"/>
                <w:szCs w:val="16"/>
              </w:rPr>
              <w:t>1</w:t>
            </w:r>
          </w:p>
        </w:tc>
        <w:tc>
          <w:tcPr>
            <w:tcW w:w="4038" w:type="dxa"/>
            <w:gridSpan w:val="2"/>
            <w:tcBorders>
              <w:top w:val="single" w:sz="4" w:space="0" w:color="auto"/>
              <w:bottom w:val="single" w:sz="4" w:space="0" w:color="000000"/>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16"/>
                <w:szCs w:val="16"/>
              </w:rPr>
            </w:pPr>
            <w:r w:rsidRPr="008262AA">
              <w:rPr>
                <w:rFonts w:ascii="宋体" w:hAnsi="宋体" w:cs="宋体" w:hint="eastAsia"/>
                <w:color w:val="000000"/>
                <w:sz w:val="16"/>
                <w:szCs w:val="16"/>
              </w:rPr>
              <w:t>2</w:t>
            </w:r>
          </w:p>
        </w:tc>
        <w:tc>
          <w:tcPr>
            <w:tcW w:w="3580" w:type="dxa"/>
            <w:gridSpan w:val="2"/>
            <w:tcBorders>
              <w:top w:val="single" w:sz="4" w:space="0" w:color="auto"/>
              <w:bottom w:val="single" w:sz="4" w:space="0" w:color="000000"/>
              <w:right w:val="single" w:sz="4" w:space="0" w:color="000000"/>
            </w:tcBorders>
            <w:vAlign w:val="center"/>
          </w:tcPr>
          <w:p w:rsidR="00C24706" w:rsidRPr="008262AA" w:rsidRDefault="00C24706" w:rsidP="009454A7">
            <w:pPr>
              <w:widowControl/>
              <w:jc w:val="center"/>
              <w:textAlignment w:val="center"/>
              <w:rPr>
                <w:rFonts w:ascii="宋体" w:hAnsi="宋体" w:cs="宋体"/>
                <w:color w:val="000000"/>
                <w:sz w:val="16"/>
                <w:szCs w:val="16"/>
              </w:rPr>
            </w:pPr>
            <w:r w:rsidRPr="008262AA">
              <w:rPr>
                <w:rFonts w:ascii="宋体" w:hAnsi="宋体" w:cs="宋体" w:hint="eastAsia"/>
                <w:color w:val="000000"/>
                <w:sz w:val="16"/>
                <w:szCs w:val="16"/>
              </w:rPr>
              <w:t>3</w:t>
            </w:r>
          </w:p>
        </w:tc>
      </w:tr>
      <w:tr w:rsidR="00C24706" w:rsidRPr="008262AA" w:rsidTr="009454A7">
        <w:trPr>
          <w:trHeight w:val="300"/>
        </w:trPr>
        <w:tc>
          <w:tcPr>
            <w:tcW w:w="3434" w:type="dxa"/>
            <w:gridSpan w:val="5"/>
            <w:tcBorders>
              <w:left w:val="single" w:sz="4" w:space="0" w:color="000000"/>
              <w:bottom w:val="single" w:sz="4" w:space="0" w:color="000000"/>
              <w:right w:val="single" w:sz="4" w:space="0" w:color="000000"/>
            </w:tcBorders>
            <w:vAlign w:val="center"/>
          </w:tcPr>
          <w:p w:rsidR="00C24706" w:rsidRPr="008262AA" w:rsidRDefault="00C24706" w:rsidP="009454A7">
            <w:pPr>
              <w:widowControl/>
              <w:textAlignment w:val="center"/>
              <w:rPr>
                <w:rFonts w:ascii="宋体" w:hAnsi="宋体" w:cs="宋体"/>
                <w:color w:val="000000"/>
                <w:sz w:val="16"/>
                <w:szCs w:val="16"/>
              </w:rPr>
            </w:pPr>
            <w:r w:rsidRPr="008262AA">
              <w:rPr>
                <w:rFonts w:ascii="宋体" w:hAnsi="宋体" w:cs="宋体" w:hint="eastAsia"/>
                <w:color w:val="000000"/>
                <w:sz w:val="16"/>
                <w:szCs w:val="16"/>
              </w:rPr>
              <w:t>合计</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b/>
                <w:bCs/>
                <w:color w:val="000000"/>
              </w:rPr>
            </w:pPr>
            <w:r w:rsidRPr="008262AA">
              <w:rPr>
                <w:rFonts w:cs="Arial" w:hint="eastAsia"/>
                <w:b/>
                <w:bCs/>
                <w:color w:val="000000"/>
              </w:rPr>
              <w:t>62,480.92</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b/>
                <w:bCs/>
                <w:color w:val="000000"/>
              </w:rPr>
            </w:pPr>
            <w:r w:rsidRPr="008262AA">
              <w:rPr>
                <w:rFonts w:cs="Arial" w:hint="eastAsia"/>
                <w:b/>
                <w:bCs/>
                <w:color w:val="000000"/>
              </w:rPr>
              <w:t>62,480.92</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b/>
                <w:bCs/>
                <w:color w:val="000000"/>
              </w:rPr>
            </w:pPr>
            <w:r w:rsidRPr="008262AA">
              <w:rPr>
                <w:rFonts w:cs="Arial" w:hint="eastAsia"/>
                <w:b/>
                <w:bCs/>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教育支出</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48,824.48</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48,824.48</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20501</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教育管理事务</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699.62</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699.62</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2050101</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 xml:space="preserve">  </w:t>
            </w:r>
            <w:r w:rsidRPr="008262AA">
              <w:rPr>
                <w:rFonts w:ascii="宋体" w:hAnsi="宋体" w:hint="eastAsia"/>
                <w:color w:val="000000"/>
                <w:sz w:val="20"/>
                <w:szCs w:val="20"/>
              </w:rPr>
              <w:t>行政运行</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322.23</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322.23</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2050199</w:t>
            </w:r>
          </w:p>
        </w:tc>
        <w:tc>
          <w:tcPr>
            <w:tcW w:w="2485" w:type="dxa"/>
            <w:gridSpan w:val="3"/>
            <w:tcBorders>
              <w:bottom w:val="single" w:sz="4" w:space="0" w:color="000000"/>
              <w:right w:val="single" w:sz="4" w:space="0" w:color="000000"/>
            </w:tcBorders>
          </w:tcPr>
          <w:p w:rsidR="00C24706" w:rsidRPr="008262AA" w:rsidRDefault="00C24706" w:rsidP="009454A7">
            <w:pPr>
              <w:ind w:firstLineChars="100" w:firstLine="200"/>
              <w:rPr>
                <w:rFonts w:ascii="宋体" w:hAnsi="宋体" w:cs="宋体"/>
                <w:b/>
                <w:color w:val="000000"/>
                <w:sz w:val="16"/>
                <w:szCs w:val="16"/>
              </w:rPr>
            </w:pPr>
            <w:r w:rsidRPr="008262AA">
              <w:rPr>
                <w:rFonts w:ascii="宋体" w:hAnsi="宋体" w:hint="eastAsia"/>
                <w:color w:val="000000"/>
                <w:sz w:val="20"/>
                <w:szCs w:val="20"/>
              </w:rPr>
              <w:t>其他教育管理事务支出</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377.38</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377.38</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20502</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普通教育</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44,925.44</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44,925.44</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2050202</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 xml:space="preserve">  </w:t>
            </w:r>
            <w:r w:rsidRPr="008262AA">
              <w:rPr>
                <w:rFonts w:ascii="宋体" w:hAnsi="宋体" w:hint="eastAsia"/>
                <w:color w:val="000000"/>
                <w:sz w:val="20"/>
                <w:szCs w:val="20"/>
              </w:rPr>
              <w:t>小学教育</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441.47</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441.47</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2050204</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 xml:space="preserve">  </w:t>
            </w:r>
            <w:r w:rsidRPr="008262AA">
              <w:rPr>
                <w:rFonts w:ascii="宋体" w:hAnsi="宋体" w:hint="eastAsia"/>
                <w:color w:val="000000"/>
                <w:sz w:val="20"/>
                <w:szCs w:val="20"/>
              </w:rPr>
              <w:t>高中教育</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39,572.70</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39,572.70</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20599</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其他教育支出</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2,974.13</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2,974.13</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2059999</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 xml:space="preserve">  </w:t>
            </w:r>
            <w:r w:rsidRPr="008262AA">
              <w:rPr>
                <w:rFonts w:ascii="宋体" w:hAnsi="宋体" w:hint="eastAsia"/>
                <w:color w:val="000000"/>
                <w:sz w:val="20"/>
                <w:szCs w:val="20"/>
              </w:rPr>
              <w:t>其他教育支出</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1,937.14</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1,937.14</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208</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社会保障和就业支出</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1,039.28</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1,039.28</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20805</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行政事业单位离退休</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1,039.28</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1,039.28</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2080502</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 xml:space="preserve">  </w:t>
            </w:r>
            <w:r w:rsidRPr="008262AA">
              <w:rPr>
                <w:rFonts w:ascii="宋体" w:hAnsi="宋体" w:hint="eastAsia"/>
                <w:color w:val="000000"/>
                <w:sz w:val="20"/>
                <w:szCs w:val="20"/>
              </w:rPr>
              <w:t>事业单位离退休</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252.74</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252.74</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2080505</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 xml:space="preserve">  </w:t>
            </w:r>
            <w:r w:rsidRPr="008262AA">
              <w:rPr>
                <w:rFonts w:ascii="宋体" w:hAnsi="宋体" w:hint="eastAsia"/>
                <w:color w:val="000000"/>
                <w:sz w:val="20"/>
                <w:szCs w:val="20"/>
              </w:rPr>
              <w:t>机关事业单位基本养老保险缴费支出</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242.53</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242.53</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20899</w:t>
            </w:r>
          </w:p>
        </w:tc>
        <w:tc>
          <w:tcPr>
            <w:tcW w:w="2485" w:type="dxa"/>
            <w:gridSpan w:val="3"/>
            <w:tcBorders>
              <w:bottom w:val="single" w:sz="4" w:space="0" w:color="000000"/>
              <w:right w:val="single" w:sz="4" w:space="0" w:color="000000"/>
            </w:tcBorders>
          </w:tcPr>
          <w:p w:rsidR="00C24706" w:rsidRPr="008262AA" w:rsidRDefault="00C24706" w:rsidP="009454A7">
            <w:pPr>
              <w:rPr>
                <w:rFonts w:ascii="宋体" w:hAnsi="宋体" w:cs="宋体"/>
                <w:b/>
                <w:color w:val="000000"/>
                <w:sz w:val="16"/>
                <w:szCs w:val="16"/>
              </w:rPr>
            </w:pPr>
            <w:r w:rsidRPr="008262AA">
              <w:rPr>
                <w:rFonts w:ascii="宋体" w:hAnsi="宋体" w:hint="eastAsia"/>
                <w:color w:val="000000"/>
                <w:sz w:val="20"/>
                <w:szCs w:val="20"/>
              </w:rPr>
              <w:t>其他社会保障和就业支出</w:t>
            </w:r>
          </w:p>
        </w:tc>
        <w:tc>
          <w:tcPr>
            <w:tcW w:w="2930" w:type="dxa"/>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10.21</w:t>
            </w:r>
          </w:p>
        </w:tc>
        <w:tc>
          <w:tcPr>
            <w:tcW w:w="4038"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10.21</w:t>
            </w:r>
          </w:p>
        </w:tc>
        <w:tc>
          <w:tcPr>
            <w:tcW w:w="3580" w:type="dxa"/>
            <w:gridSpan w:val="2"/>
            <w:tcBorders>
              <w:bottom w:val="single" w:sz="4" w:space="0" w:color="000000"/>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left w:val="single" w:sz="4" w:space="0" w:color="000000"/>
              <w:bottom w:val="single" w:sz="4" w:space="0" w:color="auto"/>
              <w:right w:val="single" w:sz="4" w:space="0" w:color="000000"/>
            </w:tcBorders>
          </w:tcPr>
          <w:p w:rsidR="00C24706" w:rsidRPr="008262AA" w:rsidRDefault="00C24706" w:rsidP="009454A7">
            <w:pPr>
              <w:rPr>
                <w:rFonts w:ascii="宋体" w:hAnsi="宋体" w:cs="宋体"/>
                <w:color w:val="000000"/>
                <w:sz w:val="16"/>
                <w:szCs w:val="16"/>
              </w:rPr>
            </w:pPr>
            <w:r w:rsidRPr="008262AA">
              <w:rPr>
                <w:rFonts w:ascii="宋体" w:hAnsi="宋体" w:hint="eastAsia"/>
                <w:color w:val="000000"/>
                <w:sz w:val="20"/>
                <w:szCs w:val="20"/>
              </w:rPr>
              <w:lastRenderedPageBreak/>
              <w:t>2089901</w:t>
            </w:r>
          </w:p>
        </w:tc>
        <w:tc>
          <w:tcPr>
            <w:tcW w:w="2485" w:type="dxa"/>
            <w:gridSpan w:val="3"/>
            <w:tcBorders>
              <w:bottom w:val="single" w:sz="4" w:space="0" w:color="auto"/>
              <w:right w:val="single" w:sz="4" w:space="0" w:color="000000"/>
            </w:tcBorders>
          </w:tcPr>
          <w:p w:rsidR="00C24706" w:rsidRPr="008262AA" w:rsidRDefault="00C24706" w:rsidP="009454A7">
            <w:pPr>
              <w:rPr>
                <w:rFonts w:ascii="宋体" w:hAnsi="宋体" w:cs="宋体"/>
                <w:color w:val="000000"/>
                <w:sz w:val="16"/>
                <w:szCs w:val="16"/>
              </w:rPr>
            </w:pPr>
            <w:r w:rsidRPr="008262AA">
              <w:rPr>
                <w:rFonts w:ascii="宋体" w:hAnsi="宋体" w:hint="eastAsia"/>
                <w:color w:val="000000"/>
                <w:sz w:val="20"/>
                <w:szCs w:val="20"/>
              </w:rPr>
              <w:t xml:space="preserve">  </w:t>
            </w:r>
            <w:r w:rsidRPr="008262AA">
              <w:rPr>
                <w:rFonts w:ascii="宋体" w:hAnsi="宋体" w:hint="eastAsia"/>
                <w:color w:val="000000"/>
                <w:sz w:val="20"/>
                <w:szCs w:val="20"/>
              </w:rPr>
              <w:t>其他社会保障和就业支出</w:t>
            </w:r>
          </w:p>
        </w:tc>
        <w:tc>
          <w:tcPr>
            <w:tcW w:w="2930" w:type="dxa"/>
            <w:tcBorders>
              <w:bottom w:val="single" w:sz="4" w:space="0" w:color="auto"/>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92.54</w:t>
            </w:r>
          </w:p>
        </w:tc>
        <w:tc>
          <w:tcPr>
            <w:tcW w:w="4038" w:type="dxa"/>
            <w:gridSpan w:val="2"/>
            <w:tcBorders>
              <w:bottom w:val="single" w:sz="4" w:space="0" w:color="auto"/>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92.54</w:t>
            </w:r>
          </w:p>
        </w:tc>
        <w:tc>
          <w:tcPr>
            <w:tcW w:w="3580" w:type="dxa"/>
            <w:gridSpan w:val="2"/>
            <w:tcBorders>
              <w:bottom w:val="single" w:sz="4" w:space="0" w:color="auto"/>
              <w:right w:val="single" w:sz="4" w:space="0" w:color="000000"/>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s="宋体"/>
                <w:color w:val="000000"/>
                <w:sz w:val="16"/>
                <w:szCs w:val="16"/>
              </w:rPr>
            </w:pPr>
            <w:r w:rsidRPr="008262AA">
              <w:rPr>
                <w:rFonts w:ascii="宋体" w:hAnsi="宋体" w:hint="eastAsia"/>
                <w:color w:val="000000"/>
                <w:sz w:val="20"/>
                <w:szCs w:val="20"/>
              </w:rPr>
              <w:t>210</w:t>
            </w: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sz w:val="18"/>
                <w:szCs w:val="20"/>
              </w:rPr>
            </w:pPr>
            <w:r w:rsidRPr="008262AA">
              <w:rPr>
                <w:rFonts w:ascii="宋体" w:hAnsi="宋体" w:hint="eastAsia"/>
                <w:color w:val="000000"/>
                <w:sz w:val="20"/>
                <w:szCs w:val="20"/>
              </w:rPr>
              <w:t>医疗卫生与计划生育支出</w:t>
            </w: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0.36</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0.36</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s="宋体"/>
                <w:color w:val="000000"/>
                <w:sz w:val="16"/>
                <w:szCs w:val="16"/>
              </w:rPr>
            </w:pPr>
            <w:r w:rsidRPr="008262AA">
              <w:rPr>
                <w:rFonts w:ascii="宋体" w:hAnsi="宋体" w:hint="eastAsia"/>
                <w:color w:val="000000"/>
                <w:sz w:val="20"/>
                <w:szCs w:val="20"/>
              </w:rPr>
              <w:t>21011</w:t>
            </w: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sz w:val="18"/>
                <w:szCs w:val="20"/>
              </w:rPr>
            </w:pPr>
            <w:r w:rsidRPr="008262AA">
              <w:rPr>
                <w:rFonts w:ascii="宋体" w:hAnsi="宋体" w:hint="eastAsia"/>
                <w:color w:val="000000"/>
                <w:sz w:val="20"/>
                <w:szCs w:val="20"/>
              </w:rPr>
              <w:t>行政事业单位医疗</w:t>
            </w: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92.18</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92.18</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s="宋体"/>
                <w:color w:val="000000"/>
                <w:sz w:val="16"/>
                <w:szCs w:val="16"/>
              </w:rPr>
            </w:pPr>
            <w:r w:rsidRPr="008262AA">
              <w:rPr>
                <w:rFonts w:ascii="宋体" w:hAnsi="宋体" w:hint="eastAsia"/>
                <w:color w:val="000000"/>
                <w:sz w:val="20"/>
                <w:szCs w:val="20"/>
              </w:rPr>
              <w:t>2101101</w:t>
            </w: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sz w:val="18"/>
                <w:szCs w:val="20"/>
              </w:rPr>
            </w:pPr>
            <w:r w:rsidRPr="008262AA">
              <w:rPr>
                <w:rFonts w:ascii="宋体" w:hAnsi="宋体" w:hint="eastAsia"/>
                <w:color w:val="000000"/>
                <w:sz w:val="20"/>
                <w:szCs w:val="20"/>
              </w:rPr>
              <w:t xml:space="preserve">  </w:t>
            </w:r>
            <w:r w:rsidRPr="008262AA">
              <w:rPr>
                <w:rFonts w:ascii="宋体" w:hAnsi="宋体" w:hint="eastAsia"/>
                <w:color w:val="000000"/>
                <w:sz w:val="20"/>
                <w:szCs w:val="20"/>
              </w:rPr>
              <w:t>行政单位医疗</w:t>
            </w: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237.91</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237.91</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237.91</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237.91</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757.92</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757.92</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686.61</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686.61</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71.32</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71.32</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819.04</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819.04</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819.04</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819.04</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901.58</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901.58</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901.58</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901.58</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901.58</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901.58</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10,042.15</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10,042.15</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9,492.23</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9,492.23</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4,740.14</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4,740.14</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4,752.09</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4,752.09</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549.92</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549.92</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549.92</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549.92</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2,712.72</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2,712.72</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2,712.72</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2,712.72</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15.80</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15.80</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r w:rsidR="00C24706" w:rsidRPr="008262AA" w:rsidTr="009454A7">
        <w:trPr>
          <w:trHeight w:val="300"/>
        </w:trPr>
        <w:tc>
          <w:tcPr>
            <w:tcW w:w="949" w:type="dxa"/>
            <w:gridSpan w:val="2"/>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485" w:type="dxa"/>
            <w:gridSpan w:val="3"/>
            <w:tcBorders>
              <w:top w:val="single" w:sz="4" w:space="0" w:color="auto"/>
              <w:left w:val="single" w:sz="4" w:space="0" w:color="auto"/>
              <w:bottom w:val="single" w:sz="4" w:space="0" w:color="auto"/>
              <w:right w:val="single" w:sz="4" w:space="0" w:color="auto"/>
            </w:tcBorders>
          </w:tcPr>
          <w:p w:rsidR="00C24706" w:rsidRPr="008262AA" w:rsidRDefault="00C24706" w:rsidP="009454A7">
            <w:pPr>
              <w:rPr>
                <w:rFonts w:ascii="宋体" w:hAnsi="宋体"/>
                <w:color w:val="000000"/>
                <w:sz w:val="20"/>
                <w:szCs w:val="20"/>
              </w:rPr>
            </w:pPr>
          </w:p>
        </w:tc>
        <w:tc>
          <w:tcPr>
            <w:tcW w:w="2930" w:type="dxa"/>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2,696.92</w:t>
            </w:r>
          </w:p>
        </w:tc>
        <w:tc>
          <w:tcPr>
            <w:tcW w:w="4038"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2,696.92</w:t>
            </w:r>
          </w:p>
        </w:tc>
        <w:tc>
          <w:tcPr>
            <w:tcW w:w="3580" w:type="dxa"/>
            <w:gridSpan w:val="2"/>
            <w:tcBorders>
              <w:top w:val="single" w:sz="4" w:space="0" w:color="auto"/>
              <w:left w:val="single" w:sz="4" w:space="0" w:color="auto"/>
              <w:bottom w:val="single" w:sz="4" w:space="0" w:color="auto"/>
              <w:right w:val="single" w:sz="4" w:space="0" w:color="auto"/>
            </w:tcBorders>
            <w:vAlign w:val="center"/>
          </w:tcPr>
          <w:p w:rsidR="00C24706" w:rsidRPr="008262AA" w:rsidRDefault="00C24706" w:rsidP="009454A7">
            <w:pPr>
              <w:jc w:val="right"/>
              <w:rPr>
                <w:rFonts w:ascii="宋体" w:hAnsi="宋体" w:cs="Arial"/>
                <w:color w:val="000000"/>
              </w:rPr>
            </w:pPr>
            <w:r w:rsidRPr="008262AA">
              <w:rPr>
                <w:rFonts w:cs="Arial" w:hint="eastAsia"/>
                <w:color w:val="000000"/>
              </w:rPr>
              <w:t>0.00</w:t>
            </w:r>
          </w:p>
        </w:tc>
      </w:tr>
    </w:tbl>
    <w:p w:rsidR="00C24706" w:rsidRDefault="00C24706" w:rsidP="00C24706">
      <w:pPr>
        <w:rPr>
          <w:sz w:val="32"/>
          <w:szCs w:val="32"/>
        </w:rPr>
        <w:sectPr w:rsidR="00C24706">
          <w:pgSz w:w="16838" w:h="11906" w:orient="landscape"/>
          <w:pgMar w:top="1800" w:right="1440" w:bottom="1800" w:left="1440" w:header="720" w:footer="720" w:gutter="0"/>
          <w:pgNumType w:fmt="numberInDash"/>
          <w:cols w:space="720"/>
          <w:docGrid w:type="lines" w:linePitch="312"/>
        </w:sectPr>
      </w:pPr>
    </w:p>
    <w:tbl>
      <w:tblPr>
        <w:tblW w:w="25082" w:type="dxa"/>
        <w:tblLayout w:type="fixed"/>
        <w:tblCellMar>
          <w:top w:w="15" w:type="dxa"/>
          <w:left w:w="15" w:type="dxa"/>
          <w:bottom w:w="15" w:type="dxa"/>
          <w:right w:w="15" w:type="dxa"/>
        </w:tblCellMar>
        <w:tblLook w:val="04A0" w:firstRow="1" w:lastRow="0" w:firstColumn="1" w:lastColumn="0" w:noHBand="0" w:noVBand="1"/>
      </w:tblPr>
      <w:tblGrid>
        <w:gridCol w:w="601"/>
        <w:gridCol w:w="2656"/>
        <w:gridCol w:w="1301"/>
        <w:gridCol w:w="601"/>
        <w:gridCol w:w="2657"/>
        <w:gridCol w:w="1301"/>
        <w:gridCol w:w="601"/>
        <w:gridCol w:w="2657"/>
        <w:gridCol w:w="1607"/>
        <w:gridCol w:w="2220"/>
        <w:gridCol w:w="2220"/>
        <w:gridCol w:w="2220"/>
        <w:gridCol w:w="2220"/>
        <w:gridCol w:w="2220"/>
      </w:tblGrid>
      <w:tr w:rsidR="00C24706" w:rsidTr="009454A7">
        <w:trPr>
          <w:gridAfter w:val="5"/>
          <w:wAfter w:w="11100" w:type="dxa"/>
          <w:trHeight w:val="375"/>
        </w:trPr>
        <w:tc>
          <w:tcPr>
            <w:tcW w:w="13982" w:type="dxa"/>
            <w:gridSpan w:val="9"/>
            <w:tcBorders>
              <w:right w:val="nil"/>
            </w:tcBorders>
            <w:vAlign w:val="center"/>
          </w:tcPr>
          <w:p w:rsidR="00C24706" w:rsidRDefault="00C24706" w:rsidP="009454A7">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一般公共预算财政拨款基本支出决算表</w:t>
            </w:r>
          </w:p>
        </w:tc>
      </w:tr>
      <w:tr w:rsidR="00C24706" w:rsidTr="009454A7">
        <w:trPr>
          <w:gridAfter w:val="5"/>
          <w:wAfter w:w="11100" w:type="dxa"/>
          <w:trHeight w:val="300"/>
        </w:trPr>
        <w:tc>
          <w:tcPr>
            <w:tcW w:w="601" w:type="dxa"/>
            <w:vAlign w:val="center"/>
          </w:tcPr>
          <w:p w:rsidR="00C24706" w:rsidRDefault="00C24706" w:rsidP="009454A7">
            <w:pPr>
              <w:rPr>
                <w:rFonts w:ascii="宋体" w:hAnsi="宋体" w:cs="宋体"/>
                <w:color w:val="000000"/>
                <w:sz w:val="18"/>
                <w:szCs w:val="18"/>
              </w:rPr>
            </w:pPr>
          </w:p>
        </w:tc>
        <w:tc>
          <w:tcPr>
            <w:tcW w:w="2656" w:type="dxa"/>
            <w:vAlign w:val="center"/>
          </w:tcPr>
          <w:p w:rsidR="00C24706" w:rsidRDefault="00C24706" w:rsidP="009454A7">
            <w:pPr>
              <w:rPr>
                <w:rFonts w:ascii="宋体" w:hAnsi="宋体" w:cs="宋体"/>
                <w:color w:val="000000"/>
                <w:sz w:val="18"/>
                <w:szCs w:val="18"/>
              </w:rPr>
            </w:pPr>
          </w:p>
        </w:tc>
        <w:tc>
          <w:tcPr>
            <w:tcW w:w="1301" w:type="dxa"/>
            <w:vAlign w:val="center"/>
          </w:tcPr>
          <w:p w:rsidR="00C24706" w:rsidRDefault="00C24706" w:rsidP="009454A7">
            <w:pPr>
              <w:rPr>
                <w:rFonts w:ascii="宋体" w:hAnsi="宋体" w:cs="宋体"/>
                <w:color w:val="000000"/>
                <w:sz w:val="18"/>
                <w:szCs w:val="18"/>
              </w:rPr>
            </w:pPr>
          </w:p>
        </w:tc>
        <w:tc>
          <w:tcPr>
            <w:tcW w:w="601" w:type="dxa"/>
            <w:vAlign w:val="center"/>
          </w:tcPr>
          <w:p w:rsidR="00C24706" w:rsidRDefault="00C24706" w:rsidP="009454A7">
            <w:pPr>
              <w:rPr>
                <w:rFonts w:ascii="宋体" w:hAnsi="宋体" w:cs="宋体"/>
                <w:color w:val="000000"/>
                <w:sz w:val="18"/>
                <w:szCs w:val="18"/>
              </w:rPr>
            </w:pPr>
          </w:p>
        </w:tc>
        <w:tc>
          <w:tcPr>
            <w:tcW w:w="2657" w:type="dxa"/>
            <w:vAlign w:val="center"/>
          </w:tcPr>
          <w:p w:rsidR="00C24706" w:rsidRDefault="00C24706" w:rsidP="009454A7">
            <w:pPr>
              <w:rPr>
                <w:rFonts w:ascii="宋体" w:hAnsi="宋体" w:cs="宋体"/>
                <w:color w:val="000000"/>
                <w:sz w:val="18"/>
                <w:szCs w:val="18"/>
              </w:rPr>
            </w:pPr>
          </w:p>
        </w:tc>
        <w:tc>
          <w:tcPr>
            <w:tcW w:w="1301" w:type="dxa"/>
            <w:vAlign w:val="center"/>
          </w:tcPr>
          <w:p w:rsidR="00C24706" w:rsidRDefault="00C24706" w:rsidP="009454A7">
            <w:pPr>
              <w:rPr>
                <w:rFonts w:ascii="宋体" w:hAnsi="宋体" w:cs="宋体"/>
                <w:color w:val="000000"/>
                <w:sz w:val="18"/>
                <w:szCs w:val="18"/>
              </w:rPr>
            </w:pPr>
          </w:p>
        </w:tc>
        <w:tc>
          <w:tcPr>
            <w:tcW w:w="601" w:type="dxa"/>
            <w:vAlign w:val="center"/>
          </w:tcPr>
          <w:p w:rsidR="00C24706" w:rsidRDefault="00C24706" w:rsidP="009454A7">
            <w:pPr>
              <w:rPr>
                <w:rFonts w:ascii="宋体" w:hAnsi="宋体" w:cs="宋体"/>
                <w:color w:val="000000"/>
                <w:sz w:val="18"/>
                <w:szCs w:val="18"/>
              </w:rPr>
            </w:pPr>
          </w:p>
        </w:tc>
        <w:tc>
          <w:tcPr>
            <w:tcW w:w="2657" w:type="dxa"/>
            <w:vAlign w:val="center"/>
          </w:tcPr>
          <w:p w:rsidR="00C24706" w:rsidRDefault="00C24706" w:rsidP="009454A7">
            <w:pPr>
              <w:rPr>
                <w:rFonts w:ascii="宋体" w:hAnsi="宋体" w:cs="宋体"/>
                <w:color w:val="000000"/>
                <w:sz w:val="18"/>
                <w:szCs w:val="18"/>
              </w:rPr>
            </w:pPr>
          </w:p>
        </w:tc>
        <w:tc>
          <w:tcPr>
            <w:tcW w:w="1607" w:type="dxa"/>
            <w:tcBorders>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06</w:t>
            </w:r>
            <w:r>
              <w:rPr>
                <w:rFonts w:ascii="宋体" w:hAnsi="宋体" w:cs="宋体" w:hint="eastAsia"/>
                <w:color w:val="000000"/>
              </w:rPr>
              <w:t>表</w:t>
            </w:r>
          </w:p>
        </w:tc>
      </w:tr>
      <w:tr w:rsidR="00C24706" w:rsidTr="009454A7">
        <w:trPr>
          <w:gridAfter w:val="5"/>
          <w:wAfter w:w="11100" w:type="dxa"/>
          <w:trHeight w:val="300"/>
        </w:trPr>
        <w:tc>
          <w:tcPr>
            <w:tcW w:w="5159" w:type="dxa"/>
            <w:gridSpan w:val="4"/>
            <w:tcBorders>
              <w:bottom w:val="single" w:sz="4" w:space="0" w:color="auto"/>
            </w:tcBorders>
            <w:vAlign w:val="center"/>
          </w:tcPr>
          <w:p w:rsidR="00C24706" w:rsidRDefault="00C24706" w:rsidP="009454A7">
            <w:pPr>
              <w:rPr>
                <w:rFonts w:ascii="宋体" w:hAnsi="宋体" w:cs="宋体"/>
                <w:color w:val="000000"/>
                <w:sz w:val="18"/>
                <w:szCs w:val="18"/>
              </w:rPr>
            </w:pPr>
            <w:r>
              <w:rPr>
                <w:rFonts w:ascii="宋体" w:hAnsi="宋体" w:cs="宋体" w:hint="eastAsia"/>
                <w:color w:val="000000"/>
              </w:rPr>
              <w:t>部门：</w:t>
            </w:r>
            <w:r w:rsidR="00095E87" w:rsidRPr="00095E87">
              <w:rPr>
                <w:rFonts w:ascii="宋体" w:hAnsi="宋体" w:cs="宋体" w:hint="eastAsia"/>
                <w:color w:val="000000"/>
              </w:rPr>
              <w:t>西华县教育体育局</w:t>
            </w:r>
          </w:p>
        </w:tc>
        <w:tc>
          <w:tcPr>
            <w:tcW w:w="2657" w:type="dxa"/>
            <w:tcBorders>
              <w:bottom w:val="single" w:sz="4" w:space="0" w:color="auto"/>
            </w:tcBorders>
            <w:vAlign w:val="center"/>
          </w:tcPr>
          <w:p w:rsidR="00C24706" w:rsidRDefault="00C24706" w:rsidP="009454A7">
            <w:pPr>
              <w:jc w:val="center"/>
              <w:rPr>
                <w:rFonts w:ascii="宋体" w:hAnsi="宋体" w:cs="宋体"/>
                <w:color w:val="000000"/>
              </w:rPr>
            </w:pPr>
          </w:p>
        </w:tc>
        <w:tc>
          <w:tcPr>
            <w:tcW w:w="1301"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601"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2657"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607" w:type="dxa"/>
            <w:tcBorders>
              <w:bottom w:val="single" w:sz="4" w:space="0" w:color="auto"/>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金额单位：万元</w:t>
            </w:r>
          </w:p>
        </w:tc>
      </w:tr>
      <w:tr w:rsidR="00C24706" w:rsidTr="009454A7">
        <w:trPr>
          <w:gridAfter w:val="5"/>
          <w:wAfter w:w="11100" w:type="dxa"/>
          <w:trHeight w:val="300"/>
        </w:trPr>
        <w:tc>
          <w:tcPr>
            <w:tcW w:w="4558" w:type="dxa"/>
            <w:gridSpan w:val="3"/>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人员经费</w:t>
            </w:r>
          </w:p>
        </w:tc>
        <w:tc>
          <w:tcPr>
            <w:tcW w:w="9424" w:type="dxa"/>
            <w:gridSpan w:val="6"/>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公用经费</w:t>
            </w:r>
          </w:p>
        </w:tc>
      </w:tr>
      <w:tr w:rsidR="00C24706" w:rsidTr="009454A7">
        <w:trPr>
          <w:gridAfter w:val="5"/>
          <w:wAfter w:w="11100" w:type="dxa"/>
          <w:trHeight w:val="312"/>
        </w:trPr>
        <w:tc>
          <w:tcPr>
            <w:tcW w:w="601" w:type="dxa"/>
            <w:vMerge w:val="restart"/>
            <w:tcBorders>
              <w:top w:val="single" w:sz="4" w:space="0" w:color="auto"/>
              <w:left w:val="single" w:sz="4" w:space="0" w:color="000000"/>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经济分类科目编码</w:t>
            </w:r>
          </w:p>
        </w:tc>
        <w:tc>
          <w:tcPr>
            <w:tcW w:w="2656"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301"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601"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经济分类科目编码</w:t>
            </w:r>
          </w:p>
        </w:tc>
        <w:tc>
          <w:tcPr>
            <w:tcW w:w="2657"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301"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c>
          <w:tcPr>
            <w:tcW w:w="601"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经济分类科目编码</w:t>
            </w:r>
          </w:p>
        </w:tc>
        <w:tc>
          <w:tcPr>
            <w:tcW w:w="2657"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1607"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金额</w:t>
            </w:r>
          </w:p>
        </w:tc>
      </w:tr>
      <w:tr w:rsidR="00C24706" w:rsidTr="009454A7">
        <w:trPr>
          <w:gridAfter w:val="5"/>
          <w:wAfter w:w="11100" w:type="dxa"/>
          <w:trHeight w:val="600"/>
        </w:trPr>
        <w:tc>
          <w:tcPr>
            <w:tcW w:w="601" w:type="dxa"/>
            <w:vMerge/>
            <w:tcBorders>
              <w:top w:val="single" w:sz="4" w:space="0" w:color="auto"/>
              <w:left w:val="single" w:sz="4" w:space="0" w:color="000000"/>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656"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301"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601"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657"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301"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601"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657"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07"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r>
      <w:tr w:rsidR="00C24706" w:rsidTr="009454A7">
        <w:trPr>
          <w:gridAfter w:val="5"/>
          <w:wAfter w:w="11100" w:type="dxa"/>
          <w:trHeight w:val="300"/>
        </w:trPr>
        <w:tc>
          <w:tcPr>
            <w:tcW w:w="601" w:type="dxa"/>
            <w:tcBorders>
              <w:top w:val="single" w:sz="4" w:space="0" w:color="auto"/>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w:t>
            </w:r>
          </w:p>
        </w:tc>
        <w:tc>
          <w:tcPr>
            <w:tcW w:w="2656" w:type="dxa"/>
            <w:tcBorders>
              <w:top w:val="single" w:sz="4" w:space="0" w:color="auto"/>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工资福利支出</w:t>
            </w:r>
          </w:p>
        </w:tc>
        <w:tc>
          <w:tcPr>
            <w:tcW w:w="1301" w:type="dxa"/>
            <w:tcBorders>
              <w:top w:val="single" w:sz="4" w:space="0" w:color="auto"/>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49,827.65</w:t>
            </w:r>
          </w:p>
        </w:tc>
        <w:tc>
          <w:tcPr>
            <w:tcW w:w="601" w:type="dxa"/>
            <w:tcBorders>
              <w:top w:val="single" w:sz="4" w:space="0" w:color="auto"/>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w:t>
            </w:r>
          </w:p>
        </w:tc>
        <w:tc>
          <w:tcPr>
            <w:tcW w:w="2657" w:type="dxa"/>
            <w:tcBorders>
              <w:top w:val="single" w:sz="4" w:space="0" w:color="auto"/>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商品和服务支出</w:t>
            </w:r>
          </w:p>
        </w:tc>
        <w:tc>
          <w:tcPr>
            <w:tcW w:w="1301" w:type="dxa"/>
            <w:tcBorders>
              <w:top w:val="single" w:sz="4" w:space="0" w:color="auto"/>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666.38</w:t>
            </w:r>
          </w:p>
        </w:tc>
        <w:tc>
          <w:tcPr>
            <w:tcW w:w="601" w:type="dxa"/>
            <w:tcBorders>
              <w:top w:val="single" w:sz="4" w:space="0" w:color="auto"/>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w:t>
            </w:r>
          </w:p>
        </w:tc>
        <w:tc>
          <w:tcPr>
            <w:tcW w:w="2657" w:type="dxa"/>
            <w:tcBorders>
              <w:top w:val="single" w:sz="4" w:space="0" w:color="auto"/>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其他资本性支出</w:t>
            </w:r>
          </w:p>
        </w:tc>
        <w:tc>
          <w:tcPr>
            <w:tcW w:w="1607" w:type="dxa"/>
            <w:tcBorders>
              <w:top w:val="single" w:sz="4" w:space="0" w:color="auto"/>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6,361.98</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30101</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基本工资</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35,546.09</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30201</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办公费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445.34</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31001</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房屋建筑物购建</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30102</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津贴补贴</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6,192.19</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30202</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印刷费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13.22</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31002</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办公设备购置</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6,361.98</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30103</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奖金</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30203</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咨询费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31003</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专用设备购置</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30104</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其他社会保障缴费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2,481.97</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30204</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手续费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0.07</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31005</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基础设施建设</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30106</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伙食补助费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0.07</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30205</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水费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1.42</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31006</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大型修缮</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30107</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绩效工资</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855.25</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30206</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电费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31007</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信息网络及软件购置更新</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30108</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机关事业单位基本养老保险缴费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4,752.09</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30207</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邮电费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1.53</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31008</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物资储备</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30109</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职业年金缴费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30208</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取暖费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31009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土地补偿</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30199</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其他工资福利支出</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30209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物业管理费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1.08</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31010</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安置补助</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对个人和家庭的补助</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5,624.91</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30211</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差旅费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18.92</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31011</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地上附着物和青苗补偿</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30301</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离休费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30212</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因公出国（境）费用</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31012</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拆迁补偿</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30302</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退休费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4,740.14</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30213</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维修</w:t>
            </w:r>
            <w:r>
              <w:rPr>
                <w:rFonts w:ascii="宋体" w:hAnsi="宋体" w:cs="宋体" w:hint="eastAsia"/>
                <w:color w:val="000000"/>
                <w:sz w:val="20"/>
                <w:szCs w:val="20"/>
              </w:rPr>
              <w:t>(</w:t>
            </w:r>
            <w:r>
              <w:rPr>
                <w:rFonts w:ascii="宋体" w:hAnsi="宋体" w:cs="宋体" w:hint="eastAsia"/>
                <w:color w:val="000000"/>
                <w:sz w:val="20"/>
                <w:szCs w:val="20"/>
              </w:rPr>
              <w:t>护</w:t>
            </w:r>
            <w:r>
              <w:rPr>
                <w:rFonts w:ascii="宋体" w:hAnsi="宋体" w:cs="宋体" w:hint="eastAsia"/>
                <w:color w:val="000000"/>
                <w:sz w:val="20"/>
                <w:szCs w:val="20"/>
              </w:rPr>
              <w:t>)</w:t>
            </w:r>
            <w:r>
              <w:rPr>
                <w:rFonts w:ascii="宋体" w:hAnsi="宋体" w:cs="宋体" w:hint="eastAsia"/>
                <w:color w:val="000000"/>
                <w:sz w:val="20"/>
                <w:szCs w:val="20"/>
              </w:rPr>
              <w:t>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13.38</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31013</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公务用车购置</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30303</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退职（役）费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30214</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租赁费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31019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其他交通工具购置</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30304</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抚恤金</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30215</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会议费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138.78</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31020</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产权参股</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30305</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生活补助</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0.36</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30216</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培训费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2.37</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31099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其他资本性支出</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lastRenderedPageBreak/>
              <w:t>30306</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救济费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30217</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公务接待费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2.00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304</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对企事业单位的补贴</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3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30307</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医疗费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884.41</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30218</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专用材料费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30401</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企业政策性补贴</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30308</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助学金</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30224</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被装购置费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30402</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事业单位补贴</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30309</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奖励金</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30225</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专用燃料费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30403</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财政贴息</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30310</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生产补贴</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30226</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劳务费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8.25</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30499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其他对企事业单位的补贴</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30311</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住房公积金</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30227</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委托业务费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307</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债务利息支出</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30312</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提租补贴</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30228</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工会经费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10.23</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30701</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国内债务付息</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30313</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购房补贴</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30229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福利费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3.68</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30707</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国外债务付息</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30314</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采暖补贴</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30231</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公务用车运行维护费</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1.80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399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其他支出</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30315</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物业服务补贴</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30239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其他交通费用</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39906</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赠与</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30399</w:t>
            </w:r>
          </w:p>
        </w:tc>
        <w:tc>
          <w:tcPr>
            <w:tcW w:w="2656"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其他对个人和家庭的补助支出</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30240</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税金及附加费用</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2657"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r>
      <w:tr w:rsidR="00C24706" w:rsidTr="009454A7">
        <w:trPr>
          <w:gridAfter w:val="5"/>
          <w:wAfter w:w="11100" w:type="dxa"/>
          <w:trHeight w:val="300"/>
        </w:trPr>
        <w:tc>
          <w:tcPr>
            <w:tcW w:w="601" w:type="dxa"/>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2656"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c>
          <w:tcPr>
            <w:tcW w:w="601"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30299</w:t>
            </w:r>
          </w:p>
        </w:tc>
        <w:tc>
          <w:tcPr>
            <w:tcW w:w="2657" w:type="dxa"/>
            <w:tcBorders>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 xml:space="preserve">  </w:t>
            </w:r>
            <w:r>
              <w:rPr>
                <w:rFonts w:ascii="宋体" w:hAnsi="宋体" w:cs="宋体" w:hint="eastAsia"/>
                <w:color w:val="000000"/>
                <w:sz w:val="20"/>
                <w:szCs w:val="20"/>
              </w:rPr>
              <w:t>其他商品和服务支出</w:t>
            </w:r>
          </w:p>
        </w:tc>
        <w:tc>
          <w:tcPr>
            <w:tcW w:w="1301"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0.00</w:t>
            </w:r>
          </w:p>
        </w:tc>
        <w:tc>
          <w:tcPr>
            <w:tcW w:w="601"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2657" w:type="dxa"/>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 xml:space="preserve">　</w:t>
            </w:r>
          </w:p>
        </w:tc>
      </w:tr>
      <w:tr w:rsidR="00C24706" w:rsidTr="009454A7">
        <w:trPr>
          <w:trHeight w:val="300"/>
        </w:trPr>
        <w:tc>
          <w:tcPr>
            <w:tcW w:w="3257" w:type="dxa"/>
            <w:gridSpan w:val="2"/>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人员经费合计</w:t>
            </w:r>
          </w:p>
        </w:tc>
        <w:tc>
          <w:tcPr>
            <w:tcW w:w="1301" w:type="dxa"/>
            <w:tcBorders>
              <w:bottom w:val="single" w:sz="4" w:space="0" w:color="000000"/>
              <w:right w:val="single" w:sz="4" w:space="0" w:color="000000"/>
            </w:tcBorders>
          </w:tcPr>
          <w:p w:rsidR="00C24706" w:rsidRDefault="00C24706" w:rsidP="009454A7">
            <w:pPr>
              <w:jc w:val="right"/>
              <w:rPr>
                <w:rFonts w:ascii="宋体" w:hAnsi="宋体" w:cs="宋体"/>
                <w:color w:val="000000"/>
                <w:sz w:val="20"/>
                <w:szCs w:val="20"/>
              </w:rPr>
            </w:pPr>
            <w:r>
              <w:rPr>
                <w:rFonts w:ascii="宋体" w:hAnsi="宋体" w:hint="eastAsia"/>
                <w:color w:val="000000"/>
                <w:sz w:val="20"/>
              </w:rPr>
              <w:t>2,467.65</w:t>
            </w:r>
          </w:p>
        </w:tc>
        <w:tc>
          <w:tcPr>
            <w:tcW w:w="7817" w:type="dxa"/>
            <w:gridSpan w:val="5"/>
            <w:tcBorders>
              <w:bottom w:val="single" w:sz="4" w:space="0" w:color="000000"/>
              <w:right w:val="single" w:sz="4" w:space="0" w:color="000000"/>
            </w:tcBorders>
            <w:vAlign w:val="center"/>
          </w:tcPr>
          <w:p w:rsidR="00C24706" w:rsidRDefault="00C24706" w:rsidP="009454A7">
            <w:pPr>
              <w:jc w:val="right"/>
              <w:rPr>
                <w:rFonts w:ascii="宋体" w:hAnsi="宋体" w:cs="Arial"/>
                <w:color w:val="000000"/>
              </w:rPr>
            </w:pPr>
            <w:r>
              <w:rPr>
                <w:rFonts w:cs="Arial" w:hint="eastAsia"/>
                <w:color w:val="000000"/>
              </w:rPr>
              <w:t>55,452.57</w:t>
            </w:r>
          </w:p>
        </w:tc>
        <w:tc>
          <w:tcPr>
            <w:tcW w:w="1607"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377.38</w:t>
            </w:r>
          </w:p>
        </w:tc>
        <w:tc>
          <w:tcPr>
            <w:tcW w:w="2220" w:type="dxa"/>
          </w:tcPr>
          <w:p w:rsidR="00C24706" w:rsidRDefault="00C24706" w:rsidP="009454A7">
            <w:pPr>
              <w:widowControl/>
            </w:pPr>
          </w:p>
        </w:tc>
        <w:tc>
          <w:tcPr>
            <w:tcW w:w="2220" w:type="dxa"/>
          </w:tcPr>
          <w:p w:rsidR="00C24706" w:rsidRDefault="00C24706" w:rsidP="009454A7">
            <w:pPr>
              <w:widowControl/>
            </w:pPr>
          </w:p>
        </w:tc>
        <w:tc>
          <w:tcPr>
            <w:tcW w:w="2220" w:type="dxa"/>
          </w:tcPr>
          <w:p w:rsidR="00C24706" w:rsidRDefault="00C24706" w:rsidP="009454A7">
            <w:pPr>
              <w:widowControl/>
            </w:pPr>
          </w:p>
        </w:tc>
        <w:tc>
          <w:tcPr>
            <w:tcW w:w="2220" w:type="dxa"/>
          </w:tcPr>
          <w:p w:rsidR="00C24706" w:rsidRDefault="00C24706" w:rsidP="009454A7">
            <w:pPr>
              <w:widowControl/>
            </w:pPr>
          </w:p>
        </w:tc>
        <w:tc>
          <w:tcPr>
            <w:tcW w:w="2220" w:type="dxa"/>
            <w:vAlign w:val="center"/>
          </w:tcPr>
          <w:p w:rsidR="00C24706" w:rsidRDefault="00C24706" w:rsidP="009454A7">
            <w:pPr>
              <w:jc w:val="right"/>
              <w:rPr>
                <w:rFonts w:ascii="宋体" w:hAnsi="宋体" w:cs="Arial"/>
                <w:color w:val="000000"/>
              </w:rPr>
            </w:pPr>
            <w:r>
              <w:rPr>
                <w:rFonts w:cs="Arial" w:hint="eastAsia"/>
                <w:color w:val="000000"/>
              </w:rPr>
              <w:t>7,028.36</w:t>
            </w:r>
          </w:p>
        </w:tc>
      </w:tr>
    </w:tbl>
    <w:p w:rsidR="00C24706" w:rsidRDefault="00C24706" w:rsidP="00C24706">
      <w:pPr>
        <w:rPr>
          <w:sz w:val="32"/>
          <w:szCs w:val="32"/>
        </w:rPr>
        <w:sectPr w:rsidR="00C24706">
          <w:pgSz w:w="16838" w:h="11906" w:orient="landscape"/>
          <w:pgMar w:top="1800" w:right="1440" w:bottom="1800" w:left="1440" w:header="720" w:footer="720" w:gutter="0"/>
          <w:pgNumType w:fmt="numberInDash"/>
          <w:cols w:space="720"/>
          <w:docGrid w:type="lines" w:linePitch="312"/>
        </w:sectPr>
      </w:pPr>
    </w:p>
    <w:tbl>
      <w:tblPr>
        <w:tblW w:w="13807" w:type="dxa"/>
        <w:tblLayout w:type="fixed"/>
        <w:tblCellMar>
          <w:top w:w="15" w:type="dxa"/>
          <w:left w:w="15" w:type="dxa"/>
          <w:bottom w:w="15" w:type="dxa"/>
          <w:right w:w="15" w:type="dxa"/>
        </w:tblCellMar>
        <w:tblLook w:val="04A0" w:firstRow="1" w:lastRow="0" w:firstColumn="1" w:lastColumn="0" w:noHBand="0" w:noVBand="1"/>
      </w:tblPr>
      <w:tblGrid>
        <w:gridCol w:w="1506"/>
        <w:gridCol w:w="1071"/>
        <w:gridCol w:w="1025"/>
        <w:gridCol w:w="1025"/>
        <w:gridCol w:w="1100"/>
        <w:gridCol w:w="1403"/>
        <w:gridCol w:w="1025"/>
        <w:gridCol w:w="1071"/>
        <w:gridCol w:w="1025"/>
        <w:gridCol w:w="1025"/>
        <w:gridCol w:w="1025"/>
        <w:gridCol w:w="1506"/>
      </w:tblGrid>
      <w:tr w:rsidR="00C24706" w:rsidTr="009454A7">
        <w:trPr>
          <w:trHeight w:val="555"/>
        </w:trPr>
        <w:tc>
          <w:tcPr>
            <w:tcW w:w="13807" w:type="dxa"/>
            <w:gridSpan w:val="12"/>
            <w:tcBorders>
              <w:right w:val="nil"/>
            </w:tcBorders>
            <w:vAlign w:val="center"/>
          </w:tcPr>
          <w:p w:rsidR="00C24706" w:rsidRDefault="00C24706" w:rsidP="009454A7">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lastRenderedPageBreak/>
              <w:t>一般公共预算财政拨款“三公”经费支出决算表</w:t>
            </w:r>
          </w:p>
        </w:tc>
      </w:tr>
      <w:tr w:rsidR="00C24706" w:rsidTr="009454A7">
        <w:trPr>
          <w:trHeight w:val="300"/>
        </w:trPr>
        <w:tc>
          <w:tcPr>
            <w:tcW w:w="1506" w:type="dxa"/>
            <w:vAlign w:val="center"/>
          </w:tcPr>
          <w:p w:rsidR="00C24706" w:rsidRDefault="00C24706" w:rsidP="009454A7">
            <w:pPr>
              <w:widowControl/>
              <w:textAlignment w:val="center"/>
              <w:rPr>
                <w:rFonts w:ascii="宋体" w:hAnsi="宋体" w:cs="宋体"/>
                <w:color w:val="000000"/>
              </w:rPr>
            </w:pPr>
          </w:p>
        </w:tc>
        <w:tc>
          <w:tcPr>
            <w:tcW w:w="1071" w:type="dxa"/>
            <w:vAlign w:val="center"/>
          </w:tcPr>
          <w:p w:rsidR="00C24706" w:rsidRDefault="00C24706" w:rsidP="009454A7">
            <w:pPr>
              <w:rPr>
                <w:rFonts w:ascii="宋体" w:hAnsi="宋体" w:cs="宋体"/>
                <w:color w:val="000000"/>
                <w:sz w:val="18"/>
                <w:szCs w:val="18"/>
              </w:rPr>
            </w:pPr>
          </w:p>
        </w:tc>
        <w:tc>
          <w:tcPr>
            <w:tcW w:w="1025" w:type="dxa"/>
            <w:vAlign w:val="center"/>
          </w:tcPr>
          <w:p w:rsidR="00C24706" w:rsidRDefault="00C24706" w:rsidP="009454A7">
            <w:pPr>
              <w:rPr>
                <w:rFonts w:ascii="宋体" w:hAnsi="宋体" w:cs="宋体"/>
                <w:color w:val="000000"/>
                <w:sz w:val="18"/>
                <w:szCs w:val="18"/>
              </w:rPr>
            </w:pPr>
          </w:p>
        </w:tc>
        <w:tc>
          <w:tcPr>
            <w:tcW w:w="1025" w:type="dxa"/>
            <w:vAlign w:val="center"/>
          </w:tcPr>
          <w:p w:rsidR="00C24706" w:rsidRDefault="00C24706" w:rsidP="009454A7">
            <w:pPr>
              <w:rPr>
                <w:rFonts w:ascii="宋体" w:hAnsi="宋体" w:cs="宋体"/>
                <w:color w:val="000000"/>
                <w:sz w:val="18"/>
                <w:szCs w:val="18"/>
              </w:rPr>
            </w:pPr>
          </w:p>
        </w:tc>
        <w:tc>
          <w:tcPr>
            <w:tcW w:w="1100" w:type="dxa"/>
            <w:vAlign w:val="center"/>
          </w:tcPr>
          <w:p w:rsidR="00C24706" w:rsidRDefault="00C24706" w:rsidP="009454A7">
            <w:pPr>
              <w:rPr>
                <w:rFonts w:ascii="宋体" w:hAnsi="宋体" w:cs="宋体"/>
                <w:color w:val="000000"/>
                <w:sz w:val="18"/>
                <w:szCs w:val="18"/>
              </w:rPr>
            </w:pPr>
          </w:p>
        </w:tc>
        <w:tc>
          <w:tcPr>
            <w:tcW w:w="1403" w:type="dxa"/>
            <w:vAlign w:val="center"/>
          </w:tcPr>
          <w:p w:rsidR="00C24706" w:rsidRDefault="00C24706" w:rsidP="009454A7">
            <w:pPr>
              <w:rPr>
                <w:rFonts w:ascii="宋体" w:hAnsi="宋体" w:cs="宋体"/>
                <w:color w:val="000000"/>
                <w:sz w:val="18"/>
                <w:szCs w:val="18"/>
              </w:rPr>
            </w:pPr>
          </w:p>
        </w:tc>
        <w:tc>
          <w:tcPr>
            <w:tcW w:w="1025" w:type="dxa"/>
            <w:vAlign w:val="center"/>
          </w:tcPr>
          <w:p w:rsidR="00C24706" w:rsidRDefault="00C24706" w:rsidP="009454A7">
            <w:pPr>
              <w:rPr>
                <w:rFonts w:ascii="宋体" w:hAnsi="宋体" w:cs="宋体"/>
                <w:color w:val="000000"/>
                <w:sz w:val="18"/>
                <w:szCs w:val="18"/>
              </w:rPr>
            </w:pPr>
          </w:p>
        </w:tc>
        <w:tc>
          <w:tcPr>
            <w:tcW w:w="1071" w:type="dxa"/>
            <w:vAlign w:val="center"/>
          </w:tcPr>
          <w:p w:rsidR="00C24706" w:rsidRDefault="00C24706" w:rsidP="009454A7">
            <w:pPr>
              <w:rPr>
                <w:rFonts w:ascii="宋体" w:hAnsi="宋体" w:cs="宋体"/>
                <w:color w:val="000000"/>
                <w:sz w:val="18"/>
                <w:szCs w:val="18"/>
              </w:rPr>
            </w:pPr>
          </w:p>
        </w:tc>
        <w:tc>
          <w:tcPr>
            <w:tcW w:w="1025" w:type="dxa"/>
            <w:vAlign w:val="center"/>
          </w:tcPr>
          <w:p w:rsidR="00C24706" w:rsidRDefault="00C24706" w:rsidP="009454A7">
            <w:pPr>
              <w:rPr>
                <w:rFonts w:ascii="宋体" w:hAnsi="宋体" w:cs="宋体"/>
                <w:color w:val="000000"/>
                <w:sz w:val="18"/>
                <w:szCs w:val="18"/>
              </w:rPr>
            </w:pPr>
          </w:p>
        </w:tc>
        <w:tc>
          <w:tcPr>
            <w:tcW w:w="1025" w:type="dxa"/>
            <w:vAlign w:val="center"/>
          </w:tcPr>
          <w:p w:rsidR="00C24706" w:rsidRDefault="00C24706" w:rsidP="009454A7">
            <w:pPr>
              <w:rPr>
                <w:rFonts w:ascii="宋体" w:hAnsi="宋体" w:cs="宋体"/>
                <w:color w:val="000000"/>
                <w:sz w:val="18"/>
                <w:szCs w:val="18"/>
              </w:rPr>
            </w:pPr>
          </w:p>
        </w:tc>
        <w:tc>
          <w:tcPr>
            <w:tcW w:w="1025" w:type="dxa"/>
            <w:vAlign w:val="center"/>
          </w:tcPr>
          <w:p w:rsidR="00C24706" w:rsidRDefault="00C24706" w:rsidP="009454A7">
            <w:pPr>
              <w:rPr>
                <w:rFonts w:ascii="宋体" w:hAnsi="宋体" w:cs="宋体"/>
                <w:color w:val="000000"/>
                <w:sz w:val="18"/>
                <w:szCs w:val="18"/>
              </w:rPr>
            </w:pPr>
          </w:p>
        </w:tc>
        <w:tc>
          <w:tcPr>
            <w:tcW w:w="1506" w:type="dxa"/>
            <w:tcBorders>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07</w:t>
            </w:r>
            <w:r>
              <w:rPr>
                <w:rFonts w:ascii="宋体" w:hAnsi="宋体" w:cs="宋体" w:hint="eastAsia"/>
                <w:color w:val="000000"/>
              </w:rPr>
              <w:t>表</w:t>
            </w:r>
          </w:p>
        </w:tc>
      </w:tr>
      <w:tr w:rsidR="00C24706" w:rsidTr="009454A7">
        <w:trPr>
          <w:trHeight w:val="300"/>
        </w:trPr>
        <w:tc>
          <w:tcPr>
            <w:tcW w:w="4627" w:type="dxa"/>
            <w:gridSpan w:val="4"/>
            <w:tcBorders>
              <w:bottom w:val="single" w:sz="4" w:space="0" w:color="auto"/>
            </w:tcBorders>
            <w:vAlign w:val="center"/>
          </w:tcPr>
          <w:p w:rsidR="00C24706" w:rsidRDefault="00C24706" w:rsidP="009454A7">
            <w:pPr>
              <w:rPr>
                <w:rFonts w:ascii="宋体" w:hAnsi="宋体" w:cs="宋体"/>
                <w:color w:val="000000"/>
                <w:sz w:val="18"/>
                <w:szCs w:val="18"/>
              </w:rPr>
            </w:pPr>
            <w:r>
              <w:rPr>
                <w:rFonts w:ascii="宋体" w:hAnsi="宋体" w:cs="宋体" w:hint="eastAsia"/>
                <w:color w:val="000000"/>
              </w:rPr>
              <w:t>部门：</w:t>
            </w:r>
            <w:r w:rsidR="00095E87" w:rsidRPr="00095E87">
              <w:rPr>
                <w:rFonts w:ascii="宋体" w:hAnsi="宋体" w:cs="宋体" w:hint="eastAsia"/>
                <w:color w:val="000000"/>
              </w:rPr>
              <w:t>西华县教育体育局</w:t>
            </w:r>
          </w:p>
        </w:tc>
        <w:tc>
          <w:tcPr>
            <w:tcW w:w="1100"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403" w:type="dxa"/>
            <w:tcBorders>
              <w:bottom w:val="single" w:sz="4" w:space="0" w:color="auto"/>
            </w:tcBorders>
            <w:vAlign w:val="center"/>
          </w:tcPr>
          <w:p w:rsidR="00C24706" w:rsidRDefault="00C24706" w:rsidP="009454A7">
            <w:pPr>
              <w:jc w:val="center"/>
              <w:rPr>
                <w:rFonts w:ascii="宋体" w:hAnsi="宋体" w:cs="宋体"/>
                <w:color w:val="000000"/>
              </w:rPr>
            </w:pPr>
          </w:p>
        </w:tc>
        <w:tc>
          <w:tcPr>
            <w:tcW w:w="1025"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071"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025"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025"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025"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1506" w:type="dxa"/>
            <w:tcBorders>
              <w:bottom w:val="single" w:sz="4" w:space="0" w:color="auto"/>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金额单位：万元</w:t>
            </w:r>
          </w:p>
        </w:tc>
      </w:tr>
      <w:tr w:rsidR="00C24706" w:rsidTr="009454A7">
        <w:trPr>
          <w:trHeight w:val="300"/>
        </w:trPr>
        <w:tc>
          <w:tcPr>
            <w:tcW w:w="7130" w:type="dxa"/>
            <w:gridSpan w:val="6"/>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预算数</w:t>
            </w:r>
          </w:p>
        </w:tc>
        <w:tc>
          <w:tcPr>
            <w:tcW w:w="6677" w:type="dxa"/>
            <w:gridSpan w:val="6"/>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决算数</w:t>
            </w:r>
          </w:p>
        </w:tc>
      </w:tr>
      <w:tr w:rsidR="00C24706" w:rsidTr="009454A7">
        <w:trPr>
          <w:trHeight w:val="300"/>
        </w:trPr>
        <w:tc>
          <w:tcPr>
            <w:tcW w:w="1506" w:type="dxa"/>
            <w:vMerge w:val="restart"/>
            <w:tcBorders>
              <w:top w:val="single" w:sz="4" w:space="0" w:color="auto"/>
              <w:left w:val="single" w:sz="4" w:space="0" w:color="000000"/>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071"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因公出国（境）费</w:t>
            </w:r>
          </w:p>
        </w:tc>
        <w:tc>
          <w:tcPr>
            <w:tcW w:w="3150" w:type="dxa"/>
            <w:gridSpan w:val="3"/>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公务用车购置及运行费</w:t>
            </w:r>
          </w:p>
        </w:tc>
        <w:tc>
          <w:tcPr>
            <w:tcW w:w="1403"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公务接待费</w:t>
            </w:r>
          </w:p>
        </w:tc>
        <w:tc>
          <w:tcPr>
            <w:tcW w:w="1025"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合计</w:t>
            </w:r>
          </w:p>
        </w:tc>
        <w:tc>
          <w:tcPr>
            <w:tcW w:w="1071"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因公出国（境）费</w:t>
            </w:r>
          </w:p>
        </w:tc>
        <w:tc>
          <w:tcPr>
            <w:tcW w:w="3075" w:type="dxa"/>
            <w:gridSpan w:val="3"/>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公务用车购置及运行费</w:t>
            </w:r>
          </w:p>
        </w:tc>
        <w:tc>
          <w:tcPr>
            <w:tcW w:w="1506" w:type="dxa"/>
            <w:vMerge w:val="restart"/>
            <w:tcBorders>
              <w:top w:val="single" w:sz="4" w:space="0" w:color="auto"/>
              <w:bottom w:val="single" w:sz="4" w:space="0" w:color="auto"/>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公务接待费</w:t>
            </w:r>
          </w:p>
        </w:tc>
      </w:tr>
      <w:tr w:rsidR="00C24706" w:rsidTr="009454A7">
        <w:trPr>
          <w:trHeight w:val="600"/>
        </w:trPr>
        <w:tc>
          <w:tcPr>
            <w:tcW w:w="1506" w:type="dxa"/>
            <w:vMerge/>
            <w:tcBorders>
              <w:top w:val="single" w:sz="4" w:space="0" w:color="auto"/>
              <w:left w:val="single" w:sz="4" w:space="0" w:color="000000"/>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071" w:type="dxa"/>
            <w:vMerge/>
            <w:tcBorders>
              <w:top w:val="single" w:sz="4" w:space="0" w:color="auto"/>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025"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小计</w:t>
            </w:r>
          </w:p>
        </w:tc>
        <w:tc>
          <w:tcPr>
            <w:tcW w:w="1025"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公务用车购置费</w:t>
            </w:r>
          </w:p>
        </w:tc>
        <w:tc>
          <w:tcPr>
            <w:tcW w:w="1100"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公务用车运行费</w:t>
            </w:r>
          </w:p>
        </w:tc>
        <w:tc>
          <w:tcPr>
            <w:tcW w:w="1403" w:type="dxa"/>
            <w:vMerge/>
            <w:tcBorders>
              <w:top w:val="single" w:sz="4" w:space="0" w:color="auto"/>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025" w:type="dxa"/>
            <w:vMerge/>
            <w:tcBorders>
              <w:top w:val="single" w:sz="4" w:space="0" w:color="auto"/>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071" w:type="dxa"/>
            <w:vMerge/>
            <w:tcBorders>
              <w:top w:val="single" w:sz="4" w:space="0" w:color="auto"/>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025"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小计</w:t>
            </w:r>
          </w:p>
        </w:tc>
        <w:tc>
          <w:tcPr>
            <w:tcW w:w="1025"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公务用车购置费</w:t>
            </w:r>
          </w:p>
        </w:tc>
        <w:tc>
          <w:tcPr>
            <w:tcW w:w="1025" w:type="dxa"/>
            <w:tcBorders>
              <w:top w:val="single" w:sz="4" w:space="0" w:color="auto"/>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公务用车运行费</w:t>
            </w:r>
          </w:p>
        </w:tc>
        <w:tc>
          <w:tcPr>
            <w:tcW w:w="1506" w:type="dxa"/>
            <w:vMerge/>
            <w:tcBorders>
              <w:top w:val="single" w:sz="4" w:space="0" w:color="auto"/>
              <w:bottom w:val="single" w:sz="4" w:space="0" w:color="000000"/>
              <w:right w:val="single" w:sz="4" w:space="0" w:color="000000"/>
            </w:tcBorders>
            <w:vAlign w:val="center"/>
          </w:tcPr>
          <w:p w:rsidR="00C24706" w:rsidRDefault="00C24706" w:rsidP="009454A7">
            <w:pPr>
              <w:jc w:val="center"/>
              <w:rPr>
                <w:rFonts w:ascii="宋体" w:hAnsi="宋体" w:cs="宋体"/>
                <w:color w:val="000000"/>
                <w:sz w:val="20"/>
                <w:szCs w:val="20"/>
              </w:rPr>
            </w:pPr>
          </w:p>
        </w:tc>
      </w:tr>
      <w:tr w:rsidR="00C24706" w:rsidTr="009454A7">
        <w:trPr>
          <w:trHeight w:val="300"/>
        </w:trPr>
        <w:tc>
          <w:tcPr>
            <w:tcW w:w="1506" w:type="dxa"/>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1071"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02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02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10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403"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c>
          <w:tcPr>
            <w:tcW w:w="102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7</w:t>
            </w:r>
          </w:p>
        </w:tc>
        <w:tc>
          <w:tcPr>
            <w:tcW w:w="1071"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8</w:t>
            </w:r>
          </w:p>
        </w:tc>
        <w:tc>
          <w:tcPr>
            <w:tcW w:w="102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9</w:t>
            </w:r>
          </w:p>
        </w:tc>
        <w:tc>
          <w:tcPr>
            <w:tcW w:w="102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10</w:t>
            </w:r>
          </w:p>
        </w:tc>
        <w:tc>
          <w:tcPr>
            <w:tcW w:w="1025"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11</w:t>
            </w:r>
          </w:p>
        </w:tc>
        <w:tc>
          <w:tcPr>
            <w:tcW w:w="1506"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12</w:t>
            </w:r>
          </w:p>
        </w:tc>
      </w:tr>
      <w:tr w:rsidR="00C24706" w:rsidTr="009454A7">
        <w:trPr>
          <w:trHeight w:val="300"/>
        </w:trPr>
        <w:tc>
          <w:tcPr>
            <w:tcW w:w="1506" w:type="dxa"/>
            <w:tcBorders>
              <w:left w:val="single" w:sz="4" w:space="0" w:color="000000"/>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3.90</w:t>
            </w:r>
          </w:p>
        </w:tc>
        <w:tc>
          <w:tcPr>
            <w:tcW w:w="1071"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0.00</w:t>
            </w:r>
          </w:p>
        </w:tc>
        <w:tc>
          <w:tcPr>
            <w:tcW w:w="1025"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1.80</w:t>
            </w:r>
          </w:p>
        </w:tc>
        <w:tc>
          <w:tcPr>
            <w:tcW w:w="1025"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0.00</w:t>
            </w:r>
          </w:p>
        </w:tc>
        <w:tc>
          <w:tcPr>
            <w:tcW w:w="1100"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1.80</w:t>
            </w:r>
          </w:p>
        </w:tc>
        <w:tc>
          <w:tcPr>
            <w:tcW w:w="1403"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2.10</w:t>
            </w:r>
          </w:p>
        </w:tc>
        <w:tc>
          <w:tcPr>
            <w:tcW w:w="1025"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3.80</w:t>
            </w:r>
          </w:p>
        </w:tc>
        <w:tc>
          <w:tcPr>
            <w:tcW w:w="1071"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0.00</w:t>
            </w:r>
          </w:p>
        </w:tc>
        <w:tc>
          <w:tcPr>
            <w:tcW w:w="1025"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1.80</w:t>
            </w:r>
          </w:p>
        </w:tc>
        <w:tc>
          <w:tcPr>
            <w:tcW w:w="1025"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0.00</w:t>
            </w:r>
          </w:p>
        </w:tc>
        <w:tc>
          <w:tcPr>
            <w:tcW w:w="1025"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1.80</w:t>
            </w:r>
          </w:p>
        </w:tc>
        <w:tc>
          <w:tcPr>
            <w:tcW w:w="1506"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r>
              <w:rPr>
                <w:rFonts w:ascii="宋体" w:hAnsi="宋体" w:cs="宋体" w:hint="eastAsia"/>
                <w:color w:val="000000"/>
                <w:sz w:val="20"/>
                <w:szCs w:val="20"/>
              </w:rPr>
              <w:t>2.00</w:t>
            </w:r>
          </w:p>
        </w:tc>
      </w:tr>
      <w:tr w:rsidR="00C24706" w:rsidTr="009454A7">
        <w:trPr>
          <w:trHeight w:val="600"/>
        </w:trPr>
        <w:tc>
          <w:tcPr>
            <w:tcW w:w="13807" w:type="dxa"/>
            <w:gridSpan w:val="12"/>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注：本表反映部门本年度“三公”经费支出预决算情况。其中：</w:t>
            </w:r>
            <w:r>
              <w:rPr>
                <w:rFonts w:ascii="宋体" w:hAnsi="宋体" w:cs="宋体" w:hint="eastAsia"/>
                <w:color w:val="000000"/>
                <w:sz w:val="20"/>
                <w:szCs w:val="20"/>
              </w:rPr>
              <w:t>2017</w:t>
            </w:r>
            <w:r>
              <w:rPr>
                <w:rFonts w:ascii="宋体" w:hAnsi="宋体" w:cs="宋体" w:hint="eastAsia"/>
                <w:color w:val="000000"/>
                <w:sz w:val="20"/>
                <w:szCs w:val="20"/>
              </w:rPr>
              <w:t>年度预算数为“三公”经费年初预算数，决算数是包括当年一般公共预算财政拨款和以前年度结转资金安排的实际支出。</w:t>
            </w:r>
          </w:p>
        </w:tc>
      </w:tr>
    </w:tbl>
    <w:p w:rsidR="00C24706" w:rsidRDefault="00C24706" w:rsidP="00C24706">
      <w:pPr>
        <w:rPr>
          <w:sz w:val="32"/>
          <w:szCs w:val="32"/>
        </w:rPr>
      </w:pPr>
    </w:p>
    <w:p w:rsidR="00C24706" w:rsidRDefault="00C24706" w:rsidP="00C24706">
      <w:pPr>
        <w:rPr>
          <w:sz w:val="32"/>
          <w:szCs w:val="32"/>
        </w:rPr>
      </w:pPr>
    </w:p>
    <w:p w:rsidR="00C24706" w:rsidRDefault="00C24706" w:rsidP="00C24706">
      <w:pPr>
        <w:rPr>
          <w:sz w:val="32"/>
          <w:szCs w:val="32"/>
        </w:rPr>
      </w:pPr>
    </w:p>
    <w:p w:rsidR="00C24706" w:rsidRDefault="00C24706" w:rsidP="00C24706">
      <w:pPr>
        <w:rPr>
          <w:sz w:val="32"/>
          <w:szCs w:val="32"/>
        </w:rPr>
      </w:pPr>
    </w:p>
    <w:p w:rsidR="00C24706" w:rsidRDefault="00C24706" w:rsidP="00C24706">
      <w:pPr>
        <w:rPr>
          <w:sz w:val="32"/>
          <w:szCs w:val="32"/>
        </w:rPr>
      </w:pPr>
    </w:p>
    <w:p w:rsidR="00C24706" w:rsidRDefault="00C24706" w:rsidP="00C24706">
      <w:pPr>
        <w:rPr>
          <w:sz w:val="32"/>
          <w:szCs w:val="32"/>
        </w:rPr>
      </w:pPr>
    </w:p>
    <w:p w:rsidR="00C24706" w:rsidRDefault="00C24706" w:rsidP="00C24706">
      <w:pPr>
        <w:rPr>
          <w:sz w:val="32"/>
          <w:szCs w:val="32"/>
        </w:rPr>
      </w:pPr>
    </w:p>
    <w:tbl>
      <w:tblPr>
        <w:tblW w:w="13979" w:type="dxa"/>
        <w:tblLayout w:type="fixed"/>
        <w:tblCellMar>
          <w:top w:w="15" w:type="dxa"/>
          <w:left w:w="15" w:type="dxa"/>
          <w:bottom w:w="15" w:type="dxa"/>
          <w:right w:w="15" w:type="dxa"/>
        </w:tblCellMar>
        <w:tblLook w:val="04A0" w:firstRow="1" w:lastRow="0" w:firstColumn="1" w:lastColumn="0" w:noHBand="0" w:noVBand="1"/>
      </w:tblPr>
      <w:tblGrid>
        <w:gridCol w:w="522"/>
        <w:gridCol w:w="352"/>
        <w:gridCol w:w="696"/>
        <w:gridCol w:w="1049"/>
        <w:gridCol w:w="580"/>
        <w:gridCol w:w="2190"/>
        <w:gridCol w:w="2220"/>
        <w:gridCol w:w="1640"/>
        <w:gridCol w:w="1572"/>
        <w:gridCol w:w="68"/>
        <w:gridCol w:w="983"/>
        <w:gridCol w:w="657"/>
        <w:gridCol w:w="1450"/>
      </w:tblGrid>
      <w:tr w:rsidR="00C24706" w:rsidTr="009454A7">
        <w:trPr>
          <w:trHeight w:val="375"/>
        </w:trPr>
        <w:tc>
          <w:tcPr>
            <w:tcW w:w="13979" w:type="dxa"/>
            <w:gridSpan w:val="13"/>
            <w:tcBorders>
              <w:right w:val="nil"/>
            </w:tcBorders>
            <w:vAlign w:val="center"/>
          </w:tcPr>
          <w:p w:rsidR="00C24706" w:rsidRDefault="00C24706" w:rsidP="009454A7">
            <w:pPr>
              <w:widowControl/>
              <w:jc w:val="center"/>
              <w:textAlignment w:val="center"/>
              <w:rPr>
                <w:rFonts w:ascii="黑体" w:eastAsia="黑体" w:hAnsi="宋体" w:cs="黑体"/>
                <w:color w:val="000000"/>
                <w:sz w:val="30"/>
                <w:szCs w:val="30"/>
              </w:rPr>
            </w:pPr>
            <w:r>
              <w:rPr>
                <w:rFonts w:ascii="黑体" w:eastAsia="黑体" w:hAnsi="宋体" w:cs="黑体" w:hint="eastAsia"/>
                <w:color w:val="000000"/>
                <w:sz w:val="30"/>
                <w:szCs w:val="30"/>
              </w:rPr>
              <w:t>政府性基金预算财政拨款收入支出决算表</w:t>
            </w:r>
          </w:p>
        </w:tc>
      </w:tr>
      <w:tr w:rsidR="00C24706" w:rsidTr="009454A7">
        <w:trPr>
          <w:trHeight w:val="300"/>
        </w:trPr>
        <w:tc>
          <w:tcPr>
            <w:tcW w:w="522" w:type="dxa"/>
            <w:vAlign w:val="center"/>
          </w:tcPr>
          <w:p w:rsidR="00C24706" w:rsidRDefault="00C24706" w:rsidP="009454A7">
            <w:pPr>
              <w:rPr>
                <w:rFonts w:ascii="宋体" w:hAnsi="宋体" w:cs="宋体"/>
                <w:color w:val="000000"/>
                <w:sz w:val="18"/>
                <w:szCs w:val="18"/>
              </w:rPr>
            </w:pPr>
          </w:p>
        </w:tc>
        <w:tc>
          <w:tcPr>
            <w:tcW w:w="1048" w:type="dxa"/>
            <w:gridSpan w:val="2"/>
            <w:vAlign w:val="center"/>
          </w:tcPr>
          <w:p w:rsidR="00C24706" w:rsidRDefault="00C24706" w:rsidP="009454A7">
            <w:pPr>
              <w:rPr>
                <w:rFonts w:ascii="宋体" w:hAnsi="宋体" w:cs="宋体"/>
                <w:color w:val="000000"/>
                <w:sz w:val="18"/>
                <w:szCs w:val="18"/>
              </w:rPr>
            </w:pPr>
          </w:p>
        </w:tc>
        <w:tc>
          <w:tcPr>
            <w:tcW w:w="1049" w:type="dxa"/>
            <w:vAlign w:val="center"/>
          </w:tcPr>
          <w:p w:rsidR="00C24706" w:rsidRDefault="00C24706" w:rsidP="009454A7">
            <w:pPr>
              <w:rPr>
                <w:rFonts w:ascii="宋体" w:hAnsi="宋体" w:cs="宋体"/>
                <w:color w:val="000000"/>
                <w:sz w:val="18"/>
                <w:szCs w:val="18"/>
              </w:rPr>
            </w:pPr>
          </w:p>
        </w:tc>
        <w:tc>
          <w:tcPr>
            <w:tcW w:w="580" w:type="dxa"/>
            <w:vAlign w:val="center"/>
          </w:tcPr>
          <w:p w:rsidR="00C24706" w:rsidRDefault="00C24706" w:rsidP="009454A7">
            <w:pPr>
              <w:rPr>
                <w:rFonts w:ascii="宋体" w:hAnsi="宋体" w:cs="宋体"/>
                <w:color w:val="000000"/>
                <w:sz w:val="18"/>
                <w:szCs w:val="18"/>
              </w:rPr>
            </w:pPr>
          </w:p>
        </w:tc>
        <w:tc>
          <w:tcPr>
            <w:tcW w:w="2190" w:type="dxa"/>
            <w:vAlign w:val="center"/>
          </w:tcPr>
          <w:p w:rsidR="00C24706" w:rsidRDefault="00C24706" w:rsidP="009454A7">
            <w:pPr>
              <w:rPr>
                <w:rFonts w:ascii="宋体" w:hAnsi="宋体" w:cs="宋体"/>
                <w:color w:val="000000"/>
                <w:sz w:val="18"/>
                <w:szCs w:val="18"/>
              </w:rPr>
            </w:pPr>
          </w:p>
        </w:tc>
        <w:tc>
          <w:tcPr>
            <w:tcW w:w="2220" w:type="dxa"/>
            <w:vAlign w:val="center"/>
          </w:tcPr>
          <w:p w:rsidR="00C24706" w:rsidRDefault="00C24706" w:rsidP="009454A7">
            <w:pPr>
              <w:rPr>
                <w:rFonts w:ascii="宋体" w:hAnsi="宋体" w:cs="宋体"/>
                <w:color w:val="000000"/>
                <w:sz w:val="18"/>
                <w:szCs w:val="18"/>
              </w:rPr>
            </w:pPr>
          </w:p>
        </w:tc>
        <w:tc>
          <w:tcPr>
            <w:tcW w:w="3212" w:type="dxa"/>
            <w:gridSpan w:val="2"/>
            <w:vAlign w:val="center"/>
          </w:tcPr>
          <w:p w:rsidR="00C24706" w:rsidRDefault="00C24706" w:rsidP="009454A7">
            <w:pPr>
              <w:rPr>
                <w:rFonts w:ascii="宋体" w:hAnsi="宋体" w:cs="宋体"/>
                <w:color w:val="000000"/>
                <w:sz w:val="18"/>
                <w:szCs w:val="18"/>
              </w:rPr>
            </w:pPr>
          </w:p>
        </w:tc>
        <w:tc>
          <w:tcPr>
            <w:tcW w:w="3158" w:type="dxa"/>
            <w:gridSpan w:val="4"/>
            <w:tcBorders>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公开</w:t>
            </w:r>
            <w:r>
              <w:rPr>
                <w:rFonts w:ascii="宋体" w:hAnsi="宋体" w:cs="宋体" w:hint="eastAsia"/>
                <w:color w:val="000000"/>
              </w:rPr>
              <w:t>08</w:t>
            </w:r>
            <w:r>
              <w:rPr>
                <w:rFonts w:ascii="宋体" w:hAnsi="宋体" w:cs="宋体" w:hint="eastAsia"/>
                <w:color w:val="000000"/>
              </w:rPr>
              <w:t>表</w:t>
            </w:r>
          </w:p>
        </w:tc>
      </w:tr>
      <w:tr w:rsidR="00C24706" w:rsidTr="009454A7">
        <w:trPr>
          <w:trHeight w:val="300"/>
        </w:trPr>
        <w:tc>
          <w:tcPr>
            <w:tcW w:w="3199" w:type="dxa"/>
            <w:gridSpan w:val="5"/>
            <w:tcBorders>
              <w:bottom w:val="single" w:sz="4" w:space="0" w:color="auto"/>
            </w:tcBorders>
            <w:vAlign w:val="center"/>
          </w:tcPr>
          <w:p w:rsidR="00C24706" w:rsidRDefault="00C24706" w:rsidP="009454A7">
            <w:pPr>
              <w:rPr>
                <w:rFonts w:ascii="宋体" w:hAnsi="宋体" w:cs="宋体"/>
                <w:color w:val="000000"/>
                <w:sz w:val="18"/>
                <w:szCs w:val="18"/>
              </w:rPr>
            </w:pPr>
            <w:r>
              <w:rPr>
                <w:rFonts w:ascii="宋体" w:hAnsi="宋体" w:cs="宋体" w:hint="eastAsia"/>
                <w:color w:val="000000"/>
              </w:rPr>
              <w:t>部门：</w:t>
            </w:r>
            <w:r w:rsidR="00095E87" w:rsidRPr="00095E87">
              <w:rPr>
                <w:rFonts w:ascii="宋体" w:hAnsi="宋体" w:cs="宋体" w:hint="eastAsia"/>
                <w:color w:val="000000"/>
              </w:rPr>
              <w:t>西华县教育体育局</w:t>
            </w:r>
          </w:p>
        </w:tc>
        <w:tc>
          <w:tcPr>
            <w:tcW w:w="2190" w:type="dxa"/>
            <w:tcBorders>
              <w:bottom w:val="single" w:sz="4" w:space="0" w:color="auto"/>
            </w:tcBorders>
            <w:vAlign w:val="center"/>
          </w:tcPr>
          <w:p w:rsidR="00C24706" w:rsidRDefault="00C24706" w:rsidP="009454A7">
            <w:pPr>
              <w:widowControl/>
              <w:jc w:val="center"/>
              <w:textAlignment w:val="center"/>
              <w:rPr>
                <w:rFonts w:ascii="宋体" w:hAnsi="宋体" w:cs="宋体"/>
                <w:color w:val="000000"/>
              </w:rPr>
            </w:pPr>
          </w:p>
        </w:tc>
        <w:tc>
          <w:tcPr>
            <w:tcW w:w="2220" w:type="dxa"/>
            <w:tcBorders>
              <w:bottom w:val="single" w:sz="4" w:space="0" w:color="auto"/>
            </w:tcBorders>
            <w:vAlign w:val="center"/>
          </w:tcPr>
          <w:p w:rsidR="00C24706" w:rsidRDefault="00C24706" w:rsidP="009454A7">
            <w:pPr>
              <w:rPr>
                <w:rFonts w:ascii="宋体" w:hAnsi="宋体" w:cs="宋体"/>
                <w:color w:val="000000"/>
                <w:sz w:val="18"/>
                <w:szCs w:val="18"/>
              </w:rPr>
            </w:pPr>
          </w:p>
        </w:tc>
        <w:tc>
          <w:tcPr>
            <w:tcW w:w="3212" w:type="dxa"/>
            <w:gridSpan w:val="2"/>
            <w:tcBorders>
              <w:bottom w:val="single" w:sz="4" w:space="0" w:color="auto"/>
            </w:tcBorders>
            <w:vAlign w:val="center"/>
          </w:tcPr>
          <w:p w:rsidR="00C24706" w:rsidRDefault="00C24706" w:rsidP="009454A7">
            <w:pPr>
              <w:rPr>
                <w:rFonts w:ascii="宋体" w:hAnsi="宋体" w:cs="宋体"/>
                <w:color w:val="000000"/>
                <w:sz w:val="18"/>
                <w:szCs w:val="18"/>
              </w:rPr>
            </w:pPr>
          </w:p>
        </w:tc>
        <w:tc>
          <w:tcPr>
            <w:tcW w:w="1051" w:type="dxa"/>
            <w:gridSpan w:val="2"/>
            <w:tcBorders>
              <w:bottom w:val="single" w:sz="4" w:space="0" w:color="auto"/>
            </w:tcBorders>
            <w:vAlign w:val="center"/>
          </w:tcPr>
          <w:p w:rsidR="00C24706" w:rsidRDefault="00C24706" w:rsidP="009454A7">
            <w:pPr>
              <w:rPr>
                <w:rFonts w:ascii="宋体" w:hAnsi="宋体" w:cs="宋体"/>
                <w:color w:val="000000"/>
                <w:sz w:val="18"/>
                <w:szCs w:val="18"/>
              </w:rPr>
            </w:pPr>
          </w:p>
        </w:tc>
        <w:tc>
          <w:tcPr>
            <w:tcW w:w="2107" w:type="dxa"/>
            <w:gridSpan w:val="2"/>
            <w:tcBorders>
              <w:bottom w:val="single" w:sz="4" w:space="0" w:color="auto"/>
              <w:right w:val="nil"/>
            </w:tcBorders>
            <w:vAlign w:val="center"/>
          </w:tcPr>
          <w:p w:rsidR="00C24706" w:rsidRDefault="00C24706" w:rsidP="009454A7">
            <w:pPr>
              <w:widowControl/>
              <w:jc w:val="right"/>
              <w:textAlignment w:val="center"/>
              <w:rPr>
                <w:rFonts w:ascii="宋体" w:hAnsi="宋体" w:cs="宋体"/>
                <w:color w:val="000000"/>
              </w:rPr>
            </w:pPr>
            <w:r>
              <w:rPr>
                <w:rFonts w:ascii="宋体" w:hAnsi="宋体" w:cs="宋体" w:hint="eastAsia"/>
                <w:color w:val="000000"/>
              </w:rPr>
              <w:t>金额单位：万元</w:t>
            </w:r>
          </w:p>
        </w:tc>
      </w:tr>
      <w:tr w:rsidR="00C24706" w:rsidTr="009454A7">
        <w:trPr>
          <w:trHeight w:val="300"/>
        </w:trPr>
        <w:tc>
          <w:tcPr>
            <w:tcW w:w="3199" w:type="dxa"/>
            <w:gridSpan w:val="5"/>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w:t>
            </w:r>
          </w:p>
        </w:tc>
        <w:tc>
          <w:tcPr>
            <w:tcW w:w="219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年初结转和结余</w:t>
            </w:r>
          </w:p>
        </w:tc>
        <w:tc>
          <w:tcPr>
            <w:tcW w:w="222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本年收入</w:t>
            </w:r>
          </w:p>
        </w:tc>
        <w:tc>
          <w:tcPr>
            <w:tcW w:w="4920" w:type="dxa"/>
            <w:gridSpan w:val="5"/>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本年支出</w:t>
            </w:r>
          </w:p>
        </w:tc>
        <w:tc>
          <w:tcPr>
            <w:tcW w:w="145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年末结转和结余</w:t>
            </w:r>
          </w:p>
        </w:tc>
      </w:tr>
      <w:tr w:rsidR="00C24706" w:rsidTr="009454A7">
        <w:trPr>
          <w:trHeight w:val="312"/>
        </w:trPr>
        <w:tc>
          <w:tcPr>
            <w:tcW w:w="874" w:type="dxa"/>
            <w:gridSpan w:val="2"/>
            <w:vMerge w:val="restart"/>
            <w:tcBorders>
              <w:left w:val="single" w:sz="4" w:space="0" w:color="000000"/>
              <w:bottom w:val="single" w:sz="4" w:space="0" w:color="000000"/>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功能分类科目编码</w:t>
            </w:r>
          </w:p>
        </w:tc>
        <w:tc>
          <w:tcPr>
            <w:tcW w:w="2325" w:type="dxa"/>
            <w:gridSpan w:val="3"/>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科目名称</w:t>
            </w:r>
          </w:p>
        </w:tc>
        <w:tc>
          <w:tcPr>
            <w:tcW w:w="2190"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2220"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c>
          <w:tcPr>
            <w:tcW w:w="1640" w:type="dxa"/>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小计</w:t>
            </w:r>
          </w:p>
        </w:tc>
        <w:tc>
          <w:tcPr>
            <w:tcW w:w="1640" w:type="dxa"/>
            <w:gridSpan w:val="2"/>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基本支出</w:t>
            </w:r>
          </w:p>
        </w:tc>
        <w:tc>
          <w:tcPr>
            <w:tcW w:w="1640" w:type="dxa"/>
            <w:gridSpan w:val="2"/>
            <w:vMerge w:val="restart"/>
            <w:tcBorders>
              <w:top w:val="single" w:sz="4" w:space="0" w:color="auto"/>
              <w:left w:val="single" w:sz="4" w:space="0" w:color="auto"/>
              <w:bottom w:val="single" w:sz="4" w:space="0" w:color="auto"/>
              <w:right w:val="single" w:sz="4" w:space="0" w:color="auto"/>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项目支出</w:t>
            </w:r>
          </w:p>
        </w:tc>
        <w:tc>
          <w:tcPr>
            <w:tcW w:w="1450" w:type="dxa"/>
            <w:vMerge/>
            <w:tcBorders>
              <w:top w:val="single" w:sz="4" w:space="0" w:color="auto"/>
              <w:left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trHeight w:val="312"/>
        </w:trPr>
        <w:tc>
          <w:tcPr>
            <w:tcW w:w="874" w:type="dxa"/>
            <w:gridSpan w:val="2"/>
            <w:vMerge/>
            <w:tcBorders>
              <w:left w:val="single" w:sz="4" w:space="0" w:color="000000"/>
              <w:bottom w:val="single" w:sz="4" w:space="0" w:color="000000"/>
              <w:right w:val="single" w:sz="4" w:space="0" w:color="auto"/>
            </w:tcBorders>
            <w:vAlign w:val="center"/>
          </w:tcPr>
          <w:p w:rsidR="00C24706" w:rsidRDefault="00C24706" w:rsidP="009454A7">
            <w:pPr>
              <w:jc w:val="center"/>
              <w:rPr>
                <w:rFonts w:ascii="宋体" w:hAnsi="宋体" w:cs="宋体"/>
                <w:color w:val="000000"/>
                <w:sz w:val="20"/>
                <w:szCs w:val="20"/>
              </w:rPr>
            </w:pPr>
          </w:p>
        </w:tc>
        <w:tc>
          <w:tcPr>
            <w:tcW w:w="2325" w:type="dxa"/>
            <w:gridSpan w:val="3"/>
            <w:vMerge/>
            <w:tcBorders>
              <w:top w:val="single" w:sz="4" w:space="0" w:color="auto"/>
              <w:left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19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22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4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450" w:type="dxa"/>
            <w:vMerge/>
            <w:tcBorders>
              <w:top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trHeight w:val="312"/>
        </w:trPr>
        <w:tc>
          <w:tcPr>
            <w:tcW w:w="874" w:type="dxa"/>
            <w:gridSpan w:val="2"/>
            <w:vMerge/>
            <w:tcBorders>
              <w:left w:val="single" w:sz="4" w:space="0" w:color="000000"/>
              <w:bottom w:val="single" w:sz="4" w:space="0" w:color="000000"/>
              <w:right w:val="single" w:sz="4" w:space="0" w:color="auto"/>
            </w:tcBorders>
            <w:vAlign w:val="center"/>
          </w:tcPr>
          <w:p w:rsidR="00C24706" w:rsidRDefault="00C24706" w:rsidP="009454A7">
            <w:pPr>
              <w:jc w:val="center"/>
              <w:rPr>
                <w:rFonts w:ascii="宋体" w:hAnsi="宋体" w:cs="宋体"/>
                <w:color w:val="000000"/>
                <w:sz w:val="20"/>
                <w:szCs w:val="20"/>
              </w:rPr>
            </w:pPr>
          </w:p>
        </w:tc>
        <w:tc>
          <w:tcPr>
            <w:tcW w:w="2325" w:type="dxa"/>
            <w:gridSpan w:val="3"/>
            <w:vMerge/>
            <w:tcBorders>
              <w:top w:val="single" w:sz="4" w:space="0" w:color="auto"/>
              <w:left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19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222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40" w:type="dxa"/>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C24706" w:rsidRDefault="00C24706" w:rsidP="009454A7">
            <w:pPr>
              <w:jc w:val="center"/>
              <w:rPr>
                <w:rFonts w:ascii="宋体" w:hAnsi="宋体" w:cs="宋体"/>
                <w:color w:val="000000"/>
                <w:sz w:val="20"/>
                <w:szCs w:val="20"/>
              </w:rPr>
            </w:pPr>
          </w:p>
        </w:tc>
        <w:tc>
          <w:tcPr>
            <w:tcW w:w="1450" w:type="dxa"/>
            <w:vMerge/>
            <w:tcBorders>
              <w:top w:val="single" w:sz="4" w:space="0" w:color="auto"/>
              <w:bottom w:val="single" w:sz="4" w:space="0" w:color="auto"/>
              <w:right w:val="single" w:sz="4" w:space="0" w:color="auto"/>
            </w:tcBorders>
            <w:vAlign w:val="center"/>
          </w:tcPr>
          <w:p w:rsidR="00C24706" w:rsidRDefault="00C24706" w:rsidP="009454A7">
            <w:pPr>
              <w:jc w:val="center"/>
              <w:rPr>
                <w:rFonts w:ascii="宋体" w:hAnsi="宋体" w:cs="宋体"/>
                <w:color w:val="000000"/>
                <w:sz w:val="20"/>
                <w:szCs w:val="20"/>
              </w:rPr>
            </w:pPr>
          </w:p>
        </w:tc>
      </w:tr>
      <w:tr w:rsidR="00C24706" w:rsidTr="009454A7">
        <w:trPr>
          <w:trHeight w:val="300"/>
        </w:trPr>
        <w:tc>
          <w:tcPr>
            <w:tcW w:w="3199" w:type="dxa"/>
            <w:gridSpan w:val="5"/>
            <w:tcBorders>
              <w:left w:val="single" w:sz="4" w:space="0" w:color="000000"/>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栏次</w:t>
            </w:r>
          </w:p>
        </w:tc>
        <w:tc>
          <w:tcPr>
            <w:tcW w:w="219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1</w:t>
            </w:r>
          </w:p>
        </w:tc>
        <w:tc>
          <w:tcPr>
            <w:tcW w:w="222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2</w:t>
            </w:r>
          </w:p>
        </w:tc>
        <w:tc>
          <w:tcPr>
            <w:tcW w:w="164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3</w:t>
            </w:r>
          </w:p>
        </w:tc>
        <w:tc>
          <w:tcPr>
            <w:tcW w:w="1640" w:type="dxa"/>
            <w:gridSpan w:val="2"/>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4</w:t>
            </w:r>
          </w:p>
        </w:tc>
        <w:tc>
          <w:tcPr>
            <w:tcW w:w="1640" w:type="dxa"/>
            <w:gridSpan w:val="2"/>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5</w:t>
            </w:r>
          </w:p>
        </w:tc>
        <w:tc>
          <w:tcPr>
            <w:tcW w:w="1450" w:type="dxa"/>
            <w:tcBorders>
              <w:bottom w:val="single" w:sz="4" w:space="0" w:color="000000"/>
              <w:right w:val="single" w:sz="4" w:space="0" w:color="000000"/>
            </w:tcBorders>
            <w:vAlign w:val="center"/>
          </w:tcPr>
          <w:p w:rsidR="00C24706" w:rsidRDefault="00C24706" w:rsidP="009454A7">
            <w:pPr>
              <w:widowControl/>
              <w:jc w:val="center"/>
              <w:textAlignment w:val="center"/>
              <w:rPr>
                <w:rFonts w:ascii="宋体" w:hAnsi="宋体" w:cs="宋体"/>
                <w:color w:val="000000"/>
                <w:sz w:val="20"/>
                <w:szCs w:val="20"/>
              </w:rPr>
            </w:pPr>
            <w:r>
              <w:rPr>
                <w:rFonts w:ascii="宋体" w:hAnsi="宋体" w:cs="宋体" w:hint="eastAsia"/>
                <w:color w:val="000000"/>
                <w:sz w:val="20"/>
                <w:szCs w:val="20"/>
              </w:rPr>
              <w:t>6</w:t>
            </w:r>
          </w:p>
        </w:tc>
      </w:tr>
      <w:tr w:rsidR="00C24706" w:rsidTr="009454A7">
        <w:trPr>
          <w:trHeight w:val="300"/>
        </w:trPr>
        <w:tc>
          <w:tcPr>
            <w:tcW w:w="3199" w:type="dxa"/>
            <w:gridSpan w:val="5"/>
            <w:tcBorders>
              <w:left w:val="single" w:sz="4" w:space="0" w:color="000000"/>
              <w:bottom w:val="single" w:sz="4" w:space="0" w:color="000000"/>
              <w:right w:val="single" w:sz="4" w:space="0" w:color="000000"/>
            </w:tcBorders>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合计</w:t>
            </w:r>
          </w:p>
        </w:tc>
        <w:tc>
          <w:tcPr>
            <w:tcW w:w="219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222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45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r>
      <w:tr w:rsidR="00C24706" w:rsidTr="009454A7">
        <w:trPr>
          <w:trHeight w:val="300"/>
        </w:trPr>
        <w:tc>
          <w:tcPr>
            <w:tcW w:w="874" w:type="dxa"/>
            <w:gridSpan w:val="2"/>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b/>
                <w:color w:val="000000"/>
                <w:sz w:val="20"/>
                <w:szCs w:val="20"/>
              </w:rPr>
            </w:pPr>
          </w:p>
        </w:tc>
        <w:tc>
          <w:tcPr>
            <w:tcW w:w="2325" w:type="dxa"/>
            <w:gridSpan w:val="3"/>
            <w:tcBorders>
              <w:bottom w:val="single" w:sz="4" w:space="0" w:color="000000"/>
              <w:right w:val="single" w:sz="4" w:space="0" w:color="000000"/>
            </w:tcBorders>
            <w:vAlign w:val="center"/>
          </w:tcPr>
          <w:p w:rsidR="00C24706" w:rsidRDefault="00C24706" w:rsidP="009454A7">
            <w:pPr>
              <w:rPr>
                <w:rFonts w:ascii="宋体" w:hAnsi="宋体" w:cs="宋体"/>
                <w:b/>
                <w:color w:val="000000"/>
                <w:sz w:val="20"/>
                <w:szCs w:val="20"/>
              </w:rPr>
            </w:pPr>
          </w:p>
        </w:tc>
        <w:tc>
          <w:tcPr>
            <w:tcW w:w="219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222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45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r>
      <w:tr w:rsidR="00C24706" w:rsidTr="009454A7">
        <w:trPr>
          <w:trHeight w:val="300"/>
        </w:trPr>
        <w:tc>
          <w:tcPr>
            <w:tcW w:w="874" w:type="dxa"/>
            <w:gridSpan w:val="2"/>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b/>
                <w:color w:val="000000"/>
                <w:sz w:val="20"/>
                <w:szCs w:val="20"/>
              </w:rPr>
            </w:pPr>
          </w:p>
        </w:tc>
        <w:tc>
          <w:tcPr>
            <w:tcW w:w="2325" w:type="dxa"/>
            <w:gridSpan w:val="3"/>
            <w:tcBorders>
              <w:bottom w:val="single" w:sz="4" w:space="0" w:color="000000"/>
              <w:right w:val="single" w:sz="4" w:space="0" w:color="000000"/>
            </w:tcBorders>
            <w:vAlign w:val="center"/>
          </w:tcPr>
          <w:p w:rsidR="00C24706" w:rsidRDefault="00C24706" w:rsidP="009454A7">
            <w:pPr>
              <w:rPr>
                <w:rFonts w:ascii="宋体" w:hAnsi="宋体" w:cs="宋体"/>
                <w:b/>
                <w:color w:val="000000"/>
                <w:sz w:val="20"/>
                <w:szCs w:val="20"/>
              </w:rPr>
            </w:pPr>
          </w:p>
        </w:tc>
        <w:tc>
          <w:tcPr>
            <w:tcW w:w="219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222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c>
          <w:tcPr>
            <w:tcW w:w="1450" w:type="dxa"/>
            <w:tcBorders>
              <w:bottom w:val="single" w:sz="4" w:space="0" w:color="000000"/>
              <w:right w:val="single" w:sz="4" w:space="0" w:color="000000"/>
            </w:tcBorders>
            <w:vAlign w:val="center"/>
          </w:tcPr>
          <w:p w:rsidR="00C24706" w:rsidRDefault="00C24706" w:rsidP="009454A7">
            <w:pPr>
              <w:jc w:val="right"/>
              <w:rPr>
                <w:rFonts w:ascii="宋体" w:hAnsi="宋体" w:cs="宋体"/>
                <w:b/>
                <w:color w:val="000000"/>
                <w:sz w:val="20"/>
                <w:szCs w:val="20"/>
              </w:rPr>
            </w:pPr>
          </w:p>
        </w:tc>
      </w:tr>
      <w:tr w:rsidR="00C24706" w:rsidTr="009454A7">
        <w:trPr>
          <w:trHeight w:val="300"/>
        </w:trPr>
        <w:tc>
          <w:tcPr>
            <w:tcW w:w="874" w:type="dxa"/>
            <w:gridSpan w:val="2"/>
            <w:tcBorders>
              <w:left w:val="single" w:sz="4" w:space="0" w:color="000000"/>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2325" w:type="dxa"/>
            <w:gridSpan w:val="3"/>
            <w:tcBorders>
              <w:bottom w:val="single" w:sz="4" w:space="0" w:color="000000"/>
              <w:right w:val="single" w:sz="4" w:space="0" w:color="000000"/>
            </w:tcBorders>
            <w:vAlign w:val="center"/>
          </w:tcPr>
          <w:p w:rsidR="00C24706" w:rsidRDefault="00C24706" w:rsidP="009454A7">
            <w:pPr>
              <w:rPr>
                <w:rFonts w:ascii="宋体" w:hAnsi="宋体" w:cs="宋体"/>
                <w:color w:val="000000"/>
                <w:sz w:val="20"/>
                <w:szCs w:val="20"/>
              </w:rPr>
            </w:pPr>
          </w:p>
        </w:tc>
        <w:tc>
          <w:tcPr>
            <w:tcW w:w="2190"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p>
        </w:tc>
        <w:tc>
          <w:tcPr>
            <w:tcW w:w="2220"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p>
        </w:tc>
        <w:tc>
          <w:tcPr>
            <w:tcW w:w="1640"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p>
        </w:tc>
        <w:tc>
          <w:tcPr>
            <w:tcW w:w="1640" w:type="dxa"/>
            <w:gridSpan w:val="2"/>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p>
        </w:tc>
        <w:tc>
          <w:tcPr>
            <w:tcW w:w="1450" w:type="dxa"/>
            <w:tcBorders>
              <w:bottom w:val="single" w:sz="4" w:space="0" w:color="000000"/>
              <w:right w:val="single" w:sz="4" w:space="0" w:color="000000"/>
            </w:tcBorders>
            <w:vAlign w:val="center"/>
          </w:tcPr>
          <w:p w:rsidR="00C24706" w:rsidRDefault="00C24706" w:rsidP="009454A7">
            <w:pPr>
              <w:jc w:val="right"/>
              <w:rPr>
                <w:rFonts w:ascii="宋体" w:hAnsi="宋体" w:cs="宋体"/>
                <w:color w:val="000000"/>
                <w:sz w:val="20"/>
                <w:szCs w:val="20"/>
              </w:rPr>
            </w:pPr>
          </w:p>
        </w:tc>
      </w:tr>
      <w:tr w:rsidR="00C24706" w:rsidTr="009454A7">
        <w:trPr>
          <w:trHeight w:val="300"/>
        </w:trPr>
        <w:tc>
          <w:tcPr>
            <w:tcW w:w="13979" w:type="dxa"/>
            <w:gridSpan w:val="13"/>
            <w:vAlign w:val="center"/>
          </w:tcPr>
          <w:p w:rsidR="00C24706" w:rsidRDefault="00C24706" w:rsidP="009454A7">
            <w:pPr>
              <w:widowControl/>
              <w:textAlignment w:val="center"/>
              <w:rPr>
                <w:rFonts w:ascii="宋体" w:hAnsi="宋体" w:cs="宋体"/>
                <w:color w:val="000000"/>
                <w:sz w:val="20"/>
                <w:szCs w:val="20"/>
              </w:rPr>
            </w:pPr>
            <w:r>
              <w:rPr>
                <w:rFonts w:ascii="宋体" w:hAnsi="宋体" w:cs="宋体" w:hint="eastAsia"/>
                <w:color w:val="000000"/>
                <w:sz w:val="20"/>
                <w:szCs w:val="20"/>
              </w:rPr>
              <w:t>注：本表反映部门本年度政府性基金预算财政拨款收入、支出及结转和结余情况。</w:t>
            </w:r>
          </w:p>
          <w:p w:rsidR="00C24706" w:rsidRDefault="00C24706" w:rsidP="009454A7">
            <w:pPr>
              <w:widowControl/>
              <w:textAlignment w:val="center"/>
              <w:rPr>
                <w:rFonts w:ascii="宋体" w:hAnsi="宋体" w:cs="宋体"/>
                <w:color w:val="000000"/>
                <w:sz w:val="20"/>
                <w:szCs w:val="20"/>
              </w:rPr>
            </w:pPr>
            <w:r>
              <w:rPr>
                <w:rFonts w:ascii="宋体" w:hAnsi="宋体" w:cs="宋体" w:hint="eastAsia"/>
                <w:b/>
                <w:color w:val="000000"/>
                <w:sz w:val="20"/>
                <w:szCs w:val="20"/>
              </w:rPr>
              <w:t>说明：本单位没有政府性基金收入，也没有使用政府性基金安排的支出，故本表无数据。</w:t>
            </w:r>
          </w:p>
        </w:tc>
      </w:tr>
    </w:tbl>
    <w:p w:rsidR="00C24706" w:rsidRDefault="00C24706" w:rsidP="00C24706">
      <w:pPr>
        <w:rPr>
          <w:sz w:val="32"/>
          <w:szCs w:val="32"/>
        </w:rPr>
        <w:sectPr w:rsidR="00C24706">
          <w:pgSz w:w="16838" w:h="11906" w:orient="landscape"/>
          <w:pgMar w:top="2098" w:right="1474" w:bottom="1984" w:left="1587" w:header="720" w:footer="720" w:gutter="0"/>
          <w:pgNumType w:fmt="numberInDash"/>
          <w:cols w:space="720"/>
          <w:docGrid w:type="lines" w:linePitch="312"/>
        </w:sectPr>
      </w:pPr>
      <w:bookmarkStart w:id="9" w:name="_GoBack"/>
      <w:bookmarkEnd w:id="9"/>
    </w:p>
    <w:p w:rsidR="00C24706" w:rsidRDefault="00C24706">
      <w:pPr>
        <w:pStyle w:val="a3"/>
        <w:spacing w:before="2" w:line="520" w:lineRule="exact"/>
        <w:ind w:left="317" w:right="270" w:firstLineChars="200" w:firstLine="640"/>
        <w:jc w:val="both"/>
        <w:rPr>
          <w:lang w:val="en-US"/>
        </w:rPr>
      </w:pPr>
    </w:p>
    <w:sectPr w:rsidR="00C24706">
      <w:footerReference w:type="default" r:id="rId11"/>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7ED" w:rsidRDefault="004667ED">
      <w:r>
        <w:separator/>
      </w:r>
    </w:p>
  </w:endnote>
  <w:endnote w:type="continuationSeparator" w:id="0">
    <w:p w:rsidR="004667ED" w:rsidRDefault="004667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A1" w:rsidRDefault="004667ED">
    <w:pPr>
      <w:pStyle w:val="a4"/>
      <w:jc w:val="center"/>
    </w:pPr>
    <w:r>
      <w:pict>
        <v:shapetype id="_x0000_t202" coordsize="21600,21600" o:spt="202" path="m,l,21600r21600,l21600,xe">
          <v:stroke joinstyle="miter"/>
          <v:path gradientshapeok="t" o:connecttype="rect"/>
        </v:shapetype>
        <v:shape id="_x0000_s3073" type="#_x0000_t202" style="position:absolute;left:0;text-align:left;margin-left:0;margin-top:0;width:2in;height:2in;z-index:1;mso-wrap-style:none;mso-position-horizontal:center;mso-position-horizontal-relative:margin;mso-width-relative:page;mso-height-relative:page" o:preferrelative="t" filled="f" stroked="f">
          <v:textbox style="mso-fit-shape-to-text:t" inset="0,0,0,0">
            <w:txbxContent>
              <w:p w:rsidR="00C96FA1" w:rsidRDefault="00214299">
                <w:pPr>
                  <w:pStyle w:val="a4"/>
                  <w:jc w:val="center"/>
                </w:pPr>
                <w:r>
                  <w:fldChar w:fldCharType="begin"/>
                </w:r>
                <w:r>
                  <w:instrText xml:space="preserve"> PAGE   \* MERGEFORMAT </w:instrText>
                </w:r>
                <w:r>
                  <w:fldChar w:fldCharType="separate"/>
                </w:r>
                <w:r w:rsidR="00095E87">
                  <w:rPr>
                    <w:noProof/>
                  </w:rPr>
                  <w:t>3</w:t>
                </w:r>
                <w:r>
                  <w:fldChar w:fldCharType="end"/>
                </w:r>
              </w:p>
              <w:p w:rsidR="00C96FA1" w:rsidRDefault="00C96FA1"/>
            </w:txbxContent>
          </v:textbox>
          <w10:wrap anchorx="margin"/>
        </v:shape>
      </w:pict>
    </w:r>
  </w:p>
  <w:p w:rsidR="00C96FA1" w:rsidRDefault="00C96FA1">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A1" w:rsidRDefault="004667ED">
    <w:pPr>
      <w:pStyle w:val="a3"/>
      <w:spacing w:line="14" w:lineRule="auto"/>
      <w:rPr>
        <w:sz w:val="20"/>
      </w:rPr>
    </w:pPr>
    <w:r>
      <w:pict>
        <v:shapetype id="_x0000_t202" coordsize="21600,21600" o:spt="202" path="m,l,21600r21600,l21600,xe">
          <v:stroke joinstyle="miter"/>
          <v:path gradientshapeok="t" o:connecttype="rect"/>
        </v:shapetype>
        <v:shape id="_x0000_s3074" type="#_x0000_t202" style="position:absolute;margin-left:0;margin-top:0;width:2in;height:2in;z-index:2;mso-wrap-style:none;mso-position-horizontal:center;mso-position-horizontal-relative:margin;mso-width-relative:page;mso-height-relative:page" o:preferrelative="t" filled="f" stroked="f">
          <v:textbox style="mso-fit-shape-to-text:t" inset="0,0,0,0">
            <w:txbxContent>
              <w:p w:rsidR="00C96FA1" w:rsidRDefault="00214299">
                <w:pPr>
                  <w:pStyle w:val="a4"/>
                </w:pPr>
                <w:r>
                  <w:rPr>
                    <w:rFonts w:hint="eastAsia"/>
                  </w:rPr>
                  <w:fldChar w:fldCharType="begin"/>
                </w:r>
                <w:r>
                  <w:rPr>
                    <w:rFonts w:hint="eastAsia"/>
                  </w:rPr>
                  <w:instrText xml:space="preserve"> PAGE  \* MERGEFORMAT </w:instrText>
                </w:r>
                <w:r>
                  <w:rPr>
                    <w:rFonts w:hint="eastAsia"/>
                  </w:rPr>
                  <w:fldChar w:fldCharType="separate"/>
                </w:r>
                <w:r w:rsidR="00095E87">
                  <w:rPr>
                    <w:noProof/>
                  </w:rPr>
                  <w:t>- 24 -</w:t>
                </w:r>
                <w:r>
                  <w:rPr>
                    <w:rFonts w:hint="eastAsia"/>
                  </w:rPr>
                  <w:fldChar w:fldCharType="end"/>
                </w:r>
              </w:p>
            </w:txbxContent>
          </v:textbox>
          <w10:wrap anchorx="margin"/>
        </v:shape>
      </w:pict>
    </w:r>
    <w:r>
      <w:pict>
        <v:shape id="_x0000_s3075" type="#_x0000_t202" style="position:absolute;margin-left:289.15pt;margin-top:794.7pt;width:17.1pt;height:12pt;z-index:-2;mso-position-horizontal-relative:page;mso-position-vertical-relative:page;mso-width-relative:page;mso-height-relative:page" o:preferrelative="t" filled="f" stroked="f">
          <v:textbox inset="0,0,0,0">
            <w:txbxContent>
              <w:p w:rsidR="00C96FA1" w:rsidRDefault="00C96FA1">
                <w:pPr>
                  <w:spacing w:before="12"/>
                  <w:rPr>
                    <w:rFonts w:ascii="Times New Roman"/>
                    <w:sz w:val="18"/>
                  </w:rPr>
                </w:pP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A1" w:rsidRDefault="004667ED">
    <w:pPr>
      <w:pStyle w:val="a3"/>
      <w:spacing w:line="14" w:lineRule="auto"/>
      <w:rPr>
        <w:sz w:val="20"/>
      </w:rPr>
    </w:pPr>
    <w:r>
      <w:pict>
        <v:shapetype id="_x0000_t202" coordsize="21600,21600" o:spt="202" path="m,l,21600r21600,l21600,xe">
          <v:stroke joinstyle="miter"/>
          <v:path gradientshapeok="t" o:connecttype="rect"/>
        </v:shapetype>
        <v:shape id="_x0000_s3076" type="#_x0000_t202" style="position:absolute;margin-left:0;margin-top:0;width:2in;height:2in;z-index:3;mso-wrap-style:none;mso-position-horizontal:center;mso-position-horizontal-relative:margin;mso-width-relative:page;mso-height-relative:page" o:preferrelative="t" filled="f" stroked="f">
          <v:textbox style="mso-fit-shape-to-text:t" inset="0,0,0,0">
            <w:txbxContent>
              <w:p w:rsidR="00C96FA1" w:rsidRDefault="00214299">
                <w:pPr>
                  <w:pStyle w:val="a4"/>
                </w:pPr>
                <w:r>
                  <w:rPr>
                    <w:rFonts w:hint="eastAsia"/>
                  </w:rPr>
                  <w:fldChar w:fldCharType="begin"/>
                </w:r>
                <w:r>
                  <w:rPr>
                    <w:rFonts w:hint="eastAsia"/>
                  </w:rPr>
                  <w:instrText xml:space="preserve"> PAGE  \* MERGEFORMAT </w:instrText>
                </w:r>
                <w:r>
                  <w:rPr>
                    <w:rFonts w:hint="eastAsia"/>
                  </w:rPr>
                  <w:fldChar w:fldCharType="separate"/>
                </w:r>
                <w:r w:rsidR="00095E87">
                  <w:rPr>
                    <w:noProof/>
                  </w:rPr>
                  <w:t>25</w:t>
                </w:r>
                <w:r>
                  <w:rPr>
                    <w:rFonts w:hint="eastAsia"/>
                  </w:rPr>
                  <w:fldChar w:fldCharType="end"/>
                </w:r>
              </w:p>
            </w:txbxContent>
          </v:textbox>
          <w10:wrap anchorx="margin"/>
        </v:shape>
      </w:pict>
    </w:r>
    <w:r>
      <w:pict>
        <v:shape id="_x0000_s3077" type="#_x0000_t202" style="position:absolute;margin-left:295.15pt;margin-top:781.05pt;width:6.5pt;height:12pt;z-index:-1;mso-position-horizontal-relative:page;mso-position-vertical-relative:page;mso-width-relative:page;mso-height-relative:page" o:preferrelative="t" filled="f" stroked="f">
          <v:textbox inset="0,0,0,0">
            <w:txbxContent>
              <w:p w:rsidR="00C96FA1" w:rsidRDefault="00C96FA1">
                <w:pPr>
                  <w:spacing w:before="12"/>
                  <w:rPr>
                    <w:rFonts w:ascii="Times New Roman"/>
                    <w:sz w:val="18"/>
                  </w:rPr>
                </w:pP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7ED" w:rsidRDefault="004667ED">
      <w:r>
        <w:separator/>
      </w:r>
    </w:p>
  </w:footnote>
  <w:footnote w:type="continuationSeparator" w:id="0">
    <w:p w:rsidR="004667ED" w:rsidRDefault="004667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375544A"/>
    <w:multiLevelType w:val="singleLevel"/>
    <w:tmpl w:val="C375544A"/>
    <w:lvl w:ilvl="0">
      <w:start w:val="1"/>
      <w:numFmt w:val="chineseCounting"/>
      <w:suff w:val="nothing"/>
      <w:lvlText w:val="（%1）"/>
      <w:lvlJc w:val="left"/>
      <w:rPr>
        <w:rFonts w:hint="eastAsia"/>
      </w:rPr>
    </w:lvl>
  </w:abstractNum>
  <w:abstractNum w:abstractNumId="1">
    <w:nsid w:val="D6F57F41"/>
    <w:multiLevelType w:val="singleLevel"/>
    <w:tmpl w:val="D6F57F41"/>
    <w:lvl w:ilvl="0">
      <w:start w:val="2"/>
      <w:numFmt w:val="chineseCounting"/>
      <w:suff w:val="nothing"/>
      <w:lvlText w:val="%1、"/>
      <w:lvlJc w:val="left"/>
      <w:rPr>
        <w:rFonts w:hint="eastAsia"/>
      </w:rPr>
    </w:lvl>
  </w:abstractNum>
  <w:abstractNum w:abstractNumId="2">
    <w:nsid w:val="4D0359FC"/>
    <w:multiLevelType w:val="singleLevel"/>
    <w:tmpl w:val="4D0359FC"/>
    <w:lvl w:ilvl="0">
      <w:start w:val="16"/>
      <w:numFmt w:val="chineseCounting"/>
      <w:suff w:val="nothing"/>
      <w:lvlText w:val="%1、"/>
      <w:lvlJc w:val="left"/>
      <w:rPr>
        <w:rFonts w:hint="eastAsia"/>
      </w:rPr>
    </w:lvl>
  </w:abstractNum>
  <w:abstractNum w:abstractNumId="3">
    <w:nsid w:val="56F9F429"/>
    <w:multiLevelType w:val="singleLevel"/>
    <w:tmpl w:val="56F9F429"/>
    <w:lvl w:ilvl="0">
      <w:start w:val="2"/>
      <w:numFmt w:val="chineseCounting"/>
      <w:suff w:val="nothing"/>
      <w:lvlText w:val="(%1）"/>
      <w:lvlJc w:val="left"/>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oNotTrackMoves/>
  <w:defaultTabStop w:val="720"/>
  <w:drawingGridHorizontalSpacing w:val="110"/>
  <w:displayHorizontalDrawingGridEvery w:val="2"/>
  <w:characterSpacingControl w:val="doNotCompress"/>
  <w:hdrShapeDefaults>
    <o:shapedefaults v:ext="edit" spidmax="3078"/>
    <o:shapelayout v:ext="edit">
      <o:idmap v:ext="edit" data="2,3"/>
    </o:shapelayout>
  </w:hdrShapeDefaults>
  <w:footnotePr>
    <w:footnote w:id="-1"/>
    <w:footnote w:id="0"/>
  </w:footnotePr>
  <w:endnotePr>
    <w:endnote w:id="-1"/>
    <w:endnote w:id="0"/>
  </w:endnotePr>
  <w:compat>
    <w:spaceForUL/>
    <w:doNotLeaveBackslashAlone/>
    <w:ulTrailSpace/>
    <w:doNotExpandShiftReturn/>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96FA1"/>
    <w:rsid w:val="00095E87"/>
    <w:rsid w:val="001870E6"/>
    <w:rsid w:val="00214299"/>
    <w:rsid w:val="004667ED"/>
    <w:rsid w:val="004D5DE3"/>
    <w:rsid w:val="006F628A"/>
    <w:rsid w:val="00C24706"/>
    <w:rsid w:val="00C96FA1"/>
    <w:rsid w:val="23A02CB7"/>
    <w:rsid w:val="314F3E97"/>
    <w:rsid w:val="36371B05"/>
    <w:rsid w:val="4EF745A9"/>
    <w:rsid w:val="5E4A1E32"/>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Body Text" w:qFormat="1"/>
    <w:lsdException w:name="Subtitle" w:qFormat="1"/>
    <w:lsdException w:name="Hyperlink" w:uiPriority="99" w:qFormat="1"/>
    <w:lsdException w:name="Followed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semiHidden="1" w:uiPriority="59"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paragraph" w:styleId="1">
    <w:name w:val="heading 1"/>
    <w:basedOn w:val="a"/>
    <w:next w:val="a"/>
    <w:link w:val="1Char"/>
    <w:uiPriority w:val="9"/>
    <w:qFormat/>
    <w:rsid w:val="00C24706"/>
    <w:pPr>
      <w:keepNext/>
      <w:keepLines/>
      <w:autoSpaceDE/>
      <w:autoSpaceDN/>
      <w:spacing w:before="340" w:after="330" w:line="576" w:lineRule="auto"/>
      <w:jc w:val="both"/>
      <w:outlineLvl w:val="0"/>
    </w:pPr>
    <w:rPr>
      <w:rFonts w:ascii="Calibri" w:eastAsia="宋体" w:hAnsi="Calibri" w:cs="Times New Roman"/>
      <w:b/>
      <w:kern w:val="44"/>
      <w:sz w:val="44"/>
      <w:lang w:val="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uiPriority w:val="99"/>
    <w:qFormat/>
    <w:pPr>
      <w:tabs>
        <w:tab w:val="center" w:pos="4153"/>
        <w:tab w:val="right" w:pos="8306"/>
      </w:tabs>
      <w:snapToGrid w:val="0"/>
    </w:pPr>
    <w:rPr>
      <w:sz w:val="18"/>
      <w:szCs w:val="18"/>
    </w:rPr>
  </w:style>
  <w:style w:type="paragraph" w:styleId="a5">
    <w:name w:val="header"/>
    <w:basedOn w:val="a"/>
    <w:link w:val="Char0"/>
    <w:uiPriority w:val="99"/>
    <w:qFormat/>
    <w:pPr>
      <w:pBdr>
        <w:bottom w:val="single" w:sz="6" w:space="1" w:color="auto"/>
      </w:pBdr>
      <w:tabs>
        <w:tab w:val="center" w:pos="4153"/>
        <w:tab w:val="right" w:pos="8306"/>
      </w:tabs>
      <w:snapToGrid w:val="0"/>
      <w:jc w:val="center"/>
    </w:pPr>
    <w:rPr>
      <w:sz w:val="18"/>
      <w:szCs w:val="18"/>
    </w:rPr>
  </w:style>
  <w:style w:type="character" w:styleId="a6">
    <w:name w:val="FollowedHyperlink"/>
    <w:uiPriority w:val="99"/>
    <w:qFormat/>
    <w:rPr>
      <w:color w:val="800080"/>
      <w:u w:val="single"/>
    </w:rPr>
  </w:style>
  <w:style w:type="paragraph" w:customStyle="1" w:styleId="10">
    <w:name w:val="批注框文本1"/>
    <w:basedOn w:val="a"/>
    <w:link w:val="Char1"/>
    <w:qFormat/>
    <w:rPr>
      <w:sz w:val="18"/>
      <w:szCs w:val="18"/>
    </w:rPr>
  </w:style>
  <w:style w:type="character" w:customStyle="1" w:styleId="Char1">
    <w:name w:val="批注框文本 Char"/>
    <w:link w:val="10"/>
    <w:uiPriority w:val="99"/>
    <w:qFormat/>
    <w:rPr>
      <w:rFonts w:ascii="仿宋_GB2312" w:eastAsia="仿宋_GB2312" w:hAnsi="仿宋_GB2312" w:cs="仿宋_GB2312"/>
      <w:sz w:val="18"/>
      <w:szCs w:val="18"/>
      <w:lang w:val="zh-CN" w:bidi="zh-CN"/>
    </w:rPr>
  </w:style>
  <w:style w:type="character" w:customStyle="1" w:styleId="Char">
    <w:name w:val="页脚 Char"/>
    <w:link w:val="a4"/>
    <w:uiPriority w:val="99"/>
    <w:qFormat/>
    <w:rPr>
      <w:rFonts w:ascii="仿宋_GB2312" w:eastAsia="仿宋_GB2312" w:hAnsi="仿宋_GB2312" w:cs="仿宋_GB2312"/>
      <w:sz w:val="18"/>
      <w:szCs w:val="18"/>
      <w:lang w:val="zh-CN" w:eastAsia="zh-CN" w:bidi="zh-CN"/>
    </w:rPr>
  </w:style>
  <w:style w:type="character" w:customStyle="1" w:styleId="Char0">
    <w:name w:val="页眉 Char"/>
    <w:link w:val="a5"/>
    <w:uiPriority w:val="99"/>
    <w:qFormat/>
    <w:rPr>
      <w:rFonts w:ascii="仿宋_GB2312" w:eastAsia="仿宋_GB2312" w:hAnsi="仿宋_GB2312" w:cs="仿宋_GB2312"/>
      <w:sz w:val="18"/>
      <w:szCs w:val="18"/>
      <w:lang w:val="zh-CN" w:eastAsia="zh-CN" w:bidi="zh-CN"/>
    </w:rPr>
  </w:style>
  <w:style w:type="paragraph" w:customStyle="1" w:styleId="11">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0">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style>
  <w:style w:type="paragraph" w:customStyle="1" w:styleId="TableParagraph">
    <w:name w:val="Table Paragraph"/>
    <w:basedOn w:val="a"/>
    <w:qFormat/>
  </w:style>
  <w:style w:type="character" w:customStyle="1" w:styleId="1Char">
    <w:name w:val="标题 1 Char"/>
    <w:link w:val="1"/>
    <w:uiPriority w:val="9"/>
    <w:rsid w:val="00C24706"/>
    <w:rPr>
      <w:rFonts w:ascii="Calibri" w:hAnsi="Calibri"/>
      <w:b/>
      <w:kern w:val="44"/>
      <w:sz w:val="44"/>
      <w:szCs w:val="22"/>
    </w:rPr>
  </w:style>
  <w:style w:type="paragraph" w:styleId="a7">
    <w:name w:val="Balloon Text"/>
    <w:basedOn w:val="a"/>
    <w:link w:val="Char10"/>
    <w:uiPriority w:val="99"/>
    <w:unhideWhenUsed/>
    <w:qFormat/>
    <w:rsid w:val="00C24706"/>
    <w:pPr>
      <w:autoSpaceDE/>
      <w:autoSpaceDN/>
      <w:jc w:val="both"/>
    </w:pPr>
    <w:rPr>
      <w:rFonts w:ascii="Times New Roman" w:eastAsia="宋体" w:hAnsi="Times New Roman" w:cs="Times New Roman"/>
      <w:kern w:val="2"/>
      <w:sz w:val="18"/>
      <w:szCs w:val="18"/>
      <w:lang w:val="en-US" w:bidi="ar-SA"/>
    </w:rPr>
  </w:style>
  <w:style w:type="character" w:customStyle="1" w:styleId="Char10">
    <w:name w:val="批注框文本 Char1"/>
    <w:link w:val="a7"/>
    <w:uiPriority w:val="99"/>
    <w:qFormat/>
    <w:rsid w:val="00C24706"/>
    <w:rPr>
      <w:kern w:val="2"/>
      <w:sz w:val="18"/>
      <w:szCs w:val="18"/>
    </w:rPr>
  </w:style>
  <w:style w:type="character" w:styleId="a8">
    <w:name w:val="Hyperlink"/>
    <w:uiPriority w:val="99"/>
    <w:unhideWhenUsed/>
    <w:qFormat/>
    <w:rsid w:val="00C24706"/>
    <w:rPr>
      <w:color w:val="0000FF"/>
      <w:u w:val="single"/>
    </w:rPr>
  </w:style>
  <w:style w:type="table" w:styleId="a9">
    <w:name w:val="Table Grid"/>
    <w:basedOn w:val="a1"/>
    <w:uiPriority w:val="59"/>
    <w:qFormat/>
    <w:rsid w:val="00C24706"/>
    <w:pPr>
      <w:widowControl w:val="0"/>
      <w:jc w:val="both"/>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21">
    <w:name w:val="font21"/>
    <w:qFormat/>
    <w:rsid w:val="00C24706"/>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28</Pages>
  <Words>2115</Words>
  <Characters>12062</Characters>
  <Application>Microsoft Office Word</Application>
  <DocSecurity>0</DocSecurity>
  <Lines>100</Lines>
  <Paragraphs>28</Paragraphs>
  <ScaleCrop>false</ScaleCrop>
  <Company>Microsoft</Company>
  <LinksUpToDate>false</LinksUpToDate>
  <CharactersWithSpaces>14149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Owner</cp:lastModifiedBy>
  <cp:revision>4</cp:revision>
  <dcterms:created xsi:type="dcterms:W3CDTF">2018-09-06T16:10:00Z</dcterms:created>
  <dcterms:modified xsi:type="dcterms:W3CDTF">2019-02-02T06:33:00Z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