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3"/>
        <w:tblW w:w="0" w:type="auto"/>
        <w:tblInd w:w="7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15"/>
        <w:gridCol w:w="922"/>
        <w:gridCol w:w="360"/>
        <w:gridCol w:w="1688"/>
        <w:gridCol w:w="3591"/>
        <w:gridCol w:w="765"/>
        <w:gridCol w:w="3420"/>
        <w:gridCol w:w="885"/>
        <w:gridCol w:w="657"/>
        <w:gridCol w:w="662"/>
        <w:gridCol w:w="958"/>
      </w:tblGrid>
      <w:tr w14:paraId="4E1DAF0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20" w:hRule="atLeast"/>
        </w:trPr>
        <w:tc>
          <w:tcPr>
            <w:tcW w:w="415" w:type="dxa"/>
            <w:vAlign w:val="center"/>
          </w:tcPr>
          <w:p w14:paraId="227CDD9F">
            <w:pPr>
              <w:pStyle w:val="18"/>
              <w:spacing w:before="268"/>
              <w:jc w:val="center"/>
              <w:rPr>
                <w:sz w:val="21"/>
                <w:szCs w:val="21"/>
              </w:rPr>
            </w:pPr>
            <w:r>
              <w:rPr>
                <w:spacing w:val="-10"/>
                <w:sz w:val="21"/>
                <w:szCs w:val="21"/>
              </w:rPr>
              <w:t>序</w:t>
            </w:r>
          </w:p>
          <w:p w14:paraId="39A56D8B">
            <w:pPr>
              <w:pStyle w:val="18"/>
              <w:jc w:val="center"/>
              <w:rPr>
                <w:sz w:val="21"/>
                <w:szCs w:val="21"/>
              </w:rPr>
            </w:pPr>
            <w:r>
              <w:rPr>
                <w:spacing w:val="-10"/>
                <w:sz w:val="21"/>
                <w:szCs w:val="21"/>
              </w:rPr>
              <w:t>号</w:t>
            </w:r>
          </w:p>
        </w:tc>
        <w:tc>
          <w:tcPr>
            <w:tcW w:w="922" w:type="dxa"/>
            <w:vAlign w:val="center"/>
          </w:tcPr>
          <w:p w14:paraId="26C3F325">
            <w:pPr>
              <w:pStyle w:val="18"/>
              <w:spacing w:before="268"/>
              <w:jc w:val="center"/>
              <w:rPr>
                <w:sz w:val="21"/>
                <w:szCs w:val="21"/>
              </w:rPr>
            </w:pPr>
            <w:r>
              <w:rPr>
                <w:spacing w:val="-4"/>
                <w:sz w:val="21"/>
                <w:szCs w:val="21"/>
              </w:rPr>
              <w:t>职权名称</w:t>
            </w:r>
          </w:p>
        </w:tc>
        <w:tc>
          <w:tcPr>
            <w:tcW w:w="360" w:type="dxa"/>
            <w:vAlign w:val="center"/>
          </w:tcPr>
          <w:p w14:paraId="6A631838">
            <w:pPr>
              <w:pStyle w:val="18"/>
              <w:spacing w:before="268"/>
              <w:jc w:val="center"/>
              <w:rPr>
                <w:sz w:val="21"/>
                <w:szCs w:val="21"/>
              </w:rPr>
            </w:pPr>
            <w:r>
              <w:rPr>
                <w:spacing w:val="-10"/>
                <w:sz w:val="21"/>
                <w:szCs w:val="21"/>
              </w:rPr>
              <w:t>子</w:t>
            </w:r>
          </w:p>
          <w:p w14:paraId="4D303009">
            <w:pPr>
              <w:pStyle w:val="18"/>
              <w:jc w:val="center"/>
              <w:rPr>
                <w:sz w:val="21"/>
                <w:szCs w:val="21"/>
              </w:rPr>
            </w:pPr>
            <w:r>
              <w:rPr>
                <w:spacing w:val="-10"/>
                <w:sz w:val="21"/>
                <w:szCs w:val="21"/>
              </w:rPr>
              <w:t>项</w:t>
            </w:r>
          </w:p>
        </w:tc>
        <w:tc>
          <w:tcPr>
            <w:tcW w:w="5279" w:type="dxa"/>
            <w:gridSpan w:val="2"/>
            <w:vAlign w:val="center"/>
          </w:tcPr>
          <w:p w14:paraId="720E5F55">
            <w:pPr>
              <w:pStyle w:val="18"/>
              <w:spacing w:before="218"/>
              <w:jc w:val="center"/>
              <w:rPr>
                <w:rFonts w:ascii="Microsoft JhengHei"/>
                <w:b/>
                <w:sz w:val="21"/>
                <w:szCs w:val="21"/>
              </w:rPr>
            </w:pPr>
          </w:p>
          <w:p w14:paraId="47A01DDC">
            <w:pPr>
              <w:pStyle w:val="18"/>
              <w:ind w:left="16"/>
              <w:jc w:val="center"/>
              <w:rPr>
                <w:sz w:val="21"/>
                <w:szCs w:val="21"/>
              </w:rPr>
            </w:pPr>
            <w:r>
              <w:rPr>
                <w:spacing w:val="-3"/>
                <w:sz w:val="21"/>
                <w:szCs w:val="21"/>
              </w:rPr>
              <w:t>实施依据</w:t>
            </w:r>
          </w:p>
        </w:tc>
        <w:tc>
          <w:tcPr>
            <w:tcW w:w="765" w:type="dxa"/>
            <w:vAlign w:val="center"/>
          </w:tcPr>
          <w:p w14:paraId="2ADD3D00">
            <w:pPr>
              <w:pStyle w:val="18"/>
              <w:spacing w:before="268"/>
              <w:jc w:val="center"/>
              <w:rPr>
                <w:sz w:val="21"/>
                <w:szCs w:val="21"/>
              </w:rPr>
            </w:pPr>
            <w:r>
              <w:rPr>
                <w:spacing w:val="-5"/>
                <w:sz w:val="21"/>
                <w:szCs w:val="21"/>
              </w:rPr>
              <w:t>办理</w:t>
            </w:r>
          </w:p>
          <w:p w14:paraId="554F6FE1">
            <w:pPr>
              <w:pStyle w:val="18"/>
              <w:jc w:val="center"/>
              <w:rPr>
                <w:sz w:val="21"/>
                <w:szCs w:val="21"/>
              </w:rPr>
            </w:pPr>
            <w:r>
              <w:rPr>
                <w:spacing w:val="-5"/>
                <w:sz w:val="21"/>
                <w:szCs w:val="21"/>
              </w:rPr>
              <w:t>环节</w:t>
            </w:r>
          </w:p>
        </w:tc>
        <w:tc>
          <w:tcPr>
            <w:tcW w:w="3420" w:type="dxa"/>
            <w:vAlign w:val="center"/>
          </w:tcPr>
          <w:p w14:paraId="01AB3150">
            <w:pPr>
              <w:pStyle w:val="18"/>
              <w:spacing w:before="218"/>
              <w:jc w:val="center"/>
              <w:rPr>
                <w:rFonts w:ascii="Microsoft JhengHei"/>
                <w:b/>
                <w:sz w:val="21"/>
                <w:szCs w:val="21"/>
              </w:rPr>
            </w:pPr>
          </w:p>
          <w:p w14:paraId="30063630">
            <w:pPr>
              <w:pStyle w:val="18"/>
              <w:ind w:left="20"/>
              <w:jc w:val="center"/>
              <w:rPr>
                <w:sz w:val="21"/>
                <w:szCs w:val="21"/>
              </w:rPr>
            </w:pPr>
            <w:r>
              <w:rPr>
                <w:spacing w:val="-3"/>
                <w:sz w:val="21"/>
                <w:szCs w:val="21"/>
              </w:rPr>
              <w:t>责任事项</w:t>
            </w:r>
          </w:p>
        </w:tc>
        <w:tc>
          <w:tcPr>
            <w:tcW w:w="885" w:type="dxa"/>
            <w:vAlign w:val="center"/>
          </w:tcPr>
          <w:p w14:paraId="541E3D93">
            <w:pPr>
              <w:pStyle w:val="18"/>
              <w:spacing w:before="268"/>
              <w:jc w:val="center"/>
              <w:rPr>
                <w:sz w:val="21"/>
                <w:szCs w:val="21"/>
              </w:rPr>
            </w:pPr>
            <w:r>
              <w:rPr>
                <w:spacing w:val="-5"/>
                <w:sz w:val="21"/>
                <w:szCs w:val="21"/>
              </w:rPr>
              <w:t>责任</w:t>
            </w:r>
          </w:p>
          <w:p w14:paraId="64DD9854">
            <w:pPr>
              <w:pStyle w:val="18"/>
              <w:jc w:val="center"/>
              <w:rPr>
                <w:sz w:val="21"/>
                <w:szCs w:val="21"/>
              </w:rPr>
            </w:pPr>
            <w:r>
              <w:rPr>
                <w:spacing w:val="-5"/>
                <w:sz w:val="21"/>
                <w:szCs w:val="21"/>
              </w:rPr>
              <w:t>科室</w:t>
            </w:r>
          </w:p>
        </w:tc>
        <w:tc>
          <w:tcPr>
            <w:tcW w:w="657" w:type="dxa"/>
            <w:vAlign w:val="center"/>
          </w:tcPr>
          <w:p w14:paraId="68259D74">
            <w:pPr>
              <w:pStyle w:val="18"/>
              <w:spacing w:before="268"/>
              <w:jc w:val="center"/>
              <w:rPr>
                <w:sz w:val="21"/>
                <w:szCs w:val="21"/>
              </w:rPr>
            </w:pPr>
            <w:r>
              <w:rPr>
                <w:spacing w:val="-5"/>
                <w:sz w:val="21"/>
                <w:szCs w:val="21"/>
              </w:rPr>
              <w:t>承诺</w:t>
            </w:r>
          </w:p>
          <w:p w14:paraId="6DDC569D">
            <w:pPr>
              <w:pStyle w:val="18"/>
              <w:jc w:val="center"/>
              <w:rPr>
                <w:sz w:val="21"/>
                <w:szCs w:val="21"/>
              </w:rPr>
            </w:pPr>
            <w:r>
              <w:rPr>
                <w:spacing w:val="-5"/>
                <w:sz w:val="21"/>
                <w:szCs w:val="21"/>
              </w:rPr>
              <w:t>时限</w:t>
            </w:r>
          </w:p>
        </w:tc>
        <w:tc>
          <w:tcPr>
            <w:tcW w:w="662" w:type="dxa"/>
            <w:vAlign w:val="center"/>
          </w:tcPr>
          <w:p w14:paraId="68AA3A20">
            <w:pPr>
              <w:pStyle w:val="18"/>
              <w:spacing w:before="268"/>
              <w:jc w:val="center"/>
              <w:rPr>
                <w:sz w:val="21"/>
                <w:szCs w:val="21"/>
              </w:rPr>
            </w:pPr>
            <w:r>
              <w:rPr>
                <w:spacing w:val="-5"/>
                <w:sz w:val="21"/>
                <w:szCs w:val="21"/>
              </w:rPr>
              <w:t>法定</w:t>
            </w:r>
          </w:p>
          <w:p w14:paraId="0B758020">
            <w:pPr>
              <w:pStyle w:val="18"/>
              <w:jc w:val="center"/>
              <w:rPr>
                <w:sz w:val="21"/>
                <w:szCs w:val="21"/>
              </w:rPr>
            </w:pPr>
            <w:r>
              <w:rPr>
                <w:spacing w:val="-5"/>
                <w:sz w:val="21"/>
                <w:szCs w:val="21"/>
              </w:rPr>
              <w:t>时限</w:t>
            </w:r>
          </w:p>
        </w:tc>
        <w:tc>
          <w:tcPr>
            <w:tcW w:w="958" w:type="dxa"/>
            <w:vAlign w:val="center"/>
          </w:tcPr>
          <w:p w14:paraId="65741DC0">
            <w:pPr>
              <w:pStyle w:val="18"/>
              <w:spacing w:before="268"/>
              <w:jc w:val="center"/>
              <w:rPr>
                <w:sz w:val="21"/>
                <w:szCs w:val="21"/>
              </w:rPr>
            </w:pPr>
            <w:r>
              <w:rPr>
                <w:spacing w:val="-3"/>
                <w:sz w:val="21"/>
                <w:szCs w:val="21"/>
              </w:rPr>
              <w:t>收费情况</w:t>
            </w:r>
          </w:p>
          <w:p w14:paraId="56BC5DCA">
            <w:pPr>
              <w:pStyle w:val="18"/>
              <w:jc w:val="center"/>
              <w:rPr>
                <w:sz w:val="21"/>
                <w:szCs w:val="21"/>
              </w:rPr>
            </w:pPr>
            <w:r>
              <w:rPr>
                <w:spacing w:val="-4"/>
                <w:sz w:val="21"/>
                <w:szCs w:val="21"/>
              </w:rPr>
              <w:t>及依据</w:t>
            </w:r>
          </w:p>
        </w:tc>
      </w:tr>
      <w:tr w14:paraId="284095B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96" w:hRule="atLeast"/>
        </w:trPr>
        <w:tc>
          <w:tcPr>
            <w:tcW w:w="415" w:type="dxa"/>
            <w:vMerge w:val="restart"/>
            <w:vAlign w:val="center"/>
          </w:tcPr>
          <w:p w14:paraId="6D4E0D74">
            <w:pPr>
              <w:pStyle w:val="18"/>
              <w:spacing w:before="148"/>
              <w:jc w:val="center"/>
              <w:rPr>
                <w:rFonts w:ascii="Microsoft JhengHei"/>
                <w:b/>
                <w:sz w:val="28"/>
              </w:rPr>
            </w:pPr>
          </w:p>
          <w:p w14:paraId="554C91E7">
            <w:pPr>
              <w:pStyle w:val="18"/>
              <w:ind w:left="137"/>
              <w:jc w:val="center"/>
              <w:rPr>
                <w:rFonts w:ascii="Times New Roman"/>
                <w:sz w:val="28"/>
              </w:rPr>
            </w:pPr>
            <w:r>
              <w:rPr>
                <w:rFonts w:ascii="Times New Roman"/>
                <w:spacing w:val="-10"/>
                <w:sz w:val="28"/>
              </w:rPr>
              <w:t>1</w:t>
            </w:r>
          </w:p>
        </w:tc>
        <w:tc>
          <w:tcPr>
            <w:tcW w:w="922" w:type="dxa"/>
            <w:vMerge w:val="restart"/>
            <w:vAlign w:val="center"/>
          </w:tcPr>
          <w:p w14:paraId="1A5109F6">
            <w:pPr>
              <w:pStyle w:val="18"/>
              <w:spacing w:line="213" w:lineRule="auto"/>
              <w:ind w:right="126"/>
              <w:jc w:val="center"/>
              <w:rPr>
                <w:sz w:val="21"/>
              </w:rPr>
            </w:pPr>
            <w:r>
              <w:rPr>
                <w:color w:val="auto"/>
                <w:spacing w:val="-4"/>
                <w:sz w:val="21"/>
              </w:rPr>
              <w:t>基层法律服务工作者执业、变更、注销许</w:t>
            </w:r>
            <w:r>
              <w:rPr>
                <w:color w:val="auto"/>
                <w:spacing w:val="-10"/>
                <w:sz w:val="21"/>
              </w:rPr>
              <w:t>可</w:t>
            </w:r>
          </w:p>
        </w:tc>
        <w:tc>
          <w:tcPr>
            <w:tcW w:w="360" w:type="dxa"/>
            <w:vMerge w:val="restart"/>
            <w:vAlign w:val="center"/>
          </w:tcPr>
          <w:p w14:paraId="115F9208">
            <w:pPr>
              <w:pStyle w:val="18"/>
              <w:jc w:val="center"/>
              <w:rPr>
                <w:rFonts w:ascii="Times New Roman"/>
                <w:sz w:val="16"/>
              </w:rPr>
            </w:pPr>
          </w:p>
        </w:tc>
        <w:tc>
          <w:tcPr>
            <w:tcW w:w="5279" w:type="dxa"/>
            <w:gridSpan w:val="2"/>
            <w:vMerge w:val="restart"/>
            <w:vAlign w:val="center"/>
          </w:tcPr>
          <w:p w14:paraId="2E280D48">
            <w:pPr>
              <w:pStyle w:val="18"/>
              <w:spacing w:before="231"/>
              <w:jc w:val="center"/>
              <w:rPr>
                <w:rFonts w:ascii="Microsoft JhengHei"/>
                <w:b/>
                <w:sz w:val="18"/>
                <w:szCs w:val="18"/>
              </w:rPr>
            </w:pPr>
          </w:p>
          <w:p w14:paraId="7B87014C">
            <w:pPr>
              <w:pStyle w:val="18"/>
              <w:ind w:left="108"/>
              <w:jc w:val="center"/>
              <w:rPr>
                <w:sz w:val="18"/>
                <w:szCs w:val="18"/>
              </w:rPr>
            </w:pPr>
            <w:r>
              <w:rPr>
                <w:spacing w:val="-7"/>
                <w:sz w:val="18"/>
                <w:szCs w:val="18"/>
              </w:rPr>
              <w:t>《基层法律服务工作者管理办法》</w:t>
            </w:r>
            <w:r>
              <w:rPr>
                <w:spacing w:val="-2"/>
                <w:sz w:val="18"/>
                <w:szCs w:val="18"/>
              </w:rPr>
              <w:t>（</w:t>
            </w:r>
            <w:r>
              <w:rPr>
                <w:spacing w:val="-7"/>
                <w:sz w:val="18"/>
                <w:szCs w:val="18"/>
              </w:rPr>
              <w:t xml:space="preserve">司法部令第 </w:t>
            </w:r>
            <w:r>
              <w:rPr>
                <w:rFonts w:ascii="Times New Roman" w:eastAsia="Times New Roman"/>
                <w:spacing w:val="-2"/>
                <w:sz w:val="18"/>
                <w:szCs w:val="18"/>
              </w:rPr>
              <w:t>138</w:t>
            </w:r>
            <w:r>
              <w:rPr>
                <w:rFonts w:ascii="Times New Roman" w:eastAsia="Times New Roman"/>
                <w:spacing w:val="12"/>
                <w:sz w:val="18"/>
                <w:szCs w:val="18"/>
              </w:rPr>
              <w:t xml:space="preserve"> </w:t>
            </w:r>
            <w:r>
              <w:rPr>
                <w:spacing w:val="-2"/>
                <w:sz w:val="18"/>
                <w:szCs w:val="18"/>
              </w:rPr>
              <w:t>号</w:t>
            </w:r>
            <w:r>
              <w:rPr>
                <w:spacing w:val="-10"/>
                <w:sz w:val="18"/>
                <w:szCs w:val="18"/>
              </w:rPr>
              <w:t>）</w:t>
            </w:r>
          </w:p>
          <w:p w14:paraId="06C85929">
            <w:pPr>
              <w:pStyle w:val="18"/>
              <w:spacing w:before="48" w:line="300" w:lineRule="auto"/>
              <w:ind w:left="108" w:right="89"/>
              <w:jc w:val="center"/>
              <w:rPr>
                <w:sz w:val="18"/>
                <w:szCs w:val="18"/>
              </w:rPr>
            </w:pPr>
            <w:r>
              <w:rPr>
                <w:spacing w:val="-1"/>
                <w:sz w:val="18"/>
                <w:szCs w:val="18"/>
              </w:rPr>
              <w:t>第十六条 基层法律服务工作者有下列情形之一的，由执业核准机关注销并收</w:t>
            </w:r>
            <w:r>
              <w:rPr>
                <w:spacing w:val="-7"/>
                <w:sz w:val="18"/>
                <w:szCs w:val="18"/>
              </w:rPr>
              <w:t>回《基层法律服务工作者执业证》：</w:t>
            </w:r>
          </w:p>
          <w:p w14:paraId="62242D63">
            <w:pPr>
              <w:pStyle w:val="18"/>
              <w:spacing w:line="300" w:lineRule="auto"/>
              <w:ind w:left="108" w:right="87"/>
              <w:jc w:val="center"/>
              <w:rPr>
                <w:sz w:val="18"/>
                <w:szCs w:val="18"/>
              </w:rPr>
            </w:pPr>
            <w:r>
              <w:rPr>
                <w:spacing w:val="-2"/>
                <w:sz w:val="18"/>
                <w:szCs w:val="18"/>
              </w:rPr>
              <w:t>（一）因严重违法违纪违规行为被基层法律服务所解除聘用合同或者劳动合同</w:t>
            </w:r>
            <w:r>
              <w:rPr>
                <w:spacing w:val="-6"/>
                <w:sz w:val="18"/>
                <w:szCs w:val="18"/>
              </w:rPr>
              <w:t>的；</w:t>
            </w:r>
          </w:p>
          <w:p w14:paraId="3DD1027D">
            <w:pPr>
              <w:pStyle w:val="18"/>
              <w:spacing w:line="300" w:lineRule="auto"/>
              <w:ind w:left="108" w:right="87"/>
              <w:jc w:val="center"/>
              <w:rPr>
                <w:sz w:val="18"/>
                <w:szCs w:val="18"/>
              </w:rPr>
            </w:pPr>
            <w:r>
              <w:rPr>
                <w:spacing w:val="-2"/>
                <w:sz w:val="18"/>
                <w:szCs w:val="18"/>
              </w:rPr>
              <w:t>（二）因与基层法律服务所解除聘用合同、劳动合同或者所在的基层法律服务所被注销，在六个月内未被其他基层法律服务所聘用的；</w:t>
            </w:r>
          </w:p>
          <w:p w14:paraId="70D3583A">
            <w:pPr>
              <w:pStyle w:val="18"/>
              <w:spacing w:line="192" w:lineRule="exact"/>
              <w:ind w:left="108"/>
              <w:jc w:val="center"/>
              <w:rPr>
                <w:sz w:val="18"/>
                <w:szCs w:val="18"/>
              </w:rPr>
            </w:pPr>
            <w:r>
              <w:rPr>
                <w:spacing w:val="-2"/>
                <w:sz w:val="18"/>
                <w:szCs w:val="18"/>
              </w:rPr>
              <w:t>（三）</w:t>
            </w:r>
            <w:r>
              <w:rPr>
                <w:spacing w:val="-3"/>
                <w:sz w:val="18"/>
                <w:szCs w:val="18"/>
              </w:rPr>
              <w:t>因本人申请注销的；</w:t>
            </w:r>
          </w:p>
          <w:p w14:paraId="0D8BEB69">
            <w:pPr>
              <w:pStyle w:val="18"/>
              <w:spacing w:before="47"/>
              <w:ind w:left="108"/>
              <w:jc w:val="center"/>
              <w:rPr>
                <w:sz w:val="18"/>
                <w:szCs w:val="18"/>
              </w:rPr>
            </w:pPr>
            <w:r>
              <w:rPr>
                <w:spacing w:val="-2"/>
                <w:sz w:val="18"/>
                <w:szCs w:val="18"/>
              </w:rPr>
              <w:t>（四）</w:t>
            </w:r>
            <w:r>
              <w:rPr>
                <w:spacing w:val="-3"/>
                <w:sz w:val="18"/>
                <w:szCs w:val="18"/>
              </w:rPr>
              <w:t>因其他原因停止执业的。</w:t>
            </w:r>
          </w:p>
          <w:p w14:paraId="1D03DF54">
            <w:pPr>
              <w:pStyle w:val="18"/>
              <w:spacing w:before="12"/>
              <w:jc w:val="center"/>
              <w:rPr>
                <w:rFonts w:ascii="Microsoft JhengHei"/>
                <w:b/>
                <w:sz w:val="18"/>
                <w:szCs w:val="18"/>
              </w:rPr>
            </w:pPr>
          </w:p>
          <w:p w14:paraId="0435DE4D">
            <w:pPr>
              <w:pStyle w:val="18"/>
              <w:spacing w:line="183" w:lineRule="exact"/>
              <w:ind w:left="108"/>
              <w:jc w:val="center"/>
              <w:rPr>
                <w:spacing w:val="-5"/>
                <w:sz w:val="18"/>
                <w:szCs w:val="18"/>
              </w:rPr>
            </w:pPr>
            <w:r>
              <w:rPr>
                <w:spacing w:val="-5"/>
                <w:sz w:val="18"/>
                <w:szCs w:val="18"/>
              </w:rPr>
              <w:t>中共河南省委、河南省人民政府《关于推进新发展格局下河南县域经济高质量</w:t>
            </w:r>
          </w:p>
          <w:p w14:paraId="0F143959">
            <w:pPr>
              <w:pStyle w:val="18"/>
              <w:spacing w:before="17" w:line="190" w:lineRule="exact"/>
              <w:ind w:left="108"/>
              <w:jc w:val="center"/>
              <w:rPr>
                <w:sz w:val="18"/>
                <w:szCs w:val="18"/>
              </w:rPr>
            </w:pPr>
            <w:r>
              <w:rPr>
                <w:sz w:val="18"/>
                <w:szCs w:val="18"/>
              </w:rPr>
              <w:t>发展的若干意见（试行</w:t>
            </w:r>
            <w:r>
              <w:rPr>
                <w:spacing w:val="-75"/>
                <w:sz w:val="18"/>
                <w:szCs w:val="18"/>
              </w:rPr>
              <w:t>）</w:t>
            </w:r>
            <w:r>
              <w:rPr>
                <w:spacing w:val="-73"/>
                <w:sz w:val="18"/>
                <w:szCs w:val="18"/>
              </w:rPr>
              <w:t>》</w:t>
            </w:r>
            <w:r>
              <w:rPr>
                <w:sz w:val="18"/>
                <w:szCs w:val="18"/>
              </w:rPr>
              <w:t>（豫发</w:t>
            </w:r>
            <w:r>
              <w:rPr>
                <w:rFonts w:ascii="Times New Roman" w:hAnsi="Times New Roman" w:eastAsia="Times New Roman"/>
                <w:sz w:val="18"/>
                <w:szCs w:val="18"/>
              </w:rPr>
              <w:t>[2021]23</w:t>
            </w:r>
            <w:r>
              <w:rPr>
                <w:rFonts w:ascii="Times New Roman" w:hAnsi="Times New Roman" w:eastAsia="Times New Roman"/>
                <w:spacing w:val="24"/>
                <w:sz w:val="18"/>
                <w:szCs w:val="18"/>
              </w:rPr>
              <w:t xml:space="preserve"> </w:t>
            </w:r>
            <w:r>
              <w:rPr>
                <w:sz w:val="18"/>
                <w:szCs w:val="18"/>
              </w:rPr>
              <w:t>号）</w:t>
            </w:r>
            <w:r>
              <w:rPr>
                <w:rFonts w:ascii="Times New Roman" w:hAnsi="Times New Roman" w:eastAsia="Times New Roman"/>
                <w:sz w:val="18"/>
                <w:szCs w:val="18"/>
              </w:rPr>
              <w:t>“</w:t>
            </w:r>
            <w:r>
              <w:rPr>
                <w:sz w:val="18"/>
                <w:szCs w:val="18"/>
              </w:rPr>
              <w:t>赋予县（市）</w:t>
            </w:r>
            <w:r>
              <w:rPr>
                <w:spacing w:val="-2"/>
                <w:sz w:val="18"/>
                <w:szCs w:val="18"/>
              </w:rPr>
              <w:t>的经济社会管理</w:t>
            </w:r>
          </w:p>
          <w:p w14:paraId="5894C6BD">
            <w:pPr>
              <w:pStyle w:val="18"/>
              <w:spacing w:before="10"/>
              <w:ind w:left="108"/>
              <w:jc w:val="center"/>
              <w:rPr>
                <w:sz w:val="18"/>
                <w:szCs w:val="18"/>
              </w:rPr>
            </w:pPr>
            <w:r>
              <w:rPr>
                <w:spacing w:val="-2"/>
                <w:sz w:val="18"/>
                <w:szCs w:val="18"/>
              </w:rPr>
              <w:t>权限清单</w:t>
            </w:r>
            <w:r>
              <w:rPr>
                <w:rFonts w:ascii="Times New Roman" w:hAnsi="Times New Roman" w:eastAsia="Times New Roman"/>
                <w:spacing w:val="-2"/>
                <w:sz w:val="18"/>
                <w:szCs w:val="18"/>
              </w:rPr>
              <w:t>”</w:t>
            </w:r>
            <w:r>
              <w:rPr>
                <w:spacing w:val="-18"/>
                <w:sz w:val="18"/>
                <w:szCs w:val="18"/>
              </w:rPr>
              <w:t xml:space="preserve">第 </w:t>
            </w:r>
            <w:r>
              <w:rPr>
                <w:rFonts w:ascii="Times New Roman" w:hAnsi="Times New Roman" w:eastAsia="Times New Roman"/>
                <w:spacing w:val="-2"/>
                <w:sz w:val="18"/>
                <w:szCs w:val="18"/>
              </w:rPr>
              <w:t>100</w:t>
            </w:r>
            <w:r>
              <w:rPr>
                <w:rFonts w:ascii="Times New Roman" w:hAnsi="Times New Roman" w:eastAsia="Times New Roman"/>
                <w:spacing w:val="3"/>
                <w:sz w:val="18"/>
                <w:szCs w:val="18"/>
              </w:rPr>
              <w:t xml:space="preserve"> </w:t>
            </w:r>
            <w:r>
              <w:rPr>
                <w:spacing w:val="-6"/>
                <w:sz w:val="18"/>
                <w:szCs w:val="18"/>
              </w:rPr>
              <w:t>条；</w:t>
            </w:r>
          </w:p>
        </w:tc>
        <w:tc>
          <w:tcPr>
            <w:tcW w:w="765" w:type="dxa"/>
            <w:vAlign w:val="center"/>
          </w:tcPr>
          <w:p w14:paraId="3A1C5BDB">
            <w:pPr>
              <w:pStyle w:val="18"/>
              <w:jc w:val="center"/>
              <w:rPr>
                <w:rFonts w:hint="eastAsia" w:ascii="宋体" w:hAnsi="宋体" w:eastAsia="宋体" w:cs="宋体"/>
                <w:b/>
                <w:sz w:val="21"/>
                <w:szCs w:val="21"/>
              </w:rPr>
            </w:pPr>
          </w:p>
          <w:p w14:paraId="60452987">
            <w:pPr>
              <w:pStyle w:val="18"/>
              <w:jc w:val="center"/>
              <w:rPr>
                <w:rFonts w:hint="eastAsia" w:ascii="宋体" w:hAnsi="宋体" w:eastAsia="宋体" w:cs="宋体"/>
                <w:b/>
                <w:sz w:val="21"/>
                <w:szCs w:val="21"/>
              </w:rPr>
            </w:pPr>
          </w:p>
          <w:p w14:paraId="51E902F8">
            <w:pPr>
              <w:pStyle w:val="18"/>
              <w:jc w:val="center"/>
              <w:rPr>
                <w:rFonts w:hint="eastAsia" w:ascii="宋体" w:hAnsi="宋体" w:eastAsia="宋体" w:cs="宋体"/>
                <w:b/>
                <w:sz w:val="21"/>
                <w:szCs w:val="21"/>
              </w:rPr>
            </w:pPr>
          </w:p>
          <w:p w14:paraId="6ECB4C06">
            <w:pPr>
              <w:pStyle w:val="18"/>
              <w:spacing w:before="13"/>
              <w:jc w:val="center"/>
              <w:rPr>
                <w:rFonts w:hint="eastAsia" w:ascii="宋体" w:hAnsi="宋体" w:eastAsia="宋体" w:cs="宋体"/>
                <w:b/>
                <w:sz w:val="21"/>
                <w:szCs w:val="21"/>
              </w:rPr>
            </w:pPr>
          </w:p>
          <w:p w14:paraId="66F68A21">
            <w:pPr>
              <w:pStyle w:val="18"/>
              <w:ind w:left="15"/>
              <w:jc w:val="center"/>
              <w:rPr>
                <w:rFonts w:hint="eastAsia" w:ascii="宋体" w:hAnsi="宋体" w:eastAsia="宋体" w:cs="宋体"/>
                <w:sz w:val="21"/>
                <w:szCs w:val="21"/>
              </w:rPr>
            </w:pPr>
            <w:r>
              <w:rPr>
                <w:rFonts w:hint="eastAsia" w:ascii="宋体" w:hAnsi="宋体" w:eastAsia="宋体" w:cs="宋体"/>
                <w:spacing w:val="-7"/>
                <w:sz w:val="21"/>
                <w:szCs w:val="21"/>
              </w:rPr>
              <w:t>受理</w:t>
            </w:r>
          </w:p>
        </w:tc>
        <w:tc>
          <w:tcPr>
            <w:tcW w:w="3420" w:type="dxa"/>
            <w:vAlign w:val="center"/>
          </w:tcPr>
          <w:p w14:paraId="64A87C86">
            <w:pPr>
              <w:pStyle w:val="18"/>
              <w:ind w:left="108"/>
              <w:jc w:val="center"/>
              <w:rPr>
                <w:rFonts w:hint="eastAsia"/>
                <w:spacing w:val="-7"/>
                <w:sz w:val="21"/>
                <w:szCs w:val="21"/>
              </w:rPr>
            </w:pPr>
            <w:r>
              <w:rPr>
                <w:rFonts w:hint="eastAsia"/>
                <w:spacing w:val="-7"/>
                <w:sz w:val="21"/>
                <w:szCs w:val="21"/>
              </w:rPr>
              <w:t>申请人通过行政审批服务窗口提出申请。受理窗口对申请材料进行审查，申请材料不齐全或不符合法定形式的，应当一次性告知申请人需要补正的全部内容，并出具《申请材料补正告知书》。</w:t>
            </w:r>
          </w:p>
        </w:tc>
        <w:tc>
          <w:tcPr>
            <w:tcW w:w="885" w:type="dxa"/>
            <w:vAlign w:val="center"/>
          </w:tcPr>
          <w:p w14:paraId="27947601">
            <w:pPr>
              <w:pStyle w:val="18"/>
              <w:spacing w:before="118"/>
              <w:ind w:right="5"/>
              <w:jc w:val="center"/>
              <w:rPr>
                <w:rFonts w:hint="eastAsia"/>
                <w:sz w:val="21"/>
                <w:szCs w:val="21"/>
                <w:lang w:val="en-US" w:eastAsia="zh-CN"/>
              </w:rPr>
            </w:pPr>
            <w:r>
              <w:rPr>
                <w:rFonts w:hint="eastAsia"/>
                <w:sz w:val="21"/>
                <w:szCs w:val="21"/>
                <w:lang w:val="en-US" w:eastAsia="zh-CN"/>
              </w:rPr>
              <w:t>律师工作股</w:t>
            </w:r>
          </w:p>
        </w:tc>
        <w:tc>
          <w:tcPr>
            <w:tcW w:w="657" w:type="dxa"/>
            <w:vAlign w:val="center"/>
          </w:tcPr>
          <w:p w14:paraId="301DD568">
            <w:pPr>
              <w:pStyle w:val="18"/>
              <w:spacing w:before="421"/>
              <w:jc w:val="center"/>
              <w:rPr>
                <w:rFonts w:ascii="Microsoft JhengHei"/>
                <w:b/>
                <w:sz w:val="28"/>
              </w:rPr>
            </w:pPr>
          </w:p>
          <w:p w14:paraId="4AF02662">
            <w:pPr>
              <w:pStyle w:val="18"/>
              <w:ind w:left="16"/>
              <w:jc w:val="center"/>
              <w:rPr>
                <w:rFonts w:ascii="Times New Roman"/>
                <w:sz w:val="28"/>
              </w:rPr>
            </w:pPr>
            <w:r>
              <w:rPr>
                <w:rFonts w:ascii="Times New Roman"/>
                <w:spacing w:val="-10"/>
                <w:sz w:val="28"/>
              </w:rPr>
              <w:t>1</w:t>
            </w:r>
          </w:p>
        </w:tc>
        <w:tc>
          <w:tcPr>
            <w:tcW w:w="662" w:type="dxa"/>
            <w:vMerge w:val="restart"/>
            <w:vAlign w:val="center"/>
          </w:tcPr>
          <w:p w14:paraId="359F90E1">
            <w:pPr>
              <w:pStyle w:val="18"/>
              <w:jc w:val="center"/>
              <w:rPr>
                <w:rFonts w:ascii="Microsoft JhengHei"/>
                <w:b/>
                <w:sz w:val="28"/>
              </w:rPr>
            </w:pPr>
          </w:p>
          <w:p w14:paraId="6774FDF0">
            <w:pPr>
              <w:pStyle w:val="18"/>
              <w:jc w:val="center"/>
              <w:rPr>
                <w:rFonts w:ascii="Microsoft JhengHei"/>
                <w:b/>
                <w:sz w:val="28"/>
              </w:rPr>
            </w:pPr>
          </w:p>
          <w:p w14:paraId="4D7CB5DC">
            <w:pPr>
              <w:pStyle w:val="18"/>
              <w:jc w:val="center"/>
              <w:rPr>
                <w:rFonts w:ascii="Microsoft JhengHei"/>
                <w:b/>
                <w:sz w:val="28"/>
              </w:rPr>
            </w:pPr>
          </w:p>
          <w:p w14:paraId="5961BE4E">
            <w:pPr>
              <w:pStyle w:val="18"/>
              <w:spacing w:before="148"/>
              <w:jc w:val="center"/>
              <w:rPr>
                <w:rFonts w:ascii="Microsoft JhengHei"/>
                <w:b/>
                <w:sz w:val="28"/>
              </w:rPr>
            </w:pPr>
          </w:p>
          <w:p w14:paraId="541382EE">
            <w:pPr>
              <w:pStyle w:val="18"/>
              <w:ind w:left="189"/>
              <w:jc w:val="center"/>
              <w:rPr>
                <w:rFonts w:ascii="Times New Roman"/>
                <w:sz w:val="28"/>
              </w:rPr>
            </w:pPr>
            <w:r>
              <w:rPr>
                <w:rFonts w:ascii="Times New Roman"/>
                <w:spacing w:val="-5"/>
                <w:sz w:val="28"/>
              </w:rPr>
              <w:t>20</w:t>
            </w:r>
          </w:p>
        </w:tc>
        <w:tc>
          <w:tcPr>
            <w:tcW w:w="958" w:type="dxa"/>
            <w:vMerge w:val="restart"/>
            <w:vAlign w:val="center"/>
          </w:tcPr>
          <w:p w14:paraId="37E792DD">
            <w:pPr>
              <w:pStyle w:val="18"/>
              <w:spacing w:before="112"/>
              <w:jc w:val="center"/>
              <w:rPr>
                <w:rFonts w:ascii="Microsoft JhengHei"/>
                <w:b/>
                <w:sz w:val="15"/>
              </w:rPr>
            </w:pPr>
          </w:p>
          <w:p w14:paraId="4B7E5F2F">
            <w:pPr>
              <w:pStyle w:val="18"/>
              <w:ind w:left="252"/>
              <w:jc w:val="center"/>
              <w:rPr>
                <w:sz w:val="15"/>
              </w:rPr>
            </w:pPr>
            <w:r>
              <w:rPr>
                <w:spacing w:val="-5"/>
                <w:sz w:val="21"/>
                <w:szCs w:val="21"/>
              </w:rPr>
              <w:t>不收费</w:t>
            </w:r>
          </w:p>
        </w:tc>
      </w:tr>
      <w:tr w14:paraId="4F33960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20" w:hRule="atLeast"/>
        </w:trPr>
        <w:tc>
          <w:tcPr>
            <w:tcW w:w="415" w:type="dxa"/>
            <w:vMerge w:val="continue"/>
            <w:vAlign w:val="center"/>
          </w:tcPr>
          <w:p w14:paraId="0ADE31D1">
            <w:pPr>
              <w:jc w:val="center"/>
              <w:rPr>
                <w:sz w:val="2"/>
                <w:szCs w:val="2"/>
              </w:rPr>
            </w:pPr>
          </w:p>
        </w:tc>
        <w:tc>
          <w:tcPr>
            <w:tcW w:w="922" w:type="dxa"/>
            <w:vMerge w:val="continue"/>
            <w:vAlign w:val="center"/>
          </w:tcPr>
          <w:p w14:paraId="45036F57">
            <w:pPr>
              <w:jc w:val="center"/>
              <w:rPr>
                <w:sz w:val="2"/>
                <w:szCs w:val="2"/>
              </w:rPr>
            </w:pPr>
          </w:p>
        </w:tc>
        <w:tc>
          <w:tcPr>
            <w:tcW w:w="360" w:type="dxa"/>
            <w:vMerge w:val="continue"/>
            <w:tcBorders>
              <w:top w:val="nil"/>
            </w:tcBorders>
            <w:vAlign w:val="center"/>
          </w:tcPr>
          <w:p w14:paraId="722BA653">
            <w:pPr>
              <w:jc w:val="center"/>
              <w:rPr>
                <w:sz w:val="2"/>
                <w:szCs w:val="2"/>
              </w:rPr>
            </w:pPr>
          </w:p>
        </w:tc>
        <w:tc>
          <w:tcPr>
            <w:tcW w:w="5279" w:type="dxa"/>
            <w:gridSpan w:val="2"/>
            <w:vMerge w:val="continue"/>
            <w:vAlign w:val="center"/>
          </w:tcPr>
          <w:p w14:paraId="3C0C0484">
            <w:pPr>
              <w:jc w:val="center"/>
              <w:rPr>
                <w:sz w:val="2"/>
                <w:szCs w:val="2"/>
              </w:rPr>
            </w:pPr>
          </w:p>
        </w:tc>
        <w:tc>
          <w:tcPr>
            <w:tcW w:w="765" w:type="dxa"/>
            <w:vAlign w:val="center"/>
          </w:tcPr>
          <w:p w14:paraId="11A192AF">
            <w:pPr>
              <w:pStyle w:val="18"/>
              <w:jc w:val="center"/>
              <w:rPr>
                <w:rFonts w:hint="eastAsia" w:ascii="宋体" w:hAnsi="宋体" w:eastAsia="宋体" w:cs="宋体"/>
                <w:b/>
                <w:sz w:val="21"/>
                <w:szCs w:val="21"/>
              </w:rPr>
            </w:pPr>
          </w:p>
          <w:p w14:paraId="04BCF0E6">
            <w:pPr>
              <w:pStyle w:val="18"/>
              <w:spacing w:before="25"/>
              <w:jc w:val="center"/>
              <w:rPr>
                <w:rFonts w:hint="eastAsia" w:ascii="宋体" w:hAnsi="宋体" w:eastAsia="宋体" w:cs="宋体"/>
                <w:b/>
                <w:sz w:val="21"/>
                <w:szCs w:val="21"/>
              </w:rPr>
            </w:pPr>
          </w:p>
          <w:p w14:paraId="329ED2F3">
            <w:pPr>
              <w:pStyle w:val="18"/>
              <w:spacing w:before="1"/>
              <w:ind w:left="15"/>
              <w:jc w:val="center"/>
              <w:rPr>
                <w:rFonts w:hint="eastAsia" w:ascii="宋体" w:hAnsi="宋体" w:eastAsia="宋体" w:cs="宋体"/>
                <w:sz w:val="21"/>
                <w:szCs w:val="21"/>
              </w:rPr>
            </w:pPr>
            <w:r>
              <w:rPr>
                <w:rFonts w:hint="eastAsia" w:ascii="宋体" w:hAnsi="宋体" w:eastAsia="宋体" w:cs="宋体"/>
                <w:spacing w:val="-6"/>
                <w:sz w:val="21"/>
                <w:szCs w:val="21"/>
              </w:rPr>
              <w:t>审查</w:t>
            </w:r>
          </w:p>
        </w:tc>
        <w:tc>
          <w:tcPr>
            <w:tcW w:w="3420" w:type="dxa"/>
            <w:vAlign w:val="center"/>
          </w:tcPr>
          <w:p w14:paraId="08B4C80B">
            <w:pPr>
              <w:pStyle w:val="18"/>
              <w:ind w:left="108"/>
              <w:jc w:val="center"/>
              <w:rPr>
                <w:rFonts w:hint="eastAsia"/>
                <w:spacing w:val="-7"/>
                <w:sz w:val="21"/>
                <w:szCs w:val="21"/>
              </w:rPr>
            </w:pPr>
            <w:r>
              <w:rPr>
                <w:rFonts w:hint="eastAsia"/>
                <w:spacing w:val="-7"/>
                <w:sz w:val="21"/>
                <w:szCs w:val="21"/>
              </w:rPr>
              <w:t>对申请材料进行审查，申请材料齐全、符合法定形式，应当受理行政许可。</w:t>
            </w:r>
          </w:p>
        </w:tc>
        <w:tc>
          <w:tcPr>
            <w:tcW w:w="885" w:type="dxa"/>
            <w:vAlign w:val="center"/>
          </w:tcPr>
          <w:p w14:paraId="573F56F2">
            <w:pPr>
              <w:pStyle w:val="18"/>
              <w:spacing w:before="118"/>
              <w:ind w:right="5"/>
              <w:jc w:val="center"/>
              <w:rPr>
                <w:rFonts w:hint="eastAsia"/>
                <w:sz w:val="21"/>
                <w:szCs w:val="21"/>
                <w:lang w:val="en-US" w:eastAsia="zh-CN"/>
              </w:rPr>
            </w:pPr>
            <w:r>
              <w:rPr>
                <w:rFonts w:hint="eastAsia"/>
                <w:sz w:val="21"/>
                <w:szCs w:val="21"/>
                <w:lang w:val="en-US" w:eastAsia="zh-CN"/>
              </w:rPr>
              <w:t>律师工作股</w:t>
            </w:r>
          </w:p>
        </w:tc>
        <w:tc>
          <w:tcPr>
            <w:tcW w:w="657" w:type="dxa"/>
            <w:vAlign w:val="center"/>
          </w:tcPr>
          <w:p w14:paraId="1D9AC901">
            <w:pPr>
              <w:pStyle w:val="18"/>
              <w:spacing w:before="399"/>
              <w:ind w:left="16"/>
              <w:jc w:val="center"/>
              <w:rPr>
                <w:rFonts w:hint="eastAsia" w:ascii="Times New Roman" w:eastAsia="宋体"/>
                <w:sz w:val="28"/>
                <w:lang w:eastAsia="zh-CN"/>
              </w:rPr>
            </w:pPr>
            <w:r>
              <w:rPr>
                <w:rFonts w:hint="eastAsia" w:ascii="Times New Roman"/>
                <w:spacing w:val="-10"/>
                <w:sz w:val="28"/>
                <w:lang w:val="en-US" w:eastAsia="zh-CN"/>
              </w:rPr>
              <w:t>1</w:t>
            </w:r>
          </w:p>
        </w:tc>
        <w:tc>
          <w:tcPr>
            <w:tcW w:w="662" w:type="dxa"/>
            <w:vMerge w:val="continue"/>
            <w:vAlign w:val="center"/>
          </w:tcPr>
          <w:p w14:paraId="1AB2CB0D">
            <w:pPr>
              <w:jc w:val="center"/>
              <w:rPr>
                <w:sz w:val="2"/>
                <w:szCs w:val="2"/>
              </w:rPr>
            </w:pPr>
          </w:p>
        </w:tc>
        <w:tc>
          <w:tcPr>
            <w:tcW w:w="958" w:type="dxa"/>
            <w:vMerge w:val="continue"/>
            <w:vAlign w:val="center"/>
          </w:tcPr>
          <w:p w14:paraId="7CA75BAC">
            <w:pPr>
              <w:jc w:val="center"/>
              <w:rPr>
                <w:sz w:val="2"/>
                <w:szCs w:val="2"/>
              </w:rPr>
            </w:pPr>
          </w:p>
        </w:tc>
      </w:tr>
      <w:tr w14:paraId="622B75D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12" w:hRule="atLeast"/>
        </w:trPr>
        <w:tc>
          <w:tcPr>
            <w:tcW w:w="415" w:type="dxa"/>
            <w:vMerge w:val="continue"/>
            <w:vAlign w:val="center"/>
          </w:tcPr>
          <w:p w14:paraId="296CD854">
            <w:pPr>
              <w:pStyle w:val="18"/>
              <w:jc w:val="center"/>
              <w:rPr>
                <w:rFonts w:ascii="Times New Roman"/>
                <w:sz w:val="16"/>
              </w:rPr>
            </w:pPr>
          </w:p>
        </w:tc>
        <w:tc>
          <w:tcPr>
            <w:tcW w:w="922" w:type="dxa"/>
            <w:vMerge w:val="continue"/>
            <w:vAlign w:val="center"/>
          </w:tcPr>
          <w:p w14:paraId="54CFFD65">
            <w:pPr>
              <w:pStyle w:val="18"/>
              <w:jc w:val="center"/>
              <w:rPr>
                <w:rFonts w:ascii="Times New Roman"/>
                <w:sz w:val="16"/>
              </w:rPr>
            </w:pPr>
          </w:p>
        </w:tc>
        <w:tc>
          <w:tcPr>
            <w:tcW w:w="360" w:type="dxa"/>
            <w:vMerge w:val="continue"/>
            <w:tcBorders>
              <w:top w:val="nil"/>
            </w:tcBorders>
            <w:vAlign w:val="center"/>
          </w:tcPr>
          <w:p w14:paraId="083B5DC8">
            <w:pPr>
              <w:jc w:val="center"/>
              <w:rPr>
                <w:sz w:val="2"/>
                <w:szCs w:val="2"/>
              </w:rPr>
            </w:pPr>
          </w:p>
        </w:tc>
        <w:tc>
          <w:tcPr>
            <w:tcW w:w="5279" w:type="dxa"/>
            <w:gridSpan w:val="2"/>
            <w:vMerge w:val="continue"/>
            <w:vAlign w:val="center"/>
          </w:tcPr>
          <w:p w14:paraId="5E000643">
            <w:pPr>
              <w:jc w:val="center"/>
              <w:rPr>
                <w:sz w:val="2"/>
                <w:szCs w:val="2"/>
              </w:rPr>
            </w:pPr>
          </w:p>
        </w:tc>
        <w:tc>
          <w:tcPr>
            <w:tcW w:w="765" w:type="dxa"/>
            <w:vAlign w:val="center"/>
          </w:tcPr>
          <w:p w14:paraId="503431E4">
            <w:pPr>
              <w:pStyle w:val="18"/>
              <w:spacing w:before="70"/>
              <w:jc w:val="center"/>
              <w:rPr>
                <w:rFonts w:hint="eastAsia" w:ascii="宋体" w:hAnsi="宋体" w:eastAsia="宋体" w:cs="宋体"/>
                <w:b/>
                <w:sz w:val="21"/>
                <w:szCs w:val="21"/>
              </w:rPr>
            </w:pPr>
          </w:p>
          <w:p w14:paraId="17021C75">
            <w:pPr>
              <w:pStyle w:val="18"/>
              <w:ind w:left="15"/>
              <w:jc w:val="center"/>
              <w:rPr>
                <w:rFonts w:hint="eastAsia" w:ascii="宋体" w:hAnsi="宋体" w:eastAsia="宋体" w:cs="宋体"/>
                <w:sz w:val="21"/>
                <w:szCs w:val="21"/>
              </w:rPr>
            </w:pPr>
            <w:r>
              <w:rPr>
                <w:rFonts w:hint="eastAsia" w:ascii="宋体" w:hAnsi="宋体" w:eastAsia="宋体" w:cs="宋体"/>
                <w:spacing w:val="-7"/>
                <w:sz w:val="21"/>
                <w:szCs w:val="21"/>
              </w:rPr>
              <w:t>决定</w:t>
            </w:r>
          </w:p>
        </w:tc>
        <w:tc>
          <w:tcPr>
            <w:tcW w:w="3420" w:type="dxa"/>
            <w:vAlign w:val="center"/>
          </w:tcPr>
          <w:p w14:paraId="3D91955A">
            <w:pPr>
              <w:pStyle w:val="18"/>
              <w:ind w:left="108"/>
              <w:jc w:val="center"/>
              <w:rPr>
                <w:rFonts w:hint="eastAsia"/>
                <w:spacing w:val="-7"/>
                <w:sz w:val="21"/>
                <w:szCs w:val="21"/>
              </w:rPr>
            </w:pPr>
            <w:r>
              <w:rPr>
                <w:rFonts w:hint="eastAsia"/>
                <w:spacing w:val="-7"/>
                <w:sz w:val="21"/>
                <w:szCs w:val="21"/>
              </w:rPr>
              <w:t>申请材料齐全，符合法定的形式、条件和程序的，下达决定。决定受理或不予受理，均应当向申请人出具《受理通知书》或《不予受理行政许可通知书》。</w:t>
            </w:r>
          </w:p>
        </w:tc>
        <w:tc>
          <w:tcPr>
            <w:tcW w:w="885" w:type="dxa"/>
            <w:vAlign w:val="center"/>
          </w:tcPr>
          <w:p w14:paraId="1186798B">
            <w:pPr>
              <w:pStyle w:val="18"/>
              <w:spacing w:before="118"/>
              <w:ind w:right="5"/>
              <w:jc w:val="center"/>
              <w:rPr>
                <w:rFonts w:hint="eastAsia"/>
                <w:sz w:val="21"/>
                <w:szCs w:val="21"/>
                <w:lang w:val="en-US" w:eastAsia="zh-CN"/>
              </w:rPr>
            </w:pPr>
            <w:r>
              <w:rPr>
                <w:rFonts w:hint="eastAsia"/>
                <w:sz w:val="21"/>
                <w:szCs w:val="21"/>
                <w:lang w:val="en-US" w:eastAsia="zh-CN"/>
              </w:rPr>
              <w:t>律师工作股</w:t>
            </w:r>
          </w:p>
        </w:tc>
        <w:tc>
          <w:tcPr>
            <w:tcW w:w="657" w:type="dxa"/>
            <w:vAlign w:val="center"/>
          </w:tcPr>
          <w:p w14:paraId="76233C10">
            <w:pPr>
              <w:pStyle w:val="18"/>
              <w:spacing w:before="167"/>
              <w:ind w:left="16"/>
              <w:jc w:val="center"/>
              <w:rPr>
                <w:rFonts w:hint="eastAsia" w:ascii="Times New Roman" w:eastAsia="宋体"/>
                <w:sz w:val="28"/>
                <w:lang w:val="en-US" w:eastAsia="zh-CN"/>
              </w:rPr>
            </w:pPr>
            <w:r>
              <w:rPr>
                <w:rFonts w:hint="eastAsia" w:ascii="Times New Roman"/>
                <w:sz w:val="28"/>
                <w:lang w:val="en-US" w:eastAsia="zh-CN"/>
              </w:rPr>
              <w:t>1</w:t>
            </w:r>
          </w:p>
        </w:tc>
        <w:tc>
          <w:tcPr>
            <w:tcW w:w="662" w:type="dxa"/>
            <w:vMerge w:val="continue"/>
            <w:vAlign w:val="center"/>
          </w:tcPr>
          <w:p w14:paraId="66C70B9B">
            <w:pPr>
              <w:pStyle w:val="18"/>
              <w:jc w:val="center"/>
              <w:rPr>
                <w:rFonts w:ascii="Times New Roman"/>
                <w:sz w:val="16"/>
              </w:rPr>
            </w:pPr>
          </w:p>
        </w:tc>
        <w:tc>
          <w:tcPr>
            <w:tcW w:w="958" w:type="dxa"/>
            <w:vMerge w:val="continue"/>
            <w:vAlign w:val="center"/>
          </w:tcPr>
          <w:p w14:paraId="6C24BFF1">
            <w:pPr>
              <w:pStyle w:val="18"/>
              <w:jc w:val="center"/>
              <w:rPr>
                <w:rFonts w:ascii="Times New Roman"/>
                <w:sz w:val="16"/>
              </w:rPr>
            </w:pPr>
          </w:p>
        </w:tc>
      </w:tr>
      <w:tr w14:paraId="10238F4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5" w:hRule="atLeast"/>
        </w:trPr>
        <w:tc>
          <w:tcPr>
            <w:tcW w:w="3385" w:type="dxa"/>
            <w:gridSpan w:val="4"/>
            <w:tcBorders>
              <w:right w:val="nil"/>
            </w:tcBorders>
            <w:vAlign w:val="center"/>
          </w:tcPr>
          <w:p w14:paraId="5CD3E5B0">
            <w:pPr>
              <w:pStyle w:val="18"/>
              <w:spacing w:before="178"/>
              <w:ind w:left="211"/>
              <w:jc w:val="center"/>
              <w:rPr>
                <w:rFonts w:hint="default" w:ascii="Times New Roman" w:eastAsia="宋体"/>
                <w:sz w:val="21"/>
                <w:lang w:val="en-US" w:eastAsia="zh-CN"/>
              </w:rPr>
            </w:pPr>
            <w:r>
              <w:rPr>
                <w:sz w:val="21"/>
              </w:rPr>
              <w:t>服务电话</w:t>
            </w:r>
            <w:r>
              <w:rPr>
                <w:rFonts w:ascii="Times New Roman" w:eastAsia="Times New Roman"/>
                <w:spacing w:val="-6"/>
                <w:sz w:val="21"/>
              </w:rPr>
              <w:t xml:space="preserve">: </w:t>
            </w:r>
            <w:r>
              <w:rPr>
                <w:rFonts w:ascii="Times New Roman" w:eastAsia="Times New Roman"/>
                <w:sz w:val="21"/>
              </w:rPr>
              <w:t>0394-</w:t>
            </w:r>
            <w:r>
              <w:rPr>
                <w:rFonts w:hint="eastAsia" w:ascii="Times New Roman"/>
                <w:spacing w:val="-2"/>
                <w:sz w:val="21"/>
                <w:lang w:val="en-US" w:eastAsia="zh-CN"/>
              </w:rPr>
              <w:t>2551366</w:t>
            </w:r>
          </w:p>
        </w:tc>
        <w:tc>
          <w:tcPr>
            <w:tcW w:w="7776" w:type="dxa"/>
            <w:gridSpan w:val="3"/>
            <w:tcBorders>
              <w:left w:val="nil"/>
              <w:right w:val="nil"/>
            </w:tcBorders>
            <w:vAlign w:val="center"/>
          </w:tcPr>
          <w:p w14:paraId="03BB4A59">
            <w:pPr>
              <w:pStyle w:val="18"/>
              <w:spacing w:before="178"/>
              <w:ind w:left="1007"/>
              <w:jc w:val="center"/>
              <w:rPr>
                <w:rFonts w:hint="default" w:eastAsia="宋体"/>
                <w:sz w:val="21"/>
                <w:lang w:val="en-US" w:eastAsia="zh-CN"/>
              </w:rPr>
            </w:pPr>
            <w:r>
              <w:rPr>
                <w:spacing w:val="-2"/>
                <w:sz w:val="21"/>
              </w:rPr>
              <w:t>投诉机构</w:t>
            </w:r>
            <w:r>
              <w:rPr>
                <w:rFonts w:ascii="Times New Roman" w:eastAsia="Times New Roman"/>
                <w:spacing w:val="-2"/>
                <w:sz w:val="21"/>
              </w:rPr>
              <w:t>:</w:t>
            </w:r>
            <w:r>
              <w:rPr>
                <w:rFonts w:hint="eastAsia"/>
                <w:spacing w:val="-3"/>
                <w:sz w:val="21"/>
                <w:lang w:val="en-US" w:eastAsia="zh-CN"/>
              </w:rPr>
              <w:t>西华县司法局律师工作股</w:t>
            </w:r>
          </w:p>
        </w:tc>
        <w:tc>
          <w:tcPr>
            <w:tcW w:w="3162" w:type="dxa"/>
            <w:gridSpan w:val="4"/>
            <w:tcBorders>
              <w:left w:val="nil"/>
            </w:tcBorders>
            <w:vAlign w:val="center"/>
          </w:tcPr>
          <w:p w14:paraId="534CE462">
            <w:pPr>
              <w:pStyle w:val="18"/>
              <w:spacing w:before="178"/>
              <w:ind w:left="220"/>
              <w:jc w:val="center"/>
              <w:rPr>
                <w:rFonts w:hint="default" w:ascii="Times New Roman" w:eastAsia="宋体"/>
                <w:sz w:val="21"/>
                <w:lang w:val="en-US" w:eastAsia="zh-CN"/>
              </w:rPr>
            </w:pPr>
            <w:r>
              <w:rPr>
                <w:spacing w:val="-2"/>
                <w:sz w:val="21"/>
              </w:rPr>
              <w:t>投诉电话</w:t>
            </w:r>
            <w:r>
              <w:rPr>
                <w:rFonts w:ascii="Times New Roman" w:eastAsia="Times New Roman"/>
                <w:spacing w:val="-2"/>
                <w:sz w:val="21"/>
              </w:rPr>
              <w:t>:0394-</w:t>
            </w:r>
            <w:r>
              <w:rPr>
                <w:rFonts w:hint="eastAsia" w:ascii="Times New Roman"/>
                <w:spacing w:val="-2"/>
                <w:sz w:val="21"/>
                <w:lang w:val="en-US" w:eastAsia="zh-CN"/>
              </w:rPr>
              <w:t>2551366</w:t>
            </w:r>
          </w:p>
        </w:tc>
      </w:tr>
      <w:tr w14:paraId="317FB13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34" w:hRule="atLeast"/>
        </w:trPr>
        <w:tc>
          <w:tcPr>
            <w:tcW w:w="14323" w:type="dxa"/>
            <w:gridSpan w:val="11"/>
            <w:vAlign w:val="center"/>
          </w:tcPr>
          <w:p w14:paraId="0600D490">
            <w:pPr>
              <w:pStyle w:val="18"/>
              <w:spacing w:before="120"/>
              <w:ind w:left="121"/>
              <w:jc w:val="center"/>
              <w:rPr>
                <w:rFonts w:hint="default" w:ascii="PMingLiU" w:eastAsia="宋体"/>
                <w:sz w:val="21"/>
                <w:lang w:val="en-US" w:eastAsia="zh-CN"/>
              </w:rPr>
            </w:pPr>
            <w:r>
              <w:rPr>
                <w:spacing w:val="-2"/>
                <w:sz w:val="21"/>
              </w:rPr>
              <w:t>受理地点</w:t>
            </w:r>
            <w:r>
              <w:rPr>
                <w:rFonts w:ascii="Times New Roman" w:eastAsia="Times New Roman"/>
                <w:spacing w:val="-2"/>
                <w:sz w:val="21"/>
              </w:rPr>
              <w:t>:</w:t>
            </w:r>
            <w:r>
              <w:rPr>
                <w:rFonts w:hint="eastAsia"/>
                <w:spacing w:val="-2"/>
                <w:sz w:val="21"/>
                <w:lang w:val="en-US" w:eastAsia="zh-CN"/>
              </w:rPr>
              <w:t>西华县中华路与长平路交叉口政务服务大厅一楼司法局窗口</w:t>
            </w:r>
          </w:p>
        </w:tc>
      </w:tr>
    </w:tbl>
    <w:p w14:paraId="18918BB8">
      <w:pPr>
        <w:pStyle w:val="4"/>
        <w:ind w:left="0" w:leftChars="0" w:firstLine="0" w:firstLineChars="0"/>
        <w:sectPr>
          <w:headerReference r:id="rId5" w:type="default"/>
          <w:footerReference r:id="rId6" w:type="default"/>
          <w:type w:val="continuous"/>
          <w:pgSz w:w="16840" w:h="11910" w:orient="landscape"/>
          <w:pgMar w:top="1340" w:right="992" w:bottom="280" w:left="992" w:header="720" w:footer="720" w:gutter="0"/>
          <w:pgBorders>
            <w:top w:val="none" w:sz="0" w:space="0"/>
            <w:left w:val="none" w:sz="0" w:space="0"/>
            <w:bottom w:val="none" w:sz="0" w:space="0"/>
            <w:right w:val="none" w:sz="0" w:space="0"/>
          </w:pgBorders>
          <w:cols w:space="720" w:num="1"/>
        </w:sectPr>
      </w:pPr>
    </w:p>
    <w:tbl>
      <w:tblPr>
        <w:tblStyle w:val="13"/>
        <w:tblW w:w="0" w:type="auto"/>
        <w:tblInd w:w="275"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15"/>
        <w:gridCol w:w="922"/>
        <w:gridCol w:w="360"/>
        <w:gridCol w:w="1130"/>
        <w:gridCol w:w="3962"/>
        <w:gridCol w:w="750"/>
        <w:gridCol w:w="3622"/>
        <w:gridCol w:w="698"/>
        <w:gridCol w:w="640"/>
        <w:gridCol w:w="670"/>
        <w:gridCol w:w="940"/>
      </w:tblGrid>
      <w:tr w14:paraId="2F101B4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20" w:hRule="atLeast"/>
        </w:trPr>
        <w:tc>
          <w:tcPr>
            <w:tcW w:w="415" w:type="dxa"/>
            <w:vAlign w:val="center"/>
          </w:tcPr>
          <w:p w14:paraId="426EC20F">
            <w:pPr>
              <w:pStyle w:val="18"/>
              <w:spacing w:before="268"/>
              <w:jc w:val="center"/>
              <w:rPr>
                <w:sz w:val="21"/>
                <w:szCs w:val="21"/>
              </w:rPr>
            </w:pPr>
            <w:r>
              <w:rPr>
                <w:spacing w:val="-10"/>
                <w:sz w:val="21"/>
                <w:szCs w:val="21"/>
              </w:rPr>
              <w:t>序号</w:t>
            </w:r>
          </w:p>
        </w:tc>
        <w:tc>
          <w:tcPr>
            <w:tcW w:w="922" w:type="dxa"/>
            <w:vAlign w:val="center"/>
          </w:tcPr>
          <w:p w14:paraId="2AC3B4E5">
            <w:pPr>
              <w:pStyle w:val="18"/>
              <w:spacing w:before="268"/>
              <w:jc w:val="center"/>
              <w:rPr>
                <w:sz w:val="21"/>
                <w:szCs w:val="21"/>
              </w:rPr>
            </w:pPr>
            <w:r>
              <w:rPr>
                <w:spacing w:val="-4"/>
                <w:sz w:val="21"/>
                <w:szCs w:val="21"/>
              </w:rPr>
              <w:t>职权名称</w:t>
            </w:r>
          </w:p>
        </w:tc>
        <w:tc>
          <w:tcPr>
            <w:tcW w:w="360" w:type="dxa"/>
            <w:vAlign w:val="center"/>
          </w:tcPr>
          <w:p w14:paraId="718C01FD">
            <w:pPr>
              <w:pStyle w:val="18"/>
              <w:spacing w:before="268"/>
              <w:jc w:val="center"/>
              <w:rPr>
                <w:sz w:val="21"/>
                <w:szCs w:val="21"/>
              </w:rPr>
            </w:pPr>
            <w:r>
              <w:rPr>
                <w:spacing w:val="-10"/>
                <w:sz w:val="21"/>
                <w:szCs w:val="21"/>
              </w:rPr>
              <w:t>子项</w:t>
            </w:r>
          </w:p>
        </w:tc>
        <w:tc>
          <w:tcPr>
            <w:tcW w:w="5092" w:type="dxa"/>
            <w:gridSpan w:val="2"/>
            <w:vAlign w:val="center"/>
          </w:tcPr>
          <w:p w14:paraId="2D4EEEB7">
            <w:pPr>
              <w:pStyle w:val="18"/>
              <w:jc w:val="center"/>
              <w:rPr>
                <w:sz w:val="21"/>
                <w:szCs w:val="21"/>
              </w:rPr>
            </w:pPr>
            <w:r>
              <w:rPr>
                <w:spacing w:val="-3"/>
                <w:sz w:val="21"/>
                <w:szCs w:val="21"/>
              </w:rPr>
              <w:t>实施依据</w:t>
            </w:r>
          </w:p>
        </w:tc>
        <w:tc>
          <w:tcPr>
            <w:tcW w:w="750" w:type="dxa"/>
            <w:vAlign w:val="center"/>
          </w:tcPr>
          <w:p w14:paraId="6F1AEF0E">
            <w:pPr>
              <w:pStyle w:val="18"/>
              <w:spacing w:before="268"/>
              <w:jc w:val="center"/>
              <w:rPr>
                <w:sz w:val="21"/>
                <w:szCs w:val="21"/>
              </w:rPr>
            </w:pPr>
            <w:r>
              <w:rPr>
                <w:spacing w:val="-5"/>
                <w:sz w:val="21"/>
                <w:szCs w:val="21"/>
              </w:rPr>
              <w:t>办理</w:t>
            </w:r>
          </w:p>
          <w:p w14:paraId="5909B7F2">
            <w:pPr>
              <w:pStyle w:val="18"/>
              <w:jc w:val="center"/>
              <w:rPr>
                <w:sz w:val="21"/>
                <w:szCs w:val="21"/>
              </w:rPr>
            </w:pPr>
            <w:r>
              <w:rPr>
                <w:spacing w:val="-5"/>
                <w:sz w:val="21"/>
                <w:szCs w:val="21"/>
              </w:rPr>
              <w:t>环节</w:t>
            </w:r>
          </w:p>
        </w:tc>
        <w:tc>
          <w:tcPr>
            <w:tcW w:w="3622" w:type="dxa"/>
            <w:vAlign w:val="center"/>
          </w:tcPr>
          <w:p w14:paraId="384029AC">
            <w:pPr>
              <w:pStyle w:val="18"/>
              <w:spacing w:before="218"/>
              <w:jc w:val="center"/>
              <w:rPr>
                <w:rFonts w:ascii="Microsoft JhengHei"/>
                <w:b/>
                <w:sz w:val="21"/>
                <w:szCs w:val="21"/>
              </w:rPr>
            </w:pPr>
          </w:p>
          <w:p w14:paraId="3EF58242">
            <w:pPr>
              <w:pStyle w:val="18"/>
              <w:ind w:left="20"/>
              <w:jc w:val="center"/>
              <w:rPr>
                <w:sz w:val="21"/>
                <w:szCs w:val="21"/>
              </w:rPr>
            </w:pPr>
            <w:r>
              <w:rPr>
                <w:spacing w:val="-3"/>
                <w:sz w:val="21"/>
                <w:szCs w:val="21"/>
              </w:rPr>
              <w:t>责任事项</w:t>
            </w:r>
          </w:p>
        </w:tc>
        <w:tc>
          <w:tcPr>
            <w:tcW w:w="698" w:type="dxa"/>
            <w:vAlign w:val="center"/>
          </w:tcPr>
          <w:p w14:paraId="7F124B7F">
            <w:pPr>
              <w:pStyle w:val="18"/>
              <w:spacing w:before="268"/>
              <w:jc w:val="center"/>
              <w:rPr>
                <w:sz w:val="21"/>
                <w:szCs w:val="21"/>
              </w:rPr>
            </w:pPr>
            <w:r>
              <w:rPr>
                <w:spacing w:val="-5"/>
                <w:sz w:val="21"/>
                <w:szCs w:val="21"/>
              </w:rPr>
              <w:t>责任</w:t>
            </w:r>
          </w:p>
          <w:p w14:paraId="5229191E">
            <w:pPr>
              <w:pStyle w:val="18"/>
              <w:jc w:val="center"/>
              <w:rPr>
                <w:sz w:val="21"/>
                <w:szCs w:val="21"/>
              </w:rPr>
            </w:pPr>
            <w:r>
              <w:rPr>
                <w:spacing w:val="-5"/>
                <w:sz w:val="21"/>
                <w:szCs w:val="21"/>
              </w:rPr>
              <w:t>科室</w:t>
            </w:r>
          </w:p>
        </w:tc>
        <w:tc>
          <w:tcPr>
            <w:tcW w:w="640" w:type="dxa"/>
            <w:vAlign w:val="center"/>
          </w:tcPr>
          <w:p w14:paraId="1EA4AFE4">
            <w:pPr>
              <w:pStyle w:val="18"/>
              <w:spacing w:before="268"/>
              <w:jc w:val="center"/>
              <w:rPr>
                <w:sz w:val="21"/>
                <w:szCs w:val="21"/>
              </w:rPr>
            </w:pPr>
            <w:r>
              <w:rPr>
                <w:spacing w:val="-5"/>
                <w:sz w:val="21"/>
                <w:szCs w:val="21"/>
              </w:rPr>
              <w:t>承诺</w:t>
            </w:r>
          </w:p>
          <w:p w14:paraId="6E47C1C5">
            <w:pPr>
              <w:pStyle w:val="18"/>
              <w:jc w:val="center"/>
              <w:rPr>
                <w:sz w:val="21"/>
                <w:szCs w:val="21"/>
              </w:rPr>
            </w:pPr>
            <w:r>
              <w:rPr>
                <w:spacing w:val="-5"/>
                <w:sz w:val="21"/>
                <w:szCs w:val="21"/>
              </w:rPr>
              <w:t>时限</w:t>
            </w:r>
          </w:p>
        </w:tc>
        <w:tc>
          <w:tcPr>
            <w:tcW w:w="670" w:type="dxa"/>
            <w:vAlign w:val="center"/>
          </w:tcPr>
          <w:p w14:paraId="2B4F68E7">
            <w:pPr>
              <w:pStyle w:val="18"/>
              <w:spacing w:before="268"/>
              <w:jc w:val="center"/>
              <w:rPr>
                <w:sz w:val="21"/>
                <w:szCs w:val="21"/>
              </w:rPr>
            </w:pPr>
            <w:r>
              <w:rPr>
                <w:spacing w:val="-5"/>
                <w:sz w:val="21"/>
                <w:szCs w:val="21"/>
              </w:rPr>
              <w:t>法定</w:t>
            </w:r>
          </w:p>
          <w:p w14:paraId="3BD96241">
            <w:pPr>
              <w:pStyle w:val="18"/>
              <w:jc w:val="center"/>
              <w:rPr>
                <w:sz w:val="21"/>
                <w:szCs w:val="21"/>
              </w:rPr>
            </w:pPr>
            <w:r>
              <w:rPr>
                <w:spacing w:val="-5"/>
                <w:sz w:val="21"/>
                <w:szCs w:val="21"/>
              </w:rPr>
              <w:t>时限</w:t>
            </w:r>
          </w:p>
        </w:tc>
        <w:tc>
          <w:tcPr>
            <w:tcW w:w="940" w:type="dxa"/>
            <w:vAlign w:val="center"/>
          </w:tcPr>
          <w:p w14:paraId="1CDBECD5">
            <w:pPr>
              <w:pStyle w:val="18"/>
              <w:spacing w:before="268"/>
              <w:jc w:val="center"/>
              <w:rPr>
                <w:sz w:val="21"/>
                <w:szCs w:val="21"/>
              </w:rPr>
            </w:pPr>
            <w:r>
              <w:rPr>
                <w:spacing w:val="-3"/>
                <w:sz w:val="21"/>
                <w:szCs w:val="21"/>
              </w:rPr>
              <w:t>收费情况</w:t>
            </w:r>
          </w:p>
          <w:p w14:paraId="38BD00F8">
            <w:pPr>
              <w:pStyle w:val="18"/>
              <w:jc w:val="center"/>
              <w:rPr>
                <w:sz w:val="21"/>
                <w:szCs w:val="21"/>
              </w:rPr>
            </w:pPr>
            <w:r>
              <w:rPr>
                <w:spacing w:val="-4"/>
                <w:sz w:val="21"/>
                <w:szCs w:val="21"/>
              </w:rPr>
              <w:t>及依据</w:t>
            </w:r>
          </w:p>
        </w:tc>
      </w:tr>
      <w:tr w14:paraId="37A52D5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69" w:hRule="atLeast"/>
        </w:trPr>
        <w:tc>
          <w:tcPr>
            <w:tcW w:w="415" w:type="dxa"/>
            <w:tcBorders>
              <w:bottom w:val="nil"/>
            </w:tcBorders>
            <w:vAlign w:val="center"/>
          </w:tcPr>
          <w:p w14:paraId="54020F71">
            <w:pPr>
              <w:pStyle w:val="18"/>
              <w:jc w:val="center"/>
              <w:rPr>
                <w:rFonts w:ascii="Times New Roman"/>
                <w:sz w:val="14"/>
              </w:rPr>
            </w:pPr>
          </w:p>
        </w:tc>
        <w:tc>
          <w:tcPr>
            <w:tcW w:w="922" w:type="dxa"/>
            <w:vMerge w:val="restart"/>
            <w:vAlign w:val="center"/>
          </w:tcPr>
          <w:p w14:paraId="2AFE2101">
            <w:pPr>
              <w:pStyle w:val="18"/>
              <w:spacing w:before="158" w:line="213" w:lineRule="auto"/>
              <w:ind w:left="144" w:right="126"/>
              <w:jc w:val="center"/>
              <w:rPr>
                <w:sz w:val="21"/>
                <w:szCs w:val="21"/>
              </w:rPr>
            </w:pPr>
            <w:r>
              <w:rPr>
                <w:rFonts w:hint="eastAsia"/>
                <w:spacing w:val="-4"/>
                <w:sz w:val="21"/>
                <w:szCs w:val="21"/>
                <w:lang w:eastAsia="zh-CN"/>
              </w:rPr>
              <w:t>律</w:t>
            </w:r>
            <w:r>
              <w:rPr>
                <w:spacing w:val="-4"/>
                <w:sz w:val="21"/>
                <w:szCs w:val="21"/>
              </w:rPr>
              <w:t>师事务（分 所）设立、变更、注销许可（</w:t>
            </w:r>
            <w:r>
              <w:rPr>
                <w:rFonts w:hint="eastAsia"/>
                <w:spacing w:val="-4"/>
                <w:sz w:val="21"/>
                <w:szCs w:val="21"/>
                <w:lang w:eastAsia="zh-CN"/>
              </w:rPr>
              <w:t>初</w:t>
            </w:r>
            <w:r>
              <w:rPr>
                <w:spacing w:val="-4"/>
                <w:sz w:val="21"/>
                <w:szCs w:val="21"/>
              </w:rPr>
              <w:t>审）</w:t>
            </w:r>
          </w:p>
        </w:tc>
        <w:tc>
          <w:tcPr>
            <w:tcW w:w="360" w:type="dxa"/>
            <w:vMerge w:val="restart"/>
            <w:vAlign w:val="center"/>
          </w:tcPr>
          <w:p w14:paraId="546104E5">
            <w:pPr>
              <w:pStyle w:val="18"/>
              <w:jc w:val="center"/>
              <w:rPr>
                <w:rFonts w:ascii="Times New Roman"/>
                <w:sz w:val="21"/>
                <w:szCs w:val="21"/>
              </w:rPr>
            </w:pPr>
          </w:p>
        </w:tc>
        <w:tc>
          <w:tcPr>
            <w:tcW w:w="5092" w:type="dxa"/>
            <w:gridSpan w:val="2"/>
            <w:vMerge w:val="restart"/>
            <w:vAlign w:val="center"/>
          </w:tcPr>
          <w:p w14:paraId="67A64B7F">
            <w:pPr>
              <w:pStyle w:val="18"/>
              <w:spacing w:before="76"/>
              <w:ind w:left="108"/>
              <w:jc w:val="center"/>
              <w:rPr>
                <w:spacing w:val="-1"/>
                <w:sz w:val="13"/>
              </w:rPr>
            </w:pPr>
            <w:r>
              <w:rPr>
                <w:spacing w:val="-1"/>
                <w:sz w:val="13"/>
              </w:rPr>
              <w:t>《中华人民共和国律师法》第十八条 设立律师事务所，应当向设区的市级或者直辖市的</w:t>
            </w:r>
          </w:p>
          <w:p w14:paraId="3B7696EE">
            <w:pPr>
              <w:pStyle w:val="18"/>
              <w:spacing w:before="26"/>
              <w:ind w:left="108"/>
              <w:jc w:val="center"/>
              <w:rPr>
                <w:sz w:val="13"/>
              </w:rPr>
            </w:pPr>
            <w:r>
              <w:rPr>
                <w:spacing w:val="-1"/>
                <w:sz w:val="13"/>
              </w:rPr>
              <w:t>区人民政府司法行政部门提出申请，受理申请的部门应当自受理之日起二十日内予以审</w:t>
            </w:r>
          </w:p>
          <w:p w14:paraId="1DA35EAC">
            <w:pPr>
              <w:pStyle w:val="18"/>
              <w:spacing w:before="26" w:line="122" w:lineRule="exact"/>
              <w:ind w:left="108"/>
              <w:jc w:val="center"/>
              <w:rPr>
                <w:sz w:val="13"/>
              </w:rPr>
            </w:pPr>
            <w:r>
              <w:rPr>
                <w:spacing w:val="-3"/>
                <w:sz w:val="13"/>
              </w:rPr>
              <w:t>查，并将审查意见和全部申请材料报送省、自治区、直辖市人民政府司法行政部门。省、</w:t>
            </w:r>
          </w:p>
          <w:p w14:paraId="06C11B79">
            <w:pPr>
              <w:pStyle w:val="18"/>
              <w:spacing w:before="4" w:line="240" w:lineRule="atLeast"/>
              <w:ind w:left="108" w:right="79"/>
              <w:jc w:val="center"/>
              <w:rPr>
                <w:sz w:val="13"/>
              </w:rPr>
            </w:pPr>
            <w:r>
              <w:rPr>
                <w:spacing w:val="-2"/>
                <w:sz w:val="13"/>
              </w:rPr>
              <w:t>自治区、直辖市人民政府司法行政部门应当自收到报送材料之日起十日内予以审核，作出</w:t>
            </w:r>
            <w:r>
              <w:rPr>
                <w:spacing w:val="-3"/>
                <w:sz w:val="13"/>
              </w:rPr>
              <w:t>是否准予设立的决定。准予设立的，向申请人颁发律师事务所执业证书；不准予设立的，</w:t>
            </w:r>
          </w:p>
          <w:p w14:paraId="2F48CEFB">
            <w:pPr>
              <w:pStyle w:val="18"/>
              <w:spacing w:line="142" w:lineRule="exact"/>
              <w:ind w:left="108"/>
              <w:jc w:val="center"/>
              <w:rPr>
                <w:sz w:val="13"/>
              </w:rPr>
            </w:pPr>
            <w:r>
              <w:rPr>
                <w:spacing w:val="-3"/>
                <w:sz w:val="13"/>
              </w:rPr>
              <w:t>向申请人书面说明理由。</w:t>
            </w:r>
          </w:p>
          <w:p w14:paraId="5E398EF7">
            <w:pPr>
              <w:pStyle w:val="18"/>
              <w:spacing w:before="73" w:line="345" w:lineRule="auto"/>
              <w:ind w:left="108" w:right="79"/>
              <w:jc w:val="center"/>
              <w:rPr>
                <w:sz w:val="13"/>
              </w:rPr>
            </w:pPr>
            <w:r>
              <w:rPr>
                <w:spacing w:val="-6"/>
                <w:sz w:val="13"/>
              </w:rPr>
              <w:t>《律师事务所管理办法》</w:t>
            </w:r>
            <w:r>
              <w:rPr>
                <w:sz w:val="13"/>
              </w:rPr>
              <w:t>（</w:t>
            </w:r>
            <w:r>
              <w:rPr>
                <w:spacing w:val="-3"/>
                <w:sz w:val="13"/>
              </w:rPr>
              <w:t xml:space="preserve">司法部令第 </w:t>
            </w:r>
            <w:r>
              <w:rPr>
                <w:rFonts w:ascii="Times New Roman" w:eastAsia="Times New Roman"/>
                <w:sz w:val="13"/>
              </w:rPr>
              <w:t>142</w:t>
            </w:r>
            <w:r>
              <w:rPr>
                <w:rFonts w:ascii="Times New Roman" w:eastAsia="Times New Roman"/>
                <w:spacing w:val="-6"/>
                <w:sz w:val="13"/>
              </w:rPr>
              <w:t xml:space="preserve"> </w:t>
            </w:r>
            <w:r>
              <w:rPr>
                <w:sz w:val="13"/>
              </w:rPr>
              <w:t>号）第十八条 律师事务所的设立许可，由设</w:t>
            </w:r>
            <w:r>
              <w:rPr>
                <w:spacing w:val="-2"/>
                <w:sz w:val="13"/>
              </w:rPr>
              <w:t>区的市级或者直辖市的区（县）司法行政机关受理设立申请并进行初审，报省、自治区、直辖市司法行政机关进行审核，作出是否准予设立的决定。</w:t>
            </w:r>
          </w:p>
          <w:p w14:paraId="25A6F07F">
            <w:pPr>
              <w:pStyle w:val="18"/>
              <w:spacing w:before="1" w:line="345" w:lineRule="auto"/>
              <w:ind w:left="108" w:right="87"/>
              <w:jc w:val="center"/>
              <w:rPr>
                <w:sz w:val="13"/>
              </w:rPr>
            </w:pPr>
            <w:r>
              <w:rPr>
                <w:sz w:val="13"/>
              </w:rPr>
              <w:t>第二十一条 受理申请的司法行政机关应当在决定受理之日起二十日内完成对申请材料</w:t>
            </w:r>
            <w:r>
              <w:rPr>
                <w:spacing w:val="-4"/>
                <w:sz w:val="13"/>
              </w:rPr>
              <w:t>的审查。</w:t>
            </w:r>
          </w:p>
          <w:p w14:paraId="0B3847BC">
            <w:pPr>
              <w:pStyle w:val="18"/>
              <w:spacing w:line="345" w:lineRule="auto"/>
              <w:ind w:left="108" w:right="84"/>
              <w:jc w:val="center"/>
              <w:rPr>
                <w:sz w:val="13"/>
              </w:rPr>
            </w:pPr>
            <w:r>
              <w:rPr>
                <w:spacing w:val="-2"/>
                <w:sz w:val="13"/>
              </w:rPr>
              <w:t>在审查过程中，可以征求拟设立律师事务所所在地县级司法行政机关的意见；对于需要调查核实有关情况的，可以要求申请人提供有关证明材料，也可以委托县级司法行政机关进</w:t>
            </w:r>
            <w:r>
              <w:rPr>
                <w:spacing w:val="-4"/>
                <w:sz w:val="13"/>
              </w:rPr>
              <w:t>行核实。</w:t>
            </w:r>
          </w:p>
          <w:p w14:paraId="508E2668">
            <w:pPr>
              <w:pStyle w:val="18"/>
              <w:ind w:left="108"/>
              <w:jc w:val="center"/>
              <w:rPr>
                <w:sz w:val="13"/>
              </w:rPr>
            </w:pPr>
            <w:r>
              <w:rPr>
                <w:spacing w:val="-3"/>
                <w:sz w:val="13"/>
              </w:rPr>
              <w:t>经审查，应当对设立律师事务所的申请是否符合法定条件、材料是否真实齐全出具审查意</w:t>
            </w:r>
          </w:p>
          <w:p w14:paraId="6E153F54">
            <w:pPr>
              <w:pStyle w:val="18"/>
              <w:spacing w:before="21" w:line="157" w:lineRule="exact"/>
              <w:ind w:left="108"/>
              <w:jc w:val="center"/>
              <w:rPr>
                <w:sz w:val="13"/>
              </w:rPr>
            </w:pPr>
            <w:r>
              <w:rPr>
                <w:spacing w:val="-3"/>
                <w:sz w:val="13"/>
              </w:rPr>
              <w:t>见，并将审查意见和全部申请材料报送省、自治区、直辖市司法行政机关。</w:t>
            </w:r>
          </w:p>
          <w:p w14:paraId="72680C8B">
            <w:pPr>
              <w:pStyle w:val="18"/>
              <w:spacing w:before="43"/>
              <w:ind w:left="108"/>
              <w:jc w:val="center"/>
              <w:rPr>
                <w:sz w:val="13"/>
              </w:rPr>
            </w:pPr>
            <w:r>
              <w:rPr>
                <w:spacing w:val="-1"/>
                <w:sz w:val="13"/>
              </w:rPr>
              <w:t>第二十二条 省、自治区、直辖市司法行政机关应当自收到受理申请机关报送的审查意见</w:t>
            </w:r>
          </w:p>
          <w:p w14:paraId="2621819F">
            <w:pPr>
              <w:pStyle w:val="18"/>
              <w:spacing w:before="26" w:line="345" w:lineRule="auto"/>
              <w:ind w:left="108" w:right="598"/>
              <w:jc w:val="center"/>
              <w:rPr>
                <w:sz w:val="13"/>
              </w:rPr>
            </w:pPr>
            <w:r>
              <w:rPr>
                <w:spacing w:val="-2"/>
                <w:sz w:val="13"/>
              </w:rPr>
              <w:t>和全部申请材料之日起十日内予以审核，作出是否准予设立律师事务所的决定。准予设立的，应当自决定之日起十日内向申请人颁发律师事务所执业许可证。</w:t>
            </w:r>
            <w:r>
              <w:rPr>
                <w:spacing w:val="80"/>
                <w:sz w:val="13"/>
              </w:rPr>
              <w:t xml:space="preserve"> </w:t>
            </w:r>
            <w:r>
              <w:rPr>
                <w:spacing w:val="-2"/>
                <w:sz w:val="13"/>
              </w:rPr>
              <w:t>不准予设立的，应当向申请人书面说明理由。</w:t>
            </w:r>
          </w:p>
        </w:tc>
        <w:tc>
          <w:tcPr>
            <w:tcW w:w="750" w:type="dxa"/>
            <w:vMerge w:val="restart"/>
            <w:vAlign w:val="center"/>
          </w:tcPr>
          <w:p w14:paraId="3C753042">
            <w:pPr>
              <w:pStyle w:val="18"/>
              <w:ind w:left="16"/>
              <w:jc w:val="center"/>
              <w:rPr>
                <w:rFonts w:hint="eastAsia" w:ascii="宋体" w:hAnsi="宋体" w:eastAsia="宋体" w:cs="宋体"/>
                <w:spacing w:val="-3"/>
                <w:sz w:val="21"/>
                <w:szCs w:val="21"/>
              </w:rPr>
            </w:pPr>
          </w:p>
          <w:p w14:paraId="5DB09EA3">
            <w:pPr>
              <w:pStyle w:val="18"/>
              <w:ind w:left="16"/>
              <w:jc w:val="center"/>
              <w:rPr>
                <w:rFonts w:hint="eastAsia" w:ascii="宋体" w:hAnsi="宋体" w:eastAsia="宋体" w:cs="宋体"/>
                <w:sz w:val="21"/>
                <w:szCs w:val="21"/>
                <w:lang w:eastAsia="zh-CN"/>
              </w:rPr>
            </w:pPr>
            <w:r>
              <w:rPr>
                <w:rFonts w:hint="eastAsia" w:ascii="宋体" w:hAnsi="宋体" w:eastAsia="宋体" w:cs="宋体"/>
                <w:spacing w:val="-3"/>
                <w:sz w:val="21"/>
                <w:szCs w:val="21"/>
                <w:lang w:eastAsia="zh-CN"/>
              </w:rPr>
              <w:t>受理</w:t>
            </w:r>
          </w:p>
        </w:tc>
        <w:tc>
          <w:tcPr>
            <w:tcW w:w="3622" w:type="dxa"/>
            <w:vMerge w:val="restart"/>
            <w:vAlign w:val="center"/>
          </w:tcPr>
          <w:p w14:paraId="60A2BE8A">
            <w:pPr>
              <w:pStyle w:val="18"/>
              <w:spacing w:before="158" w:line="213" w:lineRule="auto"/>
              <w:ind w:left="144" w:right="126"/>
              <w:jc w:val="center"/>
              <w:rPr>
                <w:rFonts w:hint="eastAsia" w:ascii="宋体" w:hAnsi="宋体" w:eastAsia="宋体" w:cs="宋体"/>
                <w:sz w:val="21"/>
                <w:szCs w:val="21"/>
              </w:rPr>
            </w:pPr>
            <w:r>
              <w:rPr>
                <w:rFonts w:hint="eastAsia" w:ascii="宋体" w:hAnsi="宋体" w:eastAsia="宋体" w:cs="宋体"/>
                <w:spacing w:val="-4"/>
                <w:sz w:val="21"/>
                <w:szCs w:val="21"/>
              </w:rPr>
              <w:t>申请人通过行政审批服务窗口提出申请。受理窗口对申请材料进行审查，申请材料不齐全或不符合法定形式的，应当一次性告知申请人需要补正的全部内容，并出具《申请材料补正告知书》。</w:t>
            </w:r>
          </w:p>
        </w:tc>
        <w:tc>
          <w:tcPr>
            <w:tcW w:w="698" w:type="dxa"/>
            <w:vMerge w:val="restart"/>
            <w:vAlign w:val="center"/>
          </w:tcPr>
          <w:p w14:paraId="14F65121">
            <w:pPr>
              <w:pStyle w:val="18"/>
              <w:spacing w:before="118"/>
              <w:ind w:right="5"/>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律师工作股</w:t>
            </w:r>
          </w:p>
        </w:tc>
        <w:tc>
          <w:tcPr>
            <w:tcW w:w="640" w:type="dxa"/>
            <w:tcBorders>
              <w:bottom w:val="nil"/>
            </w:tcBorders>
            <w:vAlign w:val="center"/>
          </w:tcPr>
          <w:p w14:paraId="41225D12">
            <w:pPr>
              <w:pStyle w:val="18"/>
              <w:jc w:val="center"/>
              <w:rPr>
                <w:rFonts w:hint="eastAsia" w:ascii="宋体" w:hAnsi="宋体" w:eastAsia="宋体" w:cs="宋体"/>
                <w:sz w:val="21"/>
                <w:szCs w:val="21"/>
              </w:rPr>
            </w:pPr>
          </w:p>
        </w:tc>
        <w:tc>
          <w:tcPr>
            <w:tcW w:w="670" w:type="dxa"/>
            <w:tcBorders>
              <w:bottom w:val="nil"/>
            </w:tcBorders>
            <w:vAlign w:val="center"/>
          </w:tcPr>
          <w:p w14:paraId="769D541D">
            <w:pPr>
              <w:pStyle w:val="18"/>
              <w:jc w:val="center"/>
              <w:rPr>
                <w:rFonts w:hint="eastAsia" w:ascii="宋体" w:hAnsi="宋体" w:eastAsia="宋体" w:cs="宋体"/>
                <w:sz w:val="21"/>
                <w:szCs w:val="21"/>
              </w:rPr>
            </w:pPr>
          </w:p>
        </w:tc>
        <w:tc>
          <w:tcPr>
            <w:tcW w:w="940" w:type="dxa"/>
            <w:tcBorders>
              <w:bottom w:val="nil"/>
            </w:tcBorders>
            <w:vAlign w:val="center"/>
          </w:tcPr>
          <w:p w14:paraId="5EA0D6AF">
            <w:pPr>
              <w:pStyle w:val="18"/>
              <w:jc w:val="center"/>
              <w:rPr>
                <w:rFonts w:hint="eastAsia" w:ascii="宋体" w:hAnsi="宋体" w:eastAsia="宋体" w:cs="宋体"/>
                <w:sz w:val="21"/>
                <w:szCs w:val="21"/>
              </w:rPr>
            </w:pPr>
          </w:p>
        </w:tc>
      </w:tr>
      <w:tr w14:paraId="41520DE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20" w:hRule="atLeast"/>
        </w:trPr>
        <w:tc>
          <w:tcPr>
            <w:tcW w:w="415" w:type="dxa"/>
            <w:tcBorders>
              <w:top w:val="nil"/>
              <w:bottom w:val="nil"/>
            </w:tcBorders>
            <w:vAlign w:val="center"/>
          </w:tcPr>
          <w:p w14:paraId="78914389">
            <w:pPr>
              <w:pStyle w:val="18"/>
              <w:jc w:val="center"/>
              <w:rPr>
                <w:rFonts w:ascii="Times New Roman"/>
                <w:sz w:val="14"/>
              </w:rPr>
            </w:pPr>
          </w:p>
        </w:tc>
        <w:tc>
          <w:tcPr>
            <w:tcW w:w="922" w:type="dxa"/>
            <w:vMerge w:val="continue"/>
            <w:vAlign w:val="center"/>
          </w:tcPr>
          <w:p w14:paraId="7444C77E">
            <w:pPr>
              <w:pStyle w:val="18"/>
              <w:jc w:val="center"/>
              <w:rPr>
                <w:rFonts w:ascii="Times New Roman"/>
                <w:sz w:val="14"/>
              </w:rPr>
            </w:pPr>
          </w:p>
        </w:tc>
        <w:tc>
          <w:tcPr>
            <w:tcW w:w="360" w:type="dxa"/>
            <w:vMerge w:val="continue"/>
            <w:tcBorders>
              <w:top w:val="nil"/>
            </w:tcBorders>
            <w:vAlign w:val="center"/>
          </w:tcPr>
          <w:p w14:paraId="0A69E514">
            <w:pPr>
              <w:jc w:val="center"/>
              <w:rPr>
                <w:sz w:val="2"/>
                <w:szCs w:val="2"/>
              </w:rPr>
            </w:pPr>
          </w:p>
        </w:tc>
        <w:tc>
          <w:tcPr>
            <w:tcW w:w="5092" w:type="dxa"/>
            <w:gridSpan w:val="2"/>
            <w:vMerge w:val="continue"/>
            <w:vAlign w:val="center"/>
          </w:tcPr>
          <w:p w14:paraId="6CB41724">
            <w:pPr>
              <w:pStyle w:val="18"/>
              <w:spacing w:before="26"/>
              <w:ind w:left="108"/>
              <w:jc w:val="center"/>
              <w:rPr>
                <w:sz w:val="13"/>
              </w:rPr>
            </w:pPr>
          </w:p>
        </w:tc>
        <w:tc>
          <w:tcPr>
            <w:tcW w:w="750" w:type="dxa"/>
            <w:vMerge w:val="continue"/>
            <w:vAlign w:val="center"/>
          </w:tcPr>
          <w:p w14:paraId="1D406078">
            <w:pPr>
              <w:pStyle w:val="18"/>
              <w:jc w:val="center"/>
              <w:rPr>
                <w:rFonts w:hint="eastAsia" w:ascii="宋体" w:hAnsi="宋体" w:eastAsia="宋体" w:cs="宋体"/>
                <w:sz w:val="21"/>
                <w:szCs w:val="21"/>
              </w:rPr>
            </w:pPr>
          </w:p>
        </w:tc>
        <w:tc>
          <w:tcPr>
            <w:tcW w:w="3622" w:type="dxa"/>
            <w:vMerge w:val="continue"/>
            <w:vAlign w:val="center"/>
          </w:tcPr>
          <w:p w14:paraId="3C360B3A">
            <w:pPr>
              <w:pStyle w:val="18"/>
              <w:jc w:val="center"/>
              <w:rPr>
                <w:rFonts w:hint="eastAsia" w:ascii="宋体" w:hAnsi="宋体" w:eastAsia="宋体" w:cs="宋体"/>
                <w:sz w:val="21"/>
                <w:szCs w:val="21"/>
              </w:rPr>
            </w:pPr>
          </w:p>
        </w:tc>
        <w:tc>
          <w:tcPr>
            <w:tcW w:w="698" w:type="dxa"/>
            <w:vMerge w:val="continue"/>
            <w:vAlign w:val="center"/>
          </w:tcPr>
          <w:p w14:paraId="0720A6E4">
            <w:pPr>
              <w:pStyle w:val="18"/>
              <w:jc w:val="center"/>
              <w:rPr>
                <w:rFonts w:hint="eastAsia" w:ascii="宋体" w:hAnsi="宋体" w:eastAsia="宋体" w:cs="宋体"/>
                <w:sz w:val="21"/>
                <w:szCs w:val="21"/>
              </w:rPr>
            </w:pPr>
          </w:p>
        </w:tc>
        <w:tc>
          <w:tcPr>
            <w:tcW w:w="640" w:type="dxa"/>
            <w:tcBorders>
              <w:top w:val="nil"/>
              <w:bottom w:val="nil"/>
            </w:tcBorders>
            <w:vAlign w:val="center"/>
          </w:tcPr>
          <w:p w14:paraId="7E49FF51">
            <w:pPr>
              <w:pStyle w:val="18"/>
              <w:jc w:val="center"/>
              <w:rPr>
                <w:rFonts w:hint="eastAsia" w:ascii="宋体" w:hAnsi="宋体" w:eastAsia="宋体" w:cs="宋体"/>
                <w:sz w:val="21"/>
                <w:szCs w:val="21"/>
              </w:rPr>
            </w:pPr>
          </w:p>
        </w:tc>
        <w:tc>
          <w:tcPr>
            <w:tcW w:w="670" w:type="dxa"/>
            <w:tcBorders>
              <w:top w:val="nil"/>
              <w:bottom w:val="nil"/>
            </w:tcBorders>
            <w:vAlign w:val="center"/>
          </w:tcPr>
          <w:p w14:paraId="0793ED19">
            <w:pPr>
              <w:pStyle w:val="18"/>
              <w:jc w:val="center"/>
              <w:rPr>
                <w:rFonts w:hint="eastAsia" w:ascii="宋体" w:hAnsi="宋体" w:eastAsia="宋体" w:cs="宋体"/>
                <w:sz w:val="21"/>
                <w:szCs w:val="21"/>
              </w:rPr>
            </w:pPr>
          </w:p>
        </w:tc>
        <w:tc>
          <w:tcPr>
            <w:tcW w:w="940" w:type="dxa"/>
            <w:tcBorders>
              <w:top w:val="nil"/>
              <w:bottom w:val="nil"/>
            </w:tcBorders>
            <w:vAlign w:val="center"/>
          </w:tcPr>
          <w:p w14:paraId="62645560">
            <w:pPr>
              <w:pStyle w:val="18"/>
              <w:jc w:val="center"/>
              <w:rPr>
                <w:rFonts w:hint="eastAsia" w:ascii="宋体" w:hAnsi="宋体" w:eastAsia="宋体" w:cs="宋体"/>
                <w:sz w:val="21"/>
                <w:szCs w:val="21"/>
              </w:rPr>
            </w:pPr>
          </w:p>
        </w:tc>
      </w:tr>
      <w:tr w14:paraId="484E91B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8" w:hRule="atLeast"/>
        </w:trPr>
        <w:tc>
          <w:tcPr>
            <w:tcW w:w="415" w:type="dxa"/>
            <w:tcBorders>
              <w:top w:val="nil"/>
              <w:bottom w:val="nil"/>
            </w:tcBorders>
            <w:vAlign w:val="center"/>
          </w:tcPr>
          <w:p w14:paraId="0333053C">
            <w:pPr>
              <w:pStyle w:val="18"/>
              <w:jc w:val="center"/>
              <w:rPr>
                <w:rFonts w:ascii="Times New Roman"/>
                <w:sz w:val="10"/>
              </w:rPr>
            </w:pPr>
          </w:p>
        </w:tc>
        <w:tc>
          <w:tcPr>
            <w:tcW w:w="922" w:type="dxa"/>
            <w:vMerge w:val="continue"/>
            <w:vAlign w:val="center"/>
          </w:tcPr>
          <w:p w14:paraId="58670BF9">
            <w:pPr>
              <w:pStyle w:val="18"/>
              <w:jc w:val="center"/>
              <w:rPr>
                <w:rFonts w:ascii="Times New Roman"/>
                <w:sz w:val="10"/>
              </w:rPr>
            </w:pPr>
          </w:p>
        </w:tc>
        <w:tc>
          <w:tcPr>
            <w:tcW w:w="360" w:type="dxa"/>
            <w:vMerge w:val="continue"/>
            <w:tcBorders>
              <w:top w:val="nil"/>
            </w:tcBorders>
            <w:vAlign w:val="center"/>
          </w:tcPr>
          <w:p w14:paraId="0EA5F0C6">
            <w:pPr>
              <w:jc w:val="center"/>
              <w:rPr>
                <w:sz w:val="2"/>
                <w:szCs w:val="2"/>
              </w:rPr>
            </w:pPr>
          </w:p>
        </w:tc>
        <w:tc>
          <w:tcPr>
            <w:tcW w:w="5092" w:type="dxa"/>
            <w:gridSpan w:val="2"/>
            <w:vMerge w:val="continue"/>
            <w:vAlign w:val="center"/>
          </w:tcPr>
          <w:p w14:paraId="5CC34123">
            <w:pPr>
              <w:pStyle w:val="18"/>
              <w:spacing w:before="26" w:line="122" w:lineRule="exact"/>
              <w:ind w:left="108"/>
              <w:jc w:val="center"/>
              <w:rPr>
                <w:sz w:val="13"/>
              </w:rPr>
            </w:pPr>
          </w:p>
        </w:tc>
        <w:tc>
          <w:tcPr>
            <w:tcW w:w="750" w:type="dxa"/>
            <w:vMerge w:val="continue"/>
            <w:vAlign w:val="center"/>
          </w:tcPr>
          <w:p w14:paraId="70FE35A7">
            <w:pPr>
              <w:pStyle w:val="18"/>
              <w:jc w:val="center"/>
              <w:rPr>
                <w:rFonts w:hint="eastAsia" w:ascii="宋体" w:hAnsi="宋体" w:eastAsia="宋体" w:cs="宋体"/>
                <w:sz w:val="21"/>
                <w:szCs w:val="21"/>
              </w:rPr>
            </w:pPr>
          </w:p>
        </w:tc>
        <w:tc>
          <w:tcPr>
            <w:tcW w:w="3622" w:type="dxa"/>
            <w:vMerge w:val="continue"/>
            <w:vAlign w:val="center"/>
          </w:tcPr>
          <w:p w14:paraId="49CB642F">
            <w:pPr>
              <w:pStyle w:val="18"/>
              <w:jc w:val="center"/>
              <w:rPr>
                <w:rFonts w:hint="eastAsia" w:ascii="宋体" w:hAnsi="宋体" w:eastAsia="宋体" w:cs="宋体"/>
                <w:sz w:val="21"/>
                <w:szCs w:val="21"/>
              </w:rPr>
            </w:pPr>
          </w:p>
        </w:tc>
        <w:tc>
          <w:tcPr>
            <w:tcW w:w="698" w:type="dxa"/>
            <w:vMerge w:val="continue"/>
            <w:vAlign w:val="center"/>
          </w:tcPr>
          <w:p w14:paraId="653B5D83">
            <w:pPr>
              <w:pStyle w:val="18"/>
              <w:jc w:val="center"/>
              <w:rPr>
                <w:rFonts w:hint="eastAsia" w:ascii="宋体" w:hAnsi="宋体" w:eastAsia="宋体" w:cs="宋体"/>
                <w:sz w:val="21"/>
                <w:szCs w:val="21"/>
              </w:rPr>
            </w:pPr>
          </w:p>
        </w:tc>
        <w:tc>
          <w:tcPr>
            <w:tcW w:w="640" w:type="dxa"/>
            <w:tcBorders>
              <w:top w:val="nil"/>
              <w:bottom w:val="nil"/>
            </w:tcBorders>
            <w:vAlign w:val="center"/>
          </w:tcPr>
          <w:p w14:paraId="1380F268">
            <w:pPr>
              <w:pStyle w:val="18"/>
              <w:jc w:val="center"/>
              <w:rPr>
                <w:rFonts w:hint="eastAsia" w:ascii="宋体" w:hAnsi="宋体" w:eastAsia="宋体" w:cs="宋体"/>
                <w:sz w:val="21"/>
                <w:szCs w:val="21"/>
              </w:rPr>
            </w:pPr>
          </w:p>
        </w:tc>
        <w:tc>
          <w:tcPr>
            <w:tcW w:w="670" w:type="dxa"/>
            <w:tcBorders>
              <w:top w:val="nil"/>
              <w:bottom w:val="nil"/>
            </w:tcBorders>
            <w:vAlign w:val="center"/>
          </w:tcPr>
          <w:p w14:paraId="010D0954">
            <w:pPr>
              <w:pStyle w:val="18"/>
              <w:jc w:val="center"/>
              <w:rPr>
                <w:rFonts w:hint="eastAsia" w:ascii="宋体" w:hAnsi="宋体" w:eastAsia="宋体" w:cs="宋体"/>
                <w:sz w:val="21"/>
                <w:szCs w:val="21"/>
              </w:rPr>
            </w:pPr>
          </w:p>
        </w:tc>
        <w:tc>
          <w:tcPr>
            <w:tcW w:w="940" w:type="dxa"/>
            <w:tcBorders>
              <w:top w:val="nil"/>
              <w:bottom w:val="nil"/>
            </w:tcBorders>
            <w:vAlign w:val="center"/>
          </w:tcPr>
          <w:p w14:paraId="293870D9">
            <w:pPr>
              <w:pStyle w:val="18"/>
              <w:jc w:val="center"/>
              <w:rPr>
                <w:rFonts w:hint="eastAsia" w:ascii="宋体" w:hAnsi="宋体" w:eastAsia="宋体" w:cs="宋体"/>
                <w:sz w:val="21"/>
                <w:szCs w:val="21"/>
              </w:rPr>
            </w:pPr>
          </w:p>
        </w:tc>
      </w:tr>
      <w:tr w14:paraId="60882A8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63" w:hRule="atLeast"/>
        </w:trPr>
        <w:tc>
          <w:tcPr>
            <w:tcW w:w="415" w:type="dxa"/>
            <w:tcBorders>
              <w:top w:val="nil"/>
              <w:bottom w:val="nil"/>
            </w:tcBorders>
            <w:vAlign w:val="center"/>
          </w:tcPr>
          <w:p w14:paraId="30B34ADB">
            <w:pPr>
              <w:pStyle w:val="18"/>
              <w:jc w:val="center"/>
              <w:rPr>
                <w:rFonts w:ascii="Times New Roman"/>
                <w:sz w:val="14"/>
              </w:rPr>
            </w:pPr>
          </w:p>
        </w:tc>
        <w:tc>
          <w:tcPr>
            <w:tcW w:w="922" w:type="dxa"/>
            <w:vMerge w:val="continue"/>
            <w:vAlign w:val="center"/>
          </w:tcPr>
          <w:p w14:paraId="4FA480C7">
            <w:pPr>
              <w:pStyle w:val="18"/>
              <w:jc w:val="center"/>
              <w:rPr>
                <w:rFonts w:ascii="Times New Roman"/>
                <w:sz w:val="14"/>
              </w:rPr>
            </w:pPr>
          </w:p>
        </w:tc>
        <w:tc>
          <w:tcPr>
            <w:tcW w:w="360" w:type="dxa"/>
            <w:vMerge w:val="continue"/>
            <w:tcBorders>
              <w:top w:val="nil"/>
            </w:tcBorders>
            <w:vAlign w:val="center"/>
          </w:tcPr>
          <w:p w14:paraId="558A383E">
            <w:pPr>
              <w:jc w:val="center"/>
              <w:rPr>
                <w:sz w:val="2"/>
                <w:szCs w:val="2"/>
              </w:rPr>
            </w:pPr>
          </w:p>
        </w:tc>
        <w:tc>
          <w:tcPr>
            <w:tcW w:w="5092" w:type="dxa"/>
            <w:gridSpan w:val="2"/>
            <w:vMerge w:val="continue"/>
            <w:vAlign w:val="center"/>
          </w:tcPr>
          <w:p w14:paraId="6D71CDE6">
            <w:pPr>
              <w:pStyle w:val="18"/>
              <w:spacing w:before="4" w:line="240" w:lineRule="atLeast"/>
              <w:ind w:left="108" w:right="79"/>
              <w:jc w:val="center"/>
              <w:rPr>
                <w:sz w:val="13"/>
              </w:rPr>
            </w:pPr>
          </w:p>
        </w:tc>
        <w:tc>
          <w:tcPr>
            <w:tcW w:w="750" w:type="dxa"/>
            <w:vMerge w:val="continue"/>
            <w:vAlign w:val="center"/>
          </w:tcPr>
          <w:p w14:paraId="19440F96">
            <w:pPr>
              <w:pStyle w:val="18"/>
              <w:spacing w:line="144" w:lineRule="exact"/>
              <w:ind w:left="15"/>
              <w:jc w:val="center"/>
              <w:rPr>
                <w:rFonts w:hint="eastAsia" w:ascii="宋体" w:hAnsi="宋体" w:eastAsia="宋体" w:cs="宋体"/>
                <w:sz w:val="21"/>
                <w:szCs w:val="21"/>
              </w:rPr>
            </w:pPr>
          </w:p>
        </w:tc>
        <w:tc>
          <w:tcPr>
            <w:tcW w:w="3622" w:type="dxa"/>
            <w:vMerge w:val="continue"/>
            <w:vAlign w:val="center"/>
          </w:tcPr>
          <w:p w14:paraId="28FCB6E6">
            <w:pPr>
              <w:pStyle w:val="18"/>
              <w:spacing w:before="120"/>
              <w:ind w:left="107"/>
              <w:jc w:val="center"/>
              <w:rPr>
                <w:rFonts w:hint="eastAsia" w:ascii="宋体" w:hAnsi="宋体" w:eastAsia="宋体" w:cs="宋体"/>
                <w:sz w:val="21"/>
                <w:szCs w:val="21"/>
              </w:rPr>
            </w:pPr>
          </w:p>
        </w:tc>
        <w:tc>
          <w:tcPr>
            <w:tcW w:w="698" w:type="dxa"/>
            <w:vMerge w:val="continue"/>
            <w:vAlign w:val="center"/>
          </w:tcPr>
          <w:p w14:paraId="3E30794E">
            <w:pPr>
              <w:pStyle w:val="18"/>
              <w:spacing w:before="118"/>
              <w:ind w:right="5"/>
              <w:jc w:val="center"/>
              <w:rPr>
                <w:rFonts w:hint="eastAsia" w:ascii="宋体" w:hAnsi="宋体" w:eastAsia="宋体" w:cs="宋体"/>
                <w:sz w:val="21"/>
                <w:szCs w:val="21"/>
                <w:lang w:val="en-US" w:eastAsia="zh-CN"/>
              </w:rPr>
            </w:pPr>
          </w:p>
        </w:tc>
        <w:tc>
          <w:tcPr>
            <w:tcW w:w="640" w:type="dxa"/>
            <w:tcBorders>
              <w:top w:val="nil"/>
              <w:bottom w:val="nil"/>
            </w:tcBorders>
            <w:vAlign w:val="center"/>
          </w:tcPr>
          <w:p w14:paraId="0C825723">
            <w:pPr>
              <w:pStyle w:val="18"/>
              <w:spacing w:before="218"/>
              <w:ind w:left="16"/>
              <w:jc w:val="center"/>
              <w:rPr>
                <w:rFonts w:hint="eastAsia" w:ascii="宋体" w:hAnsi="宋体" w:eastAsia="宋体" w:cs="宋体"/>
                <w:sz w:val="21"/>
                <w:szCs w:val="21"/>
              </w:rPr>
            </w:pPr>
            <w:r>
              <w:rPr>
                <w:rFonts w:hint="eastAsia" w:ascii="宋体" w:hAnsi="宋体" w:eastAsia="宋体" w:cs="宋体"/>
                <w:spacing w:val="-10"/>
                <w:sz w:val="21"/>
                <w:szCs w:val="21"/>
              </w:rPr>
              <w:t>1</w:t>
            </w:r>
          </w:p>
        </w:tc>
        <w:tc>
          <w:tcPr>
            <w:tcW w:w="670" w:type="dxa"/>
            <w:tcBorders>
              <w:top w:val="nil"/>
              <w:bottom w:val="nil"/>
            </w:tcBorders>
            <w:vAlign w:val="center"/>
          </w:tcPr>
          <w:p w14:paraId="7AFCB9C1">
            <w:pPr>
              <w:pStyle w:val="18"/>
              <w:jc w:val="center"/>
              <w:rPr>
                <w:rFonts w:hint="eastAsia" w:ascii="宋体" w:hAnsi="宋体" w:eastAsia="宋体" w:cs="宋体"/>
                <w:sz w:val="21"/>
                <w:szCs w:val="21"/>
              </w:rPr>
            </w:pPr>
          </w:p>
        </w:tc>
        <w:tc>
          <w:tcPr>
            <w:tcW w:w="940" w:type="dxa"/>
            <w:tcBorders>
              <w:top w:val="nil"/>
              <w:bottom w:val="nil"/>
            </w:tcBorders>
            <w:vAlign w:val="center"/>
          </w:tcPr>
          <w:p w14:paraId="28079945">
            <w:pPr>
              <w:pStyle w:val="18"/>
              <w:jc w:val="center"/>
              <w:rPr>
                <w:rFonts w:hint="eastAsia" w:ascii="宋体" w:hAnsi="宋体" w:eastAsia="宋体" w:cs="宋体"/>
                <w:sz w:val="21"/>
                <w:szCs w:val="21"/>
              </w:rPr>
            </w:pPr>
          </w:p>
        </w:tc>
      </w:tr>
      <w:tr w14:paraId="3EA28C4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95" w:hRule="atLeast"/>
        </w:trPr>
        <w:tc>
          <w:tcPr>
            <w:tcW w:w="415" w:type="dxa"/>
            <w:vMerge w:val="restart"/>
            <w:tcBorders>
              <w:top w:val="nil"/>
              <w:bottom w:val="nil"/>
            </w:tcBorders>
            <w:vAlign w:val="center"/>
          </w:tcPr>
          <w:p w14:paraId="693F472B">
            <w:pPr>
              <w:pStyle w:val="18"/>
              <w:jc w:val="center"/>
              <w:rPr>
                <w:rFonts w:ascii="Microsoft JhengHei"/>
                <w:b/>
                <w:sz w:val="28"/>
              </w:rPr>
            </w:pPr>
          </w:p>
          <w:p w14:paraId="4CC6616C">
            <w:pPr>
              <w:pStyle w:val="18"/>
              <w:spacing w:before="109"/>
              <w:jc w:val="center"/>
              <w:rPr>
                <w:rFonts w:ascii="Microsoft JhengHei"/>
                <w:b/>
                <w:sz w:val="28"/>
              </w:rPr>
            </w:pPr>
          </w:p>
          <w:p w14:paraId="73B6D0CA">
            <w:pPr>
              <w:pStyle w:val="18"/>
              <w:spacing w:before="1"/>
              <w:ind w:left="137"/>
              <w:jc w:val="center"/>
              <w:rPr>
                <w:rFonts w:hint="eastAsia" w:ascii="Times New Roman" w:eastAsia="宋体"/>
                <w:sz w:val="28"/>
                <w:lang w:val="en-US" w:eastAsia="zh-CN"/>
              </w:rPr>
            </w:pPr>
            <w:r>
              <w:rPr>
                <w:rFonts w:hint="eastAsia" w:ascii="Times New Roman"/>
                <w:sz w:val="28"/>
                <w:lang w:val="en-US" w:eastAsia="zh-CN"/>
              </w:rPr>
              <w:t>2</w:t>
            </w:r>
          </w:p>
        </w:tc>
        <w:tc>
          <w:tcPr>
            <w:tcW w:w="922" w:type="dxa"/>
            <w:vMerge w:val="continue"/>
            <w:vAlign w:val="center"/>
          </w:tcPr>
          <w:p w14:paraId="663F479C">
            <w:pPr>
              <w:pStyle w:val="18"/>
              <w:spacing w:line="244" w:lineRule="exact"/>
              <w:ind w:left="144" w:right="126"/>
              <w:jc w:val="center"/>
              <w:rPr>
                <w:sz w:val="21"/>
              </w:rPr>
            </w:pPr>
          </w:p>
        </w:tc>
        <w:tc>
          <w:tcPr>
            <w:tcW w:w="360" w:type="dxa"/>
            <w:vMerge w:val="continue"/>
            <w:tcBorders>
              <w:top w:val="nil"/>
            </w:tcBorders>
            <w:vAlign w:val="center"/>
          </w:tcPr>
          <w:p w14:paraId="5037282C">
            <w:pPr>
              <w:jc w:val="center"/>
              <w:rPr>
                <w:sz w:val="2"/>
                <w:szCs w:val="2"/>
              </w:rPr>
            </w:pPr>
          </w:p>
        </w:tc>
        <w:tc>
          <w:tcPr>
            <w:tcW w:w="5092" w:type="dxa"/>
            <w:gridSpan w:val="2"/>
            <w:vMerge w:val="continue"/>
            <w:vAlign w:val="center"/>
          </w:tcPr>
          <w:p w14:paraId="72749BD3">
            <w:pPr>
              <w:pStyle w:val="18"/>
              <w:ind w:left="108"/>
              <w:jc w:val="center"/>
              <w:rPr>
                <w:sz w:val="13"/>
              </w:rPr>
            </w:pPr>
          </w:p>
        </w:tc>
        <w:tc>
          <w:tcPr>
            <w:tcW w:w="750" w:type="dxa"/>
            <w:vMerge w:val="continue"/>
            <w:vAlign w:val="center"/>
          </w:tcPr>
          <w:p w14:paraId="1027E9FC">
            <w:pPr>
              <w:pStyle w:val="18"/>
              <w:jc w:val="center"/>
              <w:rPr>
                <w:rFonts w:hint="eastAsia" w:ascii="宋体" w:hAnsi="宋体" w:eastAsia="宋体" w:cs="宋体"/>
                <w:sz w:val="21"/>
                <w:szCs w:val="21"/>
              </w:rPr>
            </w:pPr>
          </w:p>
        </w:tc>
        <w:tc>
          <w:tcPr>
            <w:tcW w:w="3622" w:type="dxa"/>
            <w:vMerge w:val="continue"/>
            <w:vAlign w:val="center"/>
          </w:tcPr>
          <w:p w14:paraId="7F614BB9">
            <w:pPr>
              <w:pStyle w:val="18"/>
              <w:spacing w:before="12" w:line="388" w:lineRule="auto"/>
              <w:ind w:left="107" w:right="141"/>
              <w:jc w:val="center"/>
              <w:rPr>
                <w:rFonts w:hint="eastAsia" w:ascii="宋体" w:hAnsi="宋体" w:eastAsia="宋体" w:cs="宋体"/>
                <w:sz w:val="21"/>
                <w:szCs w:val="21"/>
              </w:rPr>
            </w:pPr>
          </w:p>
        </w:tc>
        <w:tc>
          <w:tcPr>
            <w:tcW w:w="698" w:type="dxa"/>
            <w:vMerge w:val="continue"/>
            <w:vAlign w:val="center"/>
          </w:tcPr>
          <w:p w14:paraId="1B079B29">
            <w:pPr>
              <w:pStyle w:val="18"/>
              <w:spacing w:before="94"/>
              <w:ind w:left="19"/>
              <w:jc w:val="center"/>
              <w:rPr>
                <w:rFonts w:hint="eastAsia" w:ascii="宋体" w:hAnsi="宋体" w:eastAsia="宋体" w:cs="宋体"/>
                <w:sz w:val="21"/>
                <w:szCs w:val="21"/>
              </w:rPr>
            </w:pPr>
          </w:p>
        </w:tc>
        <w:tc>
          <w:tcPr>
            <w:tcW w:w="640" w:type="dxa"/>
            <w:tcBorders>
              <w:top w:val="nil"/>
            </w:tcBorders>
            <w:vAlign w:val="center"/>
          </w:tcPr>
          <w:p w14:paraId="5C9E95B3">
            <w:pPr>
              <w:pStyle w:val="18"/>
              <w:jc w:val="center"/>
              <w:rPr>
                <w:rFonts w:hint="eastAsia" w:ascii="宋体" w:hAnsi="宋体" w:eastAsia="宋体" w:cs="宋体"/>
                <w:sz w:val="21"/>
                <w:szCs w:val="21"/>
              </w:rPr>
            </w:pPr>
          </w:p>
        </w:tc>
        <w:tc>
          <w:tcPr>
            <w:tcW w:w="670" w:type="dxa"/>
            <w:vMerge w:val="restart"/>
            <w:tcBorders>
              <w:top w:val="nil"/>
              <w:bottom w:val="nil"/>
            </w:tcBorders>
            <w:vAlign w:val="center"/>
          </w:tcPr>
          <w:p w14:paraId="7255708E">
            <w:pPr>
              <w:pStyle w:val="18"/>
              <w:jc w:val="center"/>
              <w:rPr>
                <w:rFonts w:hint="eastAsia" w:ascii="宋体" w:hAnsi="宋体" w:eastAsia="宋体" w:cs="宋体"/>
                <w:b/>
                <w:sz w:val="21"/>
                <w:szCs w:val="21"/>
              </w:rPr>
            </w:pPr>
          </w:p>
          <w:p w14:paraId="3918B410">
            <w:pPr>
              <w:pStyle w:val="18"/>
              <w:spacing w:before="109"/>
              <w:jc w:val="center"/>
              <w:rPr>
                <w:rFonts w:hint="eastAsia" w:ascii="宋体" w:hAnsi="宋体" w:eastAsia="宋体" w:cs="宋体"/>
                <w:b/>
                <w:sz w:val="21"/>
                <w:szCs w:val="21"/>
              </w:rPr>
            </w:pPr>
          </w:p>
          <w:p w14:paraId="28455555">
            <w:pPr>
              <w:pStyle w:val="18"/>
              <w:spacing w:before="1"/>
              <w:ind w:left="189"/>
              <w:jc w:val="center"/>
              <w:rPr>
                <w:rFonts w:hint="eastAsia" w:ascii="宋体" w:hAnsi="宋体" w:eastAsia="宋体" w:cs="宋体"/>
                <w:sz w:val="21"/>
                <w:szCs w:val="21"/>
              </w:rPr>
            </w:pPr>
            <w:r>
              <w:rPr>
                <w:rFonts w:hint="eastAsia" w:ascii="宋体" w:hAnsi="宋体" w:eastAsia="宋体" w:cs="宋体"/>
                <w:spacing w:val="-5"/>
                <w:sz w:val="21"/>
                <w:szCs w:val="21"/>
              </w:rPr>
              <w:t>20</w:t>
            </w:r>
          </w:p>
        </w:tc>
        <w:tc>
          <w:tcPr>
            <w:tcW w:w="940" w:type="dxa"/>
            <w:vMerge w:val="restart"/>
            <w:tcBorders>
              <w:top w:val="nil"/>
              <w:bottom w:val="nil"/>
            </w:tcBorders>
            <w:vAlign w:val="center"/>
          </w:tcPr>
          <w:p w14:paraId="7D09C6F9">
            <w:pPr>
              <w:pStyle w:val="18"/>
              <w:jc w:val="center"/>
              <w:rPr>
                <w:rFonts w:hint="eastAsia" w:ascii="宋体" w:hAnsi="宋体" w:eastAsia="宋体" w:cs="宋体"/>
                <w:b/>
                <w:sz w:val="21"/>
                <w:szCs w:val="21"/>
              </w:rPr>
            </w:pPr>
          </w:p>
          <w:p w14:paraId="786C59F1">
            <w:pPr>
              <w:pStyle w:val="18"/>
              <w:jc w:val="center"/>
              <w:rPr>
                <w:rFonts w:hint="eastAsia" w:ascii="宋体" w:hAnsi="宋体" w:eastAsia="宋体" w:cs="宋体"/>
                <w:b/>
                <w:sz w:val="21"/>
                <w:szCs w:val="21"/>
              </w:rPr>
            </w:pPr>
          </w:p>
          <w:p w14:paraId="70418C28">
            <w:pPr>
              <w:pStyle w:val="18"/>
              <w:jc w:val="center"/>
              <w:rPr>
                <w:rFonts w:hint="eastAsia" w:ascii="宋体" w:hAnsi="宋体" w:eastAsia="宋体" w:cs="宋体"/>
                <w:b/>
                <w:sz w:val="21"/>
                <w:szCs w:val="21"/>
              </w:rPr>
            </w:pPr>
          </w:p>
          <w:p w14:paraId="2BDFA8EB">
            <w:pPr>
              <w:pStyle w:val="18"/>
              <w:spacing w:before="147"/>
              <w:jc w:val="center"/>
              <w:rPr>
                <w:rFonts w:hint="eastAsia" w:ascii="宋体" w:hAnsi="宋体" w:eastAsia="宋体" w:cs="宋体"/>
                <w:b/>
                <w:sz w:val="21"/>
                <w:szCs w:val="21"/>
              </w:rPr>
            </w:pPr>
          </w:p>
          <w:p w14:paraId="26E06D05">
            <w:pPr>
              <w:pStyle w:val="18"/>
              <w:ind w:left="252"/>
              <w:jc w:val="center"/>
              <w:rPr>
                <w:rFonts w:hint="eastAsia" w:ascii="宋体" w:hAnsi="宋体" w:eastAsia="宋体" w:cs="宋体"/>
                <w:sz w:val="21"/>
                <w:szCs w:val="21"/>
              </w:rPr>
            </w:pPr>
            <w:r>
              <w:rPr>
                <w:rFonts w:hint="eastAsia" w:ascii="宋体" w:hAnsi="宋体" w:eastAsia="宋体" w:cs="宋体"/>
                <w:spacing w:val="-5"/>
                <w:sz w:val="21"/>
                <w:szCs w:val="21"/>
              </w:rPr>
              <w:t>不收费</w:t>
            </w:r>
          </w:p>
        </w:tc>
      </w:tr>
      <w:tr w14:paraId="4DE2195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8" w:hRule="atLeast"/>
        </w:trPr>
        <w:tc>
          <w:tcPr>
            <w:tcW w:w="415" w:type="dxa"/>
            <w:vMerge w:val="continue"/>
            <w:tcBorders>
              <w:top w:val="nil"/>
              <w:bottom w:val="nil"/>
            </w:tcBorders>
            <w:vAlign w:val="center"/>
          </w:tcPr>
          <w:p w14:paraId="58D3CA15">
            <w:pPr>
              <w:jc w:val="center"/>
              <w:rPr>
                <w:sz w:val="2"/>
                <w:szCs w:val="2"/>
              </w:rPr>
            </w:pPr>
          </w:p>
        </w:tc>
        <w:tc>
          <w:tcPr>
            <w:tcW w:w="922" w:type="dxa"/>
            <w:vMerge w:val="continue"/>
            <w:vAlign w:val="center"/>
          </w:tcPr>
          <w:p w14:paraId="5D9AEFE8">
            <w:pPr>
              <w:jc w:val="center"/>
              <w:rPr>
                <w:sz w:val="2"/>
                <w:szCs w:val="2"/>
              </w:rPr>
            </w:pPr>
          </w:p>
        </w:tc>
        <w:tc>
          <w:tcPr>
            <w:tcW w:w="360" w:type="dxa"/>
            <w:vMerge w:val="continue"/>
            <w:tcBorders>
              <w:top w:val="nil"/>
            </w:tcBorders>
            <w:vAlign w:val="center"/>
          </w:tcPr>
          <w:p w14:paraId="6A025A50">
            <w:pPr>
              <w:jc w:val="center"/>
              <w:rPr>
                <w:sz w:val="2"/>
                <w:szCs w:val="2"/>
              </w:rPr>
            </w:pPr>
          </w:p>
        </w:tc>
        <w:tc>
          <w:tcPr>
            <w:tcW w:w="5092" w:type="dxa"/>
            <w:gridSpan w:val="2"/>
            <w:vMerge w:val="continue"/>
            <w:vAlign w:val="center"/>
          </w:tcPr>
          <w:p w14:paraId="4584B868">
            <w:pPr>
              <w:jc w:val="center"/>
              <w:rPr>
                <w:sz w:val="2"/>
                <w:szCs w:val="2"/>
              </w:rPr>
            </w:pPr>
          </w:p>
        </w:tc>
        <w:tc>
          <w:tcPr>
            <w:tcW w:w="750" w:type="dxa"/>
            <w:tcBorders>
              <w:bottom w:val="nil"/>
            </w:tcBorders>
            <w:vAlign w:val="center"/>
          </w:tcPr>
          <w:p w14:paraId="7B0FD458">
            <w:pPr>
              <w:pStyle w:val="18"/>
              <w:jc w:val="center"/>
              <w:rPr>
                <w:rFonts w:hint="eastAsia" w:ascii="宋体" w:hAnsi="宋体" w:eastAsia="宋体" w:cs="宋体"/>
                <w:b/>
                <w:sz w:val="21"/>
                <w:szCs w:val="21"/>
              </w:rPr>
            </w:pPr>
          </w:p>
          <w:p w14:paraId="2FD27EC3">
            <w:pPr>
              <w:pStyle w:val="18"/>
              <w:spacing w:before="258"/>
              <w:jc w:val="center"/>
              <w:rPr>
                <w:rFonts w:hint="eastAsia" w:ascii="宋体" w:hAnsi="宋体" w:eastAsia="宋体" w:cs="宋体"/>
                <w:b/>
                <w:sz w:val="21"/>
                <w:szCs w:val="21"/>
              </w:rPr>
            </w:pPr>
          </w:p>
          <w:p w14:paraId="219BF849">
            <w:pPr>
              <w:pStyle w:val="18"/>
              <w:ind w:left="15"/>
              <w:jc w:val="center"/>
              <w:rPr>
                <w:rFonts w:hint="eastAsia" w:ascii="宋体" w:hAnsi="宋体" w:eastAsia="宋体" w:cs="宋体"/>
                <w:sz w:val="21"/>
                <w:szCs w:val="21"/>
              </w:rPr>
            </w:pPr>
            <w:r>
              <w:rPr>
                <w:rFonts w:hint="eastAsia" w:ascii="宋体" w:hAnsi="宋体" w:eastAsia="宋体" w:cs="宋体"/>
                <w:spacing w:val="-2"/>
                <w:sz w:val="21"/>
                <w:szCs w:val="21"/>
              </w:rPr>
              <w:t>.</w:t>
            </w:r>
            <w:r>
              <w:rPr>
                <w:rFonts w:hint="eastAsia" w:ascii="宋体" w:hAnsi="宋体" w:eastAsia="宋体" w:cs="宋体"/>
                <w:spacing w:val="-6"/>
                <w:sz w:val="21"/>
                <w:szCs w:val="21"/>
              </w:rPr>
              <w:t>审查</w:t>
            </w:r>
          </w:p>
        </w:tc>
        <w:tc>
          <w:tcPr>
            <w:tcW w:w="3622" w:type="dxa"/>
            <w:vMerge w:val="restart"/>
            <w:vAlign w:val="center"/>
          </w:tcPr>
          <w:p w14:paraId="46CF3026">
            <w:pPr>
              <w:pStyle w:val="18"/>
              <w:spacing w:line="388" w:lineRule="auto"/>
              <w:ind w:right="115"/>
              <w:jc w:val="center"/>
              <w:rPr>
                <w:rFonts w:hint="eastAsia" w:ascii="宋体" w:hAnsi="宋体" w:eastAsia="宋体" w:cs="宋体"/>
                <w:sz w:val="21"/>
                <w:szCs w:val="21"/>
              </w:rPr>
            </w:pPr>
            <w:r>
              <w:rPr>
                <w:rFonts w:hint="eastAsia" w:ascii="宋体" w:hAnsi="宋体" w:eastAsia="宋体" w:cs="宋体"/>
                <w:spacing w:val="-2"/>
                <w:sz w:val="21"/>
                <w:szCs w:val="21"/>
              </w:rPr>
              <w:t>对申请材料进行审查，申请材料齐全、符合法定形式，应当受理行政许可。</w:t>
            </w:r>
          </w:p>
        </w:tc>
        <w:tc>
          <w:tcPr>
            <w:tcW w:w="698" w:type="dxa"/>
            <w:vMerge w:val="restart"/>
            <w:vAlign w:val="center"/>
          </w:tcPr>
          <w:p w14:paraId="53EF1C71">
            <w:pPr>
              <w:pStyle w:val="18"/>
              <w:spacing w:before="118"/>
              <w:ind w:right="5"/>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律师工作股</w:t>
            </w:r>
          </w:p>
        </w:tc>
        <w:tc>
          <w:tcPr>
            <w:tcW w:w="640" w:type="dxa"/>
            <w:tcBorders>
              <w:bottom w:val="nil"/>
            </w:tcBorders>
            <w:vAlign w:val="center"/>
          </w:tcPr>
          <w:p w14:paraId="12A78C33">
            <w:pPr>
              <w:pStyle w:val="18"/>
              <w:spacing w:before="116"/>
              <w:jc w:val="center"/>
              <w:rPr>
                <w:rFonts w:hint="eastAsia" w:ascii="宋体" w:hAnsi="宋体" w:eastAsia="宋体" w:cs="宋体"/>
                <w:b/>
                <w:sz w:val="21"/>
                <w:szCs w:val="21"/>
              </w:rPr>
            </w:pPr>
          </w:p>
          <w:p w14:paraId="4DA78835">
            <w:pPr>
              <w:pStyle w:val="18"/>
              <w:spacing w:before="1"/>
              <w:ind w:left="16"/>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w:t>
            </w:r>
          </w:p>
        </w:tc>
        <w:tc>
          <w:tcPr>
            <w:tcW w:w="670" w:type="dxa"/>
            <w:vMerge w:val="continue"/>
            <w:tcBorders>
              <w:top w:val="nil"/>
              <w:bottom w:val="nil"/>
            </w:tcBorders>
            <w:vAlign w:val="center"/>
          </w:tcPr>
          <w:p w14:paraId="669766F3">
            <w:pPr>
              <w:jc w:val="center"/>
              <w:rPr>
                <w:rFonts w:hint="eastAsia" w:ascii="宋体" w:hAnsi="宋体" w:eastAsia="宋体" w:cs="宋体"/>
                <w:sz w:val="21"/>
                <w:szCs w:val="21"/>
              </w:rPr>
            </w:pPr>
          </w:p>
        </w:tc>
        <w:tc>
          <w:tcPr>
            <w:tcW w:w="940" w:type="dxa"/>
            <w:vMerge w:val="continue"/>
            <w:tcBorders>
              <w:top w:val="nil"/>
              <w:bottom w:val="nil"/>
            </w:tcBorders>
            <w:vAlign w:val="center"/>
          </w:tcPr>
          <w:p w14:paraId="7920D7E6">
            <w:pPr>
              <w:jc w:val="center"/>
              <w:rPr>
                <w:rFonts w:hint="eastAsia" w:ascii="宋体" w:hAnsi="宋体" w:eastAsia="宋体" w:cs="宋体"/>
                <w:sz w:val="21"/>
                <w:szCs w:val="21"/>
              </w:rPr>
            </w:pPr>
          </w:p>
        </w:tc>
      </w:tr>
      <w:tr w14:paraId="675AF79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5" w:hRule="atLeast"/>
        </w:trPr>
        <w:tc>
          <w:tcPr>
            <w:tcW w:w="415" w:type="dxa"/>
            <w:tcBorders>
              <w:top w:val="nil"/>
              <w:bottom w:val="nil"/>
            </w:tcBorders>
            <w:vAlign w:val="center"/>
          </w:tcPr>
          <w:p w14:paraId="348A3B42">
            <w:pPr>
              <w:pStyle w:val="18"/>
              <w:jc w:val="center"/>
              <w:rPr>
                <w:rFonts w:ascii="Times New Roman"/>
                <w:sz w:val="8"/>
              </w:rPr>
            </w:pPr>
          </w:p>
        </w:tc>
        <w:tc>
          <w:tcPr>
            <w:tcW w:w="922" w:type="dxa"/>
            <w:vMerge w:val="continue"/>
            <w:vAlign w:val="center"/>
          </w:tcPr>
          <w:p w14:paraId="0206876E">
            <w:pPr>
              <w:pStyle w:val="18"/>
              <w:jc w:val="center"/>
              <w:rPr>
                <w:rFonts w:ascii="Times New Roman"/>
                <w:sz w:val="8"/>
              </w:rPr>
            </w:pPr>
          </w:p>
        </w:tc>
        <w:tc>
          <w:tcPr>
            <w:tcW w:w="360" w:type="dxa"/>
            <w:vMerge w:val="continue"/>
            <w:tcBorders>
              <w:top w:val="nil"/>
            </w:tcBorders>
            <w:vAlign w:val="center"/>
          </w:tcPr>
          <w:p w14:paraId="044EDCFA">
            <w:pPr>
              <w:jc w:val="center"/>
              <w:rPr>
                <w:sz w:val="2"/>
                <w:szCs w:val="2"/>
              </w:rPr>
            </w:pPr>
          </w:p>
        </w:tc>
        <w:tc>
          <w:tcPr>
            <w:tcW w:w="5092" w:type="dxa"/>
            <w:gridSpan w:val="2"/>
            <w:vMerge w:val="continue"/>
            <w:vAlign w:val="center"/>
          </w:tcPr>
          <w:p w14:paraId="58B43576">
            <w:pPr>
              <w:pStyle w:val="18"/>
              <w:spacing w:before="21" w:line="157" w:lineRule="exact"/>
              <w:ind w:left="108"/>
              <w:jc w:val="center"/>
              <w:rPr>
                <w:sz w:val="13"/>
              </w:rPr>
            </w:pPr>
          </w:p>
        </w:tc>
        <w:tc>
          <w:tcPr>
            <w:tcW w:w="750" w:type="dxa"/>
            <w:tcBorders>
              <w:top w:val="nil"/>
            </w:tcBorders>
            <w:vAlign w:val="center"/>
          </w:tcPr>
          <w:p w14:paraId="77B84A99">
            <w:pPr>
              <w:pStyle w:val="18"/>
              <w:jc w:val="center"/>
              <w:rPr>
                <w:rFonts w:hint="eastAsia" w:ascii="宋体" w:hAnsi="宋体" w:eastAsia="宋体" w:cs="宋体"/>
                <w:sz w:val="21"/>
                <w:szCs w:val="21"/>
              </w:rPr>
            </w:pPr>
          </w:p>
        </w:tc>
        <w:tc>
          <w:tcPr>
            <w:tcW w:w="3622" w:type="dxa"/>
            <w:vMerge w:val="continue"/>
            <w:vAlign w:val="center"/>
          </w:tcPr>
          <w:p w14:paraId="21705634">
            <w:pPr>
              <w:pStyle w:val="18"/>
              <w:jc w:val="center"/>
              <w:rPr>
                <w:rFonts w:hint="eastAsia" w:ascii="宋体" w:hAnsi="宋体" w:eastAsia="宋体" w:cs="宋体"/>
                <w:sz w:val="21"/>
                <w:szCs w:val="21"/>
              </w:rPr>
            </w:pPr>
          </w:p>
        </w:tc>
        <w:tc>
          <w:tcPr>
            <w:tcW w:w="698" w:type="dxa"/>
            <w:vMerge w:val="continue"/>
            <w:vAlign w:val="center"/>
          </w:tcPr>
          <w:p w14:paraId="121CCC0A">
            <w:pPr>
              <w:pStyle w:val="18"/>
              <w:jc w:val="center"/>
              <w:rPr>
                <w:rFonts w:hint="eastAsia" w:ascii="宋体" w:hAnsi="宋体" w:eastAsia="宋体" w:cs="宋体"/>
                <w:sz w:val="21"/>
                <w:szCs w:val="21"/>
              </w:rPr>
            </w:pPr>
          </w:p>
        </w:tc>
        <w:tc>
          <w:tcPr>
            <w:tcW w:w="640" w:type="dxa"/>
            <w:tcBorders>
              <w:top w:val="nil"/>
            </w:tcBorders>
            <w:vAlign w:val="center"/>
          </w:tcPr>
          <w:p w14:paraId="1F8A1E5D">
            <w:pPr>
              <w:pStyle w:val="18"/>
              <w:jc w:val="center"/>
              <w:rPr>
                <w:rFonts w:hint="eastAsia" w:ascii="宋体" w:hAnsi="宋体" w:eastAsia="宋体" w:cs="宋体"/>
                <w:sz w:val="21"/>
                <w:szCs w:val="21"/>
              </w:rPr>
            </w:pPr>
          </w:p>
        </w:tc>
        <w:tc>
          <w:tcPr>
            <w:tcW w:w="670" w:type="dxa"/>
            <w:tcBorders>
              <w:top w:val="nil"/>
              <w:bottom w:val="nil"/>
            </w:tcBorders>
            <w:vAlign w:val="center"/>
          </w:tcPr>
          <w:p w14:paraId="1A8CD79C">
            <w:pPr>
              <w:pStyle w:val="18"/>
              <w:jc w:val="center"/>
              <w:rPr>
                <w:rFonts w:hint="eastAsia" w:ascii="宋体" w:hAnsi="宋体" w:eastAsia="宋体" w:cs="宋体"/>
                <w:sz w:val="21"/>
                <w:szCs w:val="21"/>
              </w:rPr>
            </w:pPr>
          </w:p>
        </w:tc>
        <w:tc>
          <w:tcPr>
            <w:tcW w:w="940" w:type="dxa"/>
            <w:tcBorders>
              <w:top w:val="nil"/>
              <w:bottom w:val="nil"/>
            </w:tcBorders>
            <w:vAlign w:val="center"/>
          </w:tcPr>
          <w:p w14:paraId="16640AB2">
            <w:pPr>
              <w:pStyle w:val="18"/>
              <w:jc w:val="center"/>
              <w:rPr>
                <w:rFonts w:hint="eastAsia" w:ascii="宋体" w:hAnsi="宋体" w:eastAsia="宋体" w:cs="宋体"/>
                <w:sz w:val="21"/>
                <w:szCs w:val="21"/>
              </w:rPr>
            </w:pPr>
          </w:p>
        </w:tc>
      </w:tr>
      <w:tr w14:paraId="0FC6522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1" w:hRule="atLeast"/>
        </w:trPr>
        <w:tc>
          <w:tcPr>
            <w:tcW w:w="415" w:type="dxa"/>
            <w:tcBorders>
              <w:top w:val="nil"/>
              <w:bottom w:val="nil"/>
            </w:tcBorders>
            <w:vAlign w:val="center"/>
          </w:tcPr>
          <w:p w14:paraId="47752077">
            <w:pPr>
              <w:pStyle w:val="18"/>
              <w:jc w:val="center"/>
              <w:rPr>
                <w:rFonts w:ascii="Times New Roman"/>
                <w:sz w:val="2"/>
              </w:rPr>
            </w:pPr>
          </w:p>
        </w:tc>
        <w:tc>
          <w:tcPr>
            <w:tcW w:w="922" w:type="dxa"/>
            <w:vMerge w:val="continue"/>
            <w:vAlign w:val="center"/>
          </w:tcPr>
          <w:p w14:paraId="7B61CB47">
            <w:pPr>
              <w:pStyle w:val="18"/>
              <w:jc w:val="center"/>
              <w:rPr>
                <w:rFonts w:ascii="Times New Roman"/>
                <w:sz w:val="2"/>
              </w:rPr>
            </w:pPr>
          </w:p>
        </w:tc>
        <w:tc>
          <w:tcPr>
            <w:tcW w:w="360" w:type="dxa"/>
            <w:vMerge w:val="continue"/>
            <w:tcBorders>
              <w:top w:val="nil"/>
            </w:tcBorders>
            <w:vAlign w:val="center"/>
          </w:tcPr>
          <w:p w14:paraId="3E978CDB">
            <w:pPr>
              <w:jc w:val="center"/>
              <w:rPr>
                <w:sz w:val="2"/>
                <w:szCs w:val="2"/>
              </w:rPr>
            </w:pPr>
          </w:p>
        </w:tc>
        <w:tc>
          <w:tcPr>
            <w:tcW w:w="5092" w:type="dxa"/>
            <w:gridSpan w:val="2"/>
            <w:vMerge w:val="continue"/>
            <w:vAlign w:val="center"/>
          </w:tcPr>
          <w:p w14:paraId="5CDFD9AE">
            <w:pPr>
              <w:jc w:val="center"/>
              <w:rPr>
                <w:sz w:val="2"/>
                <w:szCs w:val="2"/>
              </w:rPr>
            </w:pPr>
          </w:p>
        </w:tc>
        <w:tc>
          <w:tcPr>
            <w:tcW w:w="750" w:type="dxa"/>
            <w:tcBorders>
              <w:bottom w:val="nil"/>
            </w:tcBorders>
            <w:vAlign w:val="center"/>
          </w:tcPr>
          <w:p w14:paraId="3AE0F81A">
            <w:pPr>
              <w:pStyle w:val="18"/>
              <w:jc w:val="center"/>
              <w:rPr>
                <w:rFonts w:hint="eastAsia" w:ascii="宋体" w:hAnsi="宋体" w:eastAsia="宋体" w:cs="宋体"/>
                <w:sz w:val="21"/>
                <w:szCs w:val="21"/>
              </w:rPr>
            </w:pPr>
          </w:p>
        </w:tc>
        <w:tc>
          <w:tcPr>
            <w:tcW w:w="3622" w:type="dxa"/>
            <w:vMerge w:val="restart"/>
            <w:vAlign w:val="center"/>
          </w:tcPr>
          <w:p w14:paraId="6172F049">
            <w:pPr>
              <w:pStyle w:val="18"/>
              <w:spacing w:before="6"/>
              <w:ind w:left="92"/>
              <w:jc w:val="center"/>
              <w:rPr>
                <w:rFonts w:hint="eastAsia" w:ascii="宋体" w:hAnsi="宋体" w:eastAsia="宋体" w:cs="宋体"/>
                <w:sz w:val="21"/>
                <w:szCs w:val="21"/>
              </w:rPr>
            </w:pPr>
            <w:r>
              <w:rPr>
                <w:rFonts w:hint="eastAsia" w:ascii="宋体" w:hAnsi="宋体" w:eastAsia="宋体" w:cs="宋体"/>
                <w:spacing w:val="-3"/>
                <w:sz w:val="21"/>
                <w:szCs w:val="21"/>
              </w:rPr>
              <w:t>申请材料齐全，符合法定的形式、条件和程序的，决定上报省司法厅审核。决定受理或不予受理，</w:t>
            </w:r>
            <w:r>
              <w:rPr>
                <w:rFonts w:hint="eastAsia" w:ascii="宋体" w:hAnsi="宋体" w:eastAsia="宋体" w:cs="宋体"/>
                <w:spacing w:val="-2"/>
                <w:sz w:val="21"/>
                <w:szCs w:val="21"/>
              </w:rPr>
              <w:t>均应当向申请人出具《受理通知书》或《不予受</w:t>
            </w:r>
            <w:r>
              <w:rPr>
                <w:rFonts w:hint="eastAsia" w:ascii="宋体" w:hAnsi="宋体" w:eastAsia="宋体" w:cs="宋体"/>
                <w:spacing w:val="-11"/>
                <w:sz w:val="21"/>
                <w:szCs w:val="21"/>
              </w:rPr>
              <w:t>理行政许可通知书》。</w:t>
            </w:r>
          </w:p>
        </w:tc>
        <w:tc>
          <w:tcPr>
            <w:tcW w:w="698" w:type="dxa"/>
            <w:tcBorders>
              <w:bottom w:val="nil"/>
            </w:tcBorders>
            <w:vAlign w:val="center"/>
          </w:tcPr>
          <w:p w14:paraId="76A37DC1">
            <w:pPr>
              <w:pStyle w:val="18"/>
              <w:jc w:val="center"/>
              <w:rPr>
                <w:rFonts w:hint="eastAsia" w:ascii="宋体" w:hAnsi="宋体" w:eastAsia="宋体" w:cs="宋体"/>
                <w:sz w:val="21"/>
                <w:szCs w:val="21"/>
              </w:rPr>
            </w:pPr>
          </w:p>
        </w:tc>
        <w:tc>
          <w:tcPr>
            <w:tcW w:w="640" w:type="dxa"/>
            <w:tcBorders>
              <w:bottom w:val="nil"/>
            </w:tcBorders>
            <w:vAlign w:val="center"/>
          </w:tcPr>
          <w:p w14:paraId="3C39DB4A">
            <w:pPr>
              <w:pStyle w:val="18"/>
              <w:jc w:val="center"/>
              <w:rPr>
                <w:rFonts w:hint="eastAsia" w:ascii="宋体" w:hAnsi="宋体" w:eastAsia="宋体" w:cs="宋体"/>
                <w:sz w:val="21"/>
                <w:szCs w:val="21"/>
              </w:rPr>
            </w:pPr>
          </w:p>
        </w:tc>
        <w:tc>
          <w:tcPr>
            <w:tcW w:w="670" w:type="dxa"/>
            <w:tcBorders>
              <w:top w:val="nil"/>
              <w:bottom w:val="nil"/>
            </w:tcBorders>
            <w:vAlign w:val="center"/>
          </w:tcPr>
          <w:p w14:paraId="2A550C69">
            <w:pPr>
              <w:pStyle w:val="18"/>
              <w:jc w:val="center"/>
              <w:rPr>
                <w:rFonts w:hint="eastAsia" w:ascii="宋体" w:hAnsi="宋体" w:eastAsia="宋体" w:cs="宋体"/>
                <w:sz w:val="21"/>
                <w:szCs w:val="21"/>
              </w:rPr>
            </w:pPr>
          </w:p>
        </w:tc>
        <w:tc>
          <w:tcPr>
            <w:tcW w:w="940" w:type="dxa"/>
            <w:tcBorders>
              <w:top w:val="nil"/>
              <w:bottom w:val="nil"/>
            </w:tcBorders>
            <w:vAlign w:val="center"/>
          </w:tcPr>
          <w:p w14:paraId="44C94E4F">
            <w:pPr>
              <w:pStyle w:val="18"/>
              <w:jc w:val="center"/>
              <w:rPr>
                <w:rFonts w:hint="eastAsia" w:ascii="宋体" w:hAnsi="宋体" w:eastAsia="宋体" w:cs="宋体"/>
                <w:sz w:val="21"/>
                <w:szCs w:val="21"/>
              </w:rPr>
            </w:pPr>
          </w:p>
        </w:tc>
      </w:tr>
      <w:tr w14:paraId="51BE17D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6" w:hRule="atLeast"/>
        </w:trPr>
        <w:tc>
          <w:tcPr>
            <w:tcW w:w="415" w:type="dxa"/>
            <w:tcBorders>
              <w:top w:val="nil"/>
              <w:bottom w:val="nil"/>
            </w:tcBorders>
            <w:vAlign w:val="center"/>
          </w:tcPr>
          <w:p w14:paraId="62CBBB87">
            <w:pPr>
              <w:pStyle w:val="18"/>
              <w:jc w:val="center"/>
              <w:rPr>
                <w:rFonts w:ascii="Times New Roman"/>
                <w:sz w:val="14"/>
              </w:rPr>
            </w:pPr>
          </w:p>
        </w:tc>
        <w:tc>
          <w:tcPr>
            <w:tcW w:w="922" w:type="dxa"/>
            <w:vMerge w:val="continue"/>
            <w:vAlign w:val="center"/>
          </w:tcPr>
          <w:p w14:paraId="0B461F21">
            <w:pPr>
              <w:pStyle w:val="18"/>
              <w:jc w:val="center"/>
              <w:rPr>
                <w:rFonts w:ascii="Times New Roman"/>
                <w:sz w:val="14"/>
              </w:rPr>
            </w:pPr>
          </w:p>
        </w:tc>
        <w:tc>
          <w:tcPr>
            <w:tcW w:w="360" w:type="dxa"/>
            <w:vMerge w:val="continue"/>
            <w:tcBorders>
              <w:top w:val="nil"/>
            </w:tcBorders>
            <w:vAlign w:val="center"/>
          </w:tcPr>
          <w:p w14:paraId="15FC659A">
            <w:pPr>
              <w:jc w:val="center"/>
              <w:rPr>
                <w:sz w:val="2"/>
                <w:szCs w:val="2"/>
              </w:rPr>
            </w:pPr>
          </w:p>
        </w:tc>
        <w:tc>
          <w:tcPr>
            <w:tcW w:w="5092" w:type="dxa"/>
            <w:gridSpan w:val="2"/>
            <w:vMerge w:val="continue"/>
            <w:vAlign w:val="center"/>
          </w:tcPr>
          <w:p w14:paraId="46B9D8BB">
            <w:pPr>
              <w:pStyle w:val="18"/>
              <w:spacing w:before="43"/>
              <w:ind w:left="108"/>
              <w:jc w:val="center"/>
              <w:rPr>
                <w:sz w:val="13"/>
              </w:rPr>
            </w:pPr>
          </w:p>
        </w:tc>
        <w:tc>
          <w:tcPr>
            <w:tcW w:w="750" w:type="dxa"/>
            <w:tcBorders>
              <w:top w:val="nil"/>
              <w:bottom w:val="nil"/>
            </w:tcBorders>
            <w:vAlign w:val="center"/>
          </w:tcPr>
          <w:p w14:paraId="61CDE2EF">
            <w:pPr>
              <w:pStyle w:val="18"/>
              <w:jc w:val="center"/>
              <w:rPr>
                <w:rFonts w:hint="eastAsia" w:ascii="宋体" w:hAnsi="宋体" w:eastAsia="宋体" w:cs="宋体"/>
                <w:sz w:val="21"/>
                <w:szCs w:val="21"/>
              </w:rPr>
            </w:pPr>
          </w:p>
        </w:tc>
        <w:tc>
          <w:tcPr>
            <w:tcW w:w="3622" w:type="dxa"/>
            <w:vMerge w:val="continue"/>
            <w:vAlign w:val="center"/>
          </w:tcPr>
          <w:p w14:paraId="35EEC370">
            <w:pPr>
              <w:pStyle w:val="18"/>
              <w:spacing w:before="6"/>
              <w:ind w:left="92"/>
              <w:jc w:val="center"/>
              <w:rPr>
                <w:rFonts w:hint="eastAsia" w:ascii="宋体" w:hAnsi="宋体" w:eastAsia="宋体" w:cs="宋体"/>
                <w:sz w:val="21"/>
                <w:szCs w:val="21"/>
              </w:rPr>
            </w:pPr>
          </w:p>
        </w:tc>
        <w:tc>
          <w:tcPr>
            <w:tcW w:w="698" w:type="dxa"/>
            <w:vMerge w:val="restart"/>
            <w:tcBorders>
              <w:top w:val="nil"/>
            </w:tcBorders>
            <w:vAlign w:val="center"/>
          </w:tcPr>
          <w:p w14:paraId="62A167CE">
            <w:pPr>
              <w:pStyle w:val="18"/>
              <w:spacing w:before="1"/>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律师工作股</w:t>
            </w:r>
          </w:p>
        </w:tc>
        <w:tc>
          <w:tcPr>
            <w:tcW w:w="640" w:type="dxa"/>
            <w:tcBorders>
              <w:top w:val="nil"/>
              <w:bottom w:val="nil"/>
            </w:tcBorders>
            <w:vAlign w:val="center"/>
          </w:tcPr>
          <w:p w14:paraId="0DD99CDD">
            <w:pPr>
              <w:pStyle w:val="18"/>
              <w:jc w:val="center"/>
              <w:rPr>
                <w:rFonts w:hint="eastAsia" w:ascii="宋体" w:hAnsi="宋体" w:eastAsia="宋体" w:cs="宋体"/>
                <w:sz w:val="21"/>
                <w:szCs w:val="21"/>
              </w:rPr>
            </w:pPr>
          </w:p>
        </w:tc>
        <w:tc>
          <w:tcPr>
            <w:tcW w:w="670" w:type="dxa"/>
            <w:tcBorders>
              <w:top w:val="nil"/>
              <w:bottom w:val="nil"/>
            </w:tcBorders>
            <w:vAlign w:val="center"/>
          </w:tcPr>
          <w:p w14:paraId="57A6DF19">
            <w:pPr>
              <w:pStyle w:val="18"/>
              <w:jc w:val="center"/>
              <w:rPr>
                <w:rFonts w:hint="eastAsia" w:ascii="宋体" w:hAnsi="宋体" w:eastAsia="宋体" w:cs="宋体"/>
                <w:sz w:val="21"/>
                <w:szCs w:val="21"/>
              </w:rPr>
            </w:pPr>
          </w:p>
        </w:tc>
        <w:tc>
          <w:tcPr>
            <w:tcW w:w="940" w:type="dxa"/>
            <w:tcBorders>
              <w:top w:val="nil"/>
              <w:bottom w:val="nil"/>
            </w:tcBorders>
            <w:vAlign w:val="center"/>
          </w:tcPr>
          <w:p w14:paraId="46118C39">
            <w:pPr>
              <w:pStyle w:val="18"/>
              <w:jc w:val="center"/>
              <w:rPr>
                <w:rFonts w:hint="eastAsia" w:ascii="宋体" w:hAnsi="宋体" w:eastAsia="宋体" w:cs="宋体"/>
                <w:sz w:val="21"/>
                <w:szCs w:val="21"/>
              </w:rPr>
            </w:pPr>
          </w:p>
        </w:tc>
      </w:tr>
      <w:tr w14:paraId="051E85C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39" w:hRule="atLeast"/>
        </w:trPr>
        <w:tc>
          <w:tcPr>
            <w:tcW w:w="415" w:type="dxa"/>
            <w:tcBorders>
              <w:top w:val="nil"/>
            </w:tcBorders>
            <w:vAlign w:val="center"/>
          </w:tcPr>
          <w:p w14:paraId="25EE218B">
            <w:pPr>
              <w:pStyle w:val="18"/>
              <w:jc w:val="center"/>
              <w:rPr>
                <w:rFonts w:ascii="Times New Roman"/>
                <w:sz w:val="14"/>
              </w:rPr>
            </w:pPr>
          </w:p>
        </w:tc>
        <w:tc>
          <w:tcPr>
            <w:tcW w:w="922" w:type="dxa"/>
            <w:vMerge w:val="continue"/>
            <w:vAlign w:val="center"/>
          </w:tcPr>
          <w:p w14:paraId="76A69D23">
            <w:pPr>
              <w:pStyle w:val="18"/>
              <w:jc w:val="center"/>
              <w:rPr>
                <w:rFonts w:ascii="Times New Roman"/>
                <w:sz w:val="14"/>
              </w:rPr>
            </w:pPr>
          </w:p>
        </w:tc>
        <w:tc>
          <w:tcPr>
            <w:tcW w:w="360" w:type="dxa"/>
            <w:vMerge w:val="continue"/>
            <w:tcBorders>
              <w:top w:val="nil"/>
            </w:tcBorders>
            <w:vAlign w:val="center"/>
          </w:tcPr>
          <w:p w14:paraId="6B24C612">
            <w:pPr>
              <w:jc w:val="center"/>
              <w:rPr>
                <w:sz w:val="2"/>
                <w:szCs w:val="2"/>
              </w:rPr>
            </w:pPr>
          </w:p>
        </w:tc>
        <w:tc>
          <w:tcPr>
            <w:tcW w:w="5092" w:type="dxa"/>
            <w:gridSpan w:val="2"/>
            <w:vMerge w:val="continue"/>
            <w:vAlign w:val="center"/>
          </w:tcPr>
          <w:p w14:paraId="3B5CC0FB">
            <w:pPr>
              <w:pStyle w:val="18"/>
              <w:spacing w:before="26" w:line="345" w:lineRule="auto"/>
              <w:ind w:left="108" w:right="598"/>
              <w:jc w:val="center"/>
              <w:rPr>
                <w:sz w:val="13"/>
              </w:rPr>
            </w:pPr>
          </w:p>
        </w:tc>
        <w:tc>
          <w:tcPr>
            <w:tcW w:w="750" w:type="dxa"/>
            <w:tcBorders>
              <w:top w:val="nil"/>
            </w:tcBorders>
            <w:vAlign w:val="center"/>
          </w:tcPr>
          <w:p w14:paraId="0BC38763">
            <w:pPr>
              <w:pStyle w:val="18"/>
              <w:spacing w:before="57"/>
              <w:jc w:val="center"/>
              <w:rPr>
                <w:rFonts w:hint="eastAsia" w:ascii="宋体" w:hAnsi="宋体" w:eastAsia="宋体" w:cs="宋体"/>
                <w:b/>
                <w:sz w:val="21"/>
                <w:szCs w:val="21"/>
              </w:rPr>
            </w:pPr>
          </w:p>
          <w:p w14:paraId="370C39CD">
            <w:pPr>
              <w:pStyle w:val="18"/>
              <w:ind w:left="15"/>
              <w:jc w:val="center"/>
              <w:rPr>
                <w:rFonts w:hint="eastAsia" w:ascii="宋体" w:hAnsi="宋体" w:eastAsia="宋体" w:cs="宋体"/>
                <w:sz w:val="21"/>
                <w:szCs w:val="21"/>
              </w:rPr>
            </w:pPr>
            <w:r>
              <w:rPr>
                <w:rFonts w:hint="eastAsia" w:ascii="宋体" w:hAnsi="宋体" w:eastAsia="宋体" w:cs="宋体"/>
                <w:spacing w:val="-7"/>
                <w:sz w:val="21"/>
                <w:szCs w:val="21"/>
              </w:rPr>
              <w:t>决定</w:t>
            </w:r>
          </w:p>
        </w:tc>
        <w:tc>
          <w:tcPr>
            <w:tcW w:w="3622" w:type="dxa"/>
            <w:vMerge w:val="continue"/>
            <w:vAlign w:val="center"/>
          </w:tcPr>
          <w:p w14:paraId="7992B494">
            <w:pPr>
              <w:pStyle w:val="18"/>
              <w:spacing w:before="62"/>
              <w:ind w:left="107"/>
              <w:jc w:val="center"/>
              <w:rPr>
                <w:rFonts w:hint="eastAsia" w:ascii="宋体" w:hAnsi="宋体" w:eastAsia="宋体" w:cs="宋体"/>
                <w:sz w:val="21"/>
                <w:szCs w:val="21"/>
              </w:rPr>
            </w:pPr>
          </w:p>
        </w:tc>
        <w:tc>
          <w:tcPr>
            <w:tcW w:w="698" w:type="dxa"/>
            <w:vMerge w:val="continue"/>
            <w:vAlign w:val="center"/>
          </w:tcPr>
          <w:p w14:paraId="14E93BBE">
            <w:pPr>
              <w:pStyle w:val="18"/>
              <w:spacing w:before="1"/>
              <w:ind w:left="217"/>
              <w:jc w:val="center"/>
              <w:rPr>
                <w:rFonts w:hint="eastAsia" w:ascii="宋体" w:hAnsi="宋体" w:eastAsia="宋体" w:cs="宋体"/>
                <w:sz w:val="21"/>
                <w:szCs w:val="21"/>
                <w:lang w:val="en-US" w:eastAsia="zh-CN"/>
              </w:rPr>
            </w:pPr>
          </w:p>
        </w:tc>
        <w:tc>
          <w:tcPr>
            <w:tcW w:w="640" w:type="dxa"/>
            <w:tcBorders>
              <w:top w:val="nil"/>
            </w:tcBorders>
            <w:vAlign w:val="center"/>
          </w:tcPr>
          <w:p w14:paraId="4C8017A1">
            <w:pPr>
              <w:pStyle w:val="18"/>
              <w:spacing w:before="154"/>
              <w:ind w:left="16"/>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w:t>
            </w:r>
          </w:p>
        </w:tc>
        <w:tc>
          <w:tcPr>
            <w:tcW w:w="670" w:type="dxa"/>
            <w:tcBorders>
              <w:top w:val="nil"/>
            </w:tcBorders>
            <w:vAlign w:val="center"/>
          </w:tcPr>
          <w:p w14:paraId="064C6C4E">
            <w:pPr>
              <w:pStyle w:val="18"/>
              <w:jc w:val="center"/>
              <w:rPr>
                <w:rFonts w:hint="eastAsia" w:ascii="宋体" w:hAnsi="宋体" w:eastAsia="宋体" w:cs="宋体"/>
                <w:sz w:val="21"/>
                <w:szCs w:val="21"/>
              </w:rPr>
            </w:pPr>
          </w:p>
        </w:tc>
        <w:tc>
          <w:tcPr>
            <w:tcW w:w="940" w:type="dxa"/>
            <w:tcBorders>
              <w:top w:val="nil"/>
            </w:tcBorders>
            <w:vAlign w:val="center"/>
          </w:tcPr>
          <w:p w14:paraId="0A0A8924">
            <w:pPr>
              <w:pStyle w:val="18"/>
              <w:jc w:val="center"/>
              <w:rPr>
                <w:rFonts w:hint="eastAsia" w:ascii="宋体" w:hAnsi="宋体" w:eastAsia="宋体" w:cs="宋体"/>
                <w:sz w:val="21"/>
                <w:szCs w:val="21"/>
              </w:rPr>
            </w:pPr>
          </w:p>
        </w:tc>
      </w:tr>
      <w:tr w14:paraId="1BB8C24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96" w:hRule="atLeast"/>
        </w:trPr>
        <w:tc>
          <w:tcPr>
            <w:tcW w:w="2827" w:type="dxa"/>
            <w:gridSpan w:val="4"/>
            <w:tcBorders>
              <w:right w:val="nil"/>
            </w:tcBorders>
            <w:vAlign w:val="center"/>
          </w:tcPr>
          <w:p w14:paraId="7567AB85">
            <w:pPr>
              <w:pStyle w:val="18"/>
              <w:spacing w:before="92"/>
              <w:ind w:left="108"/>
              <w:jc w:val="center"/>
              <w:rPr>
                <w:rFonts w:hint="default" w:ascii="Times New Roman" w:eastAsia="宋体"/>
                <w:sz w:val="21"/>
                <w:szCs w:val="21"/>
                <w:lang w:val="en-US" w:eastAsia="zh-CN"/>
              </w:rPr>
            </w:pPr>
            <w:r>
              <w:rPr>
                <w:sz w:val="21"/>
                <w:szCs w:val="21"/>
              </w:rPr>
              <w:t>服务电话</w:t>
            </w:r>
            <w:r>
              <w:rPr>
                <w:rFonts w:ascii="Times New Roman" w:eastAsia="Times New Roman"/>
                <w:spacing w:val="-2"/>
                <w:sz w:val="21"/>
                <w:szCs w:val="21"/>
              </w:rPr>
              <w:t xml:space="preserve">: </w:t>
            </w:r>
            <w:r>
              <w:rPr>
                <w:rFonts w:ascii="Times New Roman" w:eastAsia="Times New Roman"/>
                <w:sz w:val="21"/>
                <w:szCs w:val="21"/>
              </w:rPr>
              <w:t>0394-</w:t>
            </w:r>
            <w:r>
              <w:rPr>
                <w:rFonts w:hint="eastAsia" w:ascii="Times New Roman"/>
                <w:spacing w:val="-2"/>
                <w:sz w:val="21"/>
                <w:szCs w:val="21"/>
                <w:lang w:val="en-US" w:eastAsia="zh-CN"/>
              </w:rPr>
              <w:t>2551366</w:t>
            </w:r>
          </w:p>
        </w:tc>
        <w:tc>
          <w:tcPr>
            <w:tcW w:w="4712" w:type="dxa"/>
            <w:gridSpan w:val="2"/>
            <w:tcBorders>
              <w:left w:val="nil"/>
              <w:right w:val="nil"/>
            </w:tcBorders>
            <w:vAlign w:val="center"/>
          </w:tcPr>
          <w:p w14:paraId="7433F5A3">
            <w:pPr>
              <w:pStyle w:val="18"/>
              <w:jc w:val="center"/>
              <w:rPr>
                <w:rFonts w:ascii="Times New Roman"/>
                <w:sz w:val="21"/>
                <w:szCs w:val="21"/>
              </w:rPr>
            </w:pPr>
            <w:r>
              <w:rPr>
                <w:sz w:val="21"/>
                <w:szCs w:val="21"/>
              </w:rPr>
              <w:t>投诉机构</w:t>
            </w:r>
            <w:r>
              <w:rPr>
                <w:rFonts w:ascii="Times New Roman" w:eastAsia="Times New Roman"/>
                <w:sz w:val="21"/>
                <w:szCs w:val="21"/>
              </w:rPr>
              <w:t>:</w:t>
            </w:r>
            <w:r>
              <w:rPr>
                <w:rFonts w:hint="eastAsia"/>
                <w:spacing w:val="-1"/>
                <w:sz w:val="21"/>
                <w:szCs w:val="21"/>
                <w:lang w:val="en-US" w:eastAsia="zh-CN"/>
              </w:rPr>
              <w:t>西华县司法局律师工作股</w:t>
            </w:r>
          </w:p>
        </w:tc>
        <w:tc>
          <w:tcPr>
            <w:tcW w:w="4320" w:type="dxa"/>
            <w:gridSpan w:val="2"/>
            <w:tcBorders>
              <w:left w:val="nil"/>
              <w:right w:val="nil"/>
            </w:tcBorders>
            <w:vAlign w:val="center"/>
          </w:tcPr>
          <w:p w14:paraId="02CB52C1">
            <w:pPr>
              <w:pStyle w:val="18"/>
              <w:spacing w:before="92"/>
              <w:ind w:left="1941"/>
              <w:jc w:val="center"/>
              <w:rPr>
                <w:rFonts w:hint="default" w:ascii="Times New Roman" w:eastAsia="宋体"/>
                <w:sz w:val="21"/>
                <w:szCs w:val="21"/>
                <w:lang w:val="en-US" w:eastAsia="zh-CN"/>
              </w:rPr>
            </w:pPr>
            <w:r>
              <w:rPr>
                <w:spacing w:val="-2"/>
                <w:sz w:val="21"/>
                <w:szCs w:val="21"/>
              </w:rPr>
              <w:t>投诉电话</w:t>
            </w:r>
            <w:r>
              <w:rPr>
                <w:rFonts w:ascii="Times New Roman" w:eastAsia="Times New Roman"/>
                <w:spacing w:val="-2"/>
                <w:sz w:val="21"/>
                <w:szCs w:val="21"/>
              </w:rPr>
              <w:t>:0394-</w:t>
            </w:r>
            <w:r>
              <w:rPr>
                <w:rFonts w:hint="eastAsia" w:ascii="Times New Roman"/>
                <w:spacing w:val="-2"/>
                <w:sz w:val="21"/>
                <w:szCs w:val="21"/>
                <w:lang w:val="en-US" w:eastAsia="zh-CN"/>
              </w:rPr>
              <w:t>2551366</w:t>
            </w:r>
          </w:p>
        </w:tc>
        <w:tc>
          <w:tcPr>
            <w:tcW w:w="640" w:type="dxa"/>
            <w:tcBorders>
              <w:left w:val="nil"/>
              <w:right w:val="nil"/>
            </w:tcBorders>
            <w:vAlign w:val="center"/>
          </w:tcPr>
          <w:p w14:paraId="7112697D">
            <w:pPr>
              <w:pStyle w:val="18"/>
              <w:jc w:val="center"/>
              <w:rPr>
                <w:rFonts w:ascii="Times New Roman"/>
                <w:sz w:val="21"/>
                <w:szCs w:val="21"/>
              </w:rPr>
            </w:pPr>
          </w:p>
        </w:tc>
        <w:tc>
          <w:tcPr>
            <w:tcW w:w="670" w:type="dxa"/>
            <w:tcBorders>
              <w:left w:val="nil"/>
              <w:right w:val="nil"/>
            </w:tcBorders>
            <w:vAlign w:val="center"/>
          </w:tcPr>
          <w:p w14:paraId="69FF8936">
            <w:pPr>
              <w:pStyle w:val="18"/>
              <w:jc w:val="center"/>
              <w:rPr>
                <w:rFonts w:ascii="Times New Roman"/>
                <w:sz w:val="21"/>
                <w:szCs w:val="21"/>
              </w:rPr>
            </w:pPr>
          </w:p>
        </w:tc>
        <w:tc>
          <w:tcPr>
            <w:tcW w:w="940" w:type="dxa"/>
            <w:tcBorders>
              <w:left w:val="nil"/>
            </w:tcBorders>
            <w:vAlign w:val="center"/>
          </w:tcPr>
          <w:p w14:paraId="236579EB">
            <w:pPr>
              <w:pStyle w:val="18"/>
              <w:jc w:val="center"/>
              <w:rPr>
                <w:rFonts w:ascii="Times New Roman"/>
                <w:sz w:val="21"/>
                <w:szCs w:val="21"/>
              </w:rPr>
            </w:pPr>
          </w:p>
        </w:tc>
      </w:tr>
      <w:tr w14:paraId="29CF122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00" w:hRule="atLeast"/>
        </w:trPr>
        <w:tc>
          <w:tcPr>
            <w:tcW w:w="14109" w:type="dxa"/>
            <w:gridSpan w:val="11"/>
            <w:vAlign w:val="center"/>
          </w:tcPr>
          <w:p w14:paraId="384A1525">
            <w:pPr>
              <w:pStyle w:val="18"/>
              <w:spacing w:before="144"/>
              <w:ind w:left="121" w:right="103"/>
              <w:jc w:val="center"/>
              <w:rPr>
                <w:sz w:val="21"/>
                <w:szCs w:val="21"/>
              </w:rPr>
            </w:pPr>
            <w:r>
              <w:rPr>
                <w:sz w:val="21"/>
                <w:szCs w:val="21"/>
              </w:rPr>
              <w:t>受理地点</w:t>
            </w:r>
            <w:r>
              <w:rPr>
                <w:rFonts w:ascii="Times New Roman" w:eastAsia="Times New Roman"/>
                <w:sz w:val="21"/>
                <w:szCs w:val="21"/>
              </w:rPr>
              <w:t>:</w:t>
            </w:r>
            <w:r>
              <w:rPr>
                <w:rFonts w:hint="eastAsia"/>
                <w:spacing w:val="-2"/>
                <w:sz w:val="21"/>
                <w:szCs w:val="21"/>
                <w:lang w:val="en-US" w:eastAsia="zh-CN"/>
              </w:rPr>
              <w:t>西华县中华路与长平路交叉口政务服务大厅一楼司法局窗口</w:t>
            </w:r>
          </w:p>
        </w:tc>
      </w:tr>
    </w:tbl>
    <w:p w14:paraId="39370190">
      <w:pPr>
        <w:pStyle w:val="18"/>
        <w:spacing w:after="0"/>
        <w:jc w:val="center"/>
        <w:rPr>
          <w:sz w:val="21"/>
          <w:szCs w:val="21"/>
        </w:rPr>
        <w:sectPr>
          <w:headerReference r:id="rId7" w:type="default"/>
          <w:pgSz w:w="16840" w:h="11910" w:orient="landscape"/>
          <w:pgMar w:top="2280" w:right="992" w:bottom="280" w:left="992" w:header="2008" w:footer="0" w:gutter="0"/>
          <w:pgBorders>
            <w:top w:val="none" w:sz="0" w:space="0"/>
            <w:left w:val="none" w:sz="0" w:space="0"/>
            <w:bottom w:val="none" w:sz="0" w:space="0"/>
            <w:right w:val="none" w:sz="0" w:space="0"/>
          </w:pgBorders>
          <w:cols w:space="720" w:num="1"/>
        </w:sectPr>
      </w:pPr>
    </w:p>
    <w:tbl>
      <w:tblPr>
        <w:tblStyle w:val="13"/>
        <w:tblW w:w="0" w:type="auto"/>
        <w:tblInd w:w="275"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15"/>
        <w:gridCol w:w="922"/>
        <w:gridCol w:w="360"/>
        <w:gridCol w:w="752"/>
        <w:gridCol w:w="4528"/>
        <w:gridCol w:w="766"/>
        <w:gridCol w:w="3421"/>
        <w:gridCol w:w="886"/>
        <w:gridCol w:w="658"/>
        <w:gridCol w:w="663"/>
        <w:gridCol w:w="959"/>
      </w:tblGrid>
      <w:tr w14:paraId="52B1141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20" w:hRule="atLeast"/>
        </w:trPr>
        <w:tc>
          <w:tcPr>
            <w:tcW w:w="415" w:type="dxa"/>
            <w:vAlign w:val="center"/>
          </w:tcPr>
          <w:p w14:paraId="351B10FB">
            <w:pPr>
              <w:pStyle w:val="18"/>
              <w:spacing w:before="268"/>
              <w:jc w:val="center"/>
              <w:rPr>
                <w:sz w:val="21"/>
                <w:szCs w:val="21"/>
              </w:rPr>
            </w:pPr>
            <w:r>
              <w:rPr>
                <w:spacing w:val="-10"/>
                <w:sz w:val="21"/>
                <w:szCs w:val="21"/>
              </w:rPr>
              <w:t>序号</w:t>
            </w:r>
          </w:p>
        </w:tc>
        <w:tc>
          <w:tcPr>
            <w:tcW w:w="922" w:type="dxa"/>
            <w:vAlign w:val="center"/>
          </w:tcPr>
          <w:p w14:paraId="58359093">
            <w:pPr>
              <w:pStyle w:val="18"/>
              <w:spacing w:before="268"/>
              <w:jc w:val="center"/>
              <w:rPr>
                <w:sz w:val="21"/>
                <w:szCs w:val="21"/>
              </w:rPr>
            </w:pPr>
            <w:r>
              <w:rPr>
                <w:spacing w:val="-4"/>
                <w:sz w:val="21"/>
                <w:szCs w:val="21"/>
              </w:rPr>
              <w:t>职权名称</w:t>
            </w:r>
          </w:p>
        </w:tc>
        <w:tc>
          <w:tcPr>
            <w:tcW w:w="360" w:type="dxa"/>
            <w:vAlign w:val="center"/>
          </w:tcPr>
          <w:p w14:paraId="374C8881">
            <w:pPr>
              <w:pStyle w:val="18"/>
              <w:spacing w:before="268"/>
              <w:jc w:val="center"/>
              <w:rPr>
                <w:sz w:val="21"/>
                <w:szCs w:val="21"/>
              </w:rPr>
            </w:pPr>
            <w:r>
              <w:rPr>
                <w:spacing w:val="-10"/>
                <w:sz w:val="21"/>
                <w:szCs w:val="21"/>
              </w:rPr>
              <w:t>子项</w:t>
            </w:r>
          </w:p>
        </w:tc>
        <w:tc>
          <w:tcPr>
            <w:tcW w:w="5280" w:type="dxa"/>
            <w:gridSpan w:val="2"/>
            <w:vAlign w:val="center"/>
          </w:tcPr>
          <w:p w14:paraId="7EF1DD3B">
            <w:pPr>
              <w:pStyle w:val="18"/>
              <w:ind w:right="18"/>
              <w:jc w:val="center"/>
              <w:rPr>
                <w:sz w:val="21"/>
                <w:szCs w:val="21"/>
              </w:rPr>
            </w:pPr>
            <w:r>
              <w:rPr>
                <w:spacing w:val="-3"/>
                <w:sz w:val="21"/>
                <w:szCs w:val="21"/>
              </w:rPr>
              <w:t>实施依据</w:t>
            </w:r>
          </w:p>
        </w:tc>
        <w:tc>
          <w:tcPr>
            <w:tcW w:w="766" w:type="dxa"/>
            <w:vAlign w:val="center"/>
          </w:tcPr>
          <w:p w14:paraId="1E4677AF">
            <w:pPr>
              <w:pStyle w:val="18"/>
              <w:spacing w:before="268"/>
              <w:jc w:val="center"/>
              <w:rPr>
                <w:sz w:val="21"/>
                <w:szCs w:val="21"/>
              </w:rPr>
            </w:pPr>
            <w:r>
              <w:rPr>
                <w:spacing w:val="-5"/>
                <w:sz w:val="21"/>
                <w:szCs w:val="21"/>
              </w:rPr>
              <w:t>办理环节</w:t>
            </w:r>
          </w:p>
        </w:tc>
        <w:tc>
          <w:tcPr>
            <w:tcW w:w="3421" w:type="dxa"/>
            <w:vAlign w:val="center"/>
          </w:tcPr>
          <w:p w14:paraId="5B800331">
            <w:pPr>
              <w:pStyle w:val="18"/>
              <w:jc w:val="center"/>
              <w:rPr>
                <w:sz w:val="21"/>
                <w:szCs w:val="21"/>
              </w:rPr>
            </w:pPr>
            <w:r>
              <w:rPr>
                <w:spacing w:val="-3"/>
                <w:sz w:val="21"/>
                <w:szCs w:val="21"/>
              </w:rPr>
              <w:t>责任事项</w:t>
            </w:r>
          </w:p>
        </w:tc>
        <w:tc>
          <w:tcPr>
            <w:tcW w:w="886" w:type="dxa"/>
            <w:vAlign w:val="center"/>
          </w:tcPr>
          <w:p w14:paraId="1CA7FF96">
            <w:pPr>
              <w:pStyle w:val="18"/>
              <w:spacing w:before="268"/>
              <w:jc w:val="center"/>
              <w:rPr>
                <w:sz w:val="21"/>
                <w:szCs w:val="21"/>
              </w:rPr>
            </w:pPr>
            <w:r>
              <w:rPr>
                <w:spacing w:val="-5"/>
                <w:sz w:val="21"/>
                <w:szCs w:val="21"/>
              </w:rPr>
              <w:t>责任科室</w:t>
            </w:r>
          </w:p>
        </w:tc>
        <w:tc>
          <w:tcPr>
            <w:tcW w:w="658" w:type="dxa"/>
            <w:vAlign w:val="center"/>
          </w:tcPr>
          <w:p w14:paraId="2C990363">
            <w:pPr>
              <w:pStyle w:val="18"/>
              <w:spacing w:before="268"/>
              <w:jc w:val="center"/>
              <w:rPr>
                <w:sz w:val="21"/>
                <w:szCs w:val="21"/>
              </w:rPr>
            </w:pPr>
            <w:r>
              <w:rPr>
                <w:spacing w:val="-5"/>
                <w:sz w:val="21"/>
                <w:szCs w:val="21"/>
              </w:rPr>
              <w:t>承诺时限</w:t>
            </w:r>
          </w:p>
        </w:tc>
        <w:tc>
          <w:tcPr>
            <w:tcW w:w="663" w:type="dxa"/>
            <w:vAlign w:val="center"/>
          </w:tcPr>
          <w:p w14:paraId="1786AC40">
            <w:pPr>
              <w:pStyle w:val="18"/>
              <w:spacing w:before="268"/>
              <w:jc w:val="center"/>
              <w:rPr>
                <w:sz w:val="21"/>
                <w:szCs w:val="21"/>
              </w:rPr>
            </w:pPr>
            <w:r>
              <w:rPr>
                <w:spacing w:val="-5"/>
                <w:sz w:val="21"/>
                <w:szCs w:val="21"/>
              </w:rPr>
              <w:t>法定时限</w:t>
            </w:r>
          </w:p>
        </w:tc>
        <w:tc>
          <w:tcPr>
            <w:tcW w:w="959" w:type="dxa"/>
            <w:vAlign w:val="center"/>
          </w:tcPr>
          <w:p w14:paraId="0489040B">
            <w:pPr>
              <w:pStyle w:val="18"/>
              <w:spacing w:before="268"/>
              <w:jc w:val="center"/>
              <w:rPr>
                <w:sz w:val="21"/>
                <w:szCs w:val="21"/>
              </w:rPr>
            </w:pPr>
            <w:r>
              <w:rPr>
                <w:spacing w:val="-3"/>
                <w:sz w:val="21"/>
                <w:szCs w:val="21"/>
              </w:rPr>
              <w:t>收费情况</w:t>
            </w:r>
            <w:r>
              <w:rPr>
                <w:spacing w:val="-4"/>
                <w:sz w:val="21"/>
                <w:szCs w:val="21"/>
              </w:rPr>
              <w:t>及依据</w:t>
            </w:r>
          </w:p>
        </w:tc>
      </w:tr>
      <w:tr w14:paraId="7E90906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01" w:hRule="atLeast"/>
        </w:trPr>
        <w:tc>
          <w:tcPr>
            <w:tcW w:w="415" w:type="dxa"/>
            <w:tcBorders>
              <w:bottom w:val="nil"/>
            </w:tcBorders>
            <w:vAlign w:val="center"/>
          </w:tcPr>
          <w:p w14:paraId="3D44CDBF">
            <w:pPr>
              <w:pStyle w:val="18"/>
              <w:jc w:val="center"/>
              <w:rPr>
                <w:rFonts w:ascii="Times New Roman"/>
                <w:sz w:val="14"/>
              </w:rPr>
            </w:pPr>
          </w:p>
        </w:tc>
        <w:tc>
          <w:tcPr>
            <w:tcW w:w="922" w:type="dxa"/>
            <w:tcBorders>
              <w:bottom w:val="nil"/>
            </w:tcBorders>
            <w:vAlign w:val="center"/>
          </w:tcPr>
          <w:p w14:paraId="720E5603">
            <w:pPr>
              <w:pStyle w:val="18"/>
              <w:jc w:val="center"/>
              <w:rPr>
                <w:rFonts w:ascii="Times New Roman"/>
                <w:sz w:val="14"/>
              </w:rPr>
            </w:pPr>
          </w:p>
        </w:tc>
        <w:tc>
          <w:tcPr>
            <w:tcW w:w="360" w:type="dxa"/>
            <w:vMerge w:val="restart"/>
            <w:vAlign w:val="center"/>
          </w:tcPr>
          <w:p w14:paraId="14F4967A">
            <w:pPr>
              <w:pStyle w:val="18"/>
              <w:jc w:val="center"/>
              <w:rPr>
                <w:rFonts w:ascii="Times New Roman"/>
                <w:sz w:val="14"/>
              </w:rPr>
            </w:pPr>
          </w:p>
        </w:tc>
        <w:tc>
          <w:tcPr>
            <w:tcW w:w="5280" w:type="dxa"/>
            <w:gridSpan w:val="2"/>
            <w:vMerge w:val="restart"/>
            <w:vAlign w:val="center"/>
          </w:tcPr>
          <w:p w14:paraId="42DF96BA">
            <w:pPr>
              <w:pStyle w:val="18"/>
              <w:spacing w:before="61" w:line="345" w:lineRule="auto"/>
              <w:ind w:left="108" w:right="23"/>
              <w:jc w:val="center"/>
              <w:rPr>
                <w:sz w:val="13"/>
              </w:rPr>
            </w:pPr>
            <w:r>
              <w:rPr>
                <w:sz w:val="13"/>
              </w:rPr>
              <w:t>《中华人民共和国律师法》第六条 申请律师执业，应当向设区的市级或者直辖市的区人</w:t>
            </w:r>
            <w:r>
              <w:rPr>
                <w:spacing w:val="-6"/>
                <w:sz w:val="13"/>
              </w:rPr>
              <w:t>民政府司法行政部门提出申请，并提交下列材料：（一）国家统一法律职业资格证书；（二）</w:t>
            </w:r>
            <w:r>
              <w:rPr>
                <w:spacing w:val="-4"/>
                <w:sz w:val="13"/>
              </w:rPr>
              <w:t>律师协会出具的申请人实习考核合格的材料；（三）申请人的身份证明；（四）律师事务所</w:t>
            </w:r>
            <w:r>
              <w:rPr>
                <w:spacing w:val="-2"/>
                <w:sz w:val="13"/>
              </w:rPr>
              <w:t>出具的同意接收申请人的证明。</w:t>
            </w:r>
            <w:r>
              <w:rPr>
                <w:spacing w:val="-3"/>
                <w:sz w:val="13"/>
              </w:rPr>
              <w:t>申请兼职律师执业的，还应当提交所在单位同意申请人兼职从事律师职业的证明。</w:t>
            </w:r>
            <w:r>
              <w:rPr>
                <w:spacing w:val="-1"/>
                <w:sz w:val="13"/>
              </w:rPr>
              <w:t>受理申请的部门应当自受理之日起二十日内予以审查，并将审查意见和全部申请材料报</w:t>
            </w:r>
            <w:r>
              <w:rPr>
                <w:spacing w:val="-3"/>
                <w:sz w:val="13"/>
              </w:rPr>
              <w:t>送省、自治区、直辖市人民政府司法行政部门。省、自治区、直辖市人民政府司法行政部</w:t>
            </w:r>
            <w:r>
              <w:rPr>
                <w:spacing w:val="-1"/>
                <w:sz w:val="13"/>
              </w:rPr>
              <w:t>门应当自收到报送材料之日起十日内予以审核，作出是否准予执业的决定。准予执业的，向申请人颁发律师执业证书；不准予执业的，向申请人书面说明理由。</w:t>
            </w:r>
          </w:p>
          <w:p w14:paraId="420B9455">
            <w:pPr>
              <w:pStyle w:val="18"/>
              <w:spacing w:line="345" w:lineRule="auto"/>
              <w:ind w:left="108" w:right="88"/>
              <w:jc w:val="center"/>
              <w:rPr>
                <w:sz w:val="13"/>
              </w:rPr>
            </w:pPr>
            <w:r>
              <w:rPr>
                <w:spacing w:val="-9"/>
                <w:sz w:val="13"/>
              </w:rPr>
              <w:t>《律师执业管理办法》</w:t>
            </w:r>
            <w:r>
              <w:rPr>
                <w:spacing w:val="-2"/>
                <w:sz w:val="13"/>
              </w:rPr>
              <w:t>（</w:t>
            </w:r>
            <w:r>
              <w:rPr>
                <w:spacing w:val="-4"/>
                <w:sz w:val="13"/>
              </w:rPr>
              <w:t xml:space="preserve">司法部令第 </w:t>
            </w:r>
            <w:r>
              <w:rPr>
                <w:rFonts w:ascii="Times New Roman" w:eastAsia="Times New Roman"/>
                <w:spacing w:val="-2"/>
                <w:sz w:val="13"/>
              </w:rPr>
              <w:t>134</w:t>
            </w:r>
            <w:r>
              <w:rPr>
                <w:rFonts w:ascii="Times New Roman" w:eastAsia="Times New Roman"/>
                <w:spacing w:val="20"/>
                <w:sz w:val="13"/>
              </w:rPr>
              <w:t xml:space="preserve"> </w:t>
            </w:r>
            <w:r>
              <w:rPr>
                <w:spacing w:val="-2"/>
                <w:sz w:val="13"/>
              </w:rPr>
              <w:t>号）</w:t>
            </w:r>
            <w:r>
              <w:rPr>
                <w:spacing w:val="-5"/>
                <w:sz w:val="13"/>
              </w:rPr>
              <w:t>第十条 律师执业许可，由设区的市级或者直</w:t>
            </w:r>
            <w:r>
              <w:rPr>
                <w:spacing w:val="-2"/>
                <w:sz w:val="13"/>
              </w:rPr>
              <w:t>辖市的区</w:t>
            </w:r>
            <w:r>
              <w:rPr>
                <w:rFonts w:ascii="Times New Roman" w:eastAsia="Times New Roman"/>
                <w:spacing w:val="-2"/>
                <w:sz w:val="13"/>
              </w:rPr>
              <w:t>(</w:t>
            </w:r>
            <w:r>
              <w:rPr>
                <w:spacing w:val="-2"/>
                <w:sz w:val="13"/>
              </w:rPr>
              <w:t>县</w:t>
            </w:r>
            <w:r>
              <w:rPr>
                <w:rFonts w:ascii="Times New Roman" w:eastAsia="Times New Roman"/>
                <w:spacing w:val="-2"/>
                <w:sz w:val="13"/>
              </w:rPr>
              <w:t>)</w:t>
            </w:r>
            <w:r>
              <w:rPr>
                <w:spacing w:val="-2"/>
                <w:sz w:val="13"/>
              </w:rPr>
              <w:t>司法行政机关受理执业申请并进行初审，报省、自治区、直辖市司法行政机关审核，作出是否准予执业的决定。第十四条 受理申请的司法行政机关应当自决定受理之日起二十日内完成对申请材料的审</w:t>
            </w:r>
            <w:r>
              <w:rPr>
                <w:spacing w:val="-6"/>
                <w:sz w:val="13"/>
              </w:rPr>
              <w:t>查。</w:t>
            </w:r>
            <w:r>
              <w:rPr>
                <w:spacing w:val="-2"/>
                <w:sz w:val="13"/>
              </w:rPr>
              <w:t>在审查过程中，可以征求申请执业地的县级司法行政机关的意见</w:t>
            </w:r>
            <w:r>
              <w:rPr>
                <w:rFonts w:ascii="Times New Roman" w:eastAsia="Times New Roman"/>
                <w:spacing w:val="-2"/>
                <w:sz w:val="13"/>
              </w:rPr>
              <w:t>;</w:t>
            </w:r>
            <w:r>
              <w:rPr>
                <w:spacing w:val="-2"/>
                <w:sz w:val="13"/>
              </w:rPr>
              <w:t>对于需要调查核实有关情况的，可以要求申请人提供有关的证明材料，也可以委托县级司法行政机关进行核实。</w:t>
            </w:r>
            <w:r>
              <w:rPr>
                <w:spacing w:val="80"/>
                <w:sz w:val="13"/>
              </w:rPr>
              <w:t xml:space="preserve"> </w:t>
            </w:r>
            <w:r>
              <w:rPr>
                <w:spacing w:val="-2"/>
                <w:sz w:val="13"/>
              </w:rPr>
              <w:t>经审查，应当对申请人是否符合法定条件、提交的材料是否真实齐全出具审查意见，并将审查意见和全部申请材料报送省、自治区、直辖市司法行政机关。</w:t>
            </w:r>
            <w:r>
              <w:rPr>
                <w:spacing w:val="-8"/>
                <w:sz w:val="13"/>
              </w:rPr>
              <w:t>第十五条 省、自治区、直辖市司法行政机关应当自收到受理申请机关报送的审查意见和全</w:t>
            </w:r>
            <w:r>
              <w:rPr>
                <w:spacing w:val="-2"/>
                <w:sz w:val="13"/>
              </w:rPr>
              <w:t>部申请材料之日起十日内予以审核，作出是否准予执业的决定。</w:t>
            </w:r>
            <w:r>
              <w:rPr>
                <w:spacing w:val="-3"/>
                <w:sz w:val="13"/>
              </w:rPr>
              <w:t>准予执业的，应当自决定之日起十日内向申请人颁发律师执业证书。不准予执业的，应当向申请人书面说明理由。</w:t>
            </w:r>
          </w:p>
        </w:tc>
        <w:tc>
          <w:tcPr>
            <w:tcW w:w="766" w:type="dxa"/>
            <w:vMerge w:val="restart"/>
            <w:vAlign w:val="center"/>
          </w:tcPr>
          <w:p w14:paraId="1E2CE9D4">
            <w:pPr>
              <w:pStyle w:val="18"/>
              <w:spacing w:before="61" w:line="345" w:lineRule="auto"/>
              <w:ind w:right="23"/>
              <w:jc w:val="center"/>
              <w:rPr>
                <w:rFonts w:hint="eastAsia"/>
                <w:spacing w:val="-3"/>
                <w:sz w:val="21"/>
                <w:szCs w:val="21"/>
              </w:rPr>
            </w:pPr>
          </w:p>
          <w:p w14:paraId="0EA6E050">
            <w:pPr>
              <w:pStyle w:val="18"/>
              <w:spacing w:before="61" w:line="345" w:lineRule="auto"/>
              <w:ind w:left="108" w:right="23"/>
              <w:jc w:val="center"/>
              <w:rPr>
                <w:rFonts w:hint="eastAsia" w:ascii="宋体" w:hAnsi="宋体" w:eastAsia="宋体" w:cs="宋体"/>
                <w:sz w:val="21"/>
                <w:szCs w:val="21"/>
              </w:rPr>
            </w:pPr>
            <w:r>
              <w:rPr>
                <w:rFonts w:hint="eastAsia"/>
                <w:spacing w:val="-3"/>
                <w:sz w:val="21"/>
                <w:szCs w:val="21"/>
              </w:rPr>
              <w:t>受理</w:t>
            </w:r>
          </w:p>
        </w:tc>
        <w:tc>
          <w:tcPr>
            <w:tcW w:w="3421" w:type="dxa"/>
            <w:vMerge w:val="restart"/>
            <w:vAlign w:val="center"/>
          </w:tcPr>
          <w:p w14:paraId="0E565537">
            <w:pPr>
              <w:pStyle w:val="18"/>
              <w:spacing w:before="164"/>
              <w:jc w:val="center"/>
              <w:rPr>
                <w:rFonts w:hint="eastAsia" w:ascii="宋体" w:hAnsi="宋体" w:eastAsia="宋体" w:cs="宋体"/>
                <w:sz w:val="21"/>
                <w:szCs w:val="21"/>
              </w:rPr>
            </w:pPr>
            <w:r>
              <w:rPr>
                <w:rFonts w:hint="eastAsia" w:ascii="宋体" w:hAnsi="宋体" w:eastAsia="宋体" w:cs="宋体"/>
                <w:spacing w:val="-3"/>
                <w:sz w:val="21"/>
                <w:szCs w:val="21"/>
              </w:rPr>
              <w:t>申请人通过行政审批服务窗口提出申请。受理窗口对申请材料进行审查，申请材料不齐全或不符合法定形式的，应当一次性告知申请人需要补正的全部内容，并出具《申请材料补正告知书》。</w:t>
            </w:r>
          </w:p>
        </w:tc>
        <w:tc>
          <w:tcPr>
            <w:tcW w:w="886" w:type="dxa"/>
            <w:tcBorders>
              <w:bottom w:val="nil"/>
            </w:tcBorders>
            <w:vAlign w:val="center"/>
          </w:tcPr>
          <w:p w14:paraId="57E76C17">
            <w:pPr>
              <w:pStyle w:val="18"/>
              <w:jc w:val="center"/>
              <w:rPr>
                <w:rFonts w:hint="eastAsia" w:ascii="宋体" w:hAnsi="宋体" w:eastAsia="宋体" w:cs="宋体"/>
                <w:b/>
                <w:sz w:val="21"/>
                <w:szCs w:val="21"/>
              </w:rPr>
            </w:pPr>
          </w:p>
          <w:p w14:paraId="46495E0A">
            <w:pPr>
              <w:pStyle w:val="18"/>
              <w:jc w:val="center"/>
              <w:rPr>
                <w:rFonts w:hint="eastAsia" w:ascii="宋体" w:hAnsi="宋体" w:eastAsia="宋体" w:cs="宋体"/>
                <w:b/>
                <w:sz w:val="21"/>
                <w:szCs w:val="21"/>
              </w:rPr>
            </w:pPr>
          </w:p>
          <w:p w14:paraId="4D3ECE71">
            <w:pPr>
              <w:pStyle w:val="18"/>
              <w:spacing w:before="8"/>
              <w:jc w:val="center"/>
              <w:rPr>
                <w:rFonts w:hint="eastAsia" w:ascii="宋体" w:hAnsi="宋体" w:eastAsia="宋体" w:cs="宋体"/>
                <w:b/>
                <w:sz w:val="21"/>
                <w:szCs w:val="21"/>
              </w:rPr>
            </w:pPr>
          </w:p>
          <w:p w14:paraId="02EBD62D">
            <w:pPr>
              <w:pStyle w:val="18"/>
              <w:ind w:left="33" w:right="26"/>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律师工作股</w:t>
            </w:r>
          </w:p>
        </w:tc>
        <w:tc>
          <w:tcPr>
            <w:tcW w:w="658" w:type="dxa"/>
            <w:vMerge w:val="restart"/>
            <w:vAlign w:val="center"/>
          </w:tcPr>
          <w:p w14:paraId="37F3DA12">
            <w:pPr>
              <w:pStyle w:val="18"/>
              <w:spacing w:before="421"/>
              <w:jc w:val="center"/>
              <w:rPr>
                <w:rFonts w:hint="eastAsia" w:ascii="宋体" w:hAnsi="宋体" w:eastAsia="宋体" w:cs="宋体"/>
                <w:b/>
                <w:sz w:val="21"/>
                <w:szCs w:val="21"/>
              </w:rPr>
            </w:pPr>
          </w:p>
          <w:p w14:paraId="437C864B">
            <w:pPr>
              <w:pStyle w:val="18"/>
              <w:ind w:left="10" w:right="3"/>
              <w:jc w:val="center"/>
              <w:rPr>
                <w:rFonts w:hint="eastAsia" w:ascii="宋体" w:hAnsi="宋体" w:eastAsia="宋体" w:cs="宋体"/>
                <w:sz w:val="21"/>
                <w:szCs w:val="21"/>
              </w:rPr>
            </w:pPr>
            <w:r>
              <w:rPr>
                <w:rFonts w:hint="eastAsia" w:ascii="宋体" w:hAnsi="宋体" w:eastAsia="宋体" w:cs="宋体"/>
                <w:spacing w:val="-10"/>
                <w:sz w:val="21"/>
                <w:szCs w:val="21"/>
              </w:rPr>
              <w:t>1</w:t>
            </w:r>
          </w:p>
        </w:tc>
        <w:tc>
          <w:tcPr>
            <w:tcW w:w="663" w:type="dxa"/>
            <w:vMerge w:val="restart"/>
            <w:vAlign w:val="center"/>
          </w:tcPr>
          <w:p w14:paraId="1F3BEAC6">
            <w:pPr>
              <w:pStyle w:val="18"/>
              <w:spacing w:before="157"/>
              <w:jc w:val="center"/>
              <w:rPr>
                <w:rFonts w:hint="eastAsia" w:ascii="宋体" w:hAnsi="宋体" w:eastAsia="宋体" w:cs="宋体"/>
                <w:b/>
                <w:sz w:val="21"/>
                <w:szCs w:val="21"/>
              </w:rPr>
            </w:pPr>
          </w:p>
          <w:p w14:paraId="46DEAB4F">
            <w:pPr>
              <w:pStyle w:val="18"/>
              <w:ind w:left="184"/>
              <w:jc w:val="center"/>
              <w:rPr>
                <w:rFonts w:hint="eastAsia" w:ascii="宋体" w:hAnsi="宋体" w:eastAsia="宋体" w:cs="宋体"/>
                <w:sz w:val="21"/>
                <w:szCs w:val="21"/>
              </w:rPr>
            </w:pPr>
            <w:r>
              <w:rPr>
                <w:rFonts w:hint="eastAsia" w:ascii="宋体" w:hAnsi="宋体" w:eastAsia="宋体" w:cs="宋体"/>
                <w:spacing w:val="-5"/>
                <w:sz w:val="21"/>
                <w:szCs w:val="21"/>
              </w:rPr>
              <w:t>20</w:t>
            </w:r>
          </w:p>
        </w:tc>
        <w:tc>
          <w:tcPr>
            <w:tcW w:w="959" w:type="dxa"/>
            <w:vMerge w:val="restart"/>
            <w:vAlign w:val="center"/>
          </w:tcPr>
          <w:p w14:paraId="2D7540CF">
            <w:pPr>
              <w:pStyle w:val="18"/>
              <w:jc w:val="both"/>
              <w:rPr>
                <w:rFonts w:hint="eastAsia" w:ascii="宋体" w:hAnsi="宋体" w:eastAsia="宋体" w:cs="宋体"/>
                <w:sz w:val="21"/>
                <w:szCs w:val="21"/>
              </w:rPr>
            </w:pPr>
            <w:r>
              <w:rPr>
                <w:rFonts w:hint="eastAsia" w:ascii="宋体" w:hAnsi="宋体" w:eastAsia="宋体" w:cs="宋体"/>
                <w:spacing w:val="-5"/>
                <w:sz w:val="21"/>
                <w:szCs w:val="21"/>
              </w:rPr>
              <w:t>不收费</w:t>
            </w:r>
          </w:p>
        </w:tc>
      </w:tr>
      <w:tr w14:paraId="16BB58D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75" w:hRule="atLeast"/>
        </w:trPr>
        <w:tc>
          <w:tcPr>
            <w:tcW w:w="415" w:type="dxa"/>
            <w:tcBorders>
              <w:top w:val="nil"/>
              <w:bottom w:val="nil"/>
            </w:tcBorders>
            <w:vAlign w:val="center"/>
          </w:tcPr>
          <w:p w14:paraId="4E53CCE5">
            <w:pPr>
              <w:pStyle w:val="18"/>
              <w:jc w:val="center"/>
              <w:rPr>
                <w:rFonts w:ascii="Times New Roman"/>
                <w:sz w:val="14"/>
              </w:rPr>
            </w:pPr>
          </w:p>
        </w:tc>
        <w:tc>
          <w:tcPr>
            <w:tcW w:w="922" w:type="dxa"/>
            <w:tcBorders>
              <w:top w:val="nil"/>
              <w:bottom w:val="nil"/>
            </w:tcBorders>
            <w:vAlign w:val="center"/>
          </w:tcPr>
          <w:p w14:paraId="0D330751">
            <w:pPr>
              <w:pStyle w:val="18"/>
              <w:jc w:val="center"/>
              <w:rPr>
                <w:rFonts w:ascii="Times New Roman"/>
                <w:sz w:val="14"/>
              </w:rPr>
            </w:pPr>
          </w:p>
        </w:tc>
        <w:tc>
          <w:tcPr>
            <w:tcW w:w="360" w:type="dxa"/>
            <w:vMerge w:val="continue"/>
            <w:tcBorders>
              <w:top w:val="nil"/>
            </w:tcBorders>
            <w:vAlign w:val="center"/>
          </w:tcPr>
          <w:p w14:paraId="681B5CE2">
            <w:pPr>
              <w:jc w:val="center"/>
              <w:rPr>
                <w:sz w:val="2"/>
                <w:szCs w:val="2"/>
              </w:rPr>
            </w:pPr>
          </w:p>
        </w:tc>
        <w:tc>
          <w:tcPr>
            <w:tcW w:w="5280" w:type="dxa"/>
            <w:gridSpan w:val="2"/>
            <w:vMerge w:val="continue"/>
            <w:tcBorders>
              <w:top w:val="nil"/>
            </w:tcBorders>
            <w:vAlign w:val="center"/>
          </w:tcPr>
          <w:p w14:paraId="1AD3C206">
            <w:pPr>
              <w:jc w:val="center"/>
              <w:rPr>
                <w:sz w:val="2"/>
                <w:szCs w:val="2"/>
              </w:rPr>
            </w:pPr>
          </w:p>
        </w:tc>
        <w:tc>
          <w:tcPr>
            <w:tcW w:w="766" w:type="dxa"/>
            <w:vMerge w:val="continue"/>
            <w:vAlign w:val="center"/>
          </w:tcPr>
          <w:p w14:paraId="74FACB24">
            <w:pPr>
              <w:pStyle w:val="18"/>
              <w:jc w:val="center"/>
              <w:rPr>
                <w:rFonts w:hint="eastAsia" w:ascii="宋体" w:hAnsi="宋体" w:eastAsia="宋体" w:cs="宋体"/>
                <w:sz w:val="21"/>
                <w:szCs w:val="21"/>
              </w:rPr>
            </w:pPr>
          </w:p>
        </w:tc>
        <w:tc>
          <w:tcPr>
            <w:tcW w:w="3421" w:type="dxa"/>
            <w:vMerge w:val="continue"/>
            <w:vAlign w:val="center"/>
          </w:tcPr>
          <w:p w14:paraId="70AA8A33">
            <w:pPr>
              <w:pStyle w:val="18"/>
              <w:spacing w:line="184" w:lineRule="exact"/>
              <w:ind w:left="105"/>
              <w:jc w:val="center"/>
              <w:rPr>
                <w:rFonts w:hint="eastAsia" w:ascii="宋体" w:hAnsi="宋体" w:eastAsia="宋体" w:cs="宋体"/>
                <w:sz w:val="21"/>
                <w:szCs w:val="21"/>
              </w:rPr>
            </w:pPr>
          </w:p>
        </w:tc>
        <w:tc>
          <w:tcPr>
            <w:tcW w:w="886" w:type="dxa"/>
            <w:tcBorders>
              <w:top w:val="nil"/>
              <w:bottom w:val="nil"/>
            </w:tcBorders>
            <w:vAlign w:val="center"/>
          </w:tcPr>
          <w:p w14:paraId="2D850AC0">
            <w:pPr>
              <w:pStyle w:val="18"/>
              <w:spacing w:before="73" w:line="182" w:lineRule="exact"/>
              <w:ind w:left="38" w:right="26"/>
              <w:jc w:val="center"/>
              <w:rPr>
                <w:rFonts w:hint="eastAsia" w:ascii="宋体" w:hAnsi="宋体" w:eastAsia="宋体" w:cs="宋体"/>
                <w:sz w:val="21"/>
                <w:szCs w:val="21"/>
              </w:rPr>
            </w:pPr>
          </w:p>
        </w:tc>
        <w:tc>
          <w:tcPr>
            <w:tcW w:w="658" w:type="dxa"/>
            <w:vMerge w:val="continue"/>
            <w:vAlign w:val="center"/>
          </w:tcPr>
          <w:p w14:paraId="4436C725">
            <w:pPr>
              <w:pStyle w:val="18"/>
              <w:jc w:val="center"/>
              <w:rPr>
                <w:rFonts w:hint="eastAsia" w:ascii="宋体" w:hAnsi="宋体" w:eastAsia="宋体" w:cs="宋体"/>
                <w:sz w:val="21"/>
                <w:szCs w:val="21"/>
              </w:rPr>
            </w:pPr>
          </w:p>
        </w:tc>
        <w:tc>
          <w:tcPr>
            <w:tcW w:w="663" w:type="dxa"/>
            <w:vMerge w:val="continue"/>
            <w:vAlign w:val="center"/>
          </w:tcPr>
          <w:p w14:paraId="5103701D">
            <w:pPr>
              <w:pStyle w:val="18"/>
              <w:jc w:val="center"/>
              <w:rPr>
                <w:rFonts w:hint="eastAsia" w:ascii="宋体" w:hAnsi="宋体" w:eastAsia="宋体" w:cs="宋体"/>
                <w:sz w:val="21"/>
                <w:szCs w:val="21"/>
              </w:rPr>
            </w:pPr>
          </w:p>
        </w:tc>
        <w:tc>
          <w:tcPr>
            <w:tcW w:w="959" w:type="dxa"/>
            <w:vMerge w:val="continue"/>
            <w:vAlign w:val="center"/>
          </w:tcPr>
          <w:p w14:paraId="2C6DB9F2">
            <w:pPr>
              <w:pStyle w:val="18"/>
              <w:jc w:val="center"/>
              <w:rPr>
                <w:rFonts w:hint="eastAsia" w:ascii="宋体" w:hAnsi="宋体" w:eastAsia="宋体" w:cs="宋体"/>
                <w:sz w:val="21"/>
                <w:szCs w:val="21"/>
              </w:rPr>
            </w:pPr>
          </w:p>
        </w:tc>
      </w:tr>
      <w:tr w14:paraId="2EE2E25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7" w:hRule="atLeast"/>
        </w:trPr>
        <w:tc>
          <w:tcPr>
            <w:tcW w:w="415" w:type="dxa"/>
            <w:tcBorders>
              <w:top w:val="nil"/>
              <w:bottom w:val="nil"/>
            </w:tcBorders>
            <w:vAlign w:val="center"/>
          </w:tcPr>
          <w:p w14:paraId="3374B3FF">
            <w:pPr>
              <w:pStyle w:val="18"/>
              <w:jc w:val="center"/>
              <w:rPr>
                <w:rFonts w:ascii="Times New Roman"/>
                <w:sz w:val="14"/>
              </w:rPr>
            </w:pPr>
          </w:p>
        </w:tc>
        <w:tc>
          <w:tcPr>
            <w:tcW w:w="922" w:type="dxa"/>
            <w:tcBorders>
              <w:top w:val="nil"/>
              <w:bottom w:val="nil"/>
            </w:tcBorders>
            <w:vAlign w:val="center"/>
          </w:tcPr>
          <w:p w14:paraId="72B68FC6">
            <w:pPr>
              <w:pStyle w:val="18"/>
              <w:jc w:val="center"/>
              <w:rPr>
                <w:rFonts w:ascii="Times New Roman"/>
                <w:sz w:val="14"/>
              </w:rPr>
            </w:pPr>
          </w:p>
        </w:tc>
        <w:tc>
          <w:tcPr>
            <w:tcW w:w="360" w:type="dxa"/>
            <w:vMerge w:val="continue"/>
            <w:tcBorders>
              <w:top w:val="nil"/>
            </w:tcBorders>
            <w:vAlign w:val="center"/>
          </w:tcPr>
          <w:p w14:paraId="46100176">
            <w:pPr>
              <w:jc w:val="center"/>
              <w:rPr>
                <w:sz w:val="2"/>
                <w:szCs w:val="2"/>
              </w:rPr>
            </w:pPr>
          </w:p>
        </w:tc>
        <w:tc>
          <w:tcPr>
            <w:tcW w:w="5280" w:type="dxa"/>
            <w:gridSpan w:val="2"/>
            <w:vMerge w:val="continue"/>
            <w:tcBorders>
              <w:top w:val="nil"/>
            </w:tcBorders>
            <w:vAlign w:val="center"/>
          </w:tcPr>
          <w:p w14:paraId="67F92C48">
            <w:pPr>
              <w:jc w:val="center"/>
              <w:rPr>
                <w:sz w:val="2"/>
                <w:szCs w:val="2"/>
              </w:rPr>
            </w:pPr>
          </w:p>
        </w:tc>
        <w:tc>
          <w:tcPr>
            <w:tcW w:w="766" w:type="dxa"/>
            <w:vMerge w:val="continue"/>
            <w:vAlign w:val="center"/>
          </w:tcPr>
          <w:p w14:paraId="1404220F">
            <w:pPr>
              <w:pStyle w:val="18"/>
              <w:jc w:val="center"/>
              <w:rPr>
                <w:rFonts w:hint="eastAsia" w:ascii="宋体" w:hAnsi="宋体" w:eastAsia="宋体" w:cs="宋体"/>
                <w:sz w:val="21"/>
                <w:szCs w:val="21"/>
              </w:rPr>
            </w:pPr>
          </w:p>
        </w:tc>
        <w:tc>
          <w:tcPr>
            <w:tcW w:w="3421" w:type="dxa"/>
            <w:vMerge w:val="continue"/>
            <w:vAlign w:val="center"/>
          </w:tcPr>
          <w:p w14:paraId="16841C6F">
            <w:pPr>
              <w:pStyle w:val="18"/>
              <w:spacing w:before="8"/>
              <w:ind w:left="105"/>
              <w:jc w:val="center"/>
              <w:rPr>
                <w:rFonts w:hint="eastAsia" w:ascii="宋体" w:hAnsi="宋体" w:eastAsia="宋体" w:cs="宋体"/>
                <w:sz w:val="21"/>
                <w:szCs w:val="21"/>
              </w:rPr>
            </w:pPr>
          </w:p>
        </w:tc>
        <w:tc>
          <w:tcPr>
            <w:tcW w:w="886" w:type="dxa"/>
            <w:tcBorders>
              <w:top w:val="nil"/>
              <w:bottom w:val="nil"/>
            </w:tcBorders>
            <w:vAlign w:val="center"/>
          </w:tcPr>
          <w:p w14:paraId="2A0B1CB8">
            <w:pPr>
              <w:pStyle w:val="18"/>
              <w:jc w:val="center"/>
              <w:rPr>
                <w:rFonts w:hint="eastAsia" w:ascii="宋体" w:hAnsi="宋体" w:eastAsia="宋体" w:cs="宋体"/>
                <w:sz w:val="21"/>
                <w:szCs w:val="21"/>
              </w:rPr>
            </w:pPr>
          </w:p>
        </w:tc>
        <w:tc>
          <w:tcPr>
            <w:tcW w:w="658" w:type="dxa"/>
            <w:vMerge w:val="continue"/>
            <w:vAlign w:val="center"/>
          </w:tcPr>
          <w:p w14:paraId="2C4DC9FF">
            <w:pPr>
              <w:pStyle w:val="18"/>
              <w:jc w:val="center"/>
              <w:rPr>
                <w:rFonts w:hint="eastAsia" w:ascii="宋体" w:hAnsi="宋体" w:eastAsia="宋体" w:cs="宋体"/>
                <w:sz w:val="21"/>
                <w:szCs w:val="21"/>
              </w:rPr>
            </w:pPr>
          </w:p>
        </w:tc>
        <w:tc>
          <w:tcPr>
            <w:tcW w:w="663" w:type="dxa"/>
            <w:vMerge w:val="continue"/>
            <w:vAlign w:val="center"/>
          </w:tcPr>
          <w:p w14:paraId="244FC8C3">
            <w:pPr>
              <w:pStyle w:val="18"/>
              <w:jc w:val="center"/>
              <w:rPr>
                <w:rFonts w:hint="eastAsia" w:ascii="宋体" w:hAnsi="宋体" w:eastAsia="宋体" w:cs="宋体"/>
                <w:sz w:val="21"/>
                <w:szCs w:val="21"/>
              </w:rPr>
            </w:pPr>
          </w:p>
        </w:tc>
        <w:tc>
          <w:tcPr>
            <w:tcW w:w="959" w:type="dxa"/>
            <w:vMerge w:val="continue"/>
            <w:vAlign w:val="center"/>
          </w:tcPr>
          <w:p w14:paraId="0D0D4E5C">
            <w:pPr>
              <w:pStyle w:val="18"/>
              <w:jc w:val="center"/>
              <w:rPr>
                <w:rFonts w:hint="eastAsia" w:ascii="宋体" w:hAnsi="宋体" w:eastAsia="宋体" w:cs="宋体"/>
                <w:sz w:val="21"/>
                <w:szCs w:val="21"/>
              </w:rPr>
            </w:pPr>
          </w:p>
        </w:tc>
      </w:tr>
      <w:tr w14:paraId="045A9A0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22" w:hRule="atLeast"/>
        </w:trPr>
        <w:tc>
          <w:tcPr>
            <w:tcW w:w="415" w:type="dxa"/>
            <w:vMerge w:val="restart"/>
            <w:tcBorders>
              <w:top w:val="nil"/>
              <w:bottom w:val="nil"/>
            </w:tcBorders>
            <w:vAlign w:val="center"/>
          </w:tcPr>
          <w:p w14:paraId="43EB04E0">
            <w:pPr>
              <w:pStyle w:val="18"/>
              <w:spacing w:before="157"/>
              <w:jc w:val="center"/>
              <w:rPr>
                <w:rFonts w:ascii="Microsoft JhengHei"/>
                <w:b/>
                <w:sz w:val="28"/>
              </w:rPr>
            </w:pPr>
          </w:p>
          <w:p w14:paraId="42B769CC">
            <w:pPr>
              <w:pStyle w:val="18"/>
              <w:ind w:left="137"/>
              <w:jc w:val="center"/>
              <w:rPr>
                <w:rFonts w:hint="eastAsia" w:ascii="Times New Roman" w:eastAsia="宋体"/>
                <w:sz w:val="28"/>
                <w:lang w:val="en-US" w:eastAsia="zh-CN"/>
              </w:rPr>
            </w:pPr>
            <w:r>
              <w:rPr>
                <w:rFonts w:hint="eastAsia" w:ascii="Times New Roman"/>
                <w:sz w:val="28"/>
                <w:lang w:val="en-US" w:eastAsia="zh-CN"/>
              </w:rPr>
              <w:t>3</w:t>
            </w:r>
          </w:p>
        </w:tc>
        <w:tc>
          <w:tcPr>
            <w:tcW w:w="922" w:type="dxa"/>
            <w:vMerge w:val="restart"/>
            <w:tcBorders>
              <w:top w:val="nil"/>
              <w:bottom w:val="nil"/>
            </w:tcBorders>
            <w:vAlign w:val="center"/>
          </w:tcPr>
          <w:p w14:paraId="60C4D088">
            <w:pPr>
              <w:pStyle w:val="18"/>
              <w:spacing w:before="50" w:line="213" w:lineRule="auto"/>
              <w:ind w:left="144" w:right="126"/>
              <w:jc w:val="center"/>
              <w:rPr>
                <w:sz w:val="21"/>
              </w:rPr>
            </w:pPr>
            <w:r>
              <w:rPr>
                <w:spacing w:val="-4"/>
                <w:sz w:val="21"/>
              </w:rPr>
              <w:t>律师执业、变更、注</w:t>
            </w:r>
            <w:r>
              <w:rPr>
                <w:spacing w:val="-5"/>
                <w:sz w:val="21"/>
              </w:rPr>
              <w:t>销许可</w:t>
            </w:r>
          </w:p>
          <w:p w14:paraId="220CE07C">
            <w:pPr>
              <w:pStyle w:val="18"/>
              <w:spacing w:before="2" w:line="213" w:lineRule="auto"/>
              <w:ind w:left="250" w:right="229"/>
              <w:jc w:val="center"/>
              <w:rPr>
                <w:sz w:val="21"/>
              </w:rPr>
            </w:pPr>
            <w:r>
              <w:rPr>
                <w:spacing w:val="-6"/>
                <w:sz w:val="21"/>
              </w:rPr>
              <w:t>（初</w:t>
            </w:r>
            <w:r>
              <w:rPr>
                <w:spacing w:val="-2"/>
                <w:sz w:val="21"/>
              </w:rPr>
              <w:t>审</w:t>
            </w:r>
            <w:r>
              <w:rPr>
                <w:spacing w:val="-10"/>
                <w:sz w:val="21"/>
              </w:rPr>
              <w:t>）</w:t>
            </w:r>
          </w:p>
        </w:tc>
        <w:tc>
          <w:tcPr>
            <w:tcW w:w="360" w:type="dxa"/>
            <w:vMerge w:val="continue"/>
            <w:tcBorders>
              <w:top w:val="nil"/>
            </w:tcBorders>
            <w:vAlign w:val="center"/>
          </w:tcPr>
          <w:p w14:paraId="4337AEFB">
            <w:pPr>
              <w:jc w:val="center"/>
              <w:rPr>
                <w:sz w:val="2"/>
                <w:szCs w:val="2"/>
              </w:rPr>
            </w:pPr>
          </w:p>
        </w:tc>
        <w:tc>
          <w:tcPr>
            <w:tcW w:w="5280" w:type="dxa"/>
            <w:gridSpan w:val="2"/>
            <w:vMerge w:val="continue"/>
            <w:tcBorders>
              <w:top w:val="nil"/>
            </w:tcBorders>
            <w:vAlign w:val="center"/>
          </w:tcPr>
          <w:p w14:paraId="27D6E8C1">
            <w:pPr>
              <w:jc w:val="center"/>
              <w:rPr>
                <w:sz w:val="2"/>
                <w:szCs w:val="2"/>
              </w:rPr>
            </w:pPr>
          </w:p>
        </w:tc>
        <w:tc>
          <w:tcPr>
            <w:tcW w:w="766" w:type="dxa"/>
            <w:vMerge w:val="continue"/>
            <w:vAlign w:val="center"/>
          </w:tcPr>
          <w:p w14:paraId="213A2DA0">
            <w:pPr>
              <w:pStyle w:val="18"/>
              <w:jc w:val="center"/>
              <w:rPr>
                <w:rFonts w:hint="eastAsia" w:ascii="宋体" w:hAnsi="宋体" w:eastAsia="宋体" w:cs="宋体"/>
                <w:sz w:val="21"/>
                <w:szCs w:val="21"/>
              </w:rPr>
            </w:pPr>
          </w:p>
        </w:tc>
        <w:tc>
          <w:tcPr>
            <w:tcW w:w="3421" w:type="dxa"/>
            <w:vMerge w:val="continue"/>
            <w:vAlign w:val="center"/>
          </w:tcPr>
          <w:p w14:paraId="150765D6">
            <w:pPr>
              <w:pStyle w:val="18"/>
              <w:jc w:val="center"/>
              <w:rPr>
                <w:rFonts w:hint="eastAsia" w:ascii="宋体" w:hAnsi="宋体" w:eastAsia="宋体" w:cs="宋体"/>
                <w:sz w:val="21"/>
                <w:szCs w:val="21"/>
              </w:rPr>
            </w:pPr>
          </w:p>
        </w:tc>
        <w:tc>
          <w:tcPr>
            <w:tcW w:w="886" w:type="dxa"/>
            <w:tcBorders>
              <w:top w:val="nil"/>
            </w:tcBorders>
            <w:vAlign w:val="center"/>
          </w:tcPr>
          <w:p w14:paraId="7E2A5C80">
            <w:pPr>
              <w:pStyle w:val="18"/>
              <w:jc w:val="center"/>
              <w:rPr>
                <w:rFonts w:hint="eastAsia" w:ascii="宋体" w:hAnsi="宋体" w:eastAsia="宋体" w:cs="宋体"/>
                <w:sz w:val="21"/>
                <w:szCs w:val="21"/>
              </w:rPr>
            </w:pPr>
          </w:p>
        </w:tc>
        <w:tc>
          <w:tcPr>
            <w:tcW w:w="658" w:type="dxa"/>
            <w:vMerge w:val="continue"/>
            <w:vAlign w:val="center"/>
          </w:tcPr>
          <w:p w14:paraId="62D1F025">
            <w:pPr>
              <w:pStyle w:val="18"/>
              <w:jc w:val="center"/>
              <w:rPr>
                <w:rFonts w:hint="eastAsia" w:ascii="宋体" w:hAnsi="宋体" w:eastAsia="宋体" w:cs="宋体"/>
                <w:sz w:val="21"/>
                <w:szCs w:val="21"/>
              </w:rPr>
            </w:pPr>
          </w:p>
        </w:tc>
        <w:tc>
          <w:tcPr>
            <w:tcW w:w="663" w:type="dxa"/>
            <w:vMerge w:val="continue"/>
            <w:vAlign w:val="center"/>
          </w:tcPr>
          <w:p w14:paraId="7B213393">
            <w:pPr>
              <w:pStyle w:val="18"/>
              <w:ind w:left="184"/>
              <w:jc w:val="center"/>
              <w:rPr>
                <w:rFonts w:hint="eastAsia" w:ascii="宋体" w:hAnsi="宋体" w:eastAsia="宋体" w:cs="宋体"/>
                <w:sz w:val="21"/>
                <w:szCs w:val="21"/>
              </w:rPr>
            </w:pPr>
          </w:p>
        </w:tc>
        <w:tc>
          <w:tcPr>
            <w:tcW w:w="959" w:type="dxa"/>
            <w:vMerge w:val="continue"/>
            <w:vAlign w:val="center"/>
          </w:tcPr>
          <w:p w14:paraId="19183E3C">
            <w:pPr>
              <w:pStyle w:val="18"/>
              <w:jc w:val="both"/>
              <w:rPr>
                <w:rFonts w:hint="eastAsia" w:ascii="宋体" w:hAnsi="宋体" w:eastAsia="宋体" w:cs="宋体"/>
                <w:sz w:val="21"/>
                <w:szCs w:val="21"/>
              </w:rPr>
            </w:pPr>
          </w:p>
        </w:tc>
      </w:tr>
      <w:tr w14:paraId="678B405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83" w:hRule="atLeast"/>
        </w:trPr>
        <w:tc>
          <w:tcPr>
            <w:tcW w:w="415" w:type="dxa"/>
            <w:vMerge w:val="continue"/>
            <w:tcBorders>
              <w:top w:val="nil"/>
              <w:bottom w:val="nil"/>
            </w:tcBorders>
            <w:vAlign w:val="center"/>
          </w:tcPr>
          <w:p w14:paraId="43FC1C58">
            <w:pPr>
              <w:jc w:val="center"/>
              <w:rPr>
                <w:sz w:val="2"/>
                <w:szCs w:val="2"/>
              </w:rPr>
            </w:pPr>
          </w:p>
        </w:tc>
        <w:tc>
          <w:tcPr>
            <w:tcW w:w="922" w:type="dxa"/>
            <w:vMerge w:val="continue"/>
            <w:tcBorders>
              <w:top w:val="nil"/>
              <w:bottom w:val="nil"/>
            </w:tcBorders>
            <w:vAlign w:val="center"/>
          </w:tcPr>
          <w:p w14:paraId="31DA3CEE">
            <w:pPr>
              <w:jc w:val="center"/>
              <w:rPr>
                <w:sz w:val="2"/>
                <w:szCs w:val="2"/>
              </w:rPr>
            </w:pPr>
          </w:p>
        </w:tc>
        <w:tc>
          <w:tcPr>
            <w:tcW w:w="360" w:type="dxa"/>
            <w:vMerge w:val="continue"/>
            <w:tcBorders>
              <w:top w:val="nil"/>
            </w:tcBorders>
            <w:vAlign w:val="center"/>
          </w:tcPr>
          <w:p w14:paraId="66F1D8B5">
            <w:pPr>
              <w:jc w:val="center"/>
              <w:rPr>
                <w:sz w:val="2"/>
                <w:szCs w:val="2"/>
              </w:rPr>
            </w:pPr>
          </w:p>
        </w:tc>
        <w:tc>
          <w:tcPr>
            <w:tcW w:w="5280" w:type="dxa"/>
            <w:gridSpan w:val="2"/>
            <w:vMerge w:val="continue"/>
            <w:tcBorders>
              <w:top w:val="nil"/>
            </w:tcBorders>
            <w:vAlign w:val="center"/>
          </w:tcPr>
          <w:p w14:paraId="33B38BA7">
            <w:pPr>
              <w:jc w:val="center"/>
              <w:rPr>
                <w:sz w:val="2"/>
                <w:szCs w:val="2"/>
              </w:rPr>
            </w:pPr>
          </w:p>
        </w:tc>
        <w:tc>
          <w:tcPr>
            <w:tcW w:w="766" w:type="dxa"/>
            <w:vAlign w:val="center"/>
          </w:tcPr>
          <w:p w14:paraId="1F61F841">
            <w:pPr>
              <w:pStyle w:val="18"/>
              <w:spacing w:before="258"/>
              <w:jc w:val="both"/>
              <w:rPr>
                <w:rFonts w:hint="eastAsia" w:ascii="宋体" w:hAnsi="宋体" w:eastAsia="宋体" w:cs="宋体"/>
                <w:b/>
                <w:sz w:val="21"/>
                <w:szCs w:val="21"/>
              </w:rPr>
            </w:pPr>
          </w:p>
          <w:p w14:paraId="6C7A0306">
            <w:pPr>
              <w:pStyle w:val="18"/>
              <w:jc w:val="center"/>
              <w:rPr>
                <w:rFonts w:hint="eastAsia" w:ascii="宋体" w:hAnsi="宋体" w:eastAsia="宋体" w:cs="宋体"/>
                <w:sz w:val="21"/>
                <w:szCs w:val="21"/>
              </w:rPr>
            </w:pPr>
            <w:r>
              <w:rPr>
                <w:rFonts w:hint="eastAsia" w:ascii="宋体" w:hAnsi="宋体" w:eastAsia="宋体" w:cs="宋体"/>
                <w:spacing w:val="-6"/>
                <w:sz w:val="21"/>
                <w:szCs w:val="21"/>
              </w:rPr>
              <w:t>审查</w:t>
            </w:r>
          </w:p>
        </w:tc>
        <w:tc>
          <w:tcPr>
            <w:tcW w:w="3421" w:type="dxa"/>
            <w:vAlign w:val="center"/>
          </w:tcPr>
          <w:p w14:paraId="60BDDC91">
            <w:pPr>
              <w:pStyle w:val="18"/>
              <w:spacing w:line="388" w:lineRule="auto"/>
              <w:ind w:right="118"/>
              <w:jc w:val="center"/>
              <w:rPr>
                <w:rFonts w:hint="eastAsia" w:ascii="宋体" w:hAnsi="宋体" w:eastAsia="宋体" w:cs="宋体"/>
                <w:sz w:val="21"/>
                <w:szCs w:val="21"/>
              </w:rPr>
            </w:pPr>
            <w:r>
              <w:rPr>
                <w:rFonts w:hint="eastAsia" w:ascii="宋体" w:hAnsi="宋体" w:eastAsia="宋体" w:cs="宋体"/>
                <w:spacing w:val="-3"/>
                <w:sz w:val="21"/>
                <w:szCs w:val="21"/>
              </w:rPr>
              <w:t>对申请材料进行审查，申请材料齐全、符合法定形式，应当受理行政许可。</w:t>
            </w:r>
          </w:p>
        </w:tc>
        <w:tc>
          <w:tcPr>
            <w:tcW w:w="886" w:type="dxa"/>
            <w:vAlign w:val="center"/>
          </w:tcPr>
          <w:p w14:paraId="3E11000B">
            <w:pPr>
              <w:pStyle w:val="18"/>
              <w:ind w:left="33" w:right="26"/>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律师工作股</w:t>
            </w:r>
          </w:p>
        </w:tc>
        <w:tc>
          <w:tcPr>
            <w:tcW w:w="658" w:type="dxa"/>
            <w:vAlign w:val="center"/>
          </w:tcPr>
          <w:p w14:paraId="19723ED7">
            <w:pPr>
              <w:pStyle w:val="18"/>
              <w:spacing w:before="116"/>
              <w:jc w:val="center"/>
              <w:rPr>
                <w:rFonts w:hint="eastAsia" w:ascii="宋体" w:hAnsi="宋体" w:eastAsia="宋体" w:cs="宋体"/>
                <w:b/>
                <w:sz w:val="21"/>
                <w:szCs w:val="21"/>
              </w:rPr>
            </w:pPr>
          </w:p>
          <w:p w14:paraId="36735DF2">
            <w:pPr>
              <w:pStyle w:val="18"/>
              <w:spacing w:before="1"/>
              <w:ind w:left="10" w:right="3"/>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w:t>
            </w:r>
          </w:p>
        </w:tc>
        <w:tc>
          <w:tcPr>
            <w:tcW w:w="663" w:type="dxa"/>
            <w:vMerge w:val="continue"/>
            <w:vAlign w:val="center"/>
          </w:tcPr>
          <w:p w14:paraId="1BC3B0B8">
            <w:pPr>
              <w:jc w:val="center"/>
              <w:rPr>
                <w:rFonts w:hint="eastAsia" w:ascii="宋体" w:hAnsi="宋体" w:eastAsia="宋体" w:cs="宋体"/>
                <w:sz w:val="21"/>
                <w:szCs w:val="21"/>
              </w:rPr>
            </w:pPr>
          </w:p>
        </w:tc>
        <w:tc>
          <w:tcPr>
            <w:tcW w:w="959" w:type="dxa"/>
            <w:vMerge w:val="continue"/>
            <w:vAlign w:val="center"/>
          </w:tcPr>
          <w:p w14:paraId="27187C57">
            <w:pPr>
              <w:jc w:val="center"/>
              <w:rPr>
                <w:rFonts w:hint="eastAsia" w:ascii="宋体" w:hAnsi="宋体" w:eastAsia="宋体" w:cs="宋体"/>
                <w:sz w:val="21"/>
                <w:szCs w:val="21"/>
              </w:rPr>
            </w:pPr>
          </w:p>
        </w:tc>
      </w:tr>
      <w:tr w14:paraId="51AEDCF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1" w:hRule="atLeast"/>
        </w:trPr>
        <w:tc>
          <w:tcPr>
            <w:tcW w:w="415" w:type="dxa"/>
            <w:tcBorders>
              <w:top w:val="nil"/>
              <w:bottom w:val="nil"/>
            </w:tcBorders>
            <w:vAlign w:val="center"/>
          </w:tcPr>
          <w:p w14:paraId="152C06D5">
            <w:pPr>
              <w:pStyle w:val="18"/>
              <w:jc w:val="center"/>
              <w:rPr>
                <w:rFonts w:ascii="Times New Roman"/>
                <w:sz w:val="14"/>
              </w:rPr>
            </w:pPr>
          </w:p>
        </w:tc>
        <w:tc>
          <w:tcPr>
            <w:tcW w:w="922" w:type="dxa"/>
            <w:tcBorders>
              <w:top w:val="nil"/>
              <w:bottom w:val="nil"/>
            </w:tcBorders>
            <w:vAlign w:val="center"/>
          </w:tcPr>
          <w:p w14:paraId="21322615">
            <w:pPr>
              <w:pStyle w:val="18"/>
              <w:jc w:val="center"/>
              <w:rPr>
                <w:rFonts w:ascii="Times New Roman"/>
                <w:sz w:val="14"/>
              </w:rPr>
            </w:pPr>
          </w:p>
        </w:tc>
        <w:tc>
          <w:tcPr>
            <w:tcW w:w="360" w:type="dxa"/>
            <w:vMerge w:val="continue"/>
            <w:tcBorders>
              <w:top w:val="nil"/>
            </w:tcBorders>
            <w:vAlign w:val="center"/>
          </w:tcPr>
          <w:p w14:paraId="0F1E42EF">
            <w:pPr>
              <w:jc w:val="center"/>
              <w:rPr>
                <w:sz w:val="2"/>
                <w:szCs w:val="2"/>
              </w:rPr>
            </w:pPr>
          </w:p>
        </w:tc>
        <w:tc>
          <w:tcPr>
            <w:tcW w:w="5280" w:type="dxa"/>
            <w:gridSpan w:val="2"/>
            <w:vMerge w:val="continue"/>
            <w:tcBorders>
              <w:top w:val="nil"/>
            </w:tcBorders>
            <w:vAlign w:val="center"/>
          </w:tcPr>
          <w:p w14:paraId="2456CA40">
            <w:pPr>
              <w:jc w:val="center"/>
              <w:rPr>
                <w:sz w:val="2"/>
                <w:szCs w:val="2"/>
              </w:rPr>
            </w:pPr>
          </w:p>
        </w:tc>
        <w:tc>
          <w:tcPr>
            <w:tcW w:w="766" w:type="dxa"/>
            <w:vMerge w:val="restart"/>
            <w:vAlign w:val="center"/>
          </w:tcPr>
          <w:p w14:paraId="272CA52D">
            <w:pPr>
              <w:pStyle w:val="18"/>
              <w:spacing w:before="49"/>
              <w:jc w:val="center"/>
              <w:rPr>
                <w:rFonts w:hint="eastAsia" w:ascii="宋体" w:hAnsi="宋体" w:eastAsia="宋体" w:cs="宋体"/>
                <w:b/>
                <w:sz w:val="21"/>
                <w:szCs w:val="21"/>
              </w:rPr>
            </w:pPr>
          </w:p>
          <w:p w14:paraId="27376027">
            <w:pPr>
              <w:pStyle w:val="18"/>
              <w:ind w:left="12"/>
              <w:jc w:val="center"/>
              <w:rPr>
                <w:rFonts w:hint="eastAsia" w:ascii="宋体" w:hAnsi="宋体" w:eastAsia="宋体" w:cs="宋体"/>
                <w:sz w:val="21"/>
                <w:szCs w:val="21"/>
              </w:rPr>
            </w:pPr>
            <w:r>
              <w:rPr>
                <w:rFonts w:hint="eastAsia" w:ascii="宋体" w:hAnsi="宋体" w:eastAsia="宋体" w:cs="宋体"/>
                <w:spacing w:val="-7"/>
                <w:sz w:val="21"/>
                <w:szCs w:val="21"/>
              </w:rPr>
              <w:t>决定</w:t>
            </w:r>
          </w:p>
        </w:tc>
        <w:tc>
          <w:tcPr>
            <w:tcW w:w="3421" w:type="dxa"/>
            <w:vMerge w:val="restart"/>
            <w:vAlign w:val="center"/>
          </w:tcPr>
          <w:p w14:paraId="1248D5AD">
            <w:pPr>
              <w:pStyle w:val="18"/>
              <w:spacing w:before="164"/>
              <w:ind w:left="105"/>
              <w:jc w:val="center"/>
              <w:rPr>
                <w:rFonts w:hint="eastAsia" w:ascii="宋体" w:hAnsi="宋体" w:eastAsia="宋体" w:cs="宋体"/>
                <w:sz w:val="21"/>
                <w:szCs w:val="21"/>
              </w:rPr>
            </w:pPr>
            <w:r>
              <w:rPr>
                <w:rFonts w:hint="eastAsia" w:ascii="宋体" w:hAnsi="宋体" w:eastAsia="宋体" w:cs="宋体"/>
                <w:spacing w:val="-3"/>
                <w:sz w:val="21"/>
                <w:szCs w:val="21"/>
              </w:rPr>
              <w:t>申请材料齐全，符合法定的形式、条件和程序的，决定上报省司法厅审核。决定受理或不予受理，均应当向申请人出具《受理通知书》或《不予受</w:t>
            </w:r>
            <w:r>
              <w:rPr>
                <w:rFonts w:hint="eastAsia" w:ascii="宋体" w:hAnsi="宋体" w:eastAsia="宋体" w:cs="宋体"/>
                <w:spacing w:val="-11"/>
                <w:sz w:val="21"/>
                <w:szCs w:val="21"/>
              </w:rPr>
              <w:t>理行政许可通知书》。</w:t>
            </w:r>
          </w:p>
        </w:tc>
        <w:tc>
          <w:tcPr>
            <w:tcW w:w="886" w:type="dxa"/>
            <w:tcBorders>
              <w:bottom w:val="nil"/>
            </w:tcBorders>
            <w:vAlign w:val="center"/>
          </w:tcPr>
          <w:p w14:paraId="1936787C">
            <w:pPr>
              <w:pStyle w:val="18"/>
              <w:jc w:val="center"/>
              <w:rPr>
                <w:rFonts w:hint="eastAsia" w:ascii="宋体" w:hAnsi="宋体" w:eastAsia="宋体" w:cs="宋体"/>
                <w:sz w:val="21"/>
                <w:szCs w:val="21"/>
              </w:rPr>
            </w:pPr>
          </w:p>
        </w:tc>
        <w:tc>
          <w:tcPr>
            <w:tcW w:w="658" w:type="dxa"/>
            <w:tcBorders>
              <w:bottom w:val="nil"/>
            </w:tcBorders>
            <w:vAlign w:val="center"/>
          </w:tcPr>
          <w:p w14:paraId="381A1CB2">
            <w:pPr>
              <w:pStyle w:val="18"/>
              <w:jc w:val="center"/>
              <w:rPr>
                <w:rFonts w:hint="eastAsia" w:ascii="宋体" w:hAnsi="宋体" w:eastAsia="宋体" w:cs="宋体"/>
                <w:sz w:val="21"/>
                <w:szCs w:val="21"/>
              </w:rPr>
            </w:pPr>
          </w:p>
        </w:tc>
        <w:tc>
          <w:tcPr>
            <w:tcW w:w="663" w:type="dxa"/>
            <w:vMerge w:val="continue"/>
            <w:vAlign w:val="center"/>
          </w:tcPr>
          <w:p w14:paraId="03E956FA">
            <w:pPr>
              <w:pStyle w:val="18"/>
              <w:jc w:val="center"/>
              <w:rPr>
                <w:rFonts w:hint="eastAsia" w:ascii="宋体" w:hAnsi="宋体" w:eastAsia="宋体" w:cs="宋体"/>
                <w:sz w:val="21"/>
                <w:szCs w:val="21"/>
              </w:rPr>
            </w:pPr>
          </w:p>
        </w:tc>
        <w:tc>
          <w:tcPr>
            <w:tcW w:w="959" w:type="dxa"/>
            <w:vMerge w:val="continue"/>
            <w:vAlign w:val="center"/>
          </w:tcPr>
          <w:p w14:paraId="00A31938">
            <w:pPr>
              <w:pStyle w:val="18"/>
              <w:jc w:val="center"/>
              <w:rPr>
                <w:rFonts w:hint="eastAsia" w:ascii="宋体" w:hAnsi="宋体" w:eastAsia="宋体" w:cs="宋体"/>
                <w:sz w:val="21"/>
                <w:szCs w:val="21"/>
              </w:rPr>
            </w:pPr>
          </w:p>
        </w:tc>
      </w:tr>
      <w:tr w14:paraId="4C381A4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72" w:hRule="atLeast"/>
        </w:trPr>
        <w:tc>
          <w:tcPr>
            <w:tcW w:w="415" w:type="dxa"/>
            <w:tcBorders>
              <w:top w:val="nil"/>
              <w:bottom w:val="nil"/>
            </w:tcBorders>
            <w:vAlign w:val="center"/>
          </w:tcPr>
          <w:p w14:paraId="351D614E">
            <w:pPr>
              <w:pStyle w:val="18"/>
              <w:jc w:val="center"/>
              <w:rPr>
                <w:rFonts w:ascii="Times New Roman"/>
                <w:sz w:val="14"/>
              </w:rPr>
            </w:pPr>
          </w:p>
        </w:tc>
        <w:tc>
          <w:tcPr>
            <w:tcW w:w="922" w:type="dxa"/>
            <w:tcBorders>
              <w:top w:val="nil"/>
              <w:bottom w:val="nil"/>
            </w:tcBorders>
            <w:vAlign w:val="center"/>
          </w:tcPr>
          <w:p w14:paraId="67CDA336">
            <w:pPr>
              <w:pStyle w:val="18"/>
              <w:jc w:val="center"/>
              <w:rPr>
                <w:rFonts w:ascii="Times New Roman"/>
                <w:sz w:val="14"/>
              </w:rPr>
            </w:pPr>
          </w:p>
        </w:tc>
        <w:tc>
          <w:tcPr>
            <w:tcW w:w="360" w:type="dxa"/>
            <w:vMerge w:val="continue"/>
            <w:tcBorders>
              <w:top w:val="nil"/>
            </w:tcBorders>
            <w:vAlign w:val="center"/>
          </w:tcPr>
          <w:p w14:paraId="1649F97A">
            <w:pPr>
              <w:jc w:val="center"/>
              <w:rPr>
                <w:sz w:val="2"/>
                <w:szCs w:val="2"/>
              </w:rPr>
            </w:pPr>
          </w:p>
        </w:tc>
        <w:tc>
          <w:tcPr>
            <w:tcW w:w="5280" w:type="dxa"/>
            <w:gridSpan w:val="2"/>
            <w:vMerge w:val="continue"/>
            <w:tcBorders>
              <w:top w:val="nil"/>
            </w:tcBorders>
            <w:vAlign w:val="center"/>
          </w:tcPr>
          <w:p w14:paraId="17A01BFD">
            <w:pPr>
              <w:jc w:val="center"/>
              <w:rPr>
                <w:sz w:val="2"/>
                <w:szCs w:val="2"/>
              </w:rPr>
            </w:pPr>
          </w:p>
        </w:tc>
        <w:tc>
          <w:tcPr>
            <w:tcW w:w="766" w:type="dxa"/>
            <w:vMerge w:val="continue"/>
            <w:vAlign w:val="center"/>
          </w:tcPr>
          <w:p w14:paraId="49F80CB6">
            <w:pPr>
              <w:pStyle w:val="18"/>
              <w:ind w:left="12"/>
              <w:jc w:val="center"/>
              <w:rPr>
                <w:rFonts w:hint="eastAsia" w:ascii="宋体" w:hAnsi="宋体" w:eastAsia="宋体" w:cs="宋体"/>
                <w:sz w:val="21"/>
                <w:szCs w:val="21"/>
              </w:rPr>
            </w:pPr>
          </w:p>
        </w:tc>
        <w:tc>
          <w:tcPr>
            <w:tcW w:w="3421" w:type="dxa"/>
            <w:vMerge w:val="continue"/>
            <w:vAlign w:val="center"/>
          </w:tcPr>
          <w:p w14:paraId="0DA442AD">
            <w:pPr>
              <w:pStyle w:val="18"/>
              <w:spacing w:before="120" w:line="186" w:lineRule="exact"/>
              <w:ind w:left="105"/>
              <w:jc w:val="center"/>
              <w:rPr>
                <w:rFonts w:hint="eastAsia" w:ascii="宋体" w:hAnsi="宋体" w:eastAsia="宋体" w:cs="宋体"/>
                <w:sz w:val="21"/>
                <w:szCs w:val="21"/>
              </w:rPr>
            </w:pPr>
          </w:p>
        </w:tc>
        <w:tc>
          <w:tcPr>
            <w:tcW w:w="886" w:type="dxa"/>
            <w:tcBorders>
              <w:top w:val="nil"/>
              <w:bottom w:val="nil"/>
            </w:tcBorders>
            <w:vAlign w:val="center"/>
          </w:tcPr>
          <w:p w14:paraId="1DF660BA">
            <w:pPr>
              <w:pStyle w:val="18"/>
              <w:spacing w:before="44"/>
              <w:ind w:left="33" w:right="26"/>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律师工作股</w:t>
            </w:r>
          </w:p>
        </w:tc>
        <w:tc>
          <w:tcPr>
            <w:tcW w:w="658" w:type="dxa"/>
            <w:tcBorders>
              <w:top w:val="nil"/>
              <w:bottom w:val="nil"/>
            </w:tcBorders>
            <w:vAlign w:val="center"/>
          </w:tcPr>
          <w:p w14:paraId="70ADCDFF">
            <w:pPr>
              <w:pStyle w:val="18"/>
              <w:spacing w:before="147"/>
              <w:ind w:left="10" w:right="3"/>
              <w:jc w:val="center"/>
              <w:rPr>
                <w:rFonts w:hint="eastAsia" w:ascii="宋体" w:hAnsi="宋体" w:eastAsia="宋体" w:cs="宋体"/>
                <w:sz w:val="21"/>
                <w:szCs w:val="21"/>
              </w:rPr>
            </w:pPr>
            <w:r>
              <w:rPr>
                <w:rFonts w:hint="eastAsia" w:ascii="宋体" w:hAnsi="宋体" w:eastAsia="宋体" w:cs="宋体"/>
                <w:spacing w:val="-10"/>
                <w:sz w:val="21"/>
                <w:szCs w:val="21"/>
              </w:rPr>
              <w:t>1</w:t>
            </w:r>
          </w:p>
        </w:tc>
        <w:tc>
          <w:tcPr>
            <w:tcW w:w="663" w:type="dxa"/>
            <w:vMerge w:val="continue"/>
            <w:vAlign w:val="center"/>
          </w:tcPr>
          <w:p w14:paraId="0FE64091">
            <w:pPr>
              <w:pStyle w:val="18"/>
              <w:jc w:val="center"/>
              <w:rPr>
                <w:rFonts w:hint="eastAsia" w:ascii="宋体" w:hAnsi="宋体" w:eastAsia="宋体" w:cs="宋体"/>
                <w:sz w:val="21"/>
                <w:szCs w:val="21"/>
              </w:rPr>
            </w:pPr>
          </w:p>
        </w:tc>
        <w:tc>
          <w:tcPr>
            <w:tcW w:w="959" w:type="dxa"/>
            <w:vMerge w:val="continue"/>
            <w:vAlign w:val="center"/>
          </w:tcPr>
          <w:p w14:paraId="04696102">
            <w:pPr>
              <w:pStyle w:val="18"/>
              <w:jc w:val="center"/>
              <w:rPr>
                <w:rFonts w:hint="eastAsia" w:ascii="宋体" w:hAnsi="宋体" w:eastAsia="宋体" w:cs="宋体"/>
                <w:sz w:val="21"/>
                <w:szCs w:val="21"/>
              </w:rPr>
            </w:pPr>
          </w:p>
        </w:tc>
      </w:tr>
      <w:tr w14:paraId="5382570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44" w:hRule="atLeast"/>
        </w:trPr>
        <w:tc>
          <w:tcPr>
            <w:tcW w:w="415" w:type="dxa"/>
            <w:tcBorders>
              <w:top w:val="nil"/>
            </w:tcBorders>
            <w:vAlign w:val="center"/>
          </w:tcPr>
          <w:p w14:paraId="40825B2C">
            <w:pPr>
              <w:pStyle w:val="18"/>
              <w:jc w:val="center"/>
              <w:rPr>
                <w:rFonts w:ascii="Times New Roman"/>
                <w:sz w:val="14"/>
              </w:rPr>
            </w:pPr>
          </w:p>
        </w:tc>
        <w:tc>
          <w:tcPr>
            <w:tcW w:w="922" w:type="dxa"/>
            <w:tcBorders>
              <w:top w:val="nil"/>
            </w:tcBorders>
            <w:vAlign w:val="center"/>
          </w:tcPr>
          <w:p w14:paraId="6EC538F3">
            <w:pPr>
              <w:pStyle w:val="18"/>
              <w:jc w:val="center"/>
              <w:rPr>
                <w:rFonts w:ascii="Times New Roman"/>
                <w:sz w:val="14"/>
              </w:rPr>
            </w:pPr>
          </w:p>
        </w:tc>
        <w:tc>
          <w:tcPr>
            <w:tcW w:w="360" w:type="dxa"/>
            <w:vMerge w:val="continue"/>
            <w:tcBorders>
              <w:top w:val="nil"/>
            </w:tcBorders>
            <w:vAlign w:val="center"/>
          </w:tcPr>
          <w:p w14:paraId="2F10C41E">
            <w:pPr>
              <w:jc w:val="center"/>
              <w:rPr>
                <w:sz w:val="2"/>
                <w:szCs w:val="2"/>
              </w:rPr>
            </w:pPr>
          </w:p>
        </w:tc>
        <w:tc>
          <w:tcPr>
            <w:tcW w:w="5280" w:type="dxa"/>
            <w:gridSpan w:val="2"/>
            <w:vMerge w:val="continue"/>
            <w:tcBorders>
              <w:top w:val="nil"/>
            </w:tcBorders>
            <w:vAlign w:val="center"/>
          </w:tcPr>
          <w:p w14:paraId="381D340D">
            <w:pPr>
              <w:jc w:val="center"/>
              <w:rPr>
                <w:sz w:val="2"/>
                <w:szCs w:val="2"/>
              </w:rPr>
            </w:pPr>
          </w:p>
        </w:tc>
        <w:tc>
          <w:tcPr>
            <w:tcW w:w="766" w:type="dxa"/>
            <w:vMerge w:val="continue"/>
            <w:vAlign w:val="center"/>
          </w:tcPr>
          <w:p w14:paraId="7199213D">
            <w:pPr>
              <w:pStyle w:val="18"/>
              <w:jc w:val="center"/>
              <w:rPr>
                <w:rFonts w:hint="eastAsia" w:ascii="宋体" w:hAnsi="宋体" w:eastAsia="宋体" w:cs="宋体"/>
                <w:sz w:val="21"/>
                <w:szCs w:val="21"/>
              </w:rPr>
            </w:pPr>
          </w:p>
        </w:tc>
        <w:tc>
          <w:tcPr>
            <w:tcW w:w="3421" w:type="dxa"/>
            <w:vMerge w:val="continue"/>
            <w:vAlign w:val="center"/>
          </w:tcPr>
          <w:p w14:paraId="1B0A4B36">
            <w:pPr>
              <w:pStyle w:val="18"/>
              <w:spacing w:before="85"/>
              <w:ind w:left="105"/>
              <w:jc w:val="center"/>
              <w:rPr>
                <w:rFonts w:hint="eastAsia" w:ascii="宋体" w:hAnsi="宋体" w:eastAsia="宋体" w:cs="宋体"/>
                <w:sz w:val="21"/>
                <w:szCs w:val="21"/>
              </w:rPr>
            </w:pPr>
          </w:p>
        </w:tc>
        <w:tc>
          <w:tcPr>
            <w:tcW w:w="886" w:type="dxa"/>
            <w:tcBorders>
              <w:top w:val="nil"/>
            </w:tcBorders>
            <w:vAlign w:val="center"/>
          </w:tcPr>
          <w:p w14:paraId="2F20240B">
            <w:pPr>
              <w:pStyle w:val="18"/>
              <w:spacing w:before="13"/>
              <w:ind w:left="38" w:right="26"/>
              <w:jc w:val="center"/>
              <w:rPr>
                <w:rFonts w:hint="eastAsia" w:ascii="宋体" w:hAnsi="宋体" w:eastAsia="宋体" w:cs="宋体"/>
                <w:sz w:val="21"/>
                <w:szCs w:val="21"/>
              </w:rPr>
            </w:pPr>
          </w:p>
        </w:tc>
        <w:tc>
          <w:tcPr>
            <w:tcW w:w="658" w:type="dxa"/>
            <w:tcBorders>
              <w:top w:val="nil"/>
            </w:tcBorders>
            <w:vAlign w:val="center"/>
          </w:tcPr>
          <w:p w14:paraId="3C8EAA32">
            <w:pPr>
              <w:pStyle w:val="18"/>
              <w:jc w:val="center"/>
              <w:rPr>
                <w:rFonts w:hint="eastAsia" w:ascii="宋体" w:hAnsi="宋体" w:eastAsia="宋体" w:cs="宋体"/>
                <w:sz w:val="21"/>
                <w:szCs w:val="21"/>
              </w:rPr>
            </w:pPr>
          </w:p>
        </w:tc>
        <w:tc>
          <w:tcPr>
            <w:tcW w:w="663" w:type="dxa"/>
            <w:vMerge w:val="continue"/>
            <w:vAlign w:val="center"/>
          </w:tcPr>
          <w:p w14:paraId="33AFAD34">
            <w:pPr>
              <w:pStyle w:val="18"/>
              <w:jc w:val="center"/>
              <w:rPr>
                <w:rFonts w:hint="eastAsia" w:ascii="宋体" w:hAnsi="宋体" w:eastAsia="宋体" w:cs="宋体"/>
                <w:sz w:val="21"/>
                <w:szCs w:val="21"/>
              </w:rPr>
            </w:pPr>
          </w:p>
        </w:tc>
        <w:tc>
          <w:tcPr>
            <w:tcW w:w="959" w:type="dxa"/>
            <w:vMerge w:val="continue"/>
            <w:vAlign w:val="center"/>
          </w:tcPr>
          <w:p w14:paraId="6C4291BC">
            <w:pPr>
              <w:pStyle w:val="18"/>
              <w:jc w:val="center"/>
              <w:rPr>
                <w:rFonts w:hint="eastAsia" w:ascii="宋体" w:hAnsi="宋体" w:eastAsia="宋体" w:cs="宋体"/>
                <w:sz w:val="21"/>
                <w:szCs w:val="21"/>
              </w:rPr>
            </w:pPr>
          </w:p>
        </w:tc>
      </w:tr>
      <w:tr w14:paraId="389E0C3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11" w:hRule="atLeast"/>
        </w:trPr>
        <w:tc>
          <w:tcPr>
            <w:tcW w:w="2449" w:type="dxa"/>
            <w:gridSpan w:val="4"/>
            <w:tcBorders>
              <w:right w:val="nil"/>
            </w:tcBorders>
            <w:vAlign w:val="center"/>
          </w:tcPr>
          <w:p w14:paraId="353FACD0">
            <w:pPr>
              <w:pStyle w:val="18"/>
              <w:spacing w:before="60"/>
              <w:ind w:left="182"/>
              <w:jc w:val="center"/>
              <w:rPr>
                <w:rFonts w:hint="default" w:ascii="Times New Roman" w:eastAsia="宋体"/>
                <w:sz w:val="21"/>
                <w:szCs w:val="21"/>
                <w:lang w:val="en-US" w:eastAsia="zh-CN"/>
              </w:rPr>
            </w:pPr>
            <w:r>
              <w:rPr>
                <w:spacing w:val="-2"/>
                <w:sz w:val="21"/>
                <w:szCs w:val="21"/>
              </w:rPr>
              <w:t>服务电话</w:t>
            </w:r>
            <w:r>
              <w:rPr>
                <w:rFonts w:ascii="Times New Roman" w:eastAsia="Times New Roman"/>
                <w:spacing w:val="3"/>
                <w:sz w:val="21"/>
                <w:szCs w:val="21"/>
              </w:rPr>
              <w:t xml:space="preserve">: </w:t>
            </w:r>
            <w:r>
              <w:rPr>
                <w:rFonts w:ascii="Times New Roman" w:eastAsia="Times New Roman"/>
                <w:spacing w:val="-2"/>
                <w:sz w:val="21"/>
                <w:szCs w:val="21"/>
              </w:rPr>
              <w:t>0394-</w:t>
            </w:r>
            <w:r>
              <w:rPr>
                <w:rFonts w:hint="eastAsia" w:ascii="Times New Roman"/>
                <w:spacing w:val="-2"/>
                <w:sz w:val="21"/>
                <w:szCs w:val="21"/>
                <w:lang w:val="en-US" w:eastAsia="zh-CN"/>
              </w:rPr>
              <w:t>2551366</w:t>
            </w:r>
          </w:p>
        </w:tc>
        <w:tc>
          <w:tcPr>
            <w:tcW w:w="4528" w:type="dxa"/>
            <w:tcBorders>
              <w:left w:val="nil"/>
              <w:right w:val="nil"/>
            </w:tcBorders>
            <w:vAlign w:val="center"/>
          </w:tcPr>
          <w:p w14:paraId="287F795E">
            <w:pPr>
              <w:pStyle w:val="18"/>
              <w:spacing w:before="60"/>
              <w:ind w:left="722"/>
              <w:jc w:val="center"/>
              <w:rPr>
                <w:rFonts w:hint="default" w:eastAsia="宋体"/>
                <w:sz w:val="21"/>
                <w:szCs w:val="21"/>
                <w:lang w:val="en-US" w:eastAsia="zh-CN"/>
              </w:rPr>
            </w:pPr>
            <w:r>
              <w:rPr>
                <w:spacing w:val="-2"/>
                <w:sz w:val="21"/>
                <w:szCs w:val="21"/>
              </w:rPr>
              <w:t>投诉机构</w:t>
            </w:r>
            <w:r>
              <w:rPr>
                <w:rFonts w:ascii="Times New Roman" w:eastAsia="Times New Roman"/>
                <w:spacing w:val="-2"/>
                <w:sz w:val="21"/>
                <w:szCs w:val="21"/>
              </w:rPr>
              <w:t>:</w:t>
            </w:r>
            <w:r>
              <w:rPr>
                <w:rFonts w:hint="eastAsia"/>
                <w:spacing w:val="-3"/>
                <w:sz w:val="21"/>
                <w:szCs w:val="21"/>
                <w:lang w:val="en-US" w:eastAsia="zh-CN"/>
              </w:rPr>
              <w:t>西华县司法局律师工作股</w:t>
            </w:r>
          </w:p>
        </w:tc>
        <w:tc>
          <w:tcPr>
            <w:tcW w:w="766" w:type="dxa"/>
            <w:tcBorders>
              <w:left w:val="nil"/>
              <w:right w:val="nil"/>
            </w:tcBorders>
            <w:vAlign w:val="center"/>
          </w:tcPr>
          <w:p w14:paraId="7AB04EDB">
            <w:pPr>
              <w:pStyle w:val="18"/>
              <w:jc w:val="center"/>
              <w:rPr>
                <w:rFonts w:ascii="Times New Roman"/>
                <w:sz w:val="21"/>
                <w:szCs w:val="21"/>
              </w:rPr>
            </w:pPr>
          </w:p>
        </w:tc>
        <w:tc>
          <w:tcPr>
            <w:tcW w:w="3421" w:type="dxa"/>
            <w:tcBorders>
              <w:left w:val="nil"/>
              <w:right w:val="nil"/>
            </w:tcBorders>
            <w:vAlign w:val="center"/>
          </w:tcPr>
          <w:p w14:paraId="57CD96BF">
            <w:pPr>
              <w:pStyle w:val="18"/>
              <w:spacing w:before="60"/>
              <w:ind w:left="420"/>
              <w:jc w:val="center"/>
              <w:rPr>
                <w:rFonts w:hint="default" w:ascii="Times New Roman" w:eastAsia="宋体"/>
                <w:sz w:val="21"/>
                <w:szCs w:val="21"/>
                <w:lang w:val="en-US" w:eastAsia="zh-CN"/>
              </w:rPr>
            </w:pPr>
            <w:r>
              <w:rPr>
                <w:spacing w:val="-2"/>
                <w:sz w:val="21"/>
                <w:szCs w:val="21"/>
              </w:rPr>
              <w:t>投诉电话</w:t>
            </w:r>
            <w:r>
              <w:rPr>
                <w:rFonts w:ascii="Times New Roman" w:eastAsia="Times New Roman"/>
                <w:spacing w:val="-2"/>
                <w:sz w:val="21"/>
                <w:szCs w:val="21"/>
              </w:rPr>
              <w:t>:0394-</w:t>
            </w:r>
            <w:r>
              <w:rPr>
                <w:rFonts w:hint="eastAsia" w:ascii="Times New Roman"/>
                <w:spacing w:val="-2"/>
                <w:sz w:val="21"/>
                <w:szCs w:val="21"/>
                <w:lang w:val="en-US" w:eastAsia="zh-CN"/>
              </w:rPr>
              <w:t>2551366</w:t>
            </w:r>
          </w:p>
        </w:tc>
        <w:tc>
          <w:tcPr>
            <w:tcW w:w="886" w:type="dxa"/>
            <w:tcBorders>
              <w:left w:val="nil"/>
              <w:right w:val="nil"/>
            </w:tcBorders>
            <w:vAlign w:val="center"/>
          </w:tcPr>
          <w:p w14:paraId="3F368AFC">
            <w:pPr>
              <w:pStyle w:val="18"/>
              <w:jc w:val="center"/>
              <w:rPr>
                <w:rFonts w:ascii="Times New Roman"/>
                <w:sz w:val="21"/>
                <w:szCs w:val="21"/>
              </w:rPr>
            </w:pPr>
          </w:p>
        </w:tc>
        <w:tc>
          <w:tcPr>
            <w:tcW w:w="658" w:type="dxa"/>
            <w:tcBorders>
              <w:left w:val="nil"/>
              <w:right w:val="nil"/>
            </w:tcBorders>
            <w:vAlign w:val="center"/>
          </w:tcPr>
          <w:p w14:paraId="704688A7">
            <w:pPr>
              <w:pStyle w:val="18"/>
              <w:jc w:val="center"/>
              <w:rPr>
                <w:rFonts w:ascii="Times New Roman"/>
                <w:sz w:val="21"/>
                <w:szCs w:val="21"/>
              </w:rPr>
            </w:pPr>
          </w:p>
        </w:tc>
        <w:tc>
          <w:tcPr>
            <w:tcW w:w="663" w:type="dxa"/>
            <w:tcBorders>
              <w:left w:val="nil"/>
              <w:right w:val="nil"/>
            </w:tcBorders>
            <w:vAlign w:val="center"/>
          </w:tcPr>
          <w:p w14:paraId="3B1FEFC8">
            <w:pPr>
              <w:pStyle w:val="18"/>
              <w:jc w:val="center"/>
              <w:rPr>
                <w:rFonts w:ascii="Times New Roman"/>
                <w:sz w:val="21"/>
                <w:szCs w:val="21"/>
              </w:rPr>
            </w:pPr>
          </w:p>
        </w:tc>
        <w:tc>
          <w:tcPr>
            <w:tcW w:w="959" w:type="dxa"/>
            <w:tcBorders>
              <w:left w:val="nil"/>
            </w:tcBorders>
            <w:vAlign w:val="center"/>
          </w:tcPr>
          <w:p w14:paraId="5854F9D0">
            <w:pPr>
              <w:pStyle w:val="18"/>
              <w:jc w:val="center"/>
              <w:rPr>
                <w:rFonts w:ascii="Times New Roman"/>
                <w:sz w:val="21"/>
                <w:szCs w:val="21"/>
              </w:rPr>
            </w:pPr>
          </w:p>
        </w:tc>
      </w:tr>
      <w:tr w14:paraId="4CEA940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43" w:hRule="atLeast"/>
        </w:trPr>
        <w:tc>
          <w:tcPr>
            <w:tcW w:w="14330" w:type="dxa"/>
            <w:gridSpan w:val="11"/>
            <w:vAlign w:val="center"/>
          </w:tcPr>
          <w:p w14:paraId="27CC568E">
            <w:pPr>
              <w:pStyle w:val="18"/>
              <w:spacing w:before="117"/>
              <w:ind w:left="83"/>
              <w:jc w:val="center"/>
              <w:rPr>
                <w:rFonts w:ascii="PMingLiU" w:eastAsia="PMingLiU"/>
                <w:sz w:val="21"/>
                <w:szCs w:val="21"/>
              </w:rPr>
            </w:pPr>
            <w:r>
              <w:rPr>
                <w:spacing w:val="-2"/>
                <w:sz w:val="21"/>
                <w:szCs w:val="21"/>
              </w:rPr>
              <w:t>受理地点</w:t>
            </w:r>
            <w:r>
              <w:rPr>
                <w:rFonts w:ascii="Times New Roman" w:eastAsia="Times New Roman"/>
                <w:spacing w:val="-2"/>
                <w:sz w:val="21"/>
                <w:szCs w:val="21"/>
              </w:rPr>
              <w:t>:</w:t>
            </w:r>
            <w:r>
              <w:rPr>
                <w:rFonts w:hint="eastAsia"/>
                <w:spacing w:val="-2"/>
                <w:sz w:val="21"/>
                <w:szCs w:val="21"/>
                <w:lang w:val="en-US" w:eastAsia="zh-CN"/>
              </w:rPr>
              <w:t>西华县中华路与长平路交叉口政务服务大厅一楼司法局窗口</w:t>
            </w:r>
          </w:p>
        </w:tc>
      </w:tr>
    </w:tbl>
    <w:p w14:paraId="20C03F8A">
      <w:pPr>
        <w:pStyle w:val="18"/>
        <w:spacing w:after="0"/>
        <w:jc w:val="both"/>
        <w:rPr>
          <w:rFonts w:hint="eastAsia" w:ascii="PMingLiU"/>
          <w:sz w:val="15"/>
          <w:lang w:val="en-US" w:eastAsia="zh-CN"/>
        </w:rPr>
        <w:sectPr>
          <w:pgSz w:w="16840" w:h="11910" w:orient="landscape"/>
          <w:pgMar w:top="2280" w:right="992" w:bottom="280" w:left="992" w:header="2008" w:footer="0" w:gutter="0"/>
          <w:pgBorders>
            <w:top w:val="none" w:sz="0" w:space="0"/>
            <w:left w:val="none" w:sz="0" w:space="0"/>
            <w:bottom w:val="none" w:sz="0" w:space="0"/>
            <w:right w:val="none" w:sz="0" w:space="0"/>
          </w:pgBorders>
          <w:cols w:space="720" w:num="1"/>
        </w:sectPr>
      </w:pPr>
      <w:r>
        <w:rPr>
          <w:rFonts w:hint="eastAsia" w:ascii="PMingLiU"/>
          <w:sz w:val="15"/>
          <w:lang w:val="en-US" w:eastAsia="zh-CN"/>
        </w:rPr>
        <w:t>1</w:t>
      </w:r>
    </w:p>
    <w:tbl>
      <w:tblPr>
        <w:tblStyle w:val="13"/>
        <w:tblW w:w="0" w:type="auto"/>
        <w:tblInd w:w="275"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15"/>
        <w:gridCol w:w="922"/>
        <w:gridCol w:w="360"/>
        <w:gridCol w:w="1688"/>
        <w:gridCol w:w="3591"/>
        <w:gridCol w:w="765"/>
        <w:gridCol w:w="3420"/>
        <w:gridCol w:w="885"/>
        <w:gridCol w:w="657"/>
        <w:gridCol w:w="662"/>
        <w:gridCol w:w="958"/>
      </w:tblGrid>
      <w:tr w14:paraId="3F74C34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27" w:hRule="atLeast"/>
        </w:trPr>
        <w:tc>
          <w:tcPr>
            <w:tcW w:w="415" w:type="dxa"/>
            <w:vAlign w:val="center"/>
          </w:tcPr>
          <w:p w14:paraId="17E6B5EC">
            <w:pPr>
              <w:pStyle w:val="18"/>
              <w:spacing w:before="268"/>
              <w:jc w:val="center"/>
              <w:rPr>
                <w:spacing w:val="-10"/>
                <w:sz w:val="21"/>
                <w:szCs w:val="21"/>
              </w:rPr>
            </w:pPr>
            <w:r>
              <w:rPr>
                <w:spacing w:val="-10"/>
                <w:sz w:val="21"/>
                <w:szCs w:val="21"/>
              </w:rPr>
              <w:t>序号</w:t>
            </w:r>
          </w:p>
        </w:tc>
        <w:tc>
          <w:tcPr>
            <w:tcW w:w="922" w:type="dxa"/>
            <w:vAlign w:val="center"/>
          </w:tcPr>
          <w:p w14:paraId="68F409C1">
            <w:pPr>
              <w:pStyle w:val="18"/>
              <w:spacing w:before="268"/>
              <w:jc w:val="center"/>
              <w:rPr>
                <w:spacing w:val="-10"/>
                <w:sz w:val="21"/>
                <w:szCs w:val="21"/>
              </w:rPr>
            </w:pPr>
            <w:r>
              <w:rPr>
                <w:spacing w:val="-10"/>
                <w:sz w:val="21"/>
                <w:szCs w:val="21"/>
              </w:rPr>
              <w:t>职权名称</w:t>
            </w:r>
          </w:p>
        </w:tc>
        <w:tc>
          <w:tcPr>
            <w:tcW w:w="360" w:type="dxa"/>
            <w:vAlign w:val="center"/>
          </w:tcPr>
          <w:p w14:paraId="51570B98">
            <w:pPr>
              <w:pStyle w:val="18"/>
              <w:spacing w:before="268"/>
              <w:jc w:val="center"/>
              <w:rPr>
                <w:spacing w:val="-10"/>
                <w:sz w:val="21"/>
                <w:szCs w:val="21"/>
              </w:rPr>
            </w:pPr>
            <w:r>
              <w:rPr>
                <w:spacing w:val="-10"/>
                <w:sz w:val="21"/>
                <w:szCs w:val="21"/>
              </w:rPr>
              <w:t>子项</w:t>
            </w:r>
          </w:p>
        </w:tc>
        <w:tc>
          <w:tcPr>
            <w:tcW w:w="5279" w:type="dxa"/>
            <w:gridSpan w:val="2"/>
            <w:vAlign w:val="center"/>
          </w:tcPr>
          <w:p w14:paraId="7A30E764">
            <w:pPr>
              <w:pStyle w:val="18"/>
              <w:spacing w:before="268"/>
              <w:jc w:val="center"/>
              <w:rPr>
                <w:spacing w:val="-10"/>
                <w:sz w:val="21"/>
                <w:szCs w:val="21"/>
              </w:rPr>
            </w:pPr>
            <w:r>
              <w:rPr>
                <w:spacing w:val="-10"/>
                <w:sz w:val="21"/>
                <w:szCs w:val="21"/>
              </w:rPr>
              <w:t>实施依据</w:t>
            </w:r>
          </w:p>
        </w:tc>
        <w:tc>
          <w:tcPr>
            <w:tcW w:w="765" w:type="dxa"/>
            <w:vAlign w:val="center"/>
          </w:tcPr>
          <w:p w14:paraId="107A63C1">
            <w:pPr>
              <w:pStyle w:val="18"/>
              <w:spacing w:before="268"/>
              <w:jc w:val="center"/>
              <w:rPr>
                <w:rFonts w:hint="eastAsia"/>
                <w:spacing w:val="-10"/>
                <w:sz w:val="21"/>
                <w:szCs w:val="21"/>
              </w:rPr>
            </w:pPr>
            <w:r>
              <w:rPr>
                <w:rFonts w:hint="eastAsia"/>
                <w:spacing w:val="-10"/>
                <w:sz w:val="21"/>
                <w:szCs w:val="21"/>
              </w:rPr>
              <w:t>办理环节</w:t>
            </w:r>
          </w:p>
        </w:tc>
        <w:tc>
          <w:tcPr>
            <w:tcW w:w="3420" w:type="dxa"/>
            <w:vAlign w:val="center"/>
          </w:tcPr>
          <w:p w14:paraId="3E3F3448">
            <w:pPr>
              <w:pStyle w:val="18"/>
              <w:spacing w:before="268"/>
              <w:jc w:val="center"/>
              <w:rPr>
                <w:rFonts w:hint="eastAsia"/>
                <w:spacing w:val="-10"/>
                <w:sz w:val="21"/>
                <w:szCs w:val="21"/>
              </w:rPr>
            </w:pPr>
            <w:r>
              <w:rPr>
                <w:rFonts w:hint="eastAsia"/>
                <w:spacing w:val="-10"/>
                <w:sz w:val="21"/>
                <w:szCs w:val="21"/>
              </w:rPr>
              <w:t>责任事项</w:t>
            </w:r>
          </w:p>
        </w:tc>
        <w:tc>
          <w:tcPr>
            <w:tcW w:w="885" w:type="dxa"/>
            <w:vAlign w:val="center"/>
          </w:tcPr>
          <w:p w14:paraId="23864FB9">
            <w:pPr>
              <w:pStyle w:val="18"/>
              <w:spacing w:before="268"/>
              <w:jc w:val="center"/>
              <w:rPr>
                <w:rFonts w:hint="eastAsia"/>
                <w:spacing w:val="-10"/>
                <w:sz w:val="21"/>
                <w:szCs w:val="21"/>
              </w:rPr>
            </w:pPr>
            <w:r>
              <w:rPr>
                <w:rFonts w:hint="eastAsia"/>
                <w:spacing w:val="-10"/>
                <w:sz w:val="21"/>
                <w:szCs w:val="21"/>
              </w:rPr>
              <w:t>责任科室</w:t>
            </w:r>
          </w:p>
        </w:tc>
        <w:tc>
          <w:tcPr>
            <w:tcW w:w="657" w:type="dxa"/>
            <w:vAlign w:val="center"/>
          </w:tcPr>
          <w:p w14:paraId="26D0F3C4">
            <w:pPr>
              <w:pStyle w:val="18"/>
              <w:spacing w:before="268"/>
              <w:jc w:val="center"/>
              <w:rPr>
                <w:rFonts w:hint="eastAsia"/>
                <w:spacing w:val="-10"/>
                <w:sz w:val="21"/>
                <w:szCs w:val="21"/>
              </w:rPr>
            </w:pPr>
            <w:r>
              <w:rPr>
                <w:rFonts w:hint="eastAsia"/>
                <w:spacing w:val="-10"/>
                <w:sz w:val="21"/>
                <w:szCs w:val="21"/>
              </w:rPr>
              <w:t>承诺时限</w:t>
            </w:r>
          </w:p>
        </w:tc>
        <w:tc>
          <w:tcPr>
            <w:tcW w:w="662" w:type="dxa"/>
            <w:vAlign w:val="center"/>
          </w:tcPr>
          <w:p w14:paraId="2CE3333E">
            <w:pPr>
              <w:pStyle w:val="18"/>
              <w:spacing w:before="268"/>
              <w:jc w:val="center"/>
              <w:rPr>
                <w:rFonts w:hint="eastAsia"/>
                <w:spacing w:val="-10"/>
                <w:sz w:val="21"/>
                <w:szCs w:val="21"/>
              </w:rPr>
            </w:pPr>
            <w:r>
              <w:rPr>
                <w:rFonts w:hint="eastAsia"/>
                <w:spacing w:val="-10"/>
                <w:sz w:val="21"/>
                <w:szCs w:val="21"/>
              </w:rPr>
              <w:t>法定时限</w:t>
            </w:r>
          </w:p>
        </w:tc>
        <w:tc>
          <w:tcPr>
            <w:tcW w:w="958" w:type="dxa"/>
            <w:vAlign w:val="center"/>
          </w:tcPr>
          <w:p w14:paraId="5CFCAA22">
            <w:pPr>
              <w:pStyle w:val="18"/>
              <w:spacing w:before="268"/>
              <w:jc w:val="center"/>
              <w:rPr>
                <w:rFonts w:hint="eastAsia"/>
                <w:spacing w:val="-10"/>
                <w:sz w:val="21"/>
                <w:szCs w:val="21"/>
              </w:rPr>
            </w:pPr>
            <w:r>
              <w:rPr>
                <w:rFonts w:hint="eastAsia"/>
                <w:spacing w:val="-10"/>
                <w:sz w:val="21"/>
                <w:szCs w:val="21"/>
              </w:rPr>
              <w:t>收费情况及依据</w:t>
            </w:r>
          </w:p>
        </w:tc>
      </w:tr>
      <w:tr w14:paraId="413597A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74" w:hRule="atLeast"/>
        </w:trPr>
        <w:tc>
          <w:tcPr>
            <w:tcW w:w="415" w:type="dxa"/>
            <w:vMerge w:val="restart"/>
            <w:vAlign w:val="center"/>
          </w:tcPr>
          <w:p w14:paraId="6FF98603">
            <w:pPr>
              <w:pStyle w:val="18"/>
              <w:spacing w:before="259"/>
              <w:jc w:val="center"/>
              <w:rPr>
                <w:rFonts w:ascii="Microsoft JhengHei"/>
                <w:b/>
                <w:sz w:val="28"/>
              </w:rPr>
            </w:pPr>
          </w:p>
          <w:p w14:paraId="2163BABF">
            <w:pPr>
              <w:pStyle w:val="18"/>
              <w:ind w:left="137"/>
              <w:jc w:val="center"/>
              <w:rPr>
                <w:rFonts w:hint="eastAsia" w:ascii="Times New Roman" w:eastAsia="宋体"/>
                <w:sz w:val="28"/>
                <w:lang w:val="en-US" w:eastAsia="zh-CN"/>
              </w:rPr>
            </w:pPr>
            <w:r>
              <w:rPr>
                <w:rFonts w:hint="eastAsia" w:ascii="Times New Roman"/>
                <w:sz w:val="28"/>
                <w:lang w:val="en-US" w:eastAsia="zh-CN"/>
              </w:rPr>
              <w:t>4</w:t>
            </w:r>
          </w:p>
        </w:tc>
        <w:tc>
          <w:tcPr>
            <w:tcW w:w="922" w:type="dxa"/>
            <w:vMerge w:val="restart"/>
            <w:vAlign w:val="center"/>
          </w:tcPr>
          <w:p w14:paraId="50E61D78">
            <w:pPr>
              <w:pStyle w:val="18"/>
              <w:spacing w:before="33" w:line="213" w:lineRule="auto"/>
              <w:ind w:left="144" w:right="126"/>
              <w:jc w:val="center"/>
              <w:rPr>
                <w:sz w:val="21"/>
              </w:rPr>
            </w:pPr>
            <w:r>
              <w:rPr>
                <w:spacing w:val="-4"/>
                <w:sz w:val="21"/>
              </w:rPr>
              <w:t>司法鉴定人执业、变更、注</w:t>
            </w:r>
            <w:r>
              <w:rPr>
                <w:spacing w:val="-5"/>
                <w:sz w:val="21"/>
              </w:rPr>
              <w:t>销登记</w:t>
            </w:r>
          </w:p>
          <w:p w14:paraId="7214D3C4">
            <w:pPr>
              <w:pStyle w:val="18"/>
              <w:spacing w:before="3" w:line="213" w:lineRule="auto"/>
              <w:ind w:left="250" w:right="229"/>
              <w:jc w:val="center"/>
              <w:rPr>
                <w:sz w:val="21"/>
              </w:rPr>
            </w:pPr>
            <w:r>
              <w:rPr>
                <w:spacing w:val="-6"/>
                <w:sz w:val="21"/>
              </w:rPr>
              <w:t>（初</w:t>
            </w:r>
            <w:r>
              <w:rPr>
                <w:spacing w:val="-2"/>
                <w:sz w:val="21"/>
              </w:rPr>
              <w:t>审</w:t>
            </w:r>
            <w:r>
              <w:rPr>
                <w:spacing w:val="-10"/>
                <w:sz w:val="21"/>
              </w:rPr>
              <w:t>）</w:t>
            </w:r>
          </w:p>
        </w:tc>
        <w:tc>
          <w:tcPr>
            <w:tcW w:w="360" w:type="dxa"/>
            <w:vMerge w:val="restart"/>
            <w:vAlign w:val="center"/>
          </w:tcPr>
          <w:p w14:paraId="5B6BB673">
            <w:pPr>
              <w:pStyle w:val="18"/>
              <w:jc w:val="center"/>
              <w:rPr>
                <w:rFonts w:ascii="Times New Roman"/>
                <w:sz w:val="14"/>
              </w:rPr>
            </w:pPr>
          </w:p>
        </w:tc>
        <w:tc>
          <w:tcPr>
            <w:tcW w:w="5279" w:type="dxa"/>
            <w:gridSpan w:val="2"/>
            <w:vMerge w:val="restart"/>
            <w:vAlign w:val="center"/>
          </w:tcPr>
          <w:p w14:paraId="37FEB482">
            <w:pPr>
              <w:pStyle w:val="18"/>
              <w:spacing w:before="61" w:line="345" w:lineRule="auto"/>
              <w:ind w:left="108" w:right="23"/>
              <w:jc w:val="center"/>
              <w:rPr>
                <w:sz w:val="13"/>
              </w:rPr>
            </w:pPr>
            <w:r>
              <w:rPr>
                <w:rFonts w:hint="eastAsia"/>
                <w:spacing w:val="-1"/>
                <w:sz w:val="15"/>
                <w:szCs w:val="15"/>
              </w:rPr>
              <w:t>《全国人民代表大会常务委员会关于司法鉴定管理问题的决定》（2005 年 2 月 28 日第十届全国人民代表大会常务委员会第十四次会议通过）第三条：国务院司法行政部门主管全国鉴定人和鉴定机构的登记管理工作。省级人民政府司法行政部门依照本决定的规定，负责对鉴定人和鉴定机构的登记、名册编制和公告。第六条：申请从事司法鉴定业务的个人、法人或者其他组织，由省级人民政府司法行政部门审核，对符合条件的予以登记，编入鉴定人和鉴定机构名册并公告。省级人民政府司法行政部门应当根据鉴定人或者鉴定机构的增加和撤销登记情况，定期更新所编制的鉴定人和鉴定机构名册并公告。《司法鉴定机构登记管理办法》第十七条：司法鉴定机构在本省（自治区、直辖市）行政区域内设立分支机构的，分支机构应当符合本办法第十四条规定的条件，并经省级司法行政机关审核登记后，方可依法开展司法鉴定活动。跨省（自治区、直辖市）设立分支机构的，除应当经拟设分支机构所在行政区域的省级司法行政机关审核登记外，还应当报经司法鉴定机构所在行政区域的省级司法行政机关同意。第二十四条：司法鉴定机构要求变更有关登记事项的，应当及时向原负责登记的司法行政机关提交变更登记申请书和相关材料，经审核符合本办法规定的，司法行政机关应当依法办理变更登记手续。第二十七条：司法鉴定机构有下列情形之一的，原负责登记的司法行政机关应当依法办理注销登记手续：（一）依法申请终止司法鉴定活动的；（二）自愿解散或者停业的；（五）法律、法规规定的其他情形。</w:t>
            </w:r>
          </w:p>
        </w:tc>
        <w:tc>
          <w:tcPr>
            <w:tcW w:w="765" w:type="dxa"/>
            <w:vMerge w:val="restart"/>
            <w:vAlign w:val="center"/>
          </w:tcPr>
          <w:p w14:paraId="56D9D409">
            <w:pPr>
              <w:pStyle w:val="18"/>
              <w:spacing w:before="61" w:line="345" w:lineRule="auto"/>
              <w:ind w:right="23"/>
              <w:jc w:val="center"/>
              <w:rPr>
                <w:rFonts w:hint="eastAsia"/>
                <w:spacing w:val="-3"/>
                <w:sz w:val="21"/>
                <w:szCs w:val="21"/>
              </w:rPr>
            </w:pPr>
          </w:p>
          <w:p w14:paraId="3F6BEAC0">
            <w:pPr>
              <w:pStyle w:val="18"/>
              <w:spacing w:before="61" w:line="345" w:lineRule="auto"/>
              <w:ind w:left="108" w:leftChars="0" w:right="23" w:rightChars="0"/>
              <w:jc w:val="center"/>
              <w:rPr>
                <w:rFonts w:hint="eastAsia"/>
                <w:spacing w:val="-1"/>
                <w:sz w:val="15"/>
                <w:szCs w:val="15"/>
              </w:rPr>
            </w:pPr>
            <w:r>
              <w:rPr>
                <w:rFonts w:hint="eastAsia"/>
                <w:spacing w:val="-3"/>
                <w:sz w:val="21"/>
                <w:szCs w:val="21"/>
              </w:rPr>
              <w:t>受理</w:t>
            </w:r>
          </w:p>
        </w:tc>
        <w:tc>
          <w:tcPr>
            <w:tcW w:w="3420" w:type="dxa"/>
            <w:vMerge w:val="restart"/>
            <w:vAlign w:val="center"/>
          </w:tcPr>
          <w:p w14:paraId="428D0FAE">
            <w:pPr>
              <w:pStyle w:val="18"/>
              <w:spacing w:before="61" w:line="345" w:lineRule="auto"/>
              <w:ind w:left="108" w:right="23"/>
              <w:jc w:val="center"/>
              <w:rPr>
                <w:rFonts w:hint="eastAsia"/>
                <w:spacing w:val="-1"/>
                <w:sz w:val="21"/>
                <w:szCs w:val="21"/>
              </w:rPr>
            </w:pPr>
            <w:r>
              <w:rPr>
                <w:rFonts w:hint="eastAsia"/>
                <w:spacing w:val="-1"/>
                <w:sz w:val="21"/>
                <w:szCs w:val="21"/>
              </w:rPr>
              <w:t>申请人通过行政审批服务窗口提出申请。受理窗口对申请材料进行审查，申请材料不齐全或不符合法定形式的，应当一次性告知申请人需要补正的全部内容，并出具《申请材料补正告知书》。</w:t>
            </w:r>
          </w:p>
        </w:tc>
        <w:tc>
          <w:tcPr>
            <w:tcW w:w="885" w:type="dxa"/>
            <w:vMerge w:val="restart"/>
            <w:vAlign w:val="center"/>
          </w:tcPr>
          <w:p w14:paraId="66B308EE">
            <w:pPr>
              <w:pStyle w:val="18"/>
              <w:spacing w:before="44"/>
              <w:ind w:left="33" w:right="26"/>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律师工作股</w:t>
            </w:r>
          </w:p>
        </w:tc>
        <w:tc>
          <w:tcPr>
            <w:tcW w:w="657" w:type="dxa"/>
            <w:tcBorders>
              <w:bottom w:val="nil"/>
            </w:tcBorders>
            <w:vAlign w:val="center"/>
          </w:tcPr>
          <w:p w14:paraId="767FB6B8">
            <w:pPr>
              <w:pStyle w:val="18"/>
              <w:jc w:val="center"/>
              <w:rPr>
                <w:rFonts w:hint="eastAsia" w:ascii="宋体" w:hAnsi="宋体" w:eastAsia="宋体" w:cs="宋体"/>
                <w:sz w:val="21"/>
                <w:szCs w:val="21"/>
              </w:rPr>
            </w:pPr>
          </w:p>
        </w:tc>
        <w:tc>
          <w:tcPr>
            <w:tcW w:w="662" w:type="dxa"/>
            <w:vMerge w:val="restart"/>
            <w:vAlign w:val="center"/>
          </w:tcPr>
          <w:p w14:paraId="4BBA3D8B">
            <w:pPr>
              <w:pStyle w:val="18"/>
              <w:spacing w:before="259"/>
              <w:jc w:val="center"/>
              <w:rPr>
                <w:rFonts w:hint="eastAsia" w:ascii="宋体" w:hAnsi="宋体" w:eastAsia="宋体" w:cs="宋体"/>
                <w:b/>
                <w:sz w:val="21"/>
                <w:szCs w:val="21"/>
              </w:rPr>
            </w:pPr>
          </w:p>
          <w:p w14:paraId="72F70524">
            <w:pPr>
              <w:pStyle w:val="18"/>
              <w:ind w:left="189"/>
              <w:jc w:val="center"/>
              <w:rPr>
                <w:rFonts w:hint="eastAsia" w:ascii="宋体" w:hAnsi="宋体" w:eastAsia="宋体" w:cs="宋体"/>
                <w:sz w:val="21"/>
                <w:szCs w:val="21"/>
              </w:rPr>
            </w:pPr>
            <w:r>
              <w:rPr>
                <w:rFonts w:hint="eastAsia" w:ascii="宋体" w:hAnsi="宋体" w:eastAsia="宋体" w:cs="宋体"/>
                <w:spacing w:val="-5"/>
                <w:sz w:val="21"/>
                <w:szCs w:val="21"/>
              </w:rPr>
              <w:t>20</w:t>
            </w:r>
          </w:p>
        </w:tc>
        <w:tc>
          <w:tcPr>
            <w:tcW w:w="958" w:type="dxa"/>
            <w:vMerge w:val="restart"/>
            <w:vAlign w:val="center"/>
          </w:tcPr>
          <w:p w14:paraId="02728A8D">
            <w:pPr>
              <w:pStyle w:val="18"/>
              <w:jc w:val="center"/>
              <w:rPr>
                <w:rFonts w:hint="eastAsia" w:ascii="宋体" w:hAnsi="宋体" w:eastAsia="宋体" w:cs="宋体"/>
                <w:b/>
                <w:sz w:val="21"/>
                <w:szCs w:val="21"/>
              </w:rPr>
            </w:pPr>
          </w:p>
          <w:p w14:paraId="427AC90D">
            <w:pPr>
              <w:pStyle w:val="18"/>
              <w:jc w:val="center"/>
              <w:rPr>
                <w:rFonts w:hint="eastAsia" w:ascii="宋体" w:hAnsi="宋体" w:eastAsia="宋体" w:cs="宋体"/>
                <w:b/>
                <w:sz w:val="21"/>
                <w:szCs w:val="21"/>
              </w:rPr>
            </w:pPr>
          </w:p>
          <w:p w14:paraId="1673CB8B">
            <w:pPr>
              <w:pStyle w:val="18"/>
              <w:spacing w:before="58"/>
              <w:jc w:val="center"/>
              <w:rPr>
                <w:rFonts w:hint="eastAsia" w:ascii="宋体" w:hAnsi="宋体" w:eastAsia="宋体" w:cs="宋体"/>
                <w:b/>
                <w:sz w:val="21"/>
                <w:szCs w:val="21"/>
              </w:rPr>
            </w:pPr>
          </w:p>
          <w:p w14:paraId="69DEBF03">
            <w:pPr>
              <w:pStyle w:val="18"/>
              <w:jc w:val="center"/>
              <w:rPr>
                <w:rFonts w:hint="eastAsia" w:ascii="宋体" w:hAnsi="宋体" w:eastAsia="宋体" w:cs="宋体"/>
                <w:sz w:val="21"/>
                <w:szCs w:val="21"/>
              </w:rPr>
            </w:pPr>
            <w:r>
              <w:rPr>
                <w:rFonts w:hint="eastAsia" w:ascii="宋体" w:hAnsi="宋体" w:eastAsia="宋体" w:cs="宋体"/>
                <w:spacing w:val="-5"/>
                <w:sz w:val="21"/>
                <w:szCs w:val="21"/>
              </w:rPr>
              <w:t>不收费</w:t>
            </w:r>
          </w:p>
        </w:tc>
      </w:tr>
      <w:tr w14:paraId="2BB94AC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5" w:hRule="atLeast"/>
        </w:trPr>
        <w:tc>
          <w:tcPr>
            <w:tcW w:w="415" w:type="dxa"/>
            <w:vMerge w:val="continue"/>
            <w:vAlign w:val="center"/>
          </w:tcPr>
          <w:p w14:paraId="3D549169">
            <w:pPr>
              <w:pStyle w:val="18"/>
              <w:jc w:val="center"/>
              <w:rPr>
                <w:rFonts w:ascii="Times New Roman"/>
                <w:sz w:val="14"/>
              </w:rPr>
            </w:pPr>
          </w:p>
        </w:tc>
        <w:tc>
          <w:tcPr>
            <w:tcW w:w="922" w:type="dxa"/>
            <w:vMerge w:val="continue"/>
            <w:vAlign w:val="center"/>
          </w:tcPr>
          <w:p w14:paraId="02662E74">
            <w:pPr>
              <w:pStyle w:val="18"/>
              <w:jc w:val="center"/>
              <w:rPr>
                <w:rFonts w:ascii="Times New Roman"/>
                <w:sz w:val="14"/>
              </w:rPr>
            </w:pPr>
          </w:p>
        </w:tc>
        <w:tc>
          <w:tcPr>
            <w:tcW w:w="360" w:type="dxa"/>
            <w:vMerge w:val="continue"/>
            <w:tcBorders>
              <w:top w:val="nil"/>
            </w:tcBorders>
            <w:vAlign w:val="center"/>
          </w:tcPr>
          <w:p w14:paraId="296E8A45">
            <w:pPr>
              <w:jc w:val="center"/>
              <w:rPr>
                <w:sz w:val="2"/>
                <w:szCs w:val="2"/>
              </w:rPr>
            </w:pPr>
          </w:p>
        </w:tc>
        <w:tc>
          <w:tcPr>
            <w:tcW w:w="5279" w:type="dxa"/>
            <w:gridSpan w:val="2"/>
            <w:vMerge w:val="continue"/>
            <w:vAlign w:val="center"/>
          </w:tcPr>
          <w:p w14:paraId="337D7825">
            <w:pPr>
              <w:pStyle w:val="18"/>
              <w:spacing w:before="21"/>
              <w:ind w:left="108"/>
              <w:jc w:val="center"/>
              <w:rPr>
                <w:sz w:val="13"/>
              </w:rPr>
            </w:pPr>
          </w:p>
        </w:tc>
        <w:tc>
          <w:tcPr>
            <w:tcW w:w="765" w:type="dxa"/>
            <w:vMerge w:val="continue"/>
            <w:vAlign w:val="center"/>
          </w:tcPr>
          <w:p w14:paraId="72FC90E1">
            <w:pPr>
              <w:pStyle w:val="18"/>
              <w:spacing w:before="61" w:line="345" w:lineRule="auto"/>
              <w:ind w:left="108" w:right="23"/>
              <w:jc w:val="center"/>
              <w:rPr>
                <w:rFonts w:hint="eastAsia"/>
                <w:spacing w:val="-1"/>
                <w:sz w:val="15"/>
                <w:szCs w:val="15"/>
              </w:rPr>
            </w:pPr>
          </w:p>
        </w:tc>
        <w:tc>
          <w:tcPr>
            <w:tcW w:w="3420" w:type="dxa"/>
            <w:vMerge w:val="continue"/>
            <w:vAlign w:val="center"/>
          </w:tcPr>
          <w:p w14:paraId="0C30A6D8">
            <w:pPr>
              <w:pStyle w:val="18"/>
              <w:spacing w:before="61" w:line="345" w:lineRule="auto"/>
              <w:ind w:left="108" w:right="23"/>
              <w:jc w:val="center"/>
              <w:rPr>
                <w:rFonts w:hint="eastAsia"/>
                <w:spacing w:val="-1"/>
                <w:sz w:val="21"/>
                <w:szCs w:val="21"/>
              </w:rPr>
            </w:pPr>
          </w:p>
        </w:tc>
        <w:tc>
          <w:tcPr>
            <w:tcW w:w="885" w:type="dxa"/>
            <w:vMerge w:val="continue"/>
            <w:vAlign w:val="center"/>
          </w:tcPr>
          <w:p w14:paraId="2E72F86C">
            <w:pPr>
              <w:pStyle w:val="18"/>
              <w:spacing w:before="44"/>
              <w:ind w:left="33" w:right="26"/>
              <w:jc w:val="center"/>
              <w:rPr>
                <w:rFonts w:hint="eastAsia" w:ascii="宋体" w:hAnsi="宋体" w:eastAsia="宋体" w:cs="宋体"/>
                <w:sz w:val="21"/>
                <w:szCs w:val="21"/>
                <w:lang w:val="en-US" w:eastAsia="zh-CN"/>
              </w:rPr>
            </w:pPr>
          </w:p>
        </w:tc>
        <w:tc>
          <w:tcPr>
            <w:tcW w:w="657" w:type="dxa"/>
            <w:tcBorders>
              <w:top w:val="nil"/>
              <w:bottom w:val="nil"/>
            </w:tcBorders>
            <w:vAlign w:val="center"/>
          </w:tcPr>
          <w:p w14:paraId="7767A0BA">
            <w:pPr>
              <w:pStyle w:val="18"/>
              <w:jc w:val="center"/>
              <w:rPr>
                <w:rFonts w:hint="eastAsia" w:ascii="宋体" w:hAnsi="宋体" w:eastAsia="宋体" w:cs="宋体"/>
                <w:sz w:val="21"/>
                <w:szCs w:val="21"/>
              </w:rPr>
            </w:pPr>
          </w:p>
        </w:tc>
        <w:tc>
          <w:tcPr>
            <w:tcW w:w="662" w:type="dxa"/>
            <w:vMerge w:val="continue"/>
            <w:vAlign w:val="center"/>
          </w:tcPr>
          <w:p w14:paraId="6927EF83">
            <w:pPr>
              <w:pStyle w:val="18"/>
              <w:jc w:val="center"/>
              <w:rPr>
                <w:rFonts w:hint="eastAsia" w:ascii="宋体" w:hAnsi="宋体" w:eastAsia="宋体" w:cs="宋体"/>
                <w:sz w:val="21"/>
                <w:szCs w:val="21"/>
              </w:rPr>
            </w:pPr>
          </w:p>
        </w:tc>
        <w:tc>
          <w:tcPr>
            <w:tcW w:w="958" w:type="dxa"/>
            <w:vMerge w:val="continue"/>
            <w:vAlign w:val="center"/>
          </w:tcPr>
          <w:p w14:paraId="6D2F883A">
            <w:pPr>
              <w:pStyle w:val="18"/>
              <w:jc w:val="center"/>
              <w:rPr>
                <w:rFonts w:hint="eastAsia" w:ascii="宋体" w:hAnsi="宋体" w:eastAsia="宋体" w:cs="宋体"/>
                <w:sz w:val="21"/>
                <w:szCs w:val="21"/>
              </w:rPr>
            </w:pPr>
          </w:p>
        </w:tc>
      </w:tr>
      <w:tr w14:paraId="6B55E00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8" w:hRule="atLeast"/>
        </w:trPr>
        <w:tc>
          <w:tcPr>
            <w:tcW w:w="415" w:type="dxa"/>
            <w:vMerge w:val="continue"/>
            <w:vAlign w:val="center"/>
          </w:tcPr>
          <w:p w14:paraId="3ACA9D8C">
            <w:pPr>
              <w:pStyle w:val="18"/>
              <w:jc w:val="center"/>
              <w:rPr>
                <w:rFonts w:ascii="Times New Roman"/>
                <w:sz w:val="10"/>
              </w:rPr>
            </w:pPr>
          </w:p>
        </w:tc>
        <w:tc>
          <w:tcPr>
            <w:tcW w:w="922" w:type="dxa"/>
            <w:vMerge w:val="continue"/>
            <w:vAlign w:val="center"/>
          </w:tcPr>
          <w:p w14:paraId="4C824506">
            <w:pPr>
              <w:pStyle w:val="18"/>
              <w:jc w:val="center"/>
              <w:rPr>
                <w:rFonts w:ascii="Times New Roman"/>
                <w:sz w:val="10"/>
              </w:rPr>
            </w:pPr>
          </w:p>
        </w:tc>
        <w:tc>
          <w:tcPr>
            <w:tcW w:w="360" w:type="dxa"/>
            <w:vMerge w:val="continue"/>
            <w:tcBorders>
              <w:top w:val="nil"/>
            </w:tcBorders>
            <w:vAlign w:val="center"/>
          </w:tcPr>
          <w:p w14:paraId="25FA725E">
            <w:pPr>
              <w:jc w:val="center"/>
              <w:rPr>
                <w:sz w:val="2"/>
                <w:szCs w:val="2"/>
              </w:rPr>
            </w:pPr>
          </w:p>
        </w:tc>
        <w:tc>
          <w:tcPr>
            <w:tcW w:w="5279" w:type="dxa"/>
            <w:gridSpan w:val="2"/>
            <w:vMerge w:val="continue"/>
            <w:vAlign w:val="center"/>
          </w:tcPr>
          <w:p w14:paraId="20F5E90F">
            <w:pPr>
              <w:pStyle w:val="18"/>
              <w:spacing w:before="26" w:line="122" w:lineRule="exact"/>
              <w:ind w:left="108"/>
              <w:jc w:val="center"/>
              <w:rPr>
                <w:sz w:val="13"/>
              </w:rPr>
            </w:pPr>
          </w:p>
        </w:tc>
        <w:tc>
          <w:tcPr>
            <w:tcW w:w="765" w:type="dxa"/>
            <w:vMerge w:val="continue"/>
            <w:vAlign w:val="center"/>
          </w:tcPr>
          <w:p w14:paraId="0F23EF0D">
            <w:pPr>
              <w:pStyle w:val="18"/>
              <w:spacing w:before="61" w:line="345" w:lineRule="auto"/>
              <w:ind w:left="108" w:right="23"/>
              <w:jc w:val="center"/>
              <w:rPr>
                <w:rFonts w:hint="eastAsia"/>
                <w:spacing w:val="-1"/>
                <w:sz w:val="15"/>
                <w:szCs w:val="15"/>
              </w:rPr>
            </w:pPr>
          </w:p>
        </w:tc>
        <w:tc>
          <w:tcPr>
            <w:tcW w:w="3420" w:type="dxa"/>
            <w:vMerge w:val="continue"/>
            <w:vAlign w:val="center"/>
          </w:tcPr>
          <w:p w14:paraId="154E79A8">
            <w:pPr>
              <w:pStyle w:val="18"/>
              <w:spacing w:before="61" w:line="345" w:lineRule="auto"/>
              <w:ind w:left="108" w:right="23"/>
              <w:jc w:val="center"/>
              <w:rPr>
                <w:rFonts w:hint="eastAsia"/>
                <w:spacing w:val="-1"/>
                <w:sz w:val="21"/>
                <w:szCs w:val="21"/>
              </w:rPr>
            </w:pPr>
          </w:p>
        </w:tc>
        <w:tc>
          <w:tcPr>
            <w:tcW w:w="885" w:type="dxa"/>
            <w:vMerge w:val="continue"/>
            <w:vAlign w:val="center"/>
          </w:tcPr>
          <w:p w14:paraId="1514F275">
            <w:pPr>
              <w:pStyle w:val="18"/>
              <w:spacing w:before="44"/>
              <w:ind w:left="33" w:right="26"/>
              <w:jc w:val="center"/>
              <w:rPr>
                <w:rFonts w:hint="eastAsia" w:ascii="宋体" w:hAnsi="宋体" w:eastAsia="宋体" w:cs="宋体"/>
                <w:sz w:val="21"/>
                <w:szCs w:val="21"/>
                <w:lang w:val="en-US" w:eastAsia="zh-CN"/>
              </w:rPr>
            </w:pPr>
          </w:p>
        </w:tc>
        <w:tc>
          <w:tcPr>
            <w:tcW w:w="657" w:type="dxa"/>
            <w:tcBorders>
              <w:top w:val="nil"/>
              <w:bottom w:val="nil"/>
            </w:tcBorders>
            <w:vAlign w:val="center"/>
          </w:tcPr>
          <w:p w14:paraId="75FDB329">
            <w:pPr>
              <w:pStyle w:val="18"/>
              <w:jc w:val="center"/>
              <w:rPr>
                <w:rFonts w:hint="eastAsia" w:ascii="宋体" w:hAnsi="宋体" w:eastAsia="宋体" w:cs="宋体"/>
                <w:sz w:val="21"/>
                <w:szCs w:val="21"/>
              </w:rPr>
            </w:pPr>
          </w:p>
        </w:tc>
        <w:tc>
          <w:tcPr>
            <w:tcW w:w="662" w:type="dxa"/>
            <w:vMerge w:val="continue"/>
            <w:vAlign w:val="center"/>
          </w:tcPr>
          <w:p w14:paraId="60167C41">
            <w:pPr>
              <w:pStyle w:val="18"/>
              <w:jc w:val="center"/>
              <w:rPr>
                <w:rFonts w:hint="eastAsia" w:ascii="宋体" w:hAnsi="宋体" w:eastAsia="宋体" w:cs="宋体"/>
                <w:sz w:val="21"/>
                <w:szCs w:val="21"/>
              </w:rPr>
            </w:pPr>
          </w:p>
        </w:tc>
        <w:tc>
          <w:tcPr>
            <w:tcW w:w="958" w:type="dxa"/>
            <w:vMerge w:val="continue"/>
            <w:vAlign w:val="center"/>
          </w:tcPr>
          <w:p w14:paraId="2ED1D37F">
            <w:pPr>
              <w:pStyle w:val="18"/>
              <w:jc w:val="center"/>
              <w:rPr>
                <w:rFonts w:hint="eastAsia" w:ascii="宋体" w:hAnsi="宋体" w:eastAsia="宋体" w:cs="宋体"/>
                <w:sz w:val="21"/>
                <w:szCs w:val="21"/>
              </w:rPr>
            </w:pPr>
          </w:p>
        </w:tc>
      </w:tr>
      <w:tr w14:paraId="5DE64DF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63" w:hRule="atLeast"/>
        </w:trPr>
        <w:tc>
          <w:tcPr>
            <w:tcW w:w="415" w:type="dxa"/>
            <w:vMerge w:val="continue"/>
            <w:vAlign w:val="center"/>
          </w:tcPr>
          <w:p w14:paraId="3327AE23">
            <w:pPr>
              <w:pStyle w:val="18"/>
              <w:jc w:val="center"/>
              <w:rPr>
                <w:rFonts w:ascii="Times New Roman"/>
                <w:sz w:val="14"/>
              </w:rPr>
            </w:pPr>
          </w:p>
        </w:tc>
        <w:tc>
          <w:tcPr>
            <w:tcW w:w="922" w:type="dxa"/>
            <w:vMerge w:val="continue"/>
            <w:vAlign w:val="center"/>
          </w:tcPr>
          <w:p w14:paraId="061E4FA3">
            <w:pPr>
              <w:pStyle w:val="18"/>
              <w:jc w:val="center"/>
              <w:rPr>
                <w:rFonts w:ascii="Times New Roman"/>
                <w:sz w:val="14"/>
              </w:rPr>
            </w:pPr>
          </w:p>
        </w:tc>
        <w:tc>
          <w:tcPr>
            <w:tcW w:w="360" w:type="dxa"/>
            <w:vMerge w:val="continue"/>
            <w:tcBorders>
              <w:top w:val="nil"/>
            </w:tcBorders>
            <w:vAlign w:val="center"/>
          </w:tcPr>
          <w:p w14:paraId="6922F6FD">
            <w:pPr>
              <w:jc w:val="center"/>
              <w:rPr>
                <w:sz w:val="2"/>
                <w:szCs w:val="2"/>
              </w:rPr>
            </w:pPr>
          </w:p>
        </w:tc>
        <w:tc>
          <w:tcPr>
            <w:tcW w:w="5279" w:type="dxa"/>
            <w:gridSpan w:val="2"/>
            <w:vMerge w:val="continue"/>
            <w:vAlign w:val="center"/>
          </w:tcPr>
          <w:p w14:paraId="6D981D99">
            <w:pPr>
              <w:pStyle w:val="18"/>
              <w:spacing w:before="73"/>
              <w:ind w:left="108"/>
              <w:jc w:val="center"/>
              <w:rPr>
                <w:sz w:val="13"/>
              </w:rPr>
            </w:pPr>
          </w:p>
        </w:tc>
        <w:tc>
          <w:tcPr>
            <w:tcW w:w="765" w:type="dxa"/>
            <w:vMerge w:val="continue"/>
            <w:vAlign w:val="center"/>
          </w:tcPr>
          <w:p w14:paraId="598C9ED2">
            <w:pPr>
              <w:pStyle w:val="18"/>
              <w:spacing w:before="61" w:line="345" w:lineRule="auto"/>
              <w:ind w:left="108" w:right="23"/>
              <w:jc w:val="center"/>
              <w:rPr>
                <w:rFonts w:hint="eastAsia"/>
                <w:spacing w:val="-1"/>
                <w:sz w:val="15"/>
                <w:szCs w:val="15"/>
              </w:rPr>
            </w:pPr>
          </w:p>
        </w:tc>
        <w:tc>
          <w:tcPr>
            <w:tcW w:w="3420" w:type="dxa"/>
            <w:vMerge w:val="continue"/>
            <w:vAlign w:val="center"/>
          </w:tcPr>
          <w:p w14:paraId="2F7B84E0">
            <w:pPr>
              <w:pStyle w:val="18"/>
              <w:spacing w:before="61" w:line="345" w:lineRule="auto"/>
              <w:ind w:left="108" w:right="23"/>
              <w:jc w:val="center"/>
              <w:rPr>
                <w:rFonts w:hint="eastAsia"/>
                <w:spacing w:val="-1"/>
                <w:sz w:val="21"/>
                <w:szCs w:val="21"/>
              </w:rPr>
            </w:pPr>
          </w:p>
        </w:tc>
        <w:tc>
          <w:tcPr>
            <w:tcW w:w="885" w:type="dxa"/>
            <w:vMerge w:val="continue"/>
            <w:vAlign w:val="center"/>
          </w:tcPr>
          <w:p w14:paraId="31D39747">
            <w:pPr>
              <w:pStyle w:val="18"/>
              <w:spacing w:before="44"/>
              <w:ind w:left="33" w:right="26"/>
              <w:jc w:val="center"/>
              <w:rPr>
                <w:rFonts w:hint="eastAsia" w:ascii="宋体" w:hAnsi="宋体" w:eastAsia="宋体" w:cs="宋体"/>
                <w:sz w:val="21"/>
                <w:szCs w:val="21"/>
                <w:lang w:val="en-US" w:eastAsia="zh-CN"/>
              </w:rPr>
            </w:pPr>
          </w:p>
        </w:tc>
        <w:tc>
          <w:tcPr>
            <w:tcW w:w="657" w:type="dxa"/>
            <w:tcBorders>
              <w:top w:val="nil"/>
              <w:bottom w:val="nil"/>
            </w:tcBorders>
            <w:vAlign w:val="center"/>
          </w:tcPr>
          <w:p w14:paraId="069611B9">
            <w:pPr>
              <w:pStyle w:val="18"/>
              <w:spacing w:before="218"/>
              <w:ind w:left="16"/>
              <w:jc w:val="center"/>
              <w:rPr>
                <w:rFonts w:hint="eastAsia" w:ascii="宋体" w:hAnsi="宋体" w:eastAsia="宋体" w:cs="宋体"/>
                <w:sz w:val="21"/>
                <w:szCs w:val="21"/>
              </w:rPr>
            </w:pPr>
            <w:r>
              <w:rPr>
                <w:rFonts w:hint="eastAsia" w:ascii="宋体" w:hAnsi="宋体" w:eastAsia="宋体" w:cs="宋体"/>
                <w:spacing w:val="-10"/>
                <w:sz w:val="21"/>
                <w:szCs w:val="21"/>
              </w:rPr>
              <w:t>1</w:t>
            </w:r>
          </w:p>
        </w:tc>
        <w:tc>
          <w:tcPr>
            <w:tcW w:w="662" w:type="dxa"/>
            <w:vMerge w:val="continue"/>
            <w:vAlign w:val="center"/>
          </w:tcPr>
          <w:p w14:paraId="5B9FBACF">
            <w:pPr>
              <w:pStyle w:val="18"/>
              <w:jc w:val="center"/>
              <w:rPr>
                <w:rFonts w:hint="eastAsia" w:ascii="宋体" w:hAnsi="宋体" w:eastAsia="宋体" w:cs="宋体"/>
                <w:sz w:val="21"/>
                <w:szCs w:val="21"/>
              </w:rPr>
            </w:pPr>
          </w:p>
        </w:tc>
        <w:tc>
          <w:tcPr>
            <w:tcW w:w="958" w:type="dxa"/>
            <w:vMerge w:val="continue"/>
            <w:vAlign w:val="center"/>
          </w:tcPr>
          <w:p w14:paraId="679AF1F8">
            <w:pPr>
              <w:pStyle w:val="18"/>
              <w:jc w:val="center"/>
              <w:rPr>
                <w:rFonts w:hint="eastAsia" w:ascii="宋体" w:hAnsi="宋体" w:eastAsia="宋体" w:cs="宋体"/>
                <w:sz w:val="21"/>
                <w:szCs w:val="21"/>
              </w:rPr>
            </w:pPr>
          </w:p>
        </w:tc>
      </w:tr>
      <w:tr w14:paraId="5D0D971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44" w:hRule="atLeast"/>
        </w:trPr>
        <w:tc>
          <w:tcPr>
            <w:tcW w:w="415" w:type="dxa"/>
            <w:vMerge w:val="continue"/>
            <w:vAlign w:val="center"/>
          </w:tcPr>
          <w:p w14:paraId="5950955A">
            <w:pPr>
              <w:pStyle w:val="18"/>
              <w:jc w:val="center"/>
              <w:rPr>
                <w:rFonts w:ascii="Times New Roman"/>
                <w:sz w:val="14"/>
              </w:rPr>
            </w:pPr>
          </w:p>
        </w:tc>
        <w:tc>
          <w:tcPr>
            <w:tcW w:w="922" w:type="dxa"/>
            <w:vMerge w:val="continue"/>
            <w:vAlign w:val="center"/>
          </w:tcPr>
          <w:p w14:paraId="671833D6">
            <w:pPr>
              <w:pStyle w:val="18"/>
              <w:jc w:val="center"/>
              <w:rPr>
                <w:rFonts w:ascii="Times New Roman"/>
                <w:sz w:val="14"/>
              </w:rPr>
            </w:pPr>
          </w:p>
        </w:tc>
        <w:tc>
          <w:tcPr>
            <w:tcW w:w="360" w:type="dxa"/>
            <w:vMerge w:val="continue"/>
            <w:tcBorders>
              <w:top w:val="nil"/>
            </w:tcBorders>
            <w:vAlign w:val="center"/>
          </w:tcPr>
          <w:p w14:paraId="16459B9B">
            <w:pPr>
              <w:jc w:val="center"/>
              <w:rPr>
                <w:sz w:val="2"/>
                <w:szCs w:val="2"/>
              </w:rPr>
            </w:pPr>
          </w:p>
        </w:tc>
        <w:tc>
          <w:tcPr>
            <w:tcW w:w="5279" w:type="dxa"/>
            <w:gridSpan w:val="2"/>
            <w:vMerge w:val="continue"/>
            <w:vAlign w:val="center"/>
          </w:tcPr>
          <w:p w14:paraId="5F24920B">
            <w:pPr>
              <w:pStyle w:val="18"/>
              <w:spacing w:before="73" w:line="110" w:lineRule="exact"/>
              <w:ind w:left="108"/>
              <w:jc w:val="center"/>
              <w:rPr>
                <w:sz w:val="13"/>
              </w:rPr>
            </w:pPr>
          </w:p>
        </w:tc>
        <w:tc>
          <w:tcPr>
            <w:tcW w:w="765" w:type="dxa"/>
            <w:vMerge w:val="continue"/>
            <w:vAlign w:val="center"/>
          </w:tcPr>
          <w:p w14:paraId="78CB65BD">
            <w:pPr>
              <w:pStyle w:val="18"/>
              <w:spacing w:before="61" w:line="345" w:lineRule="auto"/>
              <w:ind w:left="108" w:right="23"/>
              <w:jc w:val="center"/>
              <w:rPr>
                <w:rFonts w:hint="eastAsia"/>
                <w:spacing w:val="-1"/>
                <w:sz w:val="15"/>
                <w:szCs w:val="15"/>
              </w:rPr>
            </w:pPr>
          </w:p>
        </w:tc>
        <w:tc>
          <w:tcPr>
            <w:tcW w:w="3420" w:type="dxa"/>
            <w:vMerge w:val="continue"/>
            <w:vAlign w:val="center"/>
          </w:tcPr>
          <w:p w14:paraId="161771D9">
            <w:pPr>
              <w:pStyle w:val="18"/>
              <w:spacing w:before="61" w:line="345" w:lineRule="auto"/>
              <w:ind w:left="108" w:right="23"/>
              <w:jc w:val="center"/>
              <w:rPr>
                <w:rFonts w:hint="eastAsia"/>
                <w:spacing w:val="-1"/>
                <w:sz w:val="21"/>
                <w:szCs w:val="21"/>
              </w:rPr>
            </w:pPr>
          </w:p>
        </w:tc>
        <w:tc>
          <w:tcPr>
            <w:tcW w:w="885" w:type="dxa"/>
            <w:vMerge w:val="continue"/>
            <w:vAlign w:val="center"/>
          </w:tcPr>
          <w:p w14:paraId="49213037">
            <w:pPr>
              <w:pStyle w:val="18"/>
              <w:spacing w:before="44"/>
              <w:ind w:left="33" w:right="26"/>
              <w:jc w:val="center"/>
              <w:rPr>
                <w:rFonts w:hint="eastAsia" w:ascii="宋体" w:hAnsi="宋体" w:eastAsia="宋体" w:cs="宋体"/>
                <w:sz w:val="21"/>
                <w:szCs w:val="21"/>
                <w:lang w:val="en-US" w:eastAsia="zh-CN"/>
              </w:rPr>
            </w:pPr>
          </w:p>
        </w:tc>
        <w:tc>
          <w:tcPr>
            <w:tcW w:w="657" w:type="dxa"/>
            <w:tcBorders>
              <w:top w:val="nil"/>
              <w:bottom w:val="nil"/>
            </w:tcBorders>
            <w:vAlign w:val="center"/>
          </w:tcPr>
          <w:p w14:paraId="27B6B178">
            <w:pPr>
              <w:pStyle w:val="18"/>
              <w:jc w:val="center"/>
              <w:rPr>
                <w:rFonts w:hint="eastAsia" w:ascii="宋体" w:hAnsi="宋体" w:eastAsia="宋体" w:cs="宋体"/>
                <w:sz w:val="21"/>
                <w:szCs w:val="21"/>
              </w:rPr>
            </w:pPr>
          </w:p>
        </w:tc>
        <w:tc>
          <w:tcPr>
            <w:tcW w:w="662" w:type="dxa"/>
            <w:vMerge w:val="continue"/>
            <w:vAlign w:val="center"/>
          </w:tcPr>
          <w:p w14:paraId="66AAA097">
            <w:pPr>
              <w:pStyle w:val="18"/>
              <w:jc w:val="center"/>
              <w:rPr>
                <w:rFonts w:hint="eastAsia" w:ascii="宋体" w:hAnsi="宋体" w:eastAsia="宋体" w:cs="宋体"/>
                <w:sz w:val="21"/>
                <w:szCs w:val="21"/>
              </w:rPr>
            </w:pPr>
          </w:p>
        </w:tc>
        <w:tc>
          <w:tcPr>
            <w:tcW w:w="958" w:type="dxa"/>
            <w:vMerge w:val="continue"/>
            <w:vAlign w:val="center"/>
          </w:tcPr>
          <w:p w14:paraId="38959405">
            <w:pPr>
              <w:pStyle w:val="18"/>
              <w:jc w:val="center"/>
              <w:rPr>
                <w:rFonts w:hint="eastAsia" w:ascii="宋体" w:hAnsi="宋体" w:eastAsia="宋体" w:cs="宋体"/>
                <w:sz w:val="21"/>
                <w:szCs w:val="21"/>
              </w:rPr>
            </w:pPr>
          </w:p>
        </w:tc>
      </w:tr>
      <w:tr w14:paraId="1E4EC61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30" w:hRule="atLeast"/>
        </w:trPr>
        <w:tc>
          <w:tcPr>
            <w:tcW w:w="415" w:type="dxa"/>
            <w:vMerge w:val="continue"/>
            <w:vAlign w:val="center"/>
          </w:tcPr>
          <w:p w14:paraId="760D4E79">
            <w:pPr>
              <w:pStyle w:val="18"/>
              <w:ind w:left="137"/>
              <w:jc w:val="center"/>
              <w:rPr>
                <w:rFonts w:ascii="Times New Roman"/>
                <w:sz w:val="28"/>
              </w:rPr>
            </w:pPr>
          </w:p>
        </w:tc>
        <w:tc>
          <w:tcPr>
            <w:tcW w:w="922" w:type="dxa"/>
            <w:vMerge w:val="continue"/>
            <w:vAlign w:val="center"/>
          </w:tcPr>
          <w:p w14:paraId="697C6B75">
            <w:pPr>
              <w:pStyle w:val="18"/>
              <w:spacing w:before="3" w:line="213" w:lineRule="auto"/>
              <w:ind w:left="250" w:right="229"/>
              <w:jc w:val="center"/>
              <w:rPr>
                <w:sz w:val="21"/>
              </w:rPr>
            </w:pPr>
          </w:p>
        </w:tc>
        <w:tc>
          <w:tcPr>
            <w:tcW w:w="360" w:type="dxa"/>
            <w:vMerge w:val="continue"/>
            <w:tcBorders>
              <w:top w:val="nil"/>
            </w:tcBorders>
            <w:vAlign w:val="center"/>
          </w:tcPr>
          <w:p w14:paraId="64A70FCF">
            <w:pPr>
              <w:jc w:val="center"/>
              <w:rPr>
                <w:sz w:val="2"/>
                <w:szCs w:val="2"/>
              </w:rPr>
            </w:pPr>
          </w:p>
        </w:tc>
        <w:tc>
          <w:tcPr>
            <w:tcW w:w="5279" w:type="dxa"/>
            <w:gridSpan w:val="2"/>
            <w:vMerge w:val="continue"/>
            <w:vAlign w:val="center"/>
          </w:tcPr>
          <w:p w14:paraId="4309E1B5">
            <w:pPr>
              <w:pStyle w:val="18"/>
              <w:spacing w:before="73"/>
              <w:ind w:left="108"/>
              <w:jc w:val="center"/>
              <w:rPr>
                <w:sz w:val="13"/>
              </w:rPr>
            </w:pPr>
          </w:p>
        </w:tc>
        <w:tc>
          <w:tcPr>
            <w:tcW w:w="765" w:type="dxa"/>
            <w:vMerge w:val="continue"/>
            <w:vAlign w:val="center"/>
          </w:tcPr>
          <w:p w14:paraId="2AC4F7E7">
            <w:pPr>
              <w:pStyle w:val="18"/>
              <w:spacing w:before="61" w:line="345" w:lineRule="auto"/>
              <w:ind w:left="108" w:right="23"/>
              <w:jc w:val="center"/>
              <w:rPr>
                <w:rFonts w:hint="eastAsia"/>
                <w:spacing w:val="-1"/>
                <w:sz w:val="15"/>
                <w:szCs w:val="15"/>
              </w:rPr>
            </w:pPr>
          </w:p>
        </w:tc>
        <w:tc>
          <w:tcPr>
            <w:tcW w:w="3420" w:type="dxa"/>
            <w:vMerge w:val="continue"/>
            <w:vAlign w:val="center"/>
          </w:tcPr>
          <w:p w14:paraId="6880B63C">
            <w:pPr>
              <w:pStyle w:val="18"/>
              <w:spacing w:before="61" w:line="345" w:lineRule="auto"/>
              <w:ind w:left="108" w:right="23"/>
              <w:jc w:val="center"/>
              <w:rPr>
                <w:rFonts w:hint="eastAsia"/>
                <w:spacing w:val="-1"/>
                <w:sz w:val="21"/>
                <w:szCs w:val="21"/>
              </w:rPr>
            </w:pPr>
          </w:p>
        </w:tc>
        <w:tc>
          <w:tcPr>
            <w:tcW w:w="885" w:type="dxa"/>
            <w:vMerge w:val="continue"/>
            <w:vAlign w:val="center"/>
          </w:tcPr>
          <w:p w14:paraId="78D4E3C9">
            <w:pPr>
              <w:pStyle w:val="18"/>
              <w:spacing w:before="44"/>
              <w:ind w:left="33" w:right="26"/>
              <w:jc w:val="center"/>
              <w:rPr>
                <w:rFonts w:hint="eastAsia" w:ascii="宋体" w:hAnsi="宋体" w:eastAsia="宋体" w:cs="宋体"/>
                <w:sz w:val="21"/>
                <w:szCs w:val="21"/>
                <w:lang w:val="en-US" w:eastAsia="zh-CN"/>
              </w:rPr>
            </w:pPr>
          </w:p>
        </w:tc>
        <w:tc>
          <w:tcPr>
            <w:tcW w:w="657" w:type="dxa"/>
            <w:tcBorders>
              <w:top w:val="nil"/>
            </w:tcBorders>
            <w:vAlign w:val="center"/>
          </w:tcPr>
          <w:p w14:paraId="354EE4D3">
            <w:pPr>
              <w:pStyle w:val="18"/>
              <w:jc w:val="center"/>
              <w:rPr>
                <w:rFonts w:hint="eastAsia" w:ascii="宋体" w:hAnsi="宋体" w:eastAsia="宋体" w:cs="宋体"/>
                <w:sz w:val="21"/>
                <w:szCs w:val="21"/>
              </w:rPr>
            </w:pPr>
          </w:p>
        </w:tc>
        <w:tc>
          <w:tcPr>
            <w:tcW w:w="662" w:type="dxa"/>
            <w:vMerge w:val="continue"/>
            <w:vAlign w:val="center"/>
          </w:tcPr>
          <w:p w14:paraId="37687203">
            <w:pPr>
              <w:pStyle w:val="18"/>
              <w:ind w:left="189"/>
              <w:jc w:val="center"/>
              <w:rPr>
                <w:rFonts w:hint="eastAsia" w:ascii="宋体" w:hAnsi="宋体" w:eastAsia="宋体" w:cs="宋体"/>
                <w:sz w:val="21"/>
                <w:szCs w:val="21"/>
              </w:rPr>
            </w:pPr>
          </w:p>
        </w:tc>
        <w:tc>
          <w:tcPr>
            <w:tcW w:w="958" w:type="dxa"/>
            <w:vMerge w:val="continue"/>
            <w:vAlign w:val="center"/>
          </w:tcPr>
          <w:p w14:paraId="117FEB43">
            <w:pPr>
              <w:pStyle w:val="18"/>
              <w:ind w:left="252"/>
              <w:jc w:val="center"/>
              <w:rPr>
                <w:rFonts w:hint="eastAsia" w:ascii="宋体" w:hAnsi="宋体" w:eastAsia="宋体" w:cs="宋体"/>
                <w:sz w:val="21"/>
                <w:szCs w:val="21"/>
              </w:rPr>
            </w:pPr>
          </w:p>
        </w:tc>
      </w:tr>
      <w:tr w14:paraId="4A396A5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415" w:type="dxa"/>
            <w:vMerge w:val="continue"/>
            <w:vAlign w:val="center"/>
          </w:tcPr>
          <w:p w14:paraId="64AAC80E">
            <w:pPr>
              <w:jc w:val="center"/>
              <w:rPr>
                <w:sz w:val="2"/>
                <w:szCs w:val="2"/>
              </w:rPr>
            </w:pPr>
          </w:p>
        </w:tc>
        <w:tc>
          <w:tcPr>
            <w:tcW w:w="922" w:type="dxa"/>
            <w:vMerge w:val="continue"/>
            <w:vAlign w:val="center"/>
          </w:tcPr>
          <w:p w14:paraId="29CBD382">
            <w:pPr>
              <w:jc w:val="center"/>
              <w:rPr>
                <w:sz w:val="2"/>
                <w:szCs w:val="2"/>
              </w:rPr>
            </w:pPr>
          </w:p>
        </w:tc>
        <w:tc>
          <w:tcPr>
            <w:tcW w:w="360" w:type="dxa"/>
            <w:vMerge w:val="continue"/>
            <w:tcBorders>
              <w:top w:val="nil"/>
            </w:tcBorders>
            <w:vAlign w:val="center"/>
          </w:tcPr>
          <w:p w14:paraId="2A06D16B">
            <w:pPr>
              <w:jc w:val="center"/>
              <w:rPr>
                <w:sz w:val="2"/>
                <w:szCs w:val="2"/>
              </w:rPr>
            </w:pPr>
          </w:p>
        </w:tc>
        <w:tc>
          <w:tcPr>
            <w:tcW w:w="5279" w:type="dxa"/>
            <w:gridSpan w:val="2"/>
            <w:vMerge w:val="continue"/>
            <w:vAlign w:val="center"/>
          </w:tcPr>
          <w:p w14:paraId="1D2837C2">
            <w:pPr>
              <w:jc w:val="center"/>
              <w:rPr>
                <w:sz w:val="2"/>
                <w:szCs w:val="2"/>
              </w:rPr>
            </w:pPr>
          </w:p>
        </w:tc>
        <w:tc>
          <w:tcPr>
            <w:tcW w:w="765" w:type="dxa"/>
            <w:vMerge w:val="restart"/>
            <w:vAlign w:val="center"/>
          </w:tcPr>
          <w:p w14:paraId="50146EFF">
            <w:pPr>
              <w:pStyle w:val="18"/>
              <w:spacing w:before="258"/>
              <w:jc w:val="center"/>
              <w:rPr>
                <w:rFonts w:hint="eastAsia" w:ascii="宋体" w:hAnsi="宋体" w:eastAsia="宋体" w:cs="宋体"/>
                <w:b/>
                <w:sz w:val="21"/>
                <w:szCs w:val="21"/>
              </w:rPr>
            </w:pPr>
          </w:p>
          <w:p w14:paraId="43776D4C">
            <w:pPr>
              <w:pStyle w:val="18"/>
              <w:ind w:left="0" w:leftChars="0" w:right="0" w:rightChars="0"/>
              <w:jc w:val="center"/>
              <w:rPr>
                <w:rFonts w:hint="eastAsia"/>
                <w:spacing w:val="-1"/>
                <w:sz w:val="15"/>
                <w:szCs w:val="15"/>
              </w:rPr>
            </w:pPr>
            <w:r>
              <w:rPr>
                <w:rFonts w:hint="eastAsia" w:ascii="宋体" w:hAnsi="宋体" w:eastAsia="宋体" w:cs="宋体"/>
                <w:spacing w:val="-6"/>
                <w:sz w:val="21"/>
                <w:szCs w:val="21"/>
              </w:rPr>
              <w:t>审查</w:t>
            </w:r>
          </w:p>
        </w:tc>
        <w:tc>
          <w:tcPr>
            <w:tcW w:w="3420" w:type="dxa"/>
            <w:vMerge w:val="restart"/>
            <w:vAlign w:val="center"/>
          </w:tcPr>
          <w:p w14:paraId="1BD45A08">
            <w:pPr>
              <w:pStyle w:val="18"/>
              <w:spacing w:before="61" w:line="345" w:lineRule="auto"/>
              <w:ind w:left="108" w:right="23"/>
              <w:jc w:val="center"/>
              <w:rPr>
                <w:rFonts w:hint="eastAsia"/>
                <w:spacing w:val="-1"/>
                <w:sz w:val="21"/>
                <w:szCs w:val="21"/>
              </w:rPr>
            </w:pPr>
            <w:r>
              <w:rPr>
                <w:rFonts w:hint="eastAsia"/>
                <w:spacing w:val="-1"/>
                <w:sz w:val="21"/>
                <w:szCs w:val="21"/>
              </w:rPr>
              <w:t>对申请材料进行审查，申请材料齐全、符合法定形式，应当受理行政许可。</w:t>
            </w:r>
          </w:p>
        </w:tc>
        <w:tc>
          <w:tcPr>
            <w:tcW w:w="885" w:type="dxa"/>
            <w:vMerge w:val="restart"/>
            <w:vAlign w:val="center"/>
          </w:tcPr>
          <w:p w14:paraId="1DD65A06">
            <w:pPr>
              <w:pStyle w:val="18"/>
              <w:spacing w:before="44"/>
              <w:ind w:left="33" w:right="26"/>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律师工作股</w:t>
            </w:r>
          </w:p>
        </w:tc>
        <w:tc>
          <w:tcPr>
            <w:tcW w:w="657" w:type="dxa"/>
            <w:tcBorders>
              <w:bottom w:val="nil"/>
            </w:tcBorders>
            <w:vAlign w:val="center"/>
          </w:tcPr>
          <w:p w14:paraId="4D1468E8">
            <w:pPr>
              <w:pStyle w:val="18"/>
              <w:spacing w:before="116"/>
              <w:jc w:val="center"/>
              <w:rPr>
                <w:rFonts w:hint="eastAsia" w:ascii="宋体" w:hAnsi="宋体" w:eastAsia="宋体" w:cs="宋体"/>
                <w:b/>
                <w:sz w:val="21"/>
                <w:szCs w:val="21"/>
              </w:rPr>
            </w:pPr>
          </w:p>
          <w:p w14:paraId="397C5EDD">
            <w:pPr>
              <w:pStyle w:val="18"/>
              <w:spacing w:before="1"/>
              <w:ind w:left="16"/>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w:t>
            </w:r>
          </w:p>
        </w:tc>
        <w:tc>
          <w:tcPr>
            <w:tcW w:w="662" w:type="dxa"/>
            <w:vMerge w:val="continue"/>
            <w:vAlign w:val="center"/>
          </w:tcPr>
          <w:p w14:paraId="60D75FA8">
            <w:pPr>
              <w:jc w:val="center"/>
              <w:rPr>
                <w:rFonts w:hint="eastAsia" w:ascii="宋体" w:hAnsi="宋体" w:eastAsia="宋体" w:cs="宋体"/>
                <w:sz w:val="21"/>
                <w:szCs w:val="21"/>
              </w:rPr>
            </w:pPr>
          </w:p>
        </w:tc>
        <w:tc>
          <w:tcPr>
            <w:tcW w:w="958" w:type="dxa"/>
            <w:vMerge w:val="continue"/>
            <w:vAlign w:val="center"/>
          </w:tcPr>
          <w:p w14:paraId="521AC5CA">
            <w:pPr>
              <w:jc w:val="center"/>
              <w:rPr>
                <w:rFonts w:hint="eastAsia" w:ascii="宋体" w:hAnsi="宋体" w:eastAsia="宋体" w:cs="宋体"/>
                <w:sz w:val="21"/>
                <w:szCs w:val="21"/>
              </w:rPr>
            </w:pPr>
          </w:p>
        </w:tc>
      </w:tr>
      <w:tr w14:paraId="2A853CD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1" w:hRule="atLeast"/>
        </w:trPr>
        <w:tc>
          <w:tcPr>
            <w:tcW w:w="415" w:type="dxa"/>
            <w:vMerge w:val="continue"/>
            <w:vAlign w:val="center"/>
          </w:tcPr>
          <w:p w14:paraId="3F624EBC">
            <w:pPr>
              <w:pStyle w:val="18"/>
              <w:jc w:val="center"/>
              <w:rPr>
                <w:rFonts w:ascii="Times New Roman"/>
                <w:sz w:val="8"/>
              </w:rPr>
            </w:pPr>
          </w:p>
        </w:tc>
        <w:tc>
          <w:tcPr>
            <w:tcW w:w="922" w:type="dxa"/>
            <w:vMerge w:val="continue"/>
            <w:vAlign w:val="center"/>
          </w:tcPr>
          <w:p w14:paraId="79CE5841">
            <w:pPr>
              <w:pStyle w:val="18"/>
              <w:jc w:val="center"/>
              <w:rPr>
                <w:rFonts w:ascii="Times New Roman"/>
                <w:sz w:val="8"/>
              </w:rPr>
            </w:pPr>
          </w:p>
        </w:tc>
        <w:tc>
          <w:tcPr>
            <w:tcW w:w="360" w:type="dxa"/>
            <w:vMerge w:val="continue"/>
            <w:tcBorders>
              <w:top w:val="nil"/>
            </w:tcBorders>
            <w:vAlign w:val="center"/>
          </w:tcPr>
          <w:p w14:paraId="75D93196">
            <w:pPr>
              <w:jc w:val="center"/>
              <w:rPr>
                <w:sz w:val="2"/>
                <w:szCs w:val="2"/>
              </w:rPr>
            </w:pPr>
          </w:p>
        </w:tc>
        <w:tc>
          <w:tcPr>
            <w:tcW w:w="5279" w:type="dxa"/>
            <w:gridSpan w:val="2"/>
            <w:vMerge w:val="continue"/>
            <w:vAlign w:val="center"/>
          </w:tcPr>
          <w:p w14:paraId="7ACE732A">
            <w:pPr>
              <w:pStyle w:val="18"/>
              <w:spacing w:before="26" w:line="157" w:lineRule="exact"/>
              <w:ind w:left="108"/>
              <w:jc w:val="center"/>
              <w:rPr>
                <w:sz w:val="13"/>
              </w:rPr>
            </w:pPr>
          </w:p>
        </w:tc>
        <w:tc>
          <w:tcPr>
            <w:tcW w:w="765" w:type="dxa"/>
            <w:vMerge w:val="continue"/>
            <w:vAlign w:val="center"/>
          </w:tcPr>
          <w:p w14:paraId="165F874F">
            <w:pPr>
              <w:pStyle w:val="18"/>
              <w:spacing w:before="61" w:line="345" w:lineRule="auto"/>
              <w:ind w:left="108" w:right="23"/>
              <w:jc w:val="center"/>
              <w:rPr>
                <w:rFonts w:hint="eastAsia"/>
                <w:spacing w:val="-1"/>
                <w:sz w:val="15"/>
                <w:szCs w:val="15"/>
              </w:rPr>
            </w:pPr>
          </w:p>
        </w:tc>
        <w:tc>
          <w:tcPr>
            <w:tcW w:w="3420" w:type="dxa"/>
            <w:vMerge w:val="continue"/>
            <w:vAlign w:val="center"/>
          </w:tcPr>
          <w:p w14:paraId="1CBE88C7">
            <w:pPr>
              <w:pStyle w:val="18"/>
              <w:spacing w:before="61" w:line="345" w:lineRule="auto"/>
              <w:ind w:left="108" w:right="23"/>
              <w:jc w:val="center"/>
              <w:rPr>
                <w:rFonts w:hint="eastAsia"/>
                <w:spacing w:val="-1"/>
                <w:sz w:val="21"/>
                <w:szCs w:val="21"/>
              </w:rPr>
            </w:pPr>
          </w:p>
        </w:tc>
        <w:tc>
          <w:tcPr>
            <w:tcW w:w="885" w:type="dxa"/>
            <w:vMerge w:val="continue"/>
            <w:vAlign w:val="center"/>
          </w:tcPr>
          <w:p w14:paraId="36B5478F">
            <w:pPr>
              <w:pStyle w:val="18"/>
              <w:spacing w:before="44"/>
              <w:ind w:left="33" w:right="26"/>
              <w:jc w:val="center"/>
              <w:rPr>
                <w:rFonts w:hint="eastAsia" w:ascii="宋体" w:hAnsi="宋体" w:eastAsia="宋体" w:cs="宋体"/>
                <w:sz w:val="21"/>
                <w:szCs w:val="21"/>
                <w:lang w:val="en-US" w:eastAsia="zh-CN"/>
              </w:rPr>
            </w:pPr>
          </w:p>
        </w:tc>
        <w:tc>
          <w:tcPr>
            <w:tcW w:w="657" w:type="dxa"/>
            <w:tcBorders>
              <w:top w:val="nil"/>
            </w:tcBorders>
            <w:vAlign w:val="center"/>
          </w:tcPr>
          <w:p w14:paraId="1751314D">
            <w:pPr>
              <w:pStyle w:val="18"/>
              <w:jc w:val="center"/>
              <w:rPr>
                <w:rFonts w:hint="eastAsia" w:ascii="宋体" w:hAnsi="宋体" w:eastAsia="宋体" w:cs="宋体"/>
                <w:sz w:val="21"/>
                <w:szCs w:val="21"/>
              </w:rPr>
            </w:pPr>
          </w:p>
        </w:tc>
        <w:tc>
          <w:tcPr>
            <w:tcW w:w="662" w:type="dxa"/>
            <w:vMerge w:val="continue"/>
            <w:vAlign w:val="center"/>
          </w:tcPr>
          <w:p w14:paraId="5BA8A2A7">
            <w:pPr>
              <w:pStyle w:val="18"/>
              <w:jc w:val="center"/>
              <w:rPr>
                <w:rFonts w:hint="eastAsia" w:ascii="宋体" w:hAnsi="宋体" w:eastAsia="宋体" w:cs="宋体"/>
                <w:sz w:val="21"/>
                <w:szCs w:val="21"/>
              </w:rPr>
            </w:pPr>
          </w:p>
        </w:tc>
        <w:tc>
          <w:tcPr>
            <w:tcW w:w="958" w:type="dxa"/>
            <w:vMerge w:val="continue"/>
            <w:vAlign w:val="center"/>
          </w:tcPr>
          <w:p w14:paraId="26826DAB">
            <w:pPr>
              <w:pStyle w:val="18"/>
              <w:jc w:val="center"/>
              <w:rPr>
                <w:rFonts w:hint="eastAsia" w:ascii="宋体" w:hAnsi="宋体" w:eastAsia="宋体" w:cs="宋体"/>
                <w:sz w:val="21"/>
                <w:szCs w:val="21"/>
              </w:rPr>
            </w:pPr>
          </w:p>
        </w:tc>
      </w:tr>
      <w:tr w14:paraId="044DD0F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1" w:hRule="atLeast"/>
        </w:trPr>
        <w:tc>
          <w:tcPr>
            <w:tcW w:w="415" w:type="dxa"/>
            <w:vMerge w:val="continue"/>
            <w:vAlign w:val="center"/>
          </w:tcPr>
          <w:p w14:paraId="515C1F35">
            <w:pPr>
              <w:pStyle w:val="18"/>
              <w:jc w:val="center"/>
              <w:rPr>
                <w:rFonts w:ascii="Times New Roman"/>
                <w:sz w:val="2"/>
              </w:rPr>
            </w:pPr>
          </w:p>
        </w:tc>
        <w:tc>
          <w:tcPr>
            <w:tcW w:w="922" w:type="dxa"/>
            <w:vMerge w:val="continue"/>
            <w:vAlign w:val="center"/>
          </w:tcPr>
          <w:p w14:paraId="281655A9">
            <w:pPr>
              <w:pStyle w:val="18"/>
              <w:jc w:val="center"/>
              <w:rPr>
                <w:rFonts w:ascii="Times New Roman"/>
                <w:sz w:val="2"/>
              </w:rPr>
            </w:pPr>
          </w:p>
        </w:tc>
        <w:tc>
          <w:tcPr>
            <w:tcW w:w="360" w:type="dxa"/>
            <w:vMerge w:val="continue"/>
            <w:tcBorders>
              <w:top w:val="nil"/>
            </w:tcBorders>
            <w:vAlign w:val="center"/>
          </w:tcPr>
          <w:p w14:paraId="736CBF27">
            <w:pPr>
              <w:jc w:val="center"/>
              <w:rPr>
                <w:sz w:val="2"/>
                <w:szCs w:val="2"/>
              </w:rPr>
            </w:pPr>
          </w:p>
        </w:tc>
        <w:tc>
          <w:tcPr>
            <w:tcW w:w="5279" w:type="dxa"/>
            <w:gridSpan w:val="2"/>
            <w:vMerge w:val="continue"/>
            <w:vAlign w:val="center"/>
          </w:tcPr>
          <w:p w14:paraId="798CC117">
            <w:pPr>
              <w:jc w:val="center"/>
              <w:rPr>
                <w:sz w:val="2"/>
                <w:szCs w:val="2"/>
              </w:rPr>
            </w:pPr>
          </w:p>
        </w:tc>
        <w:tc>
          <w:tcPr>
            <w:tcW w:w="765" w:type="dxa"/>
            <w:vMerge w:val="restart"/>
            <w:vAlign w:val="center"/>
          </w:tcPr>
          <w:p w14:paraId="0375D963">
            <w:pPr>
              <w:pStyle w:val="18"/>
              <w:spacing w:before="49"/>
              <w:jc w:val="center"/>
              <w:rPr>
                <w:rFonts w:hint="eastAsia" w:ascii="宋体" w:hAnsi="宋体" w:eastAsia="宋体" w:cs="宋体"/>
                <w:b/>
                <w:sz w:val="21"/>
                <w:szCs w:val="21"/>
              </w:rPr>
            </w:pPr>
          </w:p>
          <w:p w14:paraId="75F78322">
            <w:pPr>
              <w:pStyle w:val="18"/>
              <w:ind w:left="12" w:leftChars="0" w:right="0" w:rightChars="0"/>
              <w:jc w:val="center"/>
              <w:rPr>
                <w:rFonts w:hint="eastAsia"/>
                <w:spacing w:val="-1"/>
                <w:sz w:val="15"/>
                <w:szCs w:val="15"/>
              </w:rPr>
            </w:pPr>
            <w:r>
              <w:rPr>
                <w:rFonts w:hint="eastAsia" w:ascii="宋体" w:hAnsi="宋体" w:eastAsia="宋体" w:cs="宋体"/>
                <w:spacing w:val="-7"/>
                <w:sz w:val="21"/>
                <w:szCs w:val="21"/>
              </w:rPr>
              <w:t>决定</w:t>
            </w:r>
          </w:p>
        </w:tc>
        <w:tc>
          <w:tcPr>
            <w:tcW w:w="3420" w:type="dxa"/>
            <w:vMerge w:val="restart"/>
            <w:vAlign w:val="center"/>
          </w:tcPr>
          <w:p w14:paraId="6D58F6B8">
            <w:pPr>
              <w:pStyle w:val="18"/>
              <w:spacing w:before="61" w:line="345" w:lineRule="auto"/>
              <w:ind w:left="108" w:right="23"/>
              <w:jc w:val="center"/>
              <w:rPr>
                <w:rFonts w:hint="eastAsia"/>
                <w:spacing w:val="-1"/>
                <w:sz w:val="21"/>
                <w:szCs w:val="21"/>
              </w:rPr>
            </w:pPr>
            <w:r>
              <w:rPr>
                <w:rFonts w:hint="eastAsia"/>
                <w:spacing w:val="-1"/>
                <w:sz w:val="21"/>
                <w:szCs w:val="21"/>
              </w:rPr>
              <w:t>申请材料齐全，符合法定的形式、条件和程序的，决定上报省司法厅审核。决定受理或不予受理，均应当向申请人出具《受理通知书》或《不予受理行政许可通知书》。</w:t>
            </w:r>
          </w:p>
        </w:tc>
        <w:tc>
          <w:tcPr>
            <w:tcW w:w="885" w:type="dxa"/>
            <w:vMerge w:val="restart"/>
            <w:vAlign w:val="center"/>
          </w:tcPr>
          <w:p w14:paraId="6FE9FE03">
            <w:pPr>
              <w:pStyle w:val="18"/>
              <w:spacing w:before="44"/>
              <w:ind w:left="33" w:right="26"/>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律师工作股</w:t>
            </w:r>
          </w:p>
        </w:tc>
        <w:tc>
          <w:tcPr>
            <w:tcW w:w="657" w:type="dxa"/>
            <w:tcBorders>
              <w:bottom w:val="nil"/>
            </w:tcBorders>
            <w:vAlign w:val="center"/>
          </w:tcPr>
          <w:p w14:paraId="2D6AC313">
            <w:pPr>
              <w:pStyle w:val="18"/>
              <w:jc w:val="center"/>
              <w:rPr>
                <w:rFonts w:hint="eastAsia" w:ascii="宋体" w:hAnsi="宋体" w:eastAsia="宋体" w:cs="宋体"/>
                <w:sz w:val="21"/>
                <w:szCs w:val="21"/>
              </w:rPr>
            </w:pPr>
          </w:p>
        </w:tc>
        <w:tc>
          <w:tcPr>
            <w:tcW w:w="662" w:type="dxa"/>
            <w:vMerge w:val="continue"/>
            <w:vAlign w:val="center"/>
          </w:tcPr>
          <w:p w14:paraId="1B043DC0">
            <w:pPr>
              <w:pStyle w:val="18"/>
              <w:jc w:val="center"/>
              <w:rPr>
                <w:rFonts w:hint="eastAsia" w:ascii="宋体" w:hAnsi="宋体" w:eastAsia="宋体" w:cs="宋体"/>
                <w:sz w:val="21"/>
                <w:szCs w:val="21"/>
              </w:rPr>
            </w:pPr>
          </w:p>
        </w:tc>
        <w:tc>
          <w:tcPr>
            <w:tcW w:w="958" w:type="dxa"/>
            <w:vMerge w:val="continue"/>
            <w:vAlign w:val="center"/>
          </w:tcPr>
          <w:p w14:paraId="498221F3">
            <w:pPr>
              <w:pStyle w:val="18"/>
              <w:jc w:val="center"/>
              <w:rPr>
                <w:rFonts w:hint="eastAsia" w:ascii="宋体" w:hAnsi="宋体" w:eastAsia="宋体" w:cs="宋体"/>
                <w:sz w:val="21"/>
                <w:szCs w:val="21"/>
              </w:rPr>
            </w:pPr>
          </w:p>
        </w:tc>
      </w:tr>
      <w:tr w14:paraId="5B7030B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6" w:hRule="atLeast"/>
        </w:trPr>
        <w:tc>
          <w:tcPr>
            <w:tcW w:w="415" w:type="dxa"/>
            <w:vMerge w:val="continue"/>
            <w:vAlign w:val="center"/>
          </w:tcPr>
          <w:p w14:paraId="7F9ECE29">
            <w:pPr>
              <w:pStyle w:val="18"/>
              <w:jc w:val="center"/>
              <w:rPr>
                <w:rFonts w:ascii="Times New Roman"/>
                <w:sz w:val="14"/>
              </w:rPr>
            </w:pPr>
          </w:p>
        </w:tc>
        <w:tc>
          <w:tcPr>
            <w:tcW w:w="922" w:type="dxa"/>
            <w:vMerge w:val="continue"/>
            <w:vAlign w:val="center"/>
          </w:tcPr>
          <w:p w14:paraId="5D7ED159">
            <w:pPr>
              <w:pStyle w:val="18"/>
              <w:jc w:val="center"/>
              <w:rPr>
                <w:rFonts w:ascii="Times New Roman"/>
                <w:sz w:val="14"/>
              </w:rPr>
            </w:pPr>
          </w:p>
        </w:tc>
        <w:tc>
          <w:tcPr>
            <w:tcW w:w="360" w:type="dxa"/>
            <w:vMerge w:val="continue"/>
            <w:tcBorders>
              <w:top w:val="nil"/>
            </w:tcBorders>
            <w:vAlign w:val="center"/>
          </w:tcPr>
          <w:p w14:paraId="44225E1C">
            <w:pPr>
              <w:jc w:val="center"/>
              <w:rPr>
                <w:sz w:val="2"/>
                <w:szCs w:val="2"/>
              </w:rPr>
            </w:pPr>
          </w:p>
        </w:tc>
        <w:tc>
          <w:tcPr>
            <w:tcW w:w="5279" w:type="dxa"/>
            <w:gridSpan w:val="2"/>
            <w:vMerge w:val="continue"/>
            <w:vAlign w:val="center"/>
          </w:tcPr>
          <w:p w14:paraId="290E6D2E">
            <w:pPr>
              <w:pStyle w:val="18"/>
              <w:spacing w:before="43"/>
              <w:ind w:left="108"/>
              <w:jc w:val="center"/>
              <w:rPr>
                <w:sz w:val="13"/>
              </w:rPr>
            </w:pPr>
          </w:p>
        </w:tc>
        <w:tc>
          <w:tcPr>
            <w:tcW w:w="765" w:type="dxa"/>
            <w:vMerge w:val="continue"/>
            <w:vAlign w:val="center"/>
          </w:tcPr>
          <w:p w14:paraId="2E56B532">
            <w:pPr>
              <w:pStyle w:val="18"/>
              <w:spacing w:before="61" w:line="345" w:lineRule="auto"/>
              <w:ind w:left="108" w:right="23"/>
              <w:jc w:val="center"/>
              <w:rPr>
                <w:rFonts w:hint="eastAsia"/>
                <w:spacing w:val="-1"/>
                <w:sz w:val="15"/>
                <w:szCs w:val="15"/>
              </w:rPr>
            </w:pPr>
          </w:p>
        </w:tc>
        <w:tc>
          <w:tcPr>
            <w:tcW w:w="3420" w:type="dxa"/>
            <w:vMerge w:val="continue"/>
            <w:vAlign w:val="center"/>
          </w:tcPr>
          <w:p w14:paraId="401C2E54">
            <w:pPr>
              <w:pStyle w:val="18"/>
              <w:spacing w:before="61" w:line="345" w:lineRule="auto"/>
              <w:ind w:left="108" w:right="23"/>
              <w:jc w:val="center"/>
              <w:rPr>
                <w:rFonts w:hint="eastAsia"/>
                <w:spacing w:val="-1"/>
                <w:sz w:val="21"/>
                <w:szCs w:val="21"/>
              </w:rPr>
            </w:pPr>
          </w:p>
        </w:tc>
        <w:tc>
          <w:tcPr>
            <w:tcW w:w="885" w:type="dxa"/>
            <w:vMerge w:val="continue"/>
            <w:vAlign w:val="center"/>
          </w:tcPr>
          <w:p w14:paraId="33E4F221">
            <w:pPr>
              <w:pStyle w:val="18"/>
              <w:jc w:val="center"/>
              <w:rPr>
                <w:rFonts w:hint="eastAsia" w:ascii="宋体" w:hAnsi="宋体" w:eastAsia="宋体" w:cs="宋体"/>
                <w:sz w:val="21"/>
                <w:szCs w:val="21"/>
              </w:rPr>
            </w:pPr>
          </w:p>
        </w:tc>
        <w:tc>
          <w:tcPr>
            <w:tcW w:w="657" w:type="dxa"/>
            <w:tcBorders>
              <w:top w:val="nil"/>
              <w:bottom w:val="nil"/>
            </w:tcBorders>
            <w:vAlign w:val="center"/>
          </w:tcPr>
          <w:p w14:paraId="654FA28F">
            <w:pPr>
              <w:pStyle w:val="18"/>
              <w:jc w:val="center"/>
              <w:rPr>
                <w:rFonts w:hint="eastAsia" w:ascii="宋体" w:hAnsi="宋体" w:eastAsia="宋体" w:cs="宋体"/>
                <w:sz w:val="21"/>
                <w:szCs w:val="21"/>
              </w:rPr>
            </w:pPr>
          </w:p>
        </w:tc>
        <w:tc>
          <w:tcPr>
            <w:tcW w:w="662" w:type="dxa"/>
            <w:vMerge w:val="continue"/>
            <w:vAlign w:val="center"/>
          </w:tcPr>
          <w:p w14:paraId="682DE180">
            <w:pPr>
              <w:pStyle w:val="18"/>
              <w:jc w:val="center"/>
              <w:rPr>
                <w:rFonts w:hint="eastAsia" w:ascii="宋体" w:hAnsi="宋体" w:eastAsia="宋体" w:cs="宋体"/>
                <w:sz w:val="21"/>
                <w:szCs w:val="21"/>
              </w:rPr>
            </w:pPr>
          </w:p>
        </w:tc>
        <w:tc>
          <w:tcPr>
            <w:tcW w:w="958" w:type="dxa"/>
            <w:vMerge w:val="continue"/>
            <w:vAlign w:val="center"/>
          </w:tcPr>
          <w:p w14:paraId="276674DC">
            <w:pPr>
              <w:pStyle w:val="18"/>
              <w:jc w:val="center"/>
              <w:rPr>
                <w:rFonts w:hint="eastAsia" w:ascii="宋体" w:hAnsi="宋体" w:eastAsia="宋体" w:cs="宋体"/>
                <w:sz w:val="21"/>
                <w:szCs w:val="21"/>
              </w:rPr>
            </w:pPr>
          </w:p>
        </w:tc>
      </w:tr>
      <w:tr w14:paraId="68EB32C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39" w:hRule="atLeast"/>
        </w:trPr>
        <w:tc>
          <w:tcPr>
            <w:tcW w:w="415" w:type="dxa"/>
            <w:vMerge w:val="continue"/>
            <w:vAlign w:val="center"/>
          </w:tcPr>
          <w:p w14:paraId="3A76350B">
            <w:pPr>
              <w:pStyle w:val="18"/>
              <w:jc w:val="center"/>
              <w:rPr>
                <w:rFonts w:ascii="Times New Roman"/>
                <w:sz w:val="14"/>
              </w:rPr>
            </w:pPr>
          </w:p>
        </w:tc>
        <w:tc>
          <w:tcPr>
            <w:tcW w:w="922" w:type="dxa"/>
            <w:vMerge w:val="continue"/>
            <w:vAlign w:val="center"/>
          </w:tcPr>
          <w:p w14:paraId="452F484C">
            <w:pPr>
              <w:pStyle w:val="18"/>
              <w:jc w:val="center"/>
              <w:rPr>
                <w:rFonts w:ascii="Times New Roman"/>
                <w:sz w:val="14"/>
              </w:rPr>
            </w:pPr>
          </w:p>
        </w:tc>
        <w:tc>
          <w:tcPr>
            <w:tcW w:w="360" w:type="dxa"/>
            <w:vMerge w:val="continue"/>
            <w:tcBorders>
              <w:top w:val="nil"/>
            </w:tcBorders>
            <w:vAlign w:val="center"/>
          </w:tcPr>
          <w:p w14:paraId="23D7C50F">
            <w:pPr>
              <w:jc w:val="center"/>
              <w:rPr>
                <w:sz w:val="2"/>
                <w:szCs w:val="2"/>
              </w:rPr>
            </w:pPr>
          </w:p>
        </w:tc>
        <w:tc>
          <w:tcPr>
            <w:tcW w:w="5279" w:type="dxa"/>
            <w:gridSpan w:val="2"/>
            <w:vMerge w:val="continue"/>
            <w:vAlign w:val="center"/>
          </w:tcPr>
          <w:p w14:paraId="5A916D25">
            <w:pPr>
              <w:pStyle w:val="18"/>
              <w:spacing w:before="74"/>
              <w:ind w:left="108"/>
              <w:jc w:val="center"/>
              <w:rPr>
                <w:sz w:val="13"/>
              </w:rPr>
            </w:pPr>
          </w:p>
        </w:tc>
        <w:tc>
          <w:tcPr>
            <w:tcW w:w="765" w:type="dxa"/>
            <w:vMerge w:val="continue"/>
            <w:vAlign w:val="center"/>
          </w:tcPr>
          <w:p w14:paraId="502D25FA">
            <w:pPr>
              <w:pStyle w:val="18"/>
              <w:ind w:left="15"/>
              <w:jc w:val="center"/>
              <w:rPr>
                <w:rFonts w:hint="eastAsia" w:ascii="宋体" w:hAnsi="宋体" w:eastAsia="宋体" w:cs="宋体"/>
                <w:sz w:val="21"/>
                <w:szCs w:val="21"/>
              </w:rPr>
            </w:pPr>
          </w:p>
        </w:tc>
        <w:tc>
          <w:tcPr>
            <w:tcW w:w="3420" w:type="dxa"/>
            <w:vMerge w:val="continue"/>
            <w:vAlign w:val="center"/>
          </w:tcPr>
          <w:p w14:paraId="22B5CDD1">
            <w:pPr>
              <w:pStyle w:val="18"/>
              <w:spacing w:before="2" w:line="310" w:lineRule="atLeast"/>
              <w:ind w:left="107" w:right="141"/>
              <w:jc w:val="center"/>
              <w:rPr>
                <w:rFonts w:hint="eastAsia" w:ascii="宋体" w:hAnsi="宋体" w:eastAsia="宋体" w:cs="宋体"/>
                <w:sz w:val="21"/>
                <w:szCs w:val="21"/>
              </w:rPr>
            </w:pPr>
          </w:p>
        </w:tc>
        <w:tc>
          <w:tcPr>
            <w:tcW w:w="885" w:type="dxa"/>
            <w:vMerge w:val="continue"/>
            <w:vAlign w:val="center"/>
          </w:tcPr>
          <w:p w14:paraId="39696069">
            <w:pPr>
              <w:pStyle w:val="18"/>
              <w:spacing w:before="54"/>
              <w:jc w:val="both"/>
              <w:rPr>
                <w:rFonts w:hint="eastAsia" w:ascii="宋体" w:hAnsi="宋体" w:eastAsia="宋体" w:cs="宋体"/>
                <w:sz w:val="21"/>
                <w:szCs w:val="21"/>
              </w:rPr>
            </w:pPr>
          </w:p>
        </w:tc>
        <w:tc>
          <w:tcPr>
            <w:tcW w:w="657" w:type="dxa"/>
            <w:tcBorders>
              <w:top w:val="nil"/>
            </w:tcBorders>
            <w:vAlign w:val="center"/>
          </w:tcPr>
          <w:p w14:paraId="20EE9664">
            <w:pPr>
              <w:pStyle w:val="18"/>
              <w:spacing w:before="154"/>
              <w:ind w:left="16"/>
              <w:jc w:val="center"/>
              <w:rPr>
                <w:rFonts w:hint="eastAsia" w:ascii="宋体" w:hAnsi="宋体" w:eastAsia="宋体" w:cs="宋体"/>
                <w:sz w:val="21"/>
                <w:szCs w:val="21"/>
              </w:rPr>
            </w:pPr>
            <w:r>
              <w:rPr>
                <w:rFonts w:hint="eastAsia" w:ascii="宋体" w:hAnsi="宋体" w:eastAsia="宋体" w:cs="宋体"/>
                <w:spacing w:val="-10"/>
                <w:sz w:val="21"/>
                <w:szCs w:val="21"/>
              </w:rPr>
              <w:t>1</w:t>
            </w:r>
          </w:p>
        </w:tc>
        <w:tc>
          <w:tcPr>
            <w:tcW w:w="662" w:type="dxa"/>
            <w:vMerge w:val="continue"/>
            <w:vAlign w:val="center"/>
          </w:tcPr>
          <w:p w14:paraId="3F87A23F">
            <w:pPr>
              <w:pStyle w:val="18"/>
              <w:jc w:val="center"/>
              <w:rPr>
                <w:rFonts w:hint="eastAsia" w:ascii="宋体" w:hAnsi="宋体" w:eastAsia="宋体" w:cs="宋体"/>
                <w:sz w:val="21"/>
                <w:szCs w:val="21"/>
              </w:rPr>
            </w:pPr>
          </w:p>
        </w:tc>
        <w:tc>
          <w:tcPr>
            <w:tcW w:w="958" w:type="dxa"/>
            <w:vMerge w:val="continue"/>
            <w:vAlign w:val="center"/>
          </w:tcPr>
          <w:p w14:paraId="51FB3851">
            <w:pPr>
              <w:pStyle w:val="18"/>
              <w:jc w:val="center"/>
              <w:rPr>
                <w:rFonts w:hint="eastAsia" w:ascii="宋体" w:hAnsi="宋体" w:eastAsia="宋体" w:cs="宋体"/>
                <w:sz w:val="21"/>
                <w:szCs w:val="21"/>
              </w:rPr>
            </w:pPr>
          </w:p>
        </w:tc>
      </w:tr>
      <w:tr w14:paraId="19535DF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11" w:hRule="atLeast"/>
        </w:trPr>
        <w:tc>
          <w:tcPr>
            <w:tcW w:w="3385" w:type="dxa"/>
            <w:gridSpan w:val="4"/>
            <w:tcBorders>
              <w:right w:val="nil"/>
            </w:tcBorders>
          </w:tcPr>
          <w:p w14:paraId="61084F3D">
            <w:pPr>
              <w:pStyle w:val="18"/>
              <w:spacing w:before="21"/>
              <w:ind w:left="211"/>
              <w:rPr>
                <w:rFonts w:hint="default" w:ascii="Times New Roman" w:eastAsia="宋体"/>
                <w:sz w:val="21"/>
                <w:lang w:val="en-US" w:eastAsia="zh-CN"/>
              </w:rPr>
            </w:pPr>
            <w:r>
              <w:rPr>
                <w:sz w:val="21"/>
              </w:rPr>
              <w:t>服务电话</w:t>
            </w:r>
            <w:r>
              <w:rPr>
                <w:rFonts w:ascii="Times New Roman" w:eastAsia="Times New Roman"/>
                <w:spacing w:val="-6"/>
                <w:sz w:val="21"/>
              </w:rPr>
              <w:t xml:space="preserve">: </w:t>
            </w:r>
            <w:r>
              <w:rPr>
                <w:rFonts w:ascii="Times New Roman" w:eastAsia="Times New Roman"/>
                <w:sz w:val="21"/>
              </w:rPr>
              <w:t>0394-</w:t>
            </w:r>
            <w:r>
              <w:rPr>
                <w:rFonts w:hint="eastAsia" w:ascii="Times New Roman"/>
                <w:spacing w:val="-2"/>
                <w:sz w:val="21"/>
                <w:lang w:val="en-US" w:eastAsia="zh-CN"/>
              </w:rPr>
              <w:t>2551366</w:t>
            </w:r>
          </w:p>
        </w:tc>
        <w:tc>
          <w:tcPr>
            <w:tcW w:w="7776" w:type="dxa"/>
            <w:gridSpan w:val="3"/>
            <w:tcBorders>
              <w:left w:val="nil"/>
              <w:right w:val="nil"/>
            </w:tcBorders>
          </w:tcPr>
          <w:p w14:paraId="19C56494">
            <w:pPr>
              <w:pStyle w:val="18"/>
              <w:spacing w:before="21"/>
              <w:ind w:left="1007"/>
              <w:rPr>
                <w:rFonts w:hint="default" w:eastAsia="宋体"/>
                <w:sz w:val="21"/>
                <w:lang w:val="en-US" w:eastAsia="zh-CN"/>
              </w:rPr>
            </w:pPr>
            <w:r>
              <w:rPr>
                <w:spacing w:val="-2"/>
                <w:sz w:val="21"/>
              </w:rPr>
              <w:t>投诉机构</w:t>
            </w:r>
            <w:r>
              <w:rPr>
                <w:rFonts w:ascii="Times New Roman" w:eastAsia="Times New Roman"/>
                <w:spacing w:val="-2"/>
                <w:sz w:val="21"/>
              </w:rPr>
              <w:t>:</w:t>
            </w:r>
            <w:r>
              <w:rPr>
                <w:rFonts w:hint="eastAsia"/>
                <w:spacing w:val="-3"/>
                <w:sz w:val="21"/>
                <w:lang w:val="en-US" w:eastAsia="zh-CN"/>
              </w:rPr>
              <w:t>西华县司法局律师工作股</w:t>
            </w:r>
          </w:p>
        </w:tc>
        <w:tc>
          <w:tcPr>
            <w:tcW w:w="3162" w:type="dxa"/>
            <w:gridSpan w:val="4"/>
            <w:tcBorders>
              <w:left w:val="nil"/>
            </w:tcBorders>
          </w:tcPr>
          <w:p w14:paraId="359952C2">
            <w:pPr>
              <w:pStyle w:val="18"/>
              <w:spacing w:before="21"/>
              <w:ind w:left="220"/>
              <w:rPr>
                <w:rFonts w:hint="default" w:ascii="Times New Roman" w:eastAsia="宋体"/>
                <w:sz w:val="21"/>
                <w:lang w:val="en-US" w:eastAsia="zh-CN"/>
              </w:rPr>
            </w:pPr>
            <w:r>
              <w:rPr>
                <w:spacing w:val="-2"/>
                <w:sz w:val="21"/>
              </w:rPr>
              <w:t>投诉电话</w:t>
            </w:r>
            <w:r>
              <w:rPr>
                <w:rFonts w:ascii="Times New Roman" w:eastAsia="Times New Roman"/>
                <w:spacing w:val="-2"/>
                <w:sz w:val="21"/>
              </w:rPr>
              <w:t>:0394-</w:t>
            </w:r>
            <w:r>
              <w:rPr>
                <w:rFonts w:hint="eastAsia" w:ascii="Times New Roman"/>
                <w:spacing w:val="-2"/>
                <w:sz w:val="21"/>
                <w:lang w:val="en-US" w:eastAsia="zh-CN"/>
              </w:rPr>
              <w:t>2551366</w:t>
            </w:r>
          </w:p>
        </w:tc>
      </w:tr>
      <w:tr w14:paraId="572A8DA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39" w:hRule="atLeast"/>
        </w:trPr>
        <w:tc>
          <w:tcPr>
            <w:tcW w:w="14323" w:type="dxa"/>
            <w:gridSpan w:val="11"/>
          </w:tcPr>
          <w:p w14:paraId="01D406C8">
            <w:pPr>
              <w:pStyle w:val="18"/>
              <w:spacing w:before="23"/>
              <w:ind w:left="121" w:right="2"/>
              <w:jc w:val="center"/>
              <w:rPr>
                <w:rFonts w:ascii="PMingLiU" w:eastAsia="PMingLiU"/>
                <w:sz w:val="21"/>
              </w:rPr>
            </w:pPr>
            <w:r>
              <w:rPr>
                <w:spacing w:val="-2"/>
                <w:sz w:val="21"/>
              </w:rPr>
              <w:t>受理地点</w:t>
            </w:r>
            <w:r>
              <w:rPr>
                <w:rFonts w:hint="eastAsia"/>
                <w:spacing w:val="-2"/>
                <w:sz w:val="21"/>
                <w:lang w:val="en-US" w:eastAsia="zh-CN"/>
              </w:rPr>
              <w:t>西华县中华路与长平路交叉口政务服务大厅一楼司法局窗口</w:t>
            </w:r>
          </w:p>
        </w:tc>
      </w:tr>
    </w:tbl>
    <w:p w14:paraId="5BAC30F6">
      <w:pPr>
        <w:pStyle w:val="18"/>
        <w:spacing w:after="0"/>
        <w:jc w:val="both"/>
        <w:rPr>
          <w:rFonts w:hint="eastAsia" w:ascii="PMingLiU"/>
          <w:sz w:val="15"/>
          <w:lang w:val="en-US" w:eastAsia="zh-CN"/>
        </w:rPr>
        <w:sectPr>
          <w:pgSz w:w="16840" w:h="11910" w:orient="landscape"/>
          <w:pgMar w:top="2280" w:right="992" w:bottom="280" w:left="992" w:header="2008" w:footer="0" w:gutter="0"/>
          <w:pgBorders>
            <w:top w:val="none" w:sz="0" w:space="0"/>
            <w:left w:val="none" w:sz="0" w:space="0"/>
            <w:bottom w:val="none" w:sz="0" w:space="0"/>
            <w:right w:val="none" w:sz="0" w:space="0"/>
          </w:pgBorders>
          <w:cols w:space="720" w:num="1"/>
        </w:sectPr>
      </w:pPr>
    </w:p>
    <w:tbl>
      <w:tblPr>
        <w:tblStyle w:val="13"/>
        <w:tblW w:w="0" w:type="auto"/>
        <w:tblInd w:w="275"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15"/>
        <w:gridCol w:w="922"/>
        <w:gridCol w:w="360"/>
        <w:gridCol w:w="1688"/>
        <w:gridCol w:w="3591"/>
        <w:gridCol w:w="765"/>
        <w:gridCol w:w="3420"/>
        <w:gridCol w:w="885"/>
        <w:gridCol w:w="657"/>
        <w:gridCol w:w="662"/>
        <w:gridCol w:w="958"/>
      </w:tblGrid>
      <w:tr w14:paraId="4D69513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20" w:hRule="atLeast"/>
        </w:trPr>
        <w:tc>
          <w:tcPr>
            <w:tcW w:w="415" w:type="dxa"/>
            <w:vAlign w:val="center"/>
          </w:tcPr>
          <w:p w14:paraId="680B9983">
            <w:pPr>
              <w:pStyle w:val="18"/>
              <w:spacing w:before="268"/>
              <w:ind w:left="0" w:leftChars="0" w:right="0" w:rightChars="0"/>
              <w:jc w:val="center"/>
              <w:rPr>
                <w:sz w:val="21"/>
                <w:szCs w:val="21"/>
              </w:rPr>
            </w:pPr>
            <w:r>
              <w:rPr>
                <w:spacing w:val="-10"/>
                <w:sz w:val="21"/>
                <w:szCs w:val="21"/>
              </w:rPr>
              <w:t>序号</w:t>
            </w:r>
          </w:p>
        </w:tc>
        <w:tc>
          <w:tcPr>
            <w:tcW w:w="922" w:type="dxa"/>
            <w:vAlign w:val="center"/>
          </w:tcPr>
          <w:p w14:paraId="6C34DB09">
            <w:pPr>
              <w:pStyle w:val="18"/>
              <w:spacing w:before="268"/>
              <w:ind w:left="0" w:leftChars="0" w:right="0" w:rightChars="0"/>
              <w:jc w:val="center"/>
              <w:rPr>
                <w:sz w:val="21"/>
                <w:szCs w:val="21"/>
              </w:rPr>
            </w:pPr>
            <w:r>
              <w:rPr>
                <w:spacing w:val="-10"/>
                <w:sz w:val="21"/>
                <w:szCs w:val="21"/>
              </w:rPr>
              <w:t>职权名称</w:t>
            </w:r>
          </w:p>
        </w:tc>
        <w:tc>
          <w:tcPr>
            <w:tcW w:w="360" w:type="dxa"/>
            <w:vAlign w:val="center"/>
          </w:tcPr>
          <w:p w14:paraId="0FE309AC">
            <w:pPr>
              <w:pStyle w:val="18"/>
              <w:spacing w:before="268"/>
              <w:ind w:left="0" w:leftChars="0" w:right="0" w:rightChars="0"/>
              <w:jc w:val="center"/>
              <w:rPr>
                <w:sz w:val="21"/>
                <w:szCs w:val="21"/>
              </w:rPr>
            </w:pPr>
            <w:r>
              <w:rPr>
                <w:spacing w:val="-10"/>
                <w:sz w:val="21"/>
                <w:szCs w:val="21"/>
              </w:rPr>
              <w:t>子项</w:t>
            </w:r>
          </w:p>
        </w:tc>
        <w:tc>
          <w:tcPr>
            <w:tcW w:w="5279" w:type="dxa"/>
            <w:gridSpan w:val="2"/>
            <w:vAlign w:val="center"/>
          </w:tcPr>
          <w:p w14:paraId="683EE877">
            <w:pPr>
              <w:pStyle w:val="18"/>
              <w:spacing w:before="268"/>
              <w:ind w:left="0" w:leftChars="0" w:right="0" w:rightChars="0"/>
              <w:jc w:val="center"/>
              <w:rPr>
                <w:sz w:val="21"/>
                <w:szCs w:val="21"/>
              </w:rPr>
            </w:pPr>
            <w:r>
              <w:rPr>
                <w:spacing w:val="-10"/>
                <w:sz w:val="21"/>
                <w:szCs w:val="21"/>
              </w:rPr>
              <w:t>实施依据</w:t>
            </w:r>
          </w:p>
        </w:tc>
        <w:tc>
          <w:tcPr>
            <w:tcW w:w="765" w:type="dxa"/>
            <w:vAlign w:val="center"/>
          </w:tcPr>
          <w:p w14:paraId="3DF5B50B">
            <w:pPr>
              <w:pStyle w:val="18"/>
              <w:spacing w:before="268"/>
              <w:ind w:left="0" w:leftChars="0" w:right="0" w:rightChars="0"/>
              <w:jc w:val="center"/>
              <w:rPr>
                <w:sz w:val="21"/>
                <w:szCs w:val="21"/>
              </w:rPr>
            </w:pPr>
            <w:r>
              <w:rPr>
                <w:rFonts w:hint="eastAsia"/>
                <w:spacing w:val="-10"/>
                <w:sz w:val="21"/>
                <w:szCs w:val="21"/>
              </w:rPr>
              <w:t>办理环节</w:t>
            </w:r>
          </w:p>
        </w:tc>
        <w:tc>
          <w:tcPr>
            <w:tcW w:w="3420" w:type="dxa"/>
            <w:vAlign w:val="center"/>
          </w:tcPr>
          <w:p w14:paraId="28043B45">
            <w:pPr>
              <w:pStyle w:val="18"/>
              <w:spacing w:before="268"/>
              <w:ind w:left="0" w:leftChars="0" w:right="0" w:rightChars="0"/>
              <w:jc w:val="center"/>
              <w:rPr>
                <w:sz w:val="21"/>
                <w:szCs w:val="21"/>
              </w:rPr>
            </w:pPr>
            <w:r>
              <w:rPr>
                <w:rFonts w:hint="eastAsia"/>
                <w:spacing w:val="-10"/>
                <w:sz w:val="21"/>
                <w:szCs w:val="21"/>
              </w:rPr>
              <w:t>责任事项</w:t>
            </w:r>
          </w:p>
        </w:tc>
        <w:tc>
          <w:tcPr>
            <w:tcW w:w="885" w:type="dxa"/>
            <w:vAlign w:val="center"/>
          </w:tcPr>
          <w:p w14:paraId="4878AD43">
            <w:pPr>
              <w:pStyle w:val="18"/>
              <w:spacing w:before="268"/>
              <w:ind w:left="0" w:leftChars="0" w:right="0" w:rightChars="0"/>
              <w:jc w:val="center"/>
              <w:rPr>
                <w:sz w:val="21"/>
                <w:szCs w:val="21"/>
              </w:rPr>
            </w:pPr>
            <w:r>
              <w:rPr>
                <w:rFonts w:hint="eastAsia"/>
                <w:spacing w:val="-10"/>
                <w:sz w:val="21"/>
                <w:szCs w:val="21"/>
              </w:rPr>
              <w:t>责任科室</w:t>
            </w:r>
          </w:p>
        </w:tc>
        <w:tc>
          <w:tcPr>
            <w:tcW w:w="657" w:type="dxa"/>
            <w:vAlign w:val="center"/>
          </w:tcPr>
          <w:p w14:paraId="1766E86E">
            <w:pPr>
              <w:pStyle w:val="18"/>
              <w:spacing w:before="268"/>
              <w:ind w:left="0" w:leftChars="0" w:right="0" w:rightChars="0"/>
              <w:jc w:val="center"/>
              <w:rPr>
                <w:sz w:val="21"/>
                <w:szCs w:val="21"/>
              </w:rPr>
            </w:pPr>
            <w:r>
              <w:rPr>
                <w:rFonts w:hint="eastAsia"/>
                <w:spacing w:val="-10"/>
                <w:sz w:val="21"/>
                <w:szCs w:val="21"/>
              </w:rPr>
              <w:t>承诺时限</w:t>
            </w:r>
          </w:p>
        </w:tc>
        <w:tc>
          <w:tcPr>
            <w:tcW w:w="662" w:type="dxa"/>
            <w:vAlign w:val="center"/>
          </w:tcPr>
          <w:p w14:paraId="5B13A818">
            <w:pPr>
              <w:pStyle w:val="18"/>
              <w:spacing w:before="268"/>
              <w:ind w:left="0" w:leftChars="0" w:right="0" w:rightChars="0"/>
              <w:jc w:val="center"/>
              <w:rPr>
                <w:sz w:val="21"/>
                <w:szCs w:val="21"/>
              </w:rPr>
            </w:pPr>
            <w:r>
              <w:rPr>
                <w:rFonts w:hint="eastAsia"/>
                <w:spacing w:val="-10"/>
                <w:sz w:val="21"/>
                <w:szCs w:val="21"/>
              </w:rPr>
              <w:t>法定时限</w:t>
            </w:r>
          </w:p>
        </w:tc>
        <w:tc>
          <w:tcPr>
            <w:tcW w:w="958" w:type="dxa"/>
            <w:vAlign w:val="center"/>
          </w:tcPr>
          <w:p w14:paraId="4597E609">
            <w:pPr>
              <w:pStyle w:val="18"/>
              <w:spacing w:before="268"/>
              <w:ind w:left="0" w:leftChars="0" w:right="0" w:rightChars="0"/>
              <w:jc w:val="center"/>
              <w:rPr>
                <w:sz w:val="21"/>
                <w:szCs w:val="21"/>
              </w:rPr>
            </w:pPr>
            <w:r>
              <w:rPr>
                <w:rFonts w:hint="eastAsia"/>
                <w:spacing w:val="-10"/>
                <w:sz w:val="21"/>
                <w:szCs w:val="21"/>
              </w:rPr>
              <w:t>收费情况及依据</w:t>
            </w:r>
          </w:p>
        </w:tc>
      </w:tr>
      <w:tr w14:paraId="42C7B90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5" w:hRule="atLeast"/>
        </w:trPr>
        <w:tc>
          <w:tcPr>
            <w:tcW w:w="415" w:type="dxa"/>
            <w:vMerge w:val="restart"/>
            <w:vAlign w:val="center"/>
          </w:tcPr>
          <w:p w14:paraId="4CB80CEC">
            <w:pPr>
              <w:pStyle w:val="18"/>
              <w:spacing w:before="89"/>
              <w:ind w:left="137"/>
              <w:jc w:val="center"/>
              <w:rPr>
                <w:rFonts w:hint="eastAsia" w:ascii="Times New Roman" w:eastAsia="宋体"/>
                <w:sz w:val="28"/>
                <w:lang w:val="en-US" w:eastAsia="zh-CN"/>
              </w:rPr>
            </w:pPr>
            <w:r>
              <w:rPr>
                <w:rFonts w:hint="eastAsia" w:ascii="Times New Roman"/>
                <w:sz w:val="28"/>
                <w:lang w:val="en-US" w:eastAsia="zh-CN"/>
              </w:rPr>
              <w:t>5</w:t>
            </w:r>
          </w:p>
        </w:tc>
        <w:tc>
          <w:tcPr>
            <w:tcW w:w="922" w:type="dxa"/>
            <w:vMerge w:val="restart"/>
            <w:vAlign w:val="center"/>
          </w:tcPr>
          <w:p w14:paraId="3F55AD83">
            <w:pPr>
              <w:pStyle w:val="18"/>
              <w:spacing w:before="227"/>
              <w:jc w:val="center"/>
              <w:rPr>
                <w:rFonts w:ascii="Microsoft JhengHei"/>
                <w:b/>
                <w:sz w:val="21"/>
              </w:rPr>
            </w:pPr>
          </w:p>
          <w:p w14:paraId="059E0110">
            <w:pPr>
              <w:pStyle w:val="18"/>
              <w:spacing w:before="1" w:line="213" w:lineRule="auto"/>
              <w:ind w:left="144" w:right="126"/>
              <w:jc w:val="center"/>
              <w:rPr>
                <w:sz w:val="21"/>
              </w:rPr>
            </w:pPr>
            <w:r>
              <w:rPr>
                <w:spacing w:val="-4"/>
                <w:sz w:val="21"/>
              </w:rPr>
              <w:t>司法鉴定机构及其分支机构设立、变更、注销登记（初</w:t>
            </w:r>
            <w:r>
              <w:rPr>
                <w:spacing w:val="-6"/>
                <w:sz w:val="21"/>
              </w:rPr>
              <w:t>审）</w:t>
            </w:r>
          </w:p>
        </w:tc>
        <w:tc>
          <w:tcPr>
            <w:tcW w:w="360" w:type="dxa"/>
            <w:vMerge w:val="restart"/>
            <w:vAlign w:val="center"/>
          </w:tcPr>
          <w:p w14:paraId="1CA47C7F">
            <w:pPr>
              <w:pStyle w:val="18"/>
              <w:jc w:val="center"/>
              <w:rPr>
                <w:rFonts w:ascii="Times New Roman"/>
                <w:sz w:val="14"/>
              </w:rPr>
            </w:pPr>
          </w:p>
        </w:tc>
        <w:tc>
          <w:tcPr>
            <w:tcW w:w="5279" w:type="dxa"/>
            <w:gridSpan w:val="2"/>
            <w:vMerge w:val="restart"/>
            <w:vAlign w:val="center"/>
          </w:tcPr>
          <w:p w14:paraId="729386D2">
            <w:pPr>
              <w:pStyle w:val="18"/>
              <w:spacing w:before="61"/>
              <w:ind w:left="108"/>
              <w:jc w:val="center"/>
              <w:rPr>
                <w:spacing w:val="-3"/>
                <w:sz w:val="13"/>
              </w:rPr>
            </w:pPr>
            <w:r>
              <w:rPr>
                <w:spacing w:val="-3"/>
                <w:sz w:val="13"/>
              </w:rPr>
              <w:t>《全国人民代表大会常务委员会关于司法鉴定管理问题的决定》第三条：国务院司法行政</w:t>
            </w:r>
          </w:p>
          <w:p w14:paraId="1F487FA1">
            <w:pPr>
              <w:pStyle w:val="18"/>
              <w:spacing w:before="26"/>
              <w:ind w:left="108"/>
              <w:jc w:val="center"/>
              <w:rPr>
                <w:sz w:val="13"/>
              </w:rPr>
            </w:pPr>
            <w:r>
              <w:rPr>
                <w:spacing w:val="-3"/>
                <w:sz w:val="13"/>
              </w:rPr>
              <w:t>部门主管全国鉴定人和鉴定机构的登记管理工作。省级人民政府司法行政部门依照本决定</w:t>
            </w:r>
          </w:p>
          <w:p w14:paraId="13829B74">
            <w:pPr>
              <w:pStyle w:val="18"/>
              <w:spacing w:before="26" w:line="129" w:lineRule="exact"/>
              <w:ind w:left="108"/>
              <w:jc w:val="center"/>
              <w:rPr>
                <w:sz w:val="13"/>
              </w:rPr>
            </w:pPr>
            <w:r>
              <w:rPr>
                <w:spacing w:val="-3"/>
                <w:sz w:val="13"/>
              </w:rPr>
              <w:t>的规定，负责对鉴定人和鉴定机构的登记、名册编制和公告。</w:t>
            </w:r>
          </w:p>
          <w:p w14:paraId="0F2AC03F">
            <w:pPr>
              <w:pStyle w:val="18"/>
              <w:spacing w:before="71" w:line="345" w:lineRule="auto"/>
              <w:ind w:left="108" w:right="84"/>
              <w:jc w:val="center"/>
              <w:rPr>
                <w:sz w:val="13"/>
              </w:rPr>
            </w:pPr>
            <w:r>
              <w:rPr>
                <w:spacing w:val="-2"/>
                <w:sz w:val="13"/>
              </w:rPr>
              <w:t>第六条：申请从事司法鉴定业务的个人、法人或者其他组织，由省级人民政府司法行政部门审核，对符合条件的予以登记，编入鉴定人和鉴定机构名册并公告。省级人民政府司法行政部门应当根据鉴定人或者鉴定机构的增加和撤销登记情况，定期更新所编制的鉴定人和鉴定机构名册并公告。</w:t>
            </w:r>
          </w:p>
          <w:p w14:paraId="0A214C43">
            <w:pPr>
              <w:pStyle w:val="18"/>
              <w:spacing w:line="345" w:lineRule="auto"/>
              <w:ind w:left="108" w:right="87"/>
              <w:jc w:val="center"/>
              <w:rPr>
                <w:sz w:val="13"/>
              </w:rPr>
            </w:pPr>
            <w:r>
              <w:rPr>
                <w:spacing w:val="-2"/>
                <w:sz w:val="13"/>
              </w:rPr>
              <w:t>《司法鉴定机构登记管理办法》第十七条：司法鉴定机构在本省（自治区、直辖市）行政区域内设立分支机构的，分支机构应当符合本办法第十四条规定的条件，并经省级司法行政机关审核登记后，方可依法开展司法鉴定活动。跨省（自治区、直辖市）设立分支机构的，除应当经拟设分支机构所在行政区域的省级司法行政机关审核登记外，还应当报经司法鉴定机构所在行政区域的省级司法行政机关同意。</w:t>
            </w:r>
          </w:p>
          <w:p w14:paraId="24B64EF5">
            <w:pPr>
              <w:pStyle w:val="18"/>
              <w:spacing w:before="1" w:line="345" w:lineRule="auto"/>
              <w:ind w:left="108" w:right="87"/>
              <w:jc w:val="center"/>
              <w:rPr>
                <w:sz w:val="13"/>
              </w:rPr>
            </w:pPr>
            <w:r>
              <w:rPr>
                <w:spacing w:val="-2"/>
                <w:sz w:val="13"/>
              </w:rPr>
              <w:t>第二十四条：司法鉴定机构要求变更有关登记事项的，应当及时向原负责登记的司法行政机关提交变更登记申请书和相关材料，经审核符合本办法规定的，司法行政机关应当依法办理变更登记手续。</w:t>
            </w:r>
          </w:p>
          <w:p w14:paraId="1D69F570">
            <w:pPr>
              <w:pStyle w:val="18"/>
              <w:spacing w:line="133" w:lineRule="exact"/>
              <w:ind w:left="108"/>
              <w:jc w:val="center"/>
              <w:rPr>
                <w:sz w:val="13"/>
              </w:rPr>
            </w:pPr>
            <w:r>
              <w:rPr>
                <w:spacing w:val="-3"/>
                <w:sz w:val="13"/>
              </w:rPr>
              <w:t>第二十七条：司法鉴定机构有下列情形之一的，原负责登记的司法行政机关应当依法办理</w:t>
            </w:r>
          </w:p>
          <w:p w14:paraId="120916AA">
            <w:pPr>
              <w:pStyle w:val="18"/>
              <w:spacing w:before="67"/>
              <w:ind w:left="108"/>
              <w:jc w:val="center"/>
              <w:rPr>
                <w:sz w:val="13"/>
              </w:rPr>
            </w:pPr>
            <w:r>
              <w:rPr>
                <w:spacing w:val="-4"/>
                <w:sz w:val="13"/>
              </w:rPr>
              <w:t>注销登记手续：</w:t>
            </w:r>
          </w:p>
          <w:p w14:paraId="0DE613C0">
            <w:pPr>
              <w:pStyle w:val="18"/>
              <w:spacing w:before="73"/>
              <w:ind w:left="108"/>
              <w:jc w:val="center"/>
              <w:rPr>
                <w:sz w:val="13"/>
              </w:rPr>
            </w:pPr>
            <w:r>
              <w:rPr>
                <w:spacing w:val="-2"/>
                <w:sz w:val="13"/>
              </w:rPr>
              <w:t>（一）依法申请终止司法鉴定活动的；（二）自愿解散或者停业的；（三）</w:t>
            </w:r>
            <w:r>
              <w:rPr>
                <w:spacing w:val="-4"/>
                <w:sz w:val="13"/>
              </w:rPr>
              <w:t>登记事项发生</w:t>
            </w:r>
          </w:p>
          <w:p w14:paraId="3FF3A069">
            <w:pPr>
              <w:pStyle w:val="18"/>
              <w:spacing w:before="19"/>
              <w:ind w:left="108"/>
              <w:jc w:val="center"/>
              <w:rPr>
                <w:sz w:val="13"/>
              </w:rPr>
            </w:pPr>
            <w:r>
              <w:rPr>
                <w:spacing w:val="-4"/>
                <w:sz w:val="13"/>
              </w:rPr>
              <w:t>变化，不符合设立条件的；（四）《司法鉴定许可证》使用期限届满未申请延续的；（五</w:t>
            </w:r>
            <w:r>
              <w:rPr>
                <w:spacing w:val="-10"/>
                <w:sz w:val="13"/>
              </w:rPr>
              <w:t>）</w:t>
            </w:r>
          </w:p>
          <w:p w14:paraId="0D704F9A">
            <w:pPr>
              <w:pStyle w:val="18"/>
              <w:spacing w:line="140" w:lineRule="exact"/>
              <w:ind w:left="108"/>
              <w:jc w:val="center"/>
              <w:rPr>
                <w:sz w:val="13"/>
              </w:rPr>
            </w:pPr>
            <w:r>
              <w:rPr>
                <w:spacing w:val="-3"/>
                <w:sz w:val="13"/>
              </w:rPr>
              <w:t>法律、法规规定的其他情形。</w:t>
            </w:r>
          </w:p>
        </w:tc>
        <w:tc>
          <w:tcPr>
            <w:tcW w:w="765" w:type="dxa"/>
            <w:vAlign w:val="center"/>
          </w:tcPr>
          <w:p w14:paraId="7E0EC107">
            <w:pPr>
              <w:pStyle w:val="18"/>
              <w:spacing w:before="130"/>
              <w:jc w:val="center"/>
              <w:rPr>
                <w:rFonts w:hint="eastAsia" w:ascii="宋体" w:hAnsi="宋体" w:eastAsia="宋体" w:cs="宋体"/>
                <w:b/>
                <w:sz w:val="21"/>
                <w:szCs w:val="21"/>
              </w:rPr>
            </w:pPr>
          </w:p>
          <w:p w14:paraId="5661BB24">
            <w:pPr>
              <w:pStyle w:val="18"/>
              <w:ind w:left="15"/>
              <w:jc w:val="center"/>
              <w:rPr>
                <w:rFonts w:hint="eastAsia" w:ascii="宋体" w:hAnsi="宋体" w:eastAsia="宋体" w:cs="宋体"/>
                <w:sz w:val="21"/>
                <w:szCs w:val="21"/>
              </w:rPr>
            </w:pPr>
            <w:r>
              <w:rPr>
                <w:rFonts w:hint="eastAsia" w:ascii="宋体" w:hAnsi="宋体" w:eastAsia="宋体" w:cs="宋体"/>
                <w:spacing w:val="-7"/>
                <w:sz w:val="21"/>
                <w:szCs w:val="21"/>
              </w:rPr>
              <w:t>受理</w:t>
            </w:r>
          </w:p>
        </w:tc>
        <w:tc>
          <w:tcPr>
            <w:tcW w:w="3420" w:type="dxa"/>
            <w:vAlign w:val="center"/>
          </w:tcPr>
          <w:p w14:paraId="1700BB63">
            <w:pPr>
              <w:pStyle w:val="18"/>
              <w:spacing w:before="61" w:line="345" w:lineRule="auto"/>
              <w:ind w:left="108" w:right="23"/>
              <w:jc w:val="center"/>
              <w:rPr>
                <w:rFonts w:hint="eastAsia"/>
                <w:spacing w:val="-1"/>
                <w:sz w:val="21"/>
                <w:szCs w:val="21"/>
              </w:rPr>
            </w:pPr>
            <w:r>
              <w:rPr>
                <w:rFonts w:hint="eastAsia"/>
                <w:spacing w:val="-1"/>
                <w:sz w:val="21"/>
                <w:szCs w:val="21"/>
              </w:rPr>
              <w:t>申请人通过行政审批服务窗口提出申请。受理窗口对申请材料进行审查，申请材料不齐全或不符合法定形式的，应当一次性告知申请人需要补正的全部内容，并出具《申请材料补正告知书》。</w:t>
            </w:r>
          </w:p>
        </w:tc>
        <w:tc>
          <w:tcPr>
            <w:tcW w:w="885" w:type="dxa"/>
            <w:vAlign w:val="center"/>
          </w:tcPr>
          <w:p w14:paraId="5B811F46">
            <w:pPr>
              <w:pStyle w:val="18"/>
              <w:spacing w:before="44"/>
              <w:ind w:left="33" w:leftChars="0" w:right="26" w:rightChars="0"/>
              <w:jc w:val="center"/>
              <w:rPr>
                <w:sz w:val="15"/>
              </w:rPr>
            </w:pPr>
            <w:r>
              <w:rPr>
                <w:rFonts w:hint="eastAsia" w:ascii="宋体" w:hAnsi="宋体" w:eastAsia="宋体" w:cs="宋体"/>
                <w:sz w:val="21"/>
                <w:szCs w:val="21"/>
                <w:lang w:val="en-US" w:eastAsia="zh-CN"/>
              </w:rPr>
              <w:t>律师工作股</w:t>
            </w:r>
          </w:p>
        </w:tc>
        <w:tc>
          <w:tcPr>
            <w:tcW w:w="657" w:type="dxa"/>
            <w:vAlign w:val="center"/>
          </w:tcPr>
          <w:p w14:paraId="07C9D8DF">
            <w:pPr>
              <w:pStyle w:val="18"/>
              <w:spacing w:before="225"/>
              <w:ind w:left="16"/>
              <w:jc w:val="center"/>
              <w:rPr>
                <w:rFonts w:ascii="Times New Roman"/>
                <w:sz w:val="28"/>
              </w:rPr>
            </w:pPr>
            <w:r>
              <w:rPr>
                <w:rFonts w:ascii="Times New Roman"/>
                <w:spacing w:val="-10"/>
                <w:sz w:val="28"/>
              </w:rPr>
              <w:t>1</w:t>
            </w:r>
          </w:p>
        </w:tc>
        <w:tc>
          <w:tcPr>
            <w:tcW w:w="662" w:type="dxa"/>
            <w:vMerge w:val="restart"/>
            <w:vAlign w:val="center"/>
          </w:tcPr>
          <w:p w14:paraId="49B011AC">
            <w:pPr>
              <w:pStyle w:val="18"/>
              <w:spacing w:before="89"/>
              <w:ind w:left="189"/>
              <w:jc w:val="center"/>
              <w:rPr>
                <w:rFonts w:ascii="Times New Roman"/>
                <w:sz w:val="28"/>
              </w:rPr>
            </w:pPr>
            <w:r>
              <w:rPr>
                <w:rFonts w:ascii="Times New Roman"/>
                <w:spacing w:val="-5"/>
                <w:sz w:val="28"/>
              </w:rPr>
              <w:t>20</w:t>
            </w:r>
          </w:p>
        </w:tc>
        <w:tc>
          <w:tcPr>
            <w:tcW w:w="958" w:type="dxa"/>
            <w:vMerge w:val="restart"/>
            <w:vAlign w:val="center"/>
          </w:tcPr>
          <w:p w14:paraId="6C1BDBBE">
            <w:pPr>
              <w:pStyle w:val="18"/>
              <w:spacing w:before="201"/>
              <w:ind w:left="252"/>
              <w:jc w:val="center"/>
              <w:rPr>
                <w:sz w:val="15"/>
              </w:rPr>
            </w:pPr>
            <w:r>
              <w:rPr>
                <w:spacing w:val="-5"/>
                <w:sz w:val="15"/>
              </w:rPr>
              <w:t>不收费</w:t>
            </w:r>
          </w:p>
        </w:tc>
      </w:tr>
      <w:tr w14:paraId="227234C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20" w:hRule="atLeast"/>
        </w:trPr>
        <w:tc>
          <w:tcPr>
            <w:tcW w:w="415" w:type="dxa"/>
            <w:vMerge w:val="continue"/>
            <w:vAlign w:val="center"/>
          </w:tcPr>
          <w:p w14:paraId="4B51B413">
            <w:pPr>
              <w:pStyle w:val="18"/>
              <w:spacing w:before="89"/>
              <w:ind w:left="137"/>
              <w:jc w:val="center"/>
              <w:rPr>
                <w:rFonts w:ascii="Times New Roman"/>
                <w:sz w:val="28"/>
              </w:rPr>
            </w:pPr>
          </w:p>
        </w:tc>
        <w:tc>
          <w:tcPr>
            <w:tcW w:w="922" w:type="dxa"/>
            <w:vMerge w:val="continue"/>
            <w:vAlign w:val="center"/>
          </w:tcPr>
          <w:p w14:paraId="78D6C103">
            <w:pPr>
              <w:jc w:val="center"/>
              <w:rPr>
                <w:sz w:val="2"/>
                <w:szCs w:val="2"/>
              </w:rPr>
            </w:pPr>
          </w:p>
        </w:tc>
        <w:tc>
          <w:tcPr>
            <w:tcW w:w="360" w:type="dxa"/>
            <w:vMerge w:val="continue"/>
            <w:tcBorders>
              <w:top w:val="nil"/>
            </w:tcBorders>
            <w:vAlign w:val="center"/>
          </w:tcPr>
          <w:p w14:paraId="5417CDE0">
            <w:pPr>
              <w:jc w:val="center"/>
              <w:rPr>
                <w:sz w:val="2"/>
                <w:szCs w:val="2"/>
              </w:rPr>
            </w:pPr>
          </w:p>
        </w:tc>
        <w:tc>
          <w:tcPr>
            <w:tcW w:w="5279" w:type="dxa"/>
            <w:gridSpan w:val="2"/>
            <w:vMerge w:val="continue"/>
            <w:vAlign w:val="center"/>
          </w:tcPr>
          <w:p w14:paraId="057F0CFB">
            <w:pPr>
              <w:jc w:val="center"/>
              <w:rPr>
                <w:sz w:val="2"/>
                <w:szCs w:val="2"/>
              </w:rPr>
            </w:pPr>
          </w:p>
        </w:tc>
        <w:tc>
          <w:tcPr>
            <w:tcW w:w="765" w:type="dxa"/>
            <w:vAlign w:val="center"/>
          </w:tcPr>
          <w:p w14:paraId="12DFE784">
            <w:pPr>
              <w:pStyle w:val="18"/>
              <w:jc w:val="center"/>
              <w:rPr>
                <w:rFonts w:hint="eastAsia" w:ascii="宋体" w:hAnsi="宋体" w:eastAsia="宋体" w:cs="宋体"/>
                <w:b/>
                <w:sz w:val="21"/>
                <w:szCs w:val="21"/>
              </w:rPr>
            </w:pPr>
          </w:p>
          <w:p w14:paraId="569F0E60">
            <w:pPr>
              <w:pStyle w:val="18"/>
              <w:spacing w:before="25"/>
              <w:jc w:val="center"/>
              <w:rPr>
                <w:rFonts w:hint="eastAsia" w:ascii="宋体" w:hAnsi="宋体" w:eastAsia="宋体" w:cs="宋体"/>
                <w:b/>
                <w:sz w:val="21"/>
                <w:szCs w:val="21"/>
              </w:rPr>
            </w:pPr>
          </w:p>
          <w:p w14:paraId="1934F298">
            <w:pPr>
              <w:pStyle w:val="18"/>
              <w:spacing w:before="1"/>
              <w:ind w:left="15"/>
              <w:jc w:val="center"/>
              <w:rPr>
                <w:rFonts w:hint="eastAsia" w:ascii="宋体" w:hAnsi="宋体" w:eastAsia="宋体" w:cs="宋体"/>
                <w:sz w:val="21"/>
                <w:szCs w:val="21"/>
              </w:rPr>
            </w:pPr>
            <w:r>
              <w:rPr>
                <w:rFonts w:hint="eastAsia" w:ascii="宋体" w:hAnsi="宋体" w:eastAsia="宋体" w:cs="宋体"/>
                <w:spacing w:val="-2"/>
                <w:sz w:val="21"/>
                <w:szCs w:val="21"/>
              </w:rPr>
              <w:t>.</w:t>
            </w:r>
            <w:r>
              <w:rPr>
                <w:rFonts w:hint="eastAsia" w:ascii="宋体" w:hAnsi="宋体" w:eastAsia="宋体" w:cs="宋体"/>
                <w:spacing w:val="-6"/>
                <w:sz w:val="21"/>
                <w:szCs w:val="21"/>
              </w:rPr>
              <w:t>审查</w:t>
            </w:r>
          </w:p>
        </w:tc>
        <w:tc>
          <w:tcPr>
            <w:tcW w:w="3420" w:type="dxa"/>
            <w:vAlign w:val="center"/>
          </w:tcPr>
          <w:p w14:paraId="54039475">
            <w:pPr>
              <w:pStyle w:val="18"/>
              <w:spacing w:before="61" w:line="345" w:lineRule="auto"/>
              <w:ind w:left="108" w:right="23"/>
              <w:jc w:val="center"/>
              <w:rPr>
                <w:rFonts w:hint="eastAsia"/>
                <w:spacing w:val="-1"/>
                <w:sz w:val="21"/>
                <w:szCs w:val="21"/>
              </w:rPr>
            </w:pPr>
            <w:r>
              <w:rPr>
                <w:rFonts w:hint="eastAsia"/>
                <w:spacing w:val="-1"/>
                <w:sz w:val="21"/>
                <w:szCs w:val="21"/>
              </w:rPr>
              <w:t>对申请材料进行审查，申请材料齐全、符合法定形式，应当受理行政许可。</w:t>
            </w:r>
          </w:p>
        </w:tc>
        <w:tc>
          <w:tcPr>
            <w:tcW w:w="885" w:type="dxa"/>
            <w:vAlign w:val="center"/>
          </w:tcPr>
          <w:p w14:paraId="3B66FDFB">
            <w:pPr>
              <w:pStyle w:val="18"/>
              <w:spacing w:before="44"/>
              <w:ind w:left="33" w:leftChars="0" w:right="26" w:rightChars="0"/>
              <w:jc w:val="center"/>
              <w:rPr>
                <w:sz w:val="15"/>
              </w:rPr>
            </w:pPr>
            <w:r>
              <w:rPr>
                <w:rFonts w:hint="eastAsia" w:ascii="宋体" w:hAnsi="宋体" w:eastAsia="宋体" w:cs="宋体"/>
                <w:sz w:val="21"/>
                <w:szCs w:val="21"/>
                <w:lang w:val="en-US" w:eastAsia="zh-CN"/>
              </w:rPr>
              <w:t>律师工作股</w:t>
            </w:r>
          </w:p>
        </w:tc>
        <w:tc>
          <w:tcPr>
            <w:tcW w:w="657" w:type="dxa"/>
            <w:vAlign w:val="center"/>
          </w:tcPr>
          <w:p w14:paraId="38E72E95">
            <w:pPr>
              <w:pStyle w:val="18"/>
              <w:spacing w:before="399"/>
              <w:ind w:left="16"/>
              <w:jc w:val="center"/>
              <w:rPr>
                <w:rFonts w:hint="eastAsia" w:ascii="Times New Roman" w:eastAsia="宋体"/>
                <w:sz w:val="28"/>
                <w:lang w:val="en-US" w:eastAsia="zh-CN"/>
              </w:rPr>
            </w:pPr>
            <w:r>
              <w:rPr>
                <w:rFonts w:hint="eastAsia" w:ascii="Times New Roman"/>
                <w:sz w:val="28"/>
                <w:lang w:val="en-US" w:eastAsia="zh-CN"/>
              </w:rPr>
              <w:t>1</w:t>
            </w:r>
          </w:p>
        </w:tc>
        <w:tc>
          <w:tcPr>
            <w:tcW w:w="662" w:type="dxa"/>
            <w:vMerge w:val="continue"/>
            <w:vAlign w:val="center"/>
          </w:tcPr>
          <w:p w14:paraId="3D9303F1">
            <w:pPr>
              <w:pStyle w:val="18"/>
              <w:spacing w:before="89"/>
              <w:ind w:left="189"/>
              <w:jc w:val="center"/>
              <w:rPr>
                <w:rFonts w:ascii="Times New Roman"/>
                <w:sz w:val="28"/>
              </w:rPr>
            </w:pPr>
          </w:p>
        </w:tc>
        <w:tc>
          <w:tcPr>
            <w:tcW w:w="958" w:type="dxa"/>
            <w:vMerge w:val="continue"/>
            <w:vAlign w:val="center"/>
          </w:tcPr>
          <w:p w14:paraId="05FE7470">
            <w:pPr>
              <w:pStyle w:val="18"/>
              <w:spacing w:before="201"/>
              <w:ind w:left="252"/>
              <w:jc w:val="center"/>
              <w:rPr>
                <w:sz w:val="15"/>
              </w:rPr>
            </w:pPr>
          </w:p>
        </w:tc>
      </w:tr>
      <w:tr w14:paraId="01FE4E6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 w:hRule="atLeast"/>
        </w:trPr>
        <w:tc>
          <w:tcPr>
            <w:tcW w:w="415" w:type="dxa"/>
            <w:vMerge w:val="continue"/>
            <w:vAlign w:val="center"/>
          </w:tcPr>
          <w:p w14:paraId="5309C76C">
            <w:pPr>
              <w:jc w:val="center"/>
              <w:rPr>
                <w:sz w:val="2"/>
                <w:szCs w:val="2"/>
              </w:rPr>
            </w:pPr>
          </w:p>
        </w:tc>
        <w:tc>
          <w:tcPr>
            <w:tcW w:w="922" w:type="dxa"/>
            <w:vMerge w:val="continue"/>
            <w:vAlign w:val="center"/>
          </w:tcPr>
          <w:p w14:paraId="1FB85DB7">
            <w:pPr>
              <w:jc w:val="center"/>
              <w:rPr>
                <w:sz w:val="2"/>
                <w:szCs w:val="2"/>
              </w:rPr>
            </w:pPr>
          </w:p>
        </w:tc>
        <w:tc>
          <w:tcPr>
            <w:tcW w:w="360" w:type="dxa"/>
            <w:vMerge w:val="continue"/>
            <w:tcBorders>
              <w:top w:val="nil"/>
            </w:tcBorders>
            <w:vAlign w:val="center"/>
          </w:tcPr>
          <w:p w14:paraId="2FE92D91">
            <w:pPr>
              <w:jc w:val="center"/>
              <w:rPr>
                <w:sz w:val="2"/>
                <w:szCs w:val="2"/>
              </w:rPr>
            </w:pPr>
          </w:p>
        </w:tc>
        <w:tc>
          <w:tcPr>
            <w:tcW w:w="5279" w:type="dxa"/>
            <w:gridSpan w:val="2"/>
            <w:vMerge w:val="continue"/>
            <w:vAlign w:val="center"/>
          </w:tcPr>
          <w:p w14:paraId="5C892001">
            <w:pPr>
              <w:jc w:val="center"/>
              <w:rPr>
                <w:sz w:val="2"/>
                <w:szCs w:val="2"/>
              </w:rPr>
            </w:pPr>
          </w:p>
        </w:tc>
        <w:tc>
          <w:tcPr>
            <w:tcW w:w="765" w:type="dxa"/>
            <w:vAlign w:val="center"/>
          </w:tcPr>
          <w:p w14:paraId="08AD98FE">
            <w:pPr>
              <w:pStyle w:val="18"/>
              <w:spacing w:before="261"/>
              <w:ind w:left="15"/>
              <w:jc w:val="center"/>
              <w:rPr>
                <w:rFonts w:hint="eastAsia" w:ascii="宋体" w:hAnsi="宋体" w:eastAsia="宋体" w:cs="宋体"/>
                <w:sz w:val="21"/>
                <w:szCs w:val="21"/>
              </w:rPr>
            </w:pPr>
            <w:r>
              <w:rPr>
                <w:rFonts w:hint="eastAsia" w:ascii="宋体" w:hAnsi="宋体" w:eastAsia="宋体" w:cs="宋体"/>
                <w:spacing w:val="-7"/>
                <w:sz w:val="21"/>
                <w:szCs w:val="21"/>
              </w:rPr>
              <w:t>决定</w:t>
            </w:r>
          </w:p>
        </w:tc>
        <w:tc>
          <w:tcPr>
            <w:tcW w:w="3420" w:type="dxa"/>
            <w:vAlign w:val="center"/>
          </w:tcPr>
          <w:p w14:paraId="6B5CC048">
            <w:pPr>
              <w:pStyle w:val="18"/>
              <w:spacing w:before="61" w:line="345" w:lineRule="auto"/>
              <w:ind w:left="108" w:right="23"/>
              <w:jc w:val="center"/>
              <w:rPr>
                <w:rFonts w:hint="eastAsia"/>
                <w:spacing w:val="-1"/>
                <w:sz w:val="21"/>
                <w:szCs w:val="21"/>
              </w:rPr>
            </w:pPr>
            <w:r>
              <w:rPr>
                <w:rFonts w:hint="eastAsia"/>
                <w:spacing w:val="-1"/>
                <w:sz w:val="21"/>
                <w:szCs w:val="21"/>
              </w:rPr>
              <w:t>申请材料齐全，符合法定的形式、条件和程序的，决定上报省司法厅审核。决定受理或不予受理，均应当向申请人出具《受理通知书》或《不予受理行政许可通知书》。</w:t>
            </w:r>
          </w:p>
        </w:tc>
        <w:tc>
          <w:tcPr>
            <w:tcW w:w="885" w:type="dxa"/>
            <w:vAlign w:val="center"/>
          </w:tcPr>
          <w:p w14:paraId="003F6BFC">
            <w:pPr>
              <w:pStyle w:val="18"/>
              <w:spacing w:before="44"/>
              <w:ind w:left="33" w:leftChars="0" w:right="26" w:rightChars="0"/>
              <w:jc w:val="center"/>
              <w:rPr>
                <w:sz w:val="15"/>
              </w:rPr>
            </w:pPr>
            <w:r>
              <w:rPr>
                <w:rFonts w:hint="eastAsia" w:ascii="宋体" w:hAnsi="宋体" w:eastAsia="宋体" w:cs="宋体"/>
                <w:sz w:val="21"/>
                <w:szCs w:val="21"/>
                <w:lang w:val="en-US" w:eastAsia="zh-CN"/>
              </w:rPr>
              <w:t>律师工作股</w:t>
            </w:r>
          </w:p>
        </w:tc>
        <w:tc>
          <w:tcPr>
            <w:tcW w:w="657" w:type="dxa"/>
            <w:vAlign w:val="center"/>
          </w:tcPr>
          <w:p w14:paraId="0F3C2DA8">
            <w:pPr>
              <w:pStyle w:val="18"/>
              <w:spacing w:before="82"/>
              <w:ind w:left="16"/>
              <w:jc w:val="center"/>
              <w:rPr>
                <w:rFonts w:ascii="Times New Roman"/>
                <w:sz w:val="28"/>
              </w:rPr>
            </w:pPr>
            <w:r>
              <w:rPr>
                <w:rFonts w:ascii="Times New Roman"/>
                <w:spacing w:val="-10"/>
                <w:sz w:val="28"/>
              </w:rPr>
              <w:t>1</w:t>
            </w:r>
          </w:p>
        </w:tc>
        <w:tc>
          <w:tcPr>
            <w:tcW w:w="662" w:type="dxa"/>
            <w:vMerge w:val="continue"/>
            <w:vAlign w:val="center"/>
          </w:tcPr>
          <w:p w14:paraId="4B9D1C83">
            <w:pPr>
              <w:jc w:val="center"/>
              <w:rPr>
                <w:sz w:val="2"/>
                <w:szCs w:val="2"/>
              </w:rPr>
            </w:pPr>
          </w:p>
        </w:tc>
        <w:tc>
          <w:tcPr>
            <w:tcW w:w="958" w:type="dxa"/>
            <w:vMerge w:val="continue"/>
            <w:vAlign w:val="center"/>
          </w:tcPr>
          <w:p w14:paraId="535A1BF3">
            <w:pPr>
              <w:jc w:val="center"/>
              <w:rPr>
                <w:sz w:val="2"/>
                <w:szCs w:val="2"/>
              </w:rPr>
            </w:pPr>
          </w:p>
        </w:tc>
      </w:tr>
      <w:tr w14:paraId="1191F7F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5" w:hRule="atLeast"/>
        </w:trPr>
        <w:tc>
          <w:tcPr>
            <w:tcW w:w="3385" w:type="dxa"/>
            <w:gridSpan w:val="4"/>
            <w:tcBorders>
              <w:right w:val="nil"/>
            </w:tcBorders>
            <w:vAlign w:val="center"/>
          </w:tcPr>
          <w:p w14:paraId="331C7660">
            <w:pPr>
              <w:pStyle w:val="18"/>
              <w:spacing w:before="93"/>
              <w:ind w:left="211"/>
              <w:jc w:val="center"/>
              <w:rPr>
                <w:rFonts w:hint="default" w:ascii="Times New Roman" w:eastAsia="宋体"/>
                <w:sz w:val="21"/>
                <w:lang w:val="en-US" w:eastAsia="zh-CN"/>
              </w:rPr>
            </w:pPr>
            <w:r>
              <w:rPr>
                <w:sz w:val="21"/>
              </w:rPr>
              <w:t>服务电话</w:t>
            </w:r>
            <w:r>
              <w:rPr>
                <w:rFonts w:ascii="Times New Roman" w:eastAsia="Times New Roman"/>
                <w:spacing w:val="-6"/>
                <w:sz w:val="21"/>
              </w:rPr>
              <w:t xml:space="preserve">: </w:t>
            </w:r>
            <w:r>
              <w:rPr>
                <w:rFonts w:ascii="Times New Roman" w:eastAsia="Times New Roman"/>
                <w:sz w:val="21"/>
              </w:rPr>
              <w:t>0394-</w:t>
            </w:r>
            <w:r>
              <w:rPr>
                <w:rFonts w:hint="eastAsia" w:ascii="Times New Roman"/>
                <w:spacing w:val="-2"/>
                <w:sz w:val="21"/>
                <w:lang w:val="en-US" w:eastAsia="zh-CN"/>
              </w:rPr>
              <w:t>2551366</w:t>
            </w:r>
          </w:p>
        </w:tc>
        <w:tc>
          <w:tcPr>
            <w:tcW w:w="7776" w:type="dxa"/>
            <w:gridSpan w:val="3"/>
            <w:tcBorders>
              <w:left w:val="nil"/>
              <w:right w:val="nil"/>
            </w:tcBorders>
            <w:vAlign w:val="center"/>
          </w:tcPr>
          <w:p w14:paraId="05A4F0D5">
            <w:pPr>
              <w:pStyle w:val="18"/>
              <w:spacing w:before="93"/>
              <w:ind w:left="1007"/>
              <w:jc w:val="center"/>
              <w:rPr>
                <w:rFonts w:hint="default" w:eastAsia="宋体"/>
                <w:sz w:val="21"/>
                <w:lang w:val="en-US" w:eastAsia="zh-CN"/>
              </w:rPr>
            </w:pPr>
            <w:r>
              <w:rPr>
                <w:spacing w:val="-2"/>
                <w:sz w:val="21"/>
              </w:rPr>
              <w:t>投诉机构</w:t>
            </w:r>
            <w:r>
              <w:rPr>
                <w:rFonts w:ascii="Times New Roman" w:eastAsia="Times New Roman"/>
                <w:spacing w:val="-2"/>
                <w:sz w:val="21"/>
              </w:rPr>
              <w:t>:</w:t>
            </w:r>
            <w:r>
              <w:rPr>
                <w:rFonts w:hint="eastAsia"/>
                <w:spacing w:val="-3"/>
                <w:sz w:val="21"/>
                <w:lang w:val="en-US" w:eastAsia="zh-CN"/>
              </w:rPr>
              <w:t>西华县司法局律师工作股</w:t>
            </w:r>
          </w:p>
        </w:tc>
        <w:tc>
          <w:tcPr>
            <w:tcW w:w="3162" w:type="dxa"/>
            <w:gridSpan w:val="4"/>
            <w:tcBorders>
              <w:left w:val="nil"/>
            </w:tcBorders>
            <w:vAlign w:val="center"/>
          </w:tcPr>
          <w:p w14:paraId="3C599604">
            <w:pPr>
              <w:pStyle w:val="18"/>
              <w:spacing w:before="93"/>
              <w:ind w:left="220"/>
              <w:jc w:val="center"/>
              <w:rPr>
                <w:rFonts w:hint="default" w:ascii="Times New Roman" w:eastAsia="宋体"/>
                <w:sz w:val="21"/>
                <w:lang w:val="en-US" w:eastAsia="zh-CN"/>
              </w:rPr>
            </w:pPr>
            <w:r>
              <w:rPr>
                <w:spacing w:val="-2"/>
                <w:sz w:val="21"/>
              </w:rPr>
              <w:t>投诉电话</w:t>
            </w:r>
            <w:r>
              <w:rPr>
                <w:rFonts w:ascii="Times New Roman" w:eastAsia="Times New Roman"/>
                <w:spacing w:val="-2"/>
                <w:sz w:val="21"/>
              </w:rPr>
              <w:t>:0394-</w:t>
            </w:r>
            <w:r>
              <w:rPr>
                <w:rFonts w:hint="eastAsia" w:ascii="Times New Roman"/>
                <w:spacing w:val="-2"/>
                <w:sz w:val="21"/>
                <w:lang w:val="en-US" w:eastAsia="zh-CN"/>
              </w:rPr>
              <w:t>2551366</w:t>
            </w:r>
          </w:p>
        </w:tc>
      </w:tr>
      <w:tr w14:paraId="515462B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4" w:hRule="atLeast"/>
        </w:trPr>
        <w:tc>
          <w:tcPr>
            <w:tcW w:w="14323" w:type="dxa"/>
            <w:gridSpan w:val="11"/>
            <w:vAlign w:val="center"/>
          </w:tcPr>
          <w:p w14:paraId="6775B14D">
            <w:pPr>
              <w:pStyle w:val="18"/>
              <w:spacing w:before="45"/>
              <w:ind w:left="121" w:right="2"/>
              <w:jc w:val="center"/>
              <w:rPr>
                <w:rFonts w:ascii="PMingLiU" w:eastAsia="PMingLiU"/>
                <w:sz w:val="21"/>
              </w:rPr>
            </w:pPr>
            <w:r>
              <w:rPr>
                <w:spacing w:val="-2"/>
                <w:sz w:val="21"/>
              </w:rPr>
              <w:t>受理地点</w:t>
            </w:r>
            <w:r>
              <w:rPr>
                <w:rFonts w:ascii="Times New Roman" w:eastAsia="Times New Roman"/>
                <w:spacing w:val="-2"/>
                <w:sz w:val="21"/>
              </w:rPr>
              <w:t>:</w:t>
            </w:r>
            <w:r>
              <w:rPr>
                <w:rFonts w:hint="eastAsia"/>
                <w:spacing w:val="-2"/>
                <w:sz w:val="21"/>
                <w:lang w:val="en-US" w:eastAsia="zh-CN"/>
              </w:rPr>
              <w:t>西华县中华路与长平路交叉口政务服务大厅一楼司法局窗口</w:t>
            </w:r>
          </w:p>
        </w:tc>
      </w:tr>
    </w:tbl>
    <w:p w14:paraId="012A0625">
      <w:pPr>
        <w:pStyle w:val="18"/>
        <w:spacing w:after="0"/>
        <w:jc w:val="both"/>
        <w:rPr>
          <w:rFonts w:hint="eastAsia" w:ascii="PMingLiU"/>
          <w:sz w:val="15"/>
          <w:lang w:val="en-US" w:eastAsia="zh-CN"/>
        </w:rPr>
        <w:sectPr>
          <w:pgSz w:w="16840" w:h="11910" w:orient="landscape"/>
          <w:pgMar w:top="2280" w:right="992" w:bottom="280" w:left="992" w:header="2008" w:footer="0" w:gutter="0"/>
          <w:pgBorders>
            <w:top w:val="none" w:sz="0" w:space="0"/>
            <w:left w:val="none" w:sz="0" w:space="0"/>
            <w:bottom w:val="none" w:sz="0" w:space="0"/>
            <w:right w:val="none" w:sz="0" w:space="0"/>
          </w:pgBorders>
          <w:cols w:space="720" w:num="1"/>
        </w:sectPr>
      </w:pPr>
    </w:p>
    <w:tbl>
      <w:tblPr>
        <w:tblStyle w:val="13"/>
        <w:tblW w:w="0" w:type="auto"/>
        <w:tblInd w:w="275"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15"/>
        <w:gridCol w:w="922"/>
        <w:gridCol w:w="360"/>
        <w:gridCol w:w="1688"/>
        <w:gridCol w:w="3591"/>
        <w:gridCol w:w="765"/>
        <w:gridCol w:w="3420"/>
        <w:gridCol w:w="885"/>
        <w:gridCol w:w="657"/>
        <w:gridCol w:w="662"/>
        <w:gridCol w:w="958"/>
      </w:tblGrid>
      <w:tr w14:paraId="23A3F46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40" w:hRule="atLeast"/>
        </w:trPr>
        <w:tc>
          <w:tcPr>
            <w:tcW w:w="415" w:type="dxa"/>
            <w:vAlign w:val="center"/>
          </w:tcPr>
          <w:p w14:paraId="2C7E21A7">
            <w:pPr>
              <w:pStyle w:val="18"/>
              <w:spacing w:before="268"/>
              <w:ind w:left="0" w:leftChars="0" w:right="0" w:rightChars="0"/>
              <w:jc w:val="center"/>
              <w:rPr>
                <w:spacing w:val="-10"/>
                <w:sz w:val="21"/>
                <w:szCs w:val="21"/>
              </w:rPr>
            </w:pPr>
            <w:r>
              <w:rPr>
                <w:spacing w:val="-10"/>
                <w:sz w:val="21"/>
                <w:szCs w:val="21"/>
              </w:rPr>
              <w:t>序号</w:t>
            </w:r>
          </w:p>
        </w:tc>
        <w:tc>
          <w:tcPr>
            <w:tcW w:w="922" w:type="dxa"/>
            <w:vAlign w:val="center"/>
          </w:tcPr>
          <w:p w14:paraId="45D0E346">
            <w:pPr>
              <w:pStyle w:val="18"/>
              <w:spacing w:before="268"/>
              <w:ind w:left="0" w:leftChars="0" w:right="0" w:rightChars="0"/>
              <w:jc w:val="center"/>
              <w:rPr>
                <w:spacing w:val="-10"/>
                <w:sz w:val="21"/>
                <w:szCs w:val="21"/>
              </w:rPr>
            </w:pPr>
            <w:r>
              <w:rPr>
                <w:spacing w:val="-10"/>
                <w:sz w:val="21"/>
                <w:szCs w:val="21"/>
              </w:rPr>
              <w:t>职权名称</w:t>
            </w:r>
          </w:p>
        </w:tc>
        <w:tc>
          <w:tcPr>
            <w:tcW w:w="360" w:type="dxa"/>
            <w:vAlign w:val="center"/>
          </w:tcPr>
          <w:p w14:paraId="49950966">
            <w:pPr>
              <w:pStyle w:val="18"/>
              <w:spacing w:before="268"/>
              <w:ind w:left="0" w:leftChars="0" w:right="0" w:rightChars="0"/>
              <w:jc w:val="center"/>
              <w:rPr>
                <w:spacing w:val="-10"/>
                <w:sz w:val="21"/>
                <w:szCs w:val="21"/>
              </w:rPr>
            </w:pPr>
            <w:r>
              <w:rPr>
                <w:spacing w:val="-10"/>
                <w:sz w:val="21"/>
                <w:szCs w:val="21"/>
              </w:rPr>
              <w:t>子项</w:t>
            </w:r>
          </w:p>
        </w:tc>
        <w:tc>
          <w:tcPr>
            <w:tcW w:w="5279" w:type="dxa"/>
            <w:gridSpan w:val="2"/>
            <w:vAlign w:val="center"/>
          </w:tcPr>
          <w:p w14:paraId="0A3E5D73">
            <w:pPr>
              <w:pStyle w:val="18"/>
              <w:spacing w:before="268"/>
              <w:ind w:left="0" w:leftChars="0" w:right="0" w:rightChars="0"/>
              <w:jc w:val="center"/>
              <w:rPr>
                <w:spacing w:val="-10"/>
                <w:sz w:val="21"/>
                <w:szCs w:val="21"/>
              </w:rPr>
            </w:pPr>
            <w:r>
              <w:rPr>
                <w:spacing w:val="-10"/>
                <w:sz w:val="21"/>
                <w:szCs w:val="21"/>
              </w:rPr>
              <w:t>实施依据</w:t>
            </w:r>
          </w:p>
        </w:tc>
        <w:tc>
          <w:tcPr>
            <w:tcW w:w="765" w:type="dxa"/>
            <w:vAlign w:val="center"/>
          </w:tcPr>
          <w:p w14:paraId="48588CC6">
            <w:pPr>
              <w:pStyle w:val="18"/>
              <w:spacing w:before="268"/>
              <w:ind w:left="0" w:leftChars="0" w:right="0" w:rightChars="0"/>
              <w:jc w:val="center"/>
              <w:rPr>
                <w:spacing w:val="-10"/>
                <w:sz w:val="21"/>
                <w:szCs w:val="21"/>
              </w:rPr>
            </w:pPr>
            <w:r>
              <w:rPr>
                <w:rFonts w:hint="eastAsia"/>
                <w:spacing w:val="-10"/>
                <w:sz w:val="21"/>
                <w:szCs w:val="21"/>
              </w:rPr>
              <w:t>办理环节</w:t>
            </w:r>
          </w:p>
        </w:tc>
        <w:tc>
          <w:tcPr>
            <w:tcW w:w="3420" w:type="dxa"/>
            <w:vAlign w:val="center"/>
          </w:tcPr>
          <w:p w14:paraId="70E38708">
            <w:pPr>
              <w:pStyle w:val="18"/>
              <w:spacing w:before="268"/>
              <w:ind w:left="0" w:leftChars="0" w:right="0" w:rightChars="0"/>
              <w:jc w:val="center"/>
              <w:rPr>
                <w:spacing w:val="-10"/>
                <w:sz w:val="21"/>
                <w:szCs w:val="21"/>
              </w:rPr>
            </w:pPr>
            <w:r>
              <w:rPr>
                <w:rFonts w:hint="eastAsia"/>
                <w:spacing w:val="-10"/>
                <w:sz w:val="21"/>
                <w:szCs w:val="21"/>
              </w:rPr>
              <w:t>责任事项</w:t>
            </w:r>
          </w:p>
        </w:tc>
        <w:tc>
          <w:tcPr>
            <w:tcW w:w="885" w:type="dxa"/>
            <w:vAlign w:val="center"/>
          </w:tcPr>
          <w:p w14:paraId="0BFE0A2E">
            <w:pPr>
              <w:pStyle w:val="18"/>
              <w:spacing w:before="268"/>
              <w:ind w:left="0" w:leftChars="0" w:right="0" w:rightChars="0"/>
              <w:jc w:val="center"/>
              <w:rPr>
                <w:spacing w:val="-10"/>
                <w:sz w:val="21"/>
                <w:szCs w:val="21"/>
              </w:rPr>
            </w:pPr>
            <w:r>
              <w:rPr>
                <w:rFonts w:hint="eastAsia"/>
                <w:spacing w:val="-10"/>
                <w:sz w:val="21"/>
                <w:szCs w:val="21"/>
              </w:rPr>
              <w:t>责任科室</w:t>
            </w:r>
          </w:p>
        </w:tc>
        <w:tc>
          <w:tcPr>
            <w:tcW w:w="657" w:type="dxa"/>
            <w:vAlign w:val="center"/>
          </w:tcPr>
          <w:p w14:paraId="4AA1650A">
            <w:pPr>
              <w:pStyle w:val="18"/>
              <w:spacing w:before="268"/>
              <w:ind w:left="0" w:leftChars="0" w:right="0" w:rightChars="0"/>
              <w:jc w:val="center"/>
              <w:rPr>
                <w:spacing w:val="-10"/>
                <w:sz w:val="21"/>
                <w:szCs w:val="21"/>
              </w:rPr>
            </w:pPr>
            <w:r>
              <w:rPr>
                <w:rFonts w:hint="eastAsia"/>
                <w:spacing w:val="-10"/>
                <w:sz w:val="21"/>
                <w:szCs w:val="21"/>
              </w:rPr>
              <w:t>承诺时限</w:t>
            </w:r>
          </w:p>
        </w:tc>
        <w:tc>
          <w:tcPr>
            <w:tcW w:w="662" w:type="dxa"/>
            <w:vAlign w:val="center"/>
          </w:tcPr>
          <w:p w14:paraId="7151C9A0">
            <w:pPr>
              <w:pStyle w:val="18"/>
              <w:spacing w:before="268"/>
              <w:ind w:left="0" w:leftChars="0" w:right="0" w:rightChars="0"/>
              <w:jc w:val="center"/>
              <w:rPr>
                <w:spacing w:val="-10"/>
                <w:sz w:val="21"/>
                <w:szCs w:val="21"/>
              </w:rPr>
            </w:pPr>
            <w:r>
              <w:rPr>
                <w:rFonts w:hint="eastAsia"/>
                <w:spacing w:val="-10"/>
                <w:sz w:val="21"/>
                <w:szCs w:val="21"/>
              </w:rPr>
              <w:t>法定时限</w:t>
            </w:r>
          </w:p>
        </w:tc>
        <w:tc>
          <w:tcPr>
            <w:tcW w:w="958" w:type="dxa"/>
            <w:vAlign w:val="center"/>
          </w:tcPr>
          <w:p w14:paraId="139A3F1F">
            <w:pPr>
              <w:pStyle w:val="18"/>
              <w:spacing w:before="268"/>
              <w:ind w:left="0" w:leftChars="0" w:right="0" w:rightChars="0"/>
              <w:jc w:val="center"/>
              <w:rPr>
                <w:spacing w:val="-10"/>
                <w:sz w:val="21"/>
                <w:szCs w:val="21"/>
              </w:rPr>
            </w:pPr>
            <w:r>
              <w:rPr>
                <w:rFonts w:hint="eastAsia"/>
                <w:spacing w:val="-10"/>
                <w:sz w:val="21"/>
                <w:szCs w:val="21"/>
              </w:rPr>
              <w:t>收费情况及依据</w:t>
            </w:r>
          </w:p>
        </w:tc>
      </w:tr>
      <w:tr w14:paraId="65D8C56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906" w:hRule="atLeast"/>
        </w:trPr>
        <w:tc>
          <w:tcPr>
            <w:tcW w:w="415" w:type="dxa"/>
            <w:vMerge w:val="restart"/>
            <w:vAlign w:val="center"/>
          </w:tcPr>
          <w:p w14:paraId="07FCA9AE">
            <w:pPr>
              <w:pStyle w:val="18"/>
              <w:spacing w:before="45"/>
              <w:ind w:left="121" w:right="2"/>
              <w:jc w:val="center"/>
              <w:rPr>
                <w:rFonts w:hint="eastAsia" w:eastAsia="宋体"/>
                <w:spacing w:val="-2"/>
                <w:sz w:val="21"/>
                <w:lang w:val="en-US" w:eastAsia="zh-CN"/>
              </w:rPr>
            </w:pPr>
            <w:r>
              <w:rPr>
                <w:rFonts w:hint="default" w:ascii="Times New Roman" w:hAnsi="Times New Roman" w:cs="Times New Roman"/>
                <w:spacing w:val="-2"/>
                <w:sz w:val="28"/>
                <w:szCs w:val="28"/>
                <w:lang w:val="en-US" w:eastAsia="zh-CN"/>
              </w:rPr>
              <w:t>6</w:t>
            </w:r>
          </w:p>
        </w:tc>
        <w:tc>
          <w:tcPr>
            <w:tcW w:w="922" w:type="dxa"/>
            <w:vMerge w:val="restart"/>
            <w:vAlign w:val="center"/>
          </w:tcPr>
          <w:p w14:paraId="5E4EE7FE">
            <w:pPr>
              <w:pStyle w:val="18"/>
              <w:spacing w:before="45"/>
              <w:ind w:left="121" w:right="2"/>
              <w:jc w:val="center"/>
              <w:rPr>
                <w:spacing w:val="-2"/>
                <w:sz w:val="21"/>
              </w:rPr>
            </w:pPr>
          </w:p>
          <w:p w14:paraId="369A3D97">
            <w:pPr>
              <w:pStyle w:val="18"/>
              <w:spacing w:before="45"/>
              <w:ind w:left="121" w:right="2"/>
              <w:jc w:val="center"/>
              <w:rPr>
                <w:spacing w:val="-2"/>
                <w:sz w:val="21"/>
              </w:rPr>
            </w:pPr>
            <w:r>
              <w:rPr>
                <w:spacing w:val="-2"/>
                <w:sz w:val="21"/>
              </w:rPr>
              <w:t>公证员执业、</w:t>
            </w:r>
          </w:p>
          <w:p w14:paraId="5677AD62">
            <w:pPr>
              <w:pStyle w:val="18"/>
              <w:spacing w:before="45"/>
              <w:ind w:left="121" w:right="2"/>
              <w:jc w:val="center"/>
              <w:rPr>
                <w:spacing w:val="-2"/>
                <w:sz w:val="21"/>
              </w:rPr>
            </w:pPr>
            <w:r>
              <w:rPr>
                <w:spacing w:val="-2"/>
                <w:sz w:val="21"/>
              </w:rPr>
              <w:t>变更许</w:t>
            </w:r>
          </w:p>
          <w:p w14:paraId="06171FA7">
            <w:pPr>
              <w:pStyle w:val="18"/>
              <w:spacing w:before="45"/>
              <w:ind w:left="121" w:right="2"/>
              <w:jc w:val="center"/>
              <w:rPr>
                <w:spacing w:val="-2"/>
                <w:sz w:val="21"/>
              </w:rPr>
            </w:pPr>
            <w:r>
              <w:rPr>
                <w:spacing w:val="-2"/>
                <w:sz w:val="21"/>
              </w:rPr>
              <w:t>可（初</w:t>
            </w:r>
          </w:p>
          <w:p w14:paraId="79D0C4E6">
            <w:pPr>
              <w:pStyle w:val="18"/>
              <w:spacing w:before="45"/>
              <w:ind w:left="121" w:right="2"/>
              <w:jc w:val="center"/>
              <w:rPr>
                <w:spacing w:val="-2"/>
                <w:sz w:val="21"/>
              </w:rPr>
            </w:pPr>
            <w:r>
              <w:rPr>
                <w:spacing w:val="-2"/>
                <w:sz w:val="21"/>
              </w:rPr>
              <w:t>审）</w:t>
            </w:r>
          </w:p>
        </w:tc>
        <w:tc>
          <w:tcPr>
            <w:tcW w:w="360" w:type="dxa"/>
            <w:vMerge w:val="restart"/>
            <w:vAlign w:val="center"/>
          </w:tcPr>
          <w:p w14:paraId="72EBD076">
            <w:pPr>
              <w:pStyle w:val="18"/>
              <w:spacing w:before="45"/>
              <w:ind w:left="121" w:right="2"/>
              <w:jc w:val="center"/>
              <w:rPr>
                <w:spacing w:val="-2"/>
                <w:sz w:val="21"/>
              </w:rPr>
            </w:pPr>
          </w:p>
        </w:tc>
        <w:tc>
          <w:tcPr>
            <w:tcW w:w="5279" w:type="dxa"/>
            <w:gridSpan w:val="2"/>
            <w:vMerge w:val="restart"/>
            <w:vAlign w:val="center"/>
          </w:tcPr>
          <w:p w14:paraId="508177B9">
            <w:pPr>
              <w:pStyle w:val="18"/>
              <w:spacing w:before="45"/>
              <w:ind w:left="121" w:right="2"/>
              <w:jc w:val="center"/>
              <w:rPr>
                <w:spacing w:val="-2"/>
                <w:sz w:val="21"/>
              </w:rPr>
            </w:pPr>
          </w:p>
          <w:p w14:paraId="31CE868F">
            <w:pPr>
              <w:pStyle w:val="18"/>
              <w:spacing w:before="45"/>
              <w:ind w:left="121" w:right="2"/>
              <w:jc w:val="center"/>
              <w:rPr>
                <w:spacing w:val="-2"/>
                <w:sz w:val="21"/>
              </w:rPr>
            </w:pPr>
            <w:r>
              <w:rPr>
                <w:spacing w:val="-2"/>
                <w:sz w:val="21"/>
              </w:rPr>
              <w:t>《中华人民共和国公证法》（2005 年 8 月 28 日主席令第 39 号，2015 年 4 月 24日予以修改）第二十一条：担任公证员，应当由符合公证员条件的人员提出申请，经公证机构推荐，由所在地的司法行政部门报省、自治区、直辖市人民政府司法行政部门审核同意后，报请国务院司法行政部门任命，并由省、自治区、直辖市人民政府司法行政部门颁发公证员执业证书。</w:t>
            </w:r>
          </w:p>
          <w:p w14:paraId="756D5F43">
            <w:pPr>
              <w:pStyle w:val="18"/>
              <w:spacing w:before="45"/>
              <w:ind w:left="121" w:right="2"/>
              <w:jc w:val="center"/>
              <w:rPr>
                <w:spacing w:val="-2"/>
                <w:sz w:val="21"/>
              </w:rPr>
            </w:pPr>
            <w:r>
              <w:rPr>
                <w:spacing w:val="-2"/>
                <w:sz w:val="21"/>
              </w:rPr>
              <w:t>《公证员执业管理办法》（司法部令第 102 号）第十五条：公证员变更执业机构，应当经所在公证机构同意和拟任用该公证员的公证机构推荐，报所在地司法行政机关同意后，报省、自治区、直辖市司法行政机关办理变更核准手续。公证员跨省、自治区、直辖市变更执业机构的，经所在的省、自治区、直辖市司法行政机关核准后，由拟任用该公证员的公证机构所在的省、自治区、直辖市司法行政机关办理变更核准手续。</w:t>
            </w:r>
          </w:p>
        </w:tc>
        <w:tc>
          <w:tcPr>
            <w:tcW w:w="765" w:type="dxa"/>
            <w:vAlign w:val="center"/>
          </w:tcPr>
          <w:p w14:paraId="1F8E9CEB">
            <w:pPr>
              <w:pStyle w:val="18"/>
              <w:spacing w:before="45"/>
              <w:ind w:left="121" w:right="2"/>
              <w:jc w:val="center"/>
              <w:rPr>
                <w:spacing w:val="-2"/>
                <w:sz w:val="21"/>
              </w:rPr>
            </w:pPr>
          </w:p>
          <w:p w14:paraId="2489486B">
            <w:pPr>
              <w:pStyle w:val="18"/>
              <w:spacing w:before="45"/>
              <w:ind w:left="121" w:right="2"/>
              <w:jc w:val="center"/>
              <w:rPr>
                <w:spacing w:val="-2"/>
                <w:sz w:val="21"/>
              </w:rPr>
            </w:pPr>
          </w:p>
          <w:p w14:paraId="3B936C0A">
            <w:pPr>
              <w:pStyle w:val="18"/>
              <w:spacing w:before="45"/>
              <w:ind w:left="121" w:right="2"/>
              <w:jc w:val="center"/>
              <w:rPr>
                <w:spacing w:val="-2"/>
                <w:sz w:val="21"/>
              </w:rPr>
            </w:pPr>
          </w:p>
          <w:p w14:paraId="6CAA211D">
            <w:pPr>
              <w:pStyle w:val="18"/>
              <w:spacing w:before="45"/>
              <w:ind w:left="121" w:right="2"/>
              <w:jc w:val="center"/>
              <w:rPr>
                <w:spacing w:val="-2"/>
                <w:sz w:val="21"/>
              </w:rPr>
            </w:pPr>
            <w:r>
              <w:rPr>
                <w:spacing w:val="-2"/>
                <w:sz w:val="21"/>
              </w:rPr>
              <w:t>受理</w:t>
            </w:r>
          </w:p>
        </w:tc>
        <w:tc>
          <w:tcPr>
            <w:tcW w:w="3420" w:type="dxa"/>
            <w:vAlign w:val="center"/>
          </w:tcPr>
          <w:p w14:paraId="4E30DA48">
            <w:pPr>
              <w:pStyle w:val="18"/>
              <w:spacing w:before="45"/>
              <w:ind w:left="121" w:right="2"/>
              <w:jc w:val="center"/>
              <w:rPr>
                <w:spacing w:val="-2"/>
                <w:sz w:val="21"/>
              </w:rPr>
            </w:pPr>
          </w:p>
          <w:p w14:paraId="0F417B47">
            <w:pPr>
              <w:pStyle w:val="18"/>
              <w:spacing w:before="45"/>
              <w:ind w:left="121" w:right="2"/>
              <w:jc w:val="center"/>
              <w:rPr>
                <w:spacing w:val="-2"/>
                <w:sz w:val="21"/>
              </w:rPr>
            </w:pPr>
            <w:r>
              <w:rPr>
                <w:spacing w:val="-2"/>
                <w:sz w:val="21"/>
              </w:rPr>
              <w:t>申请人通过行政审批服务窗口提出申请。受理窗口对申请材料进行审查，申请材料不齐全或不符合法定形式的，应当一次性告知申请人需要补正的全部内容，并出具《申请材料补正告知书》。</w:t>
            </w:r>
          </w:p>
        </w:tc>
        <w:tc>
          <w:tcPr>
            <w:tcW w:w="885" w:type="dxa"/>
            <w:vAlign w:val="center"/>
          </w:tcPr>
          <w:p w14:paraId="5BE9CAEC">
            <w:pPr>
              <w:pStyle w:val="18"/>
              <w:spacing w:before="44"/>
              <w:ind w:left="33" w:leftChars="0" w:right="26" w:rightChars="0"/>
              <w:jc w:val="center"/>
              <w:rPr>
                <w:spacing w:val="-2"/>
                <w:sz w:val="21"/>
              </w:rPr>
            </w:pPr>
            <w:r>
              <w:rPr>
                <w:rFonts w:hint="eastAsia" w:ascii="宋体" w:hAnsi="宋体" w:eastAsia="宋体" w:cs="宋体"/>
                <w:sz w:val="21"/>
                <w:szCs w:val="21"/>
                <w:lang w:val="en-US" w:eastAsia="zh-CN"/>
              </w:rPr>
              <w:t>律师工作股</w:t>
            </w:r>
          </w:p>
        </w:tc>
        <w:tc>
          <w:tcPr>
            <w:tcW w:w="657" w:type="dxa"/>
            <w:vAlign w:val="center"/>
          </w:tcPr>
          <w:p w14:paraId="063AF4F4">
            <w:pPr>
              <w:pStyle w:val="18"/>
              <w:spacing w:before="45"/>
              <w:ind w:left="121" w:right="2"/>
              <w:jc w:val="center"/>
              <w:rPr>
                <w:spacing w:val="-2"/>
                <w:sz w:val="21"/>
              </w:rPr>
            </w:pPr>
          </w:p>
          <w:p w14:paraId="0160C6DE">
            <w:pPr>
              <w:pStyle w:val="18"/>
              <w:spacing w:before="45"/>
              <w:ind w:left="121" w:right="2"/>
              <w:jc w:val="center"/>
              <w:rPr>
                <w:spacing w:val="-2"/>
                <w:sz w:val="21"/>
              </w:rPr>
            </w:pPr>
            <w:r>
              <w:rPr>
                <w:spacing w:val="-2"/>
                <w:sz w:val="21"/>
              </w:rPr>
              <w:t>1</w:t>
            </w:r>
          </w:p>
        </w:tc>
        <w:tc>
          <w:tcPr>
            <w:tcW w:w="662" w:type="dxa"/>
            <w:vMerge w:val="restart"/>
            <w:vAlign w:val="center"/>
          </w:tcPr>
          <w:p w14:paraId="5D90968E">
            <w:pPr>
              <w:pStyle w:val="18"/>
              <w:spacing w:before="45"/>
              <w:ind w:left="121" w:right="2"/>
              <w:jc w:val="center"/>
              <w:rPr>
                <w:spacing w:val="-2"/>
                <w:sz w:val="21"/>
              </w:rPr>
            </w:pPr>
          </w:p>
          <w:p w14:paraId="24E9E393">
            <w:pPr>
              <w:pStyle w:val="18"/>
              <w:spacing w:before="45"/>
              <w:ind w:left="121" w:right="2"/>
              <w:jc w:val="center"/>
              <w:rPr>
                <w:spacing w:val="-2"/>
                <w:sz w:val="21"/>
              </w:rPr>
            </w:pPr>
            <w:r>
              <w:rPr>
                <w:spacing w:val="-2"/>
                <w:sz w:val="21"/>
              </w:rPr>
              <w:t>20</w:t>
            </w:r>
          </w:p>
        </w:tc>
        <w:tc>
          <w:tcPr>
            <w:tcW w:w="958" w:type="dxa"/>
            <w:vMerge w:val="restart"/>
            <w:vAlign w:val="center"/>
          </w:tcPr>
          <w:p w14:paraId="47BA4663">
            <w:pPr>
              <w:pStyle w:val="18"/>
              <w:spacing w:before="45"/>
              <w:ind w:left="121" w:right="2"/>
              <w:jc w:val="center"/>
              <w:rPr>
                <w:spacing w:val="-2"/>
                <w:sz w:val="21"/>
              </w:rPr>
            </w:pPr>
          </w:p>
          <w:p w14:paraId="1F7D8B84">
            <w:pPr>
              <w:pStyle w:val="18"/>
              <w:spacing w:before="45"/>
              <w:ind w:left="121" w:right="2"/>
              <w:jc w:val="center"/>
              <w:rPr>
                <w:spacing w:val="-2"/>
                <w:sz w:val="21"/>
              </w:rPr>
            </w:pPr>
            <w:r>
              <w:rPr>
                <w:spacing w:val="-2"/>
                <w:sz w:val="21"/>
              </w:rPr>
              <w:t>不收费</w:t>
            </w:r>
          </w:p>
        </w:tc>
      </w:tr>
      <w:tr w14:paraId="7FB91AB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50" w:hRule="atLeast"/>
        </w:trPr>
        <w:tc>
          <w:tcPr>
            <w:tcW w:w="415" w:type="dxa"/>
            <w:vMerge w:val="continue"/>
            <w:vAlign w:val="center"/>
          </w:tcPr>
          <w:p w14:paraId="594A7CDF">
            <w:pPr>
              <w:pStyle w:val="18"/>
              <w:spacing w:before="45"/>
              <w:ind w:left="121" w:right="2"/>
              <w:jc w:val="center"/>
              <w:rPr>
                <w:spacing w:val="-2"/>
                <w:sz w:val="21"/>
              </w:rPr>
            </w:pPr>
          </w:p>
        </w:tc>
        <w:tc>
          <w:tcPr>
            <w:tcW w:w="922" w:type="dxa"/>
            <w:vMerge w:val="continue"/>
            <w:vAlign w:val="center"/>
          </w:tcPr>
          <w:p w14:paraId="032764A6">
            <w:pPr>
              <w:pStyle w:val="18"/>
              <w:spacing w:before="45"/>
              <w:ind w:left="121" w:right="2"/>
              <w:jc w:val="center"/>
              <w:rPr>
                <w:spacing w:val="-2"/>
                <w:sz w:val="21"/>
              </w:rPr>
            </w:pPr>
          </w:p>
        </w:tc>
        <w:tc>
          <w:tcPr>
            <w:tcW w:w="360" w:type="dxa"/>
            <w:vMerge w:val="continue"/>
            <w:tcBorders>
              <w:top w:val="nil"/>
            </w:tcBorders>
            <w:vAlign w:val="center"/>
          </w:tcPr>
          <w:p w14:paraId="1BE7102D">
            <w:pPr>
              <w:pStyle w:val="18"/>
              <w:spacing w:before="45"/>
              <w:ind w:left="121" w:right="2"/>
              <w:jc w:val="center"/>
              <w:rPr>
                <w:spacing w:val="-2"/>
                <w:sz w:val="21"/>
              </w:rPr>
            </w:pPr>
          </w:p>
        </w:tc>
        <w:tc>
          <w:tcPr>
            <w:tcW w:w="5279" w:type="dxa"/>
            <w:gridSpan w:val="2"/>
            <w:vMerge w:val="continue"/>
            <w:tcBorders>
              <w:top w:val="nil"/>
            </w:tcBorders>
            <w:vAlign w:val="center"/>
          </w:tcPr>
          <w:p w14:paraId="36B2645F">
            <w:pPr>
              <w:pStyle w:val="18"/>
              <w:spacing w:before="45"/>
              <w:ind w:left="121" w:right="2"/>
              <w:jc w:val="center"/>
              <w:rPr>
                <w:spacing w:val="-2"/>
                <w:sz w:val="21"/>
              </w:rPr>
            </w:pPr>
          </w:p>
        </w:tc>
        <w:tc>
          <w:tcPr>
            <w:tcW w:w="765" w:type="dxa"/>
            <w:vAlign w:val="center"/>
          </w:tcPr>
          <w:p w14:paraId="7F6170B6">
            <w:pPr>
              <w:pStyle w:val="18"/>
              <w:spacing w:before="45"/>
              <w:ind w:left="121" w:right="2"/>
              <w:jc w:val="center"/>
              <w:rPr>
                <w:spacing w:val="-2"/>
                <w:sz w:val="21"/>
              </w:rPr>
            </w:pPr>
          </w:p>
          <w:p w14:paraId="562CF44C">
            <w:pPr>
              <w:pStyle w:val="18"/>
              <w:spacing w:before="45"/>
              <w:ind w:left="121" w:right="2"/>
              <w:jc w:val="center"/>
              <w:rPr>
                <w:spacing w:val="-2"/>
                <w:sz w:val="21"/>
              </w:rPr>
            </w:pPr>
          </w:p>
          <w:p w14:paraId="50B14840">
            <w:pPr>
              <w:pStyle w:val="18"/>
              <w:spacing w:before="45"/>
              <w:ind w:left="121" w:right="2"/>
              <w:jc w:val="center"/>
              <w:rPr>
                <w:spacing w:val="-2"/>
                <w:sz w:val="21"/>
              </w:rPr>
            </w:pPr>
            <w:r>
              <w:rPr>
                <w:spacing w:val="-2"/>
                <w:sz w:val="21"/>
              </w:rPr>
              <w:t>审查</w:t>
            </w:r>
          </w:p>
        </w:tc>
        <w:tc>
          <w:tcPr>
            <w:tcW w:w="3420" w:type="dxa"/>
            <w:vAlign w:val="center"/>
          </w:tcPr>
          <w:p w14:paraId="67C44503">
            <w:pPr>
              <w:pStyle w:val="18"/>
              <w:spacing w:before="45"/>
              <w:ind w:left="121" w:right="2"/>
              <w:jc w:val="center"/>
              <w:rPr>
                <w:spacing w:val="-2"/>
                <w:sz w:val="21"/>
              </w:rPr>
            </w:pPr>
            <w:r>
              <w:rPr>
                <w:spacing w:val="-2"/>
                <w:sz w:val="21"/>
              </w:rPr>
              <w:t>对申请材料进行审查，申请材料齐全、符合法定形式，应当受理行政许可。</w:t>
            </w:r>
          </w:p>
        </w:tc>
        <w:tc>
          <w:tcPr>
            <w:tcW w:w="885" w:type="dxa"/>
            <w:vAlign w:val="center"/>
          </w:tcPr>
          <w:p w14:paraId="2EF3F823">
            <w:pPr>
              <w:pStyle w:val="18"/>
              <w:spacing w:before="44"/>
              <w:ind w:left="33" w:leftChars="0" w:right="26" w:rightChars="0"/>
              <w:jc w:val="center"/>
              <w:rPr>
                <w:spacing w:val="-2"/>
                <w:sz w:val="21"/>
              </w:rPr>
            </w:pPr>
            <w:r>
              <w:rPr>
                <w:rFonts w:hint="eastAsia" w:ascii="宋体" w:hAnsi="宋体" w:eastAsia="宋体" w:cs="宋体"/>
                <w:sz w:val="21"/>
                <w:szCs w:val="21"/>
                <w:lang w:val="en-US" w:eastAsia="zh-CN"/>
              </w:rPr>
              <w:t>律师工作股</w:t>
            </w:r>
          </w:p>
        </w:tc>
        <w:tc>
          <w:tcPr>
            <w:tcW w:w="657" w:type="dxa"/>
            <w:vAlign w:val="center"/>
          </w:tcPr>
          <w:p w14:paraId="79398A02">
            <w:pPr>
              <w:pStyle w:val="18"/>
              <w:spacing w:before="45"/>
              <w:ind w:left="121" w:right="2"/>
              <w:jc w:val="center"/>
              <w:rPr>
                <w:rFonts w:hint="eastAsia"/>
                <w:spacing w:val="-2"/>
                <w:sz w:val="21"/>
                <w:lang w:val="en-US" w:eastAsia="zh-CN"/>
              </w:rPr>
            </w:pPr>
            <w:r>
              <w:rPr>
                <w:rFonts w:hint="eastAsia"/>
                <w:spacing w:val="-2"/>
                <w:sz w:val="21"/>
                <w:lang w:val="en-US" w:eastAsia="zh-CN"/>
              </w:rPr>
              <w:t>1</w:t>
            </w:r>
          </w:p>
        </w:tc>
        <w:tc>
          <w:tcPr>
            <w:tcW w:w="662" w:type="dxa"/>
            <w:vMerge w:val="continue"/>
            <w:vAlign w:val="center"/>
          </w:tcPr>
          <w:p w14:paraId="0FD969DE">
            <w:pPr>
              <w:pStyle w:val="18"/>
              <w:spacing w:before="45"/>
              <w:ind w:left="121" w:right="2"/>
              <w:jc w:val="center"/>
              <w:rPr>
                <w:spacing w:val="-2"/>
                <w:sz w:val="21"/>
              </w:rPr>
            </w:pPr>
          </w:p>
        </w:tc>
        <w:tc>
          <w:tcPr>
            <w:tcW w:w="958" w:type="dxa"/>
            <w:vMerge w:val="continue"/>
            <w:vAlign w:val="center"/>
          </w:tcPr>
          <w:p w14:paraId="5FBB55AB">
            <w:pPr>
              <w:pStyle w:val="18"/>
              <w:spacing w:before="45"/>
              <w:ind w:left="121" w:right="2"/>
              <w:jc w:val="center"/>
              <w:rPr>
                <w:spacing w:val="-2"/>
                <w:sz w:val="21"/>
              </w:rPr>
            </w:pPr>
          </w:p>
        </w:tc>
      </w:tr>
      <w:tr w14:paraId="1F41E84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64" w:hRule="atLeast"/>
        </w:trPr>
        <w:tc>
          <w:tcPr>
            <w:tcW w:w="415" w:type="dxa"/>
            <w:vMerge w:val="continue"/>
            <w:vAlign w:val="center"/>
          </w:tcPr>
          <w:p w14:paraId="1B80854A">
            <w:pPr>
              <w:pStyle w:val="18"/>
              <w:spacing w:before="45"/>
              <w:ind w:left="121" w:right="2"/>
              <w:jc w:val="center"/>
              <w:rPr>
                <w:spacing w:val="-2"/>
                <w:sz w:val="21"/>
              </w:rPr>
            </w:pPr>
          </w:p>
        </w:tc>
        <w:tc>
          <w:tcPr>
            <w:tcW w:w="922" w:type="dxa"/>
            <w:vMerge w:val="continue"/>
            <w:vAlign w:val="center"/>
          </w:tcPr>
          <w:p w14:paraId="063FE66A">
            <w:pPr>
              <w:pStyle w:val="18"/>
              <w:spacing w:before="45"/>
              <w:ind w:left="121" w:right="2"/>
              <w:jc w:val="center"/>
              <w:rPr>
                <w:spacing w:val="-2"/>
                <w:sz w:val="21"/>
              </w:rPr>
            </w:pPr>
          </w:p>
        </w:tc>
        <w:tc>
          <w:tcPr>
            <w:tcW w:w="360" w:type="dxa"/>
            <w:vMerge w:val="continue"/>
            <w:tcBorders>
              <w:top w:val="nil"/>
            </w:tcBorders>
            <w:vAlign w:val="center"/>
          </w:tcPr>
          <w:p w14:paraId="1D8EBE43">
            <w:pPr>
              <w:pStyle w:val="18"/>
              <w:spacing w:before="45"/>
              <w:ind w:left="121" w:right="2"/>
              <w:jc w:val="center"/>
              <w:rPr>
                <w:spacing w:val="-2"/>
                <w:sz w:val="21"/>
              </w:rPr>
            </w:pPr>
          </w:p>
        </w:tc>
        <w:tc>
          <w:tcPr>
            <w:tcW w:w="5279" w:type="dxa"/>
            <w:gridSpan w:val="2"/>
            <w:vMerge w:val="continue"/>
            <w:tcBorders>
              <w:top w:val="nil"/>
            </w:tcBorders>
            <w:vAlign w:val="center"/>
          </w:tcPr>
          <w:p w14:paraId="4BDD91CC">
            <w:pPr>
              <w:pStyle w:val="18"/>
              <w:spacing w:before="45"/>
              <w:ind w:left="121" w:right="2"/>
              <w:jc w:val="center"/>
              <w:rPr>
                <w:spacing w:val="-2"/>
                <w:sz w:val="21"/>
              </w:rPr>
            </w:pPr>
          </w:p>
        </w:tc>
        <w:tc>
          <w:tcPr>
            <w:tcW w:w="765" w:type="dxa"/>
            <w:vAlign w:val="center"/>
          </w:tcPr>
          <w:p w14:paraId="11B2E598">
            <w:pPr>
              <w:pStyle w:val="18"/>
              <w:spacing w:before="45"/>
              <w:ind w:left="121" w:right="2"/>
              <w:jc w:val="center"/>
              <w:rPr>
                <w:spacing w:val="-2"/>
                <w:sz w:val="21"/>
              </w:rPr>
            </w:pPr>
          </w:p>
          <w:p w14:paraId="5278627F">
            <w:pPr>
              <w:pStyle w:val="18"/>
              <w:spacing w:before="45"/>
              <w:ind w:left="121" w:right="2"/>
              <w:jc w:val="center"/>
              <w:rPr>
                <w:spacing w:val="-2"/>
                <w:sz w:val="21"/>
              </w:rPr>
            </w:pPr>
          </w:p>
          <w:p w14:paraId="3955A68F">
            <w:pPr>
              <w:pStyle w:val="18"/>
              <w:spacing w:before="45"/>
              <w:ind w:left="121" w:right="2"/>
              <w:jc w:val="center"/>
              <w:rPr>
                <w:spacing w:val="-2"/>
                <w:sz w:val="21"/>
              </w:rPr>
            </w:pPr>
            <w:r>
              <w:rPr>
                <w:spacing w:val="-2"/>
                <w:sz w:val="21"/>
              </w:rPr>
              <w:t>决定</w:t>
            </w:r>
          </w:p>
        </w:tc>
        <w:tc>
          <w:tcPr>
            <w:tcW w:w="3420" w:type="dxa"/>
            <w:vAlign w:val="center"/>
          </w:tcPr>
          <w:p w14:paraId="7AA9D08C">
            <w:pPr>
              <w:pStyle w:val="18"/>
              <w:spacing w:before="45"/>
              <w:ind w:left="121" w:right="2"/>
              <w:jc w:val="center"/>
              <w:rPr>
                <w:spacing w:val="-2"/>
                <w:sz w:val="21"/>
              </w:rPr>
            </w:pPr>
            <w:r>
              <w:rPr>
                <w:spacing w:val="-2"/>
                <w:sz w:val="21"/>
              </w:rPr>
              <w:t>申请材料齐全，符合法定的形式、条件和程序的，决定上报省司法厅审核。决定受理或不予受理，均应当向申请人出具《受理通知书》或《不予受理行政许可通知书》。</w:t>
            </w:r>
          </w:p>
        </w:tc>
        <w:tc>
          <w:tcPr>
            <w:tcW w:w="885" w:type="dxa"/>
            <w:vAlign w:val="center"/>
          </w:tcPr>
          <w:p w14:paraId="7B6E8409">
            <w:pPr>
              <w:pStyle w:val="18"/>
              <w:spacing w:before="44"/>
              <w:ind w:left="33" w:leftChars="0" w:right="26" w:rightChars="0"/>
              <w:jc w:val="center"/>
              <w:rPr>
                <w:spacing w:val="-2"/>
                <w:sz w:val="21"/>
              </w:rPr>
            </w:pPr>
            <w:r>
              <w:rPr>
                <w:rFonts w:hint="eastAsia" w:ascii="宋体" w:hAnsi="宋体" w:eastAsia="宋体" w:cs="宋体"/>
                <w:sz w:val="21"/>
                <w:szCs w:val="21"/>
                <w:lang w:val="en-US" w:eastAsia="zh-CN"/>
              </w:rPr>
              <w:t>律师工作股</w:t>
            </w:r>
          </w:p>
        </w:tc>
        <w:tc>
          <w:tcPr>
            <w:tcW w:w="657" w:type="dxa"/>
            <w:vAlign w:val="center"/>
          </w:tcPr>
          <w:p w14:paraId="61A5CF89">
            <w:pPr>
              <w:pStyle w:val="18"/>
              <w:spacing w:before="45"/>
              <w:ind w:left="121" w:right="2"/>
              <w:jc w:val="center"/>
              <w:rPr>
                <w:spacing w:val="-2"/>
                <w:sz w:val="21"/>
              </w:rPr>
            </w:pPr>
            <w:r>
              <w:rPr>
                <w:spacing w:val="-2"/>
                <w:sz w:val="21"/>
              </w:rPr>
              <w:t>1</w:t>
            </w:r>
          </w:p>
        </w:tc>
        <w:tc>
          <w:tcPr>
            <w:tcW w:w="662" w:type="dxa"/>
            <w:vMerge w:val="continue"/>
            <w:vAlign w:val="center"/>
          </w:tcPr>
          <w:p w14:paraId="03A0891E">
            <w:pPr>
              <w:pStyle w:val="18"/>
              <w:spacing w:before="45"/>
              <w:ind w:left="121" w:right="2"/>
              <w:jc w:val="center"/>
              <w:rPr>
                <w:spacing w:val="-2"/>
                <w:sz w:val="21"/>
              </w:rPr>
            </w:pPr>
          </w:p>
        </w:tc>
        <w:tc>
          <w:tcPr>
            <w:tcW w:w="958" w:type="dxa"/>
            <w:vMerge w:val="continue"/>
            <w:vAlign w:val="center"/>
          </w:tcPr>
          <w:p w14:paraId="52FB6819">
            <w:pPr>
              <w:pStyle w:val="18"/>
              <w:spacing w:before="45"/>
              <w:ind w:left="121" w:right="2"/>
              <w:jc w:val="center"/>
              <w:rPr>
                <w:spacing w:val="-2"/>
                <w:sz w:val="21"/>
              </w:rPr>
            </w:pPr>
          </w:p>
        </w:tc>
      </w:tr>
      <w:tr w14:paraId="08730A8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66" w:hRule="atLeast"/>
        </w:trPr>
        <w:tc>
          <w:tcPr>
            <w:tcW w:w="3385" w:type="dxa"/>
            <w:gridSpan w:val="4"/>
            <w:tcBorders>
              <w:right w:val="nil"/>
            </w:tcBorders>
            <w:vAlign w:val="center"/>
          </w:tcPr>
          <w:p w14:paraId="241E5327">
            <w:pPr>
              <w:pStyle w:val="18"/>
              <w:spacing w:before="45"/>
              <w:ind w:left="121" w:right="2"/>
              <w:jc w:val="center"/>
              <w:rPr>
                <w:rFonts w:hint="default"/>
                <w:spacing w:val="-2"/>
                <w:sz w:val="21"/>
                <w:lang w:val="en-US" w:eastAsia="zh-CN"/>
              </w:rPr>
            </w:pPr>
            <w:r>
              <w:rPr>
                <w:spacing w:val="-2"/>
                <w:sz w:val="21"/>
              </w:rPr>
              <w:t>服务电话: 0394-</w:t>
            </w:r>
            <w:r>
              <w:rPr>
                <w:rFonts w:hint="eastAsia"/>
                <w:spacing w:val="-2"/>
                <w:sz w:val="21"/>
                <w:lang w:val="en-US" w:eastAsia="zh-CN"/>
              </w:rPr>
              <w:t>2551366</w:t>
            </w:r>
          </w:p>
        </w:tc>
        <w:tc>
          <w:tcPr>
            <w:tcW w:w="7776" w:type="dxa"/>
            <w:gridSpan w:val="3"/>
            <w:tcBorders>
              <w:left w:val="nil"/>
              <w:right w:val="nil"/>
            </w:tcBorders>
            <w:vAlign w:val="center"/>
          </w:tcPr>
          <w:p w14:paraId="22F3181E">
            <w:pPr>
              <w:pStyle w:val="18"/>
              <w:spacing w:before="45"/>
              <w:ind w:left="121" w:right="2"/>
              <w:jc w:val="center"/>
              <w:rPr>
                <w:rFonts w:hint="default"/>
                <w:spacing w:val="-2"/>
                <w:sz w:val="21"/>
                <w:lang w:val="en-US" w:eastAsia="zh-CN"/>
              </w:rPr>
            </w:pPr>
            <w:r>
              <w:rPr>
                <w:spacing w:val="-2"/>
                <w:sz w:val="21"/>
              </w:rPr>
              <w:t>投诉机构:</w:t>
            </w:r>
            <w:r>
              <w:rPr>
                <w:rFonts w:hint="eastAsia"/>
                <w:spacing w:val="-2"/>
                <w:sz w:val="21"/>
                <w:lang w:val="en-US" w:eastAsia="zh-CN"/>
              </w:rPr>
              <w:t>西华县司法局律师工作股</w:t>
            </w:r>
          </w:p>
        </w:tc>
        <w:tc>
          <w:tcPr>
            <w:tcW w:w="3162" w:type="dxa"/>
            <w:gridSpan w:val="4"/>
            <w:tcBorders>
              <w:left w:val="nil"/>
            </w:tcBorders>
            <w:vAlign w:val="center"/>
          </w:tcPr>
          <w:p w14:paraId="2B46872E">
            <w:pPr>
              <w:pStyle w:val="18"/>
              <w:spacing w:before="45"/>
              <w:ind w:left="121" w:right="2"/>
              <w:jc w:val="center"/>
              <w:rPr>
                <w:rFonts w:hint="default"/>
                <w:spacing w:val="-2"/>
                <w:sz w:val="21"/>
                <w:lang w:val="en-US" w:eastAsia="zh-CN"/>
              </w:rPr>
            </w:pPr>
            <w:r>
              <w:rPr>
                <w:spacing w:val="-2"/>
                <w:sz w:val="21"/>
              </w:rPr>
              <w:t>投诉电话:0394-</w:t>
            </w:r>
            <w:r>
              <w:rPr>
                <w:rFonts w:hint="eastAsia"/>
                <w:spacing w:val="-2"/>
                <w:sz w:val="21"/>
                <w:lang w:val="en-US" w:eastAsia="zh-CN"/>
              </w:rPr>
              <w:t>2551366</w:t>
            </w:r>
          </w:p>
        </w:tc>
      </w:tr>
      <w:tr w14:paraId="6F76EEC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0" w:hRule="atLeast"/>
        </w:trPr>
        <w:tc>
          <w:tcPr>
            <w:tcW w:w="14323" w:type="dxa"/>
            <w:gridSpan w:val="11"/>
            <w:vAlign w:val="center"/>
          </w:tcPr>
          <w:p w14:paraId="34110875">
            <w:pPr>
              <w:pStyle w:val="18"/>
              <w:spacing w:before="45"/>
              <w:ind w:left="121" w:right="2"/>
              <w:jc w:val="center"/>
              <w:rPr>
                <w:spacing w:val="-2"/>
                <w:sz w:val="21"/>
              </w:rPr>
            </w:pPr>
            <w:r>
              <w:rPr>
                <w:spacing w:val="-2"/>
                <w:sz w:val="21"/>
              </w:rPr>
              <w:t>受理地点:</w:t>
            </w:r>
            <w:r>
              <w:rPr>
                <w:rFonts w:hint="eastAsia"/>
                <w:spacing w:val="-2"/>
                <w:sz w:val="21"/>
                <w:lang w:val="en-US" w:eastAsia="zh-CN"/>
              </w:rPr>
              <w:t>西华县中华路与长平路交叉口政务服务大厅一楼司法局窗口</w:t>
            </w:r>
          </w:p>
        </w:tc>
      </w:tr>
    </w:tbl>
    <w:p w14:paraId="410B357A">
      <w:pPr>
        <w:pStyle w:val="18"/>
        <w:spacing w:after="0"/>
        <w:jc w:val="both"/>
        <w:rPr>
          <w:rFonts w:hint="eastAsia" w:ascii="PMingLiU"/>
          <w:sz w:val="15"/>
          <w:lang w:val="en-US" w:eastAsia="zh-CN"/>
        </w:rPr>
        <w:sectPr>
          <w:pgSz w:w="16840" w:h="11910" w:orient="landscape"/>
          <w:pgMar w:top="2280" w:right="992" w:bottom="280" w:left="992" w:header="2008" w:footer="0" w:gutter="0"/>
          <w:pgBorders>
            <w:top w:val="none" w:sz="0" w:space="0"/>
            <w:left w:val="none" w:sz="0" w:space="0"/>
            <w:bottom w:val="none" w:sz="0" w:space="0"/>
            <w:right w:val="none" w:sz="0" w:space="0"/>
          </w:pgBorders>
          <w:cols w:space="720" w:num="1"/>
        </w:sectPr>
      </w:pPr>
    </w:p>
    <w:tbl>
      <w:tblPr>
        <w:tblStyle w:val="14"/>
        <w:tblW w:w="14329" w:type="dxa"/>
        <w:tblInd w:w="382" w:type="dxa"/>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Layout w:type="fixed"/>
        <w:tblCellMar>
          <w:top w:w="0" w:type="dxa"/>
          <w:left w:w="108" w:type="dxa"/>
          <w:bottom w:w="0" w:type="dxa"/>
          <w:right w:w="108" w:type="dxa"/>
        </w:tblCellMar>
      </w:tblPr>
      <w:tblGrid>
        <w:gridCol w:w="404"/>
        <w:gridCol w:w="909"/>
        <w:gridCol w:w="387"/>
        <w:gridCol w:w="1230"/>
        <w:gridCol w:w="4078"/>
        <w:gridCol w:w="703"/>
        <w:gridCol w:w="3464"/>
        <w:gridCol w:w="871"/>
        <w:gridCol w:w="648"/>
        <w:gridCol w:w="687"/>
        <w:gridCol w:w="948"/>
      </w:tblGrid>
      <w:tr w14:paraId="5B291061">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Ex>
        <w:trPr>
          <w:trHeight w:val="1084" w:hRule="atLeast"/>
        </w:trPr>
        <w:tc>
          <w:tcPr>
            <w:tcW w:w="404" w:type="dxa"/>
            <w:tcBorders>
              <w:tl2br w:val="nil"/>
              <w:tr2bl w:val="nil"/>
            </w:tcBorders>
            <w:vAlign w:val="center"/>
          </w:tcPr>
          <w:p w14:paraId="58D02F87">
            <w:pPr>
              <w:pStyle w:val="18"/>
              <w:spacing w:before="268"/>
              <w:jc w:val="center"/>
              <w:rPr>
                <w:rFonts w:hint="default"/>
                <w:spacing w:val="-10"/>
                <w:sz w:val="18"/>
                <w:szCs w:val="18"/>
                <w:lang w:val="en-US" w:eastAsia="zh-CN"/>
              </w:rPr>
            </w:pPr>
            <w:r>
              <w:rPr>
                <w:rFonts w:hint="eastAsia"/>
                <w:spacing w:val="-10"/>
                <w:sz w:val="18"/>
                <w:szCs w:val="18"/>
                <w:lang w:val="en-US" w:eastAsia="zh-CN"/>
              </w:rPr>
              <w:t>序号</w:t>
            </w:r>
          </w:p>
        </w:tc>
        <w:tc>
          <w:tcPr>
            <w:tcW w:w="909" w:type="dxa"/>
            <w:tcBorders>
              <w:tl2br w:val="nil"/>
              <w:tr2bl w:val="nil"/>
            </w:tcBorders>
            <w:vAlign w:val="center"/>
          </w:tcPr>
          <w:p w14:paraId="06E92F88">
            <w:pPr>
              <w:pStyle w:val="18"/>
              <w:spacing w:before="268"/>
              <w:jc w:val="center"/>
              <w:rPr>
                <w:rFonts w:hint="default"/>
                <w:spacing w:val="-10"/>
                <w:sz w:val="18"/>
                <w:szCs w:val="18"/>
                <w:lang w:val="en-US" w:eastAsia="zh-CN"/>
              </w:rPr>
            </w:pPr>
            <w:r>
              <w:rPr>
                <w:rFonts w:hint="eastAsia"/>
                <w:spacing w:val="-10"/>
                <w:sz w:val="18"/>
                <w:szCs w:val="18"/>
                <w:lang w:val="en-US" w:eastAsia="zh-CN"/>
              </w:rPr>
              <w:t>职权名称</w:t>
            </w:r>
          </w:p>
        </w:tc>
        <w:tc>
          <w:tcPr>
            <w:tcW w:w="387" w:type="dxa"/>
            <w:tcBorders>
              <w:tl2br w:val="nil"/>
              <w:tr2bl w:val="nil"/>
            </w:tcBorders>
            <w:vAlign w:val="center"/>
          </w:tcPr>
          <w:p w14:paraId="2F0FAA70">
            <w:pPr>
              <w:pStyle w:val="18"/>
              <w:spacing w:before="268"/>
              <w:jc w:val="center"/>
              <w:rPr>
                <w:rFonts w:hint="eastAsia"/>
                <w:spacing w:val="-10"/>
                <w:sz w:val="18"/>
                <w:szCs w:val="18"/>
                <w:lang w:val="en-US" w:eastAsia="zh-CN"/>
              </w:rPr>
            </w:pPr>
            <w:r>
              <w:rPr>
                <w:rFonts w:hint="eastAsia"/>
                <w:spacing w:val="-10"/>
                <w:sz w:val="18"/>
                <w:szCs w:val="18"/>
                <w:lang w:val="en-US" w:eastAsia="zh-CN"/>
              </w:rPr>
              <w:t>子项</w:t>
            </w:r>
          </w:p>
        </w:tc>
        <w:tc>
          <w:tcPr>
            <w:tcW w:w="5308" w:type="dxa"/>
            <w:gridSpan w:val="2"/>
            <w:tcBorders>
              <w:tl2br w:val="nil"/>
              <w:tr2bl w:val="nil"/>
            </w:tcBorders>
            <w:vAlign w:val="center"/>
          </w:tcPr>
          <w:p w14:paraId="069D3F1D">
            <w:pPr>
              <w:pStyle w:val="18"/>
              <w:spacing w:before="268"/>
              <w:jc w:val="center"/>
              <w:rPr>
                <w:rFonts w:hint="default"/>
                <w:spacing w:val="-10"/>
                <w:sz w:val="18"/>
                <w:szCs w:val="18"/>
                <w:lang w:val="en-US" w:eastAsia="zh-CN"/>
              </w:rPr>
            </w:pPr>
            <w:r>
              <w:rPr>
                <w:rFonts w:hint="eastAsia"/>
                <w:spacing w:val="-10"/>
                <w:sz w:val="18"/>
                <w:szCs w:val="18"/>
                <w:lang w:val="en-US" w:eastAsia="zh-CN"/>
              </w:rPr>
              <w:t>实施依据</w:t>
            </w:r>
          </w:p>
        </w:tc>
        <w:tc>
          <w:tcPr>
            <w:tcW w:w="703" w:type="dxa"/>
            <w:tcBorders>
              <w:tl2br w:val="nil"/>
              <w:tr2bl w:val="nil"/>
            </w:tcBorders>
            <w:vAlign w:val="center"/>
          </w:tcPr>
          <w:p w14:paraId="1618EDDE">
            <w:pPr>
              <w:pStyle w:val="18"/>
              <w:spacing w:before="268"/>
              <w:jc w:val="center"/>
              <w:rPr>
                <w:rFonts w:hint="default"/>
                <w:spacing w:val="-10"/>
                <w:sz w:val="18"/>
                <w:szCs w:val="18"/>
                <w:lang w:val="en-US" w:eastAsia="zh-CN"/>
              </w:rPr>
            </w:pPr>
            <w:r>
              <w:rPr>
                <w:rFonts w:hint="eastAsia"/>
                <w:spacing w:val="-10"/>
                <w:sz w:val="18"/>
                <w:szCs w:val="18"/>
                <w:lang w:val="en-US" w:eastAsia="zh-CN"/>
              </w:rPr>
              <w:t>办理环节</w:t>
            </w:r>
          </w:p>
        </w:tc>
        <w:tc>
          <w:tcPr>
            <w:tcW w:w="3464" w:type="dxa"/>
            <w:tcBorders>
              <w:tl2br w:val="nil"/>
              <w:tr2bl w:val="nil"/>
            </w:tcBorders>
            <w:vAlign w:val="center"/>
          </w:tcPr>
          <w:p w14:paraId="453831FC">
            <w:pPr>
              <w:pStyle w:val="18"/>
              <w:spacing w:before="268"/>
              <w:jc w:val="center"/>
              <w:rPr>
                <w:rFonts w:hint="default"/>
                <w:spacing w:val="-10"/>
                <w:sz w:val="18"/>
                <w:szCs w:val="18"/>
                <w:lang w:val="en-US" w:eastAsia="zh-CN"/>
              </w:rPr>
            </w:pPr>
            <w:r>
              <w:rPr>
                <w:rFonts w:hint="eastAsia"/>
                <w:spacing w:val="-10"/>
                <w:sz w:val="18"/>
                <w:szCs w:val="18"/>
                <w:lang w:val="en-US" w:eastAsia="zh-CN"/>
              </w:rPr>
              <w:t>责任事项</w:t>
            </w:r>
          </w:p>
        </w:tc>
        <w:tc>
          <w:tcPr>
            <w:tcW w:w="871" w:type="dxa"/>
            <w:tcBorders>
              <w:tl2br w:val="nil"/>
              <w:tr2bl w:val="nil"/>
            </w:tcBorders>
            <w:vAlign w:val="center"/>
          </w:tcPr>
          <w:p w14:paraId="29CC8EF4">
            <w:pPr>
              <w:pStyle w:val="18"/>
              <w:spacing w:before="268"/>
              <w:jc w:val="center"/>
              <w:rPr>
                <w:rFonts w:hint="default"/>
                <w:spacing w:val="-10"/>
                <w:sz w:val="18"/>
                <w:szCs w:val="18"/>
                <w:lang w:val="en-US" w:eastAsia="zh-CN"/>
              </w:rPr>
            </w:pPr>
            <w:r>
              <w:rPr>
                <w:rFonts w:hint="eastAsia"/>
                <w:spacing w:val="-10"/>
                <w:sz w:val="18"/>
                <w:szCs w:val="18"/>
                <w:lang w:val="en-US" w:eastAsia="zh-CN"/>
              </w:rPr>
              <w:t>责任科室</w:t>
            </w:r>
          </w:p>
        </w:tc>
        <w:tc>
          <w:tcPr>
            <w:tcW w:w="648" w:type="dxa"/>
            <w:tcBorders>
              <w:tl2br w:val="nil"/>
              <w:tr2bl w:val="nil"/>
            </w:tcBorders>
            <w:vAlign w:val="center"/>
          </w:tcPr>
          <w:p w14:paraId="1A795C4D">
            <w:pPr>
              <w:pStyle w:val="18"/>
              <w:spacing w:before="268"/>
              <w:jc w:val="center"/>
              <w:rPr>
                <w:rFonts w:hint="default"/>
                <w:spacing w:val="-10"/>
                <w:sz w:val="18"/>
                <w:szCs w:val="18"/>
                <w:lang w:val="en-US" w:eastAsia="zh-CN"/>
              </w:rPr>
            </w:pPr>
            <w:r>
              <w:rPr>
                <w:rFonts w:hint="eastAsia"/>
                <w:spacing w:val="-10"/>
                <w:sz w:val="18"/>
                <w:szCs w:val="18"/>
                <w:lang w:val="en-US" w:eastAsia="zh-CN"/>
              </w:rPr>
              <w:t>承诺时间</w:t>
            </w:r>
          </w:p>
        </w:tc>
        <w:tc>
          <w:tcPr>
            <w:tcW w:w="687" w:type="dxa"/>
            <w:tcBorders>
              <w:tl2br w:val="nil"/>
              <w:tr2bl w:val="nil"/>
            </w:tcBorders>
            <w:vAlign w:val="center"/>
          </w:tcPr>
          <w:p w14:paraId="272BABCC">
            <w:pPr>
              <w:pStyle w:val="18"/>
              <w:spacing w:before="268"/>
              <w:jc w:val="center"/>
              <w:rPr>
                <w:rFonts w:hint="default"/>
                <w:spacing w:val="-10"/>
                <w:sz w:val="18"/>
                <w:szCs w:val="18"/>
                <w:lang w:val="en-US" w:eastAsia="zh-CN"/>
              </w:rPr>
            </w:pPr>
            <w:r>
              <w:rPr>
                <w:rFonts w:hint="eastAsia"/>
                <w:spacing w:val="-10"/>
                <w:sz w:val="18"/>
                <w:szCs w:val="18"/>
                <w:lang w:val="en-US" w:eastAsia="zh-CN"/>
              </w:rPr>
              <w:t>法定时间</w:t>
            </w:r>
          </w:p>
        </w:tc>
        <w:tc>
          <w:tcPr>
            <w:tcW w:w="948" w:type="dxa"/>
            <w:tcBorders>
              <w:tl2br w:val="nil"/>
              <w:tr2bl w:val="nil"/>
            </w:tcBorders>
            <w:vAlign w:val="center"/>
          </w:tcPr>
          <w:p w14:paraId="0C578DEC">
            <w:pPr>
              <w:pStyle w:val="18"/>
              <w:spacing w:before="268"/>
              <w:jc w:val="center"/>
              <w:rPr>
                <w:rFonts w:hint="default"/>
                <w:spacing w:val="-10"/>
                <w:sz w:val="18"/>
                <w:szCs w:val="18"/>
                <w:lang w:val="en-US" w:eastAsia="zh-CN"/>
              </w:rPr>
            </w:pPr>
            <w:r>
              <w:rPr>
                <w:rFonts w:hint="eastAsia"/>
                <w:spacing w:val="-10"/>
                <w:sz w:val="18"/>
                <w:szCs w:val="18"/>
                <w:lang w:val="en-US" w:eastAsia="zh-CN"/>
              </w:rPr>
              <w:t>收费情况及依据</w:t>
            </w:r>
          </w:p>
        </w:tc>
      </w:tr>
      <w:tr w14:paraId="71E1B0B3">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Ex>
        <w:trPr>
          <w:trHeight w:val="3438" w:hRule="atLeast"/>
        </w:trPr>
        <w:tc>
          <w:tcPr>
            <w:tcW w:w="404" w:type="dxa"/>
            <w:tcBorders>
              <w:tl2br w:val="nil"/>
              <w:tr2bl w:val="nil"/>
            </w:tcBorders>
            <w:vAlign w:val="center"/>
          </w:tcPr>
          <w:p w14:paraId="7595A558">
            <w:pPr>
              <w:pStyle w:val="18"/>
              <w:rPr>
                <w:rFonts w:hint="default"/>
                <w:b w:val="0"/>
                <w:bCs w:val="0"/>
                <w:spacing w:val="-2"/>
                <w:sz w:val="21"/>
                <w:szCs w:val="21"/>
                <w:lang w:val="en-US" w:eastAsia="zh-CN"/>
              </w:rPr>
            </w:pPr>
            <w:r>
              <w:rPr>
                <w:rFonts w:hint="default" w:ascii="Times New Roman" w:hAnsi="Times New Roman" w:cs="Times New Roman"/>
                <w:b w:val="0"/>
                <w:bCs w:val="0"/>
                <w:spacing w:val="-2"/>
                <w:sz w:val="28"/>
                <w:szCs w:val="28"/>
                <w:lang w:val="en-US" w:eastAsia="zh-CN"/>
              </w:rPr>
              <w:t>7</w:t>
            </w:r>
          </w:p>
        </w:tc>
        <w:tc>
          <w:tcPr>
            <w:tcW w:w="909" w:type="dxa"/>
            <w:tcBorders>
              <w:tl2br w:val="nil"/>
              <w:tr2bl w:val="nil"/>
            </w:tcBorders>
            <w:vAlign w:val="center"/>
          </w:tcPr>
          <w:p w14:paraId="6152B43B">
            <w:pPr>
              <w:pStyle w:val="18"/>
              <w:spacing w:before="60"/>
              <w:jc w:val="both"/>
              <w:rPr>
                <w:rFonts w:hint="eastAsia"/>
                <w:b w:val="0"/>
                <w:bCs w:val="0"/>
                <w:spacing w:val="-2"/>
                <w:sz w:val="21"/>
                <w:szCs w:val="21"/>
              </w:rPr>
            </w:pPr>
            <w:r>
              <w:rPr>
                <w:rFonts w:hint="eastAsia"/>
                <w:b w:val="0"/>
                <w:bCs w:val="0"/>
                <w:spacing w:val="-2"/>
                <w:sz w:val="21"/>
                <w:szCs w:val="21"/>
              </w:rPr>
              <w:t>对社区矫正人员违反管理的</w:t>
            </w:r>
            <w:r>
              <w:rPr>
                <w:rFonts w:hint="eastAsia"/>
                <w:b w:val="0"/>
                <w:bCs w:val="0"/>
                <w:spacing w:val="-2"/>
                <w:sz w:val="21"/>
                <w:szCs w:val="21"/>
                <w:lang w:val="en-US" w:eastAsia="zh-CN"/>
              </w:rPr>
              <w:t>训诫、</w:t>
            </w:r>
            <w:r>
              <w:rPr>
                <w:rFonts w:hint="eastAsia"/>
                <w:b w:val="0"/>
                <w:bCs w:val="0"/>
                <w:spacing w:val="-2"/>
                <w:sz w:val="21"/>
                <w:szCs w:val="21"/>
              </w:rPr>
              <w:t>警告处罚</w:t>
            </w:r>
          </w:p>
          <w:p w14:paraId="6A9452DA">
            <w:pPr>
              <w:pStyle w:val="18"/>
              <w:spacing w:before="60"/>
              <w:ind w:left="182"/>
              <w:jc w:val="center"/>
              <w:rPr>
                <w:b w:val="0"/>
                <w:bCs w:val="0"/>
                <w:spacing w:val="-2"/>
                <w:sz w:val="21"/>
                <w:szCs w:val="21"/>
              </w:rPr>
            </w:pPr>
          </w:p>
        </w:tc>
        <w:tc>
          <w:tcPr>
            <w:tcW w:w="387" w:type="dxa"/>
            <w:tcBorders>
              <w:tl2br w:val="nil"/>
              <w:tr2bl w:val="nil"/>
            </w:tcBorders>
            <w:vAlign w:val="center"/>
          </w:tcPr>
          <w:p w14:paraId="57475BDC">
            <w:pPr>
              <w:pStyle w:val="18"/>
              <w:spacing w:before="60"/>
              <w:ind w:left="182"/>
              <w:jc w:val="center"/>
              <w:rPr>
                <w:b w:val="0"/>
                <w:bCs w:val="0"/>
                <w:spacing w:val="-2"/>
                <w:sz w:val="21"/>
                <w:szCs w:val="21"/>
              </w:rPr>
            </w:pPr>
          </w:p>
        </w:tc>
        <w:tc>
          <w:tcPr>
            <w:tcW w:w="5308" w:type="dxa"/>
            <w:gridSpan w:val="2"/>
            <w:tcBorders>
              <w:tl2br w:val="nil"/>
              <w:tr2bl w:val="nil"/>
            </w:tcBorders>
            <w:vAlign w:val="center"/>
          </w:tcPr>
          <w:p w14:paraId="5566D598">
            <w:pPr>
              <w:pStyle w:val="18"/>
              <w:spacing w:before="60"/>
              <w:ind w:left="182"/>
              <w:jc w:val="center"/>
              <w:rPr>
                <w:rFonts w:hint="eastAsia"/>
                <w:b w:val="0"/>
                <w:bCs w:val="0"/>
                <w:spacing w:val="-2"/>
                <w:sz w:val="13"/>
                <w:szCs w:val="13"/>
              </w:rPr>
            </w:pPr>
            <w:r>
              <w:rPr>
                <w:rFonts w:hint="eastAsia"/>
                <w:b w:val="0"/>
                <w:bCs w:val="0"/>
                <w:spacing w:val="-2"/>
                <w:sz w:val="13"/>
                <w:szCs w:val="13"/>
              </w:rPr>
              <w:t>《中华人民共和国社区矫正法实施办法》第三十四条 社区矫正对象具有下列情形之一的，执行地县级社区矫正机构应当给予训诫：</w:t>
            </w:r>
          </w:p>
          <w:p w14:paraId="0AE67B49">
            <w:pPr>
              <w:pStyle w:val="18"/>
              <w:spacing w:before="60"/>
              <w:ind w:left="182"/>
              <w:jc w:val="center"/>
              <w:rPr>
                <w:rFonts w:hint="eastAsia"/>
                <w:b w:val="0"/>
                <w:bCs w:val="0"/>
                <w:spacing w:val="-2"/>
                <w:sz w:val="13"/>
                <w:szCs w:val="13"/>
              </w:rPr>
            </w:pPr>
            <w:r>
              <w:rPr>
                <w:rFonts w:hint="eastAsia"/>
                <w:b w:val="0"/>
                <w:bCs w:val="0"/>
                <w:spacing w:val="-2"/>
                <w:sz w:val="13"/>
                <w:szCs w:val="13"/>
              </w:rPr>
              <w:t>（一）不按规定时间报到或者接受社区矫正期间脱离监管，未超过十日的；</w:t>
            </w:r>
          </w:p>
          <w:p w14:paraId="27D713EB">
            <w:pPr>
              <w:pStyle w:val="18"/>
              <w:spacing w:before="60"/>
              <w:ind w:left="182"/>
              <w:jc w:val="center"/>
              <w:rPr>
                <w:rFonts w:hint="eastAsia"/>
                <w:b w:val="0"/>
                <w:bCs w:val="0"/>
                <w:spacing w:val="-2"/>
                <w:sz w:val="13"/>
                <w:szCs w:val="13"/>
              </w:rPr>
            </w:pPr>
            <w:r>
              <w:rPr>
                <w:rFonts w:hint="eastAsia"/>
                <w:b w:val="0"/>
                <w:bCs w:val="0"/>
                <w:spacing w:val="-2"/>
                <w:sz w:val="13"/>
                <w:szCs w:val="13"/>
              </w:rPr>
              <w:t>（二）违反关于报告、会客、外出、迁居等规定， 情节轻微的；</w:t>
            </w:r>
          </w:p>
          <w:p w14:paraId="7D8CA9A4">
            <w:pPr>
              <w:pStyle w:val="18"/>
              <w:spacing w:before="60"/>
              <w:ind w:left="182"/>
              <w:jc w:val="center"/>
              <w:rPr>
                <w:rFonts w:hint="eastAsia"/>
                <w:b w:val="0"/>
                <w:bCs w:val="0"/>
                <w:spacing w:val="-2"/>
                <w:sz w:val="13"/>
                <w:szCs w:val="13"/>
              </w:rPr>
            </w:pPr>
            <w:r>
              <w:rPr>
                <w:rFonts w:hint="eastAsia"/>
                <w:b w:val="0"/>
                <w:bCs w:val="0"/>
                <w:spacing w:val="-2"/>
                <w:sz w:val="13"/>
                <w:szCs w:val="13"/>
              </w:rPr>
              <w:t>（三）不按规定参加教育学习等活动，经教育仍不改正的；</w:t>
            </w:r>
          </w:p>
          <w:p w14:paraId="405D21C8">
            <w:pPr>
              <w:pStyle w:val="18"/>
              <w:spacing w:before="60"/>
              <w:ind w:left="182"/>
              <w:jc w:val="center"/>
              <w:rPr>
                <w:rFonts w:hint="eastAsia"/>
                <w:b w:val="0"/>
                <w:bCs w:val="0"/>
                <w:spacing w:val="-2"/>
                <w:sz w:val="13"/>
                <w:szCs w:val="13"/>
              </w:rPr>
            </w:pPr>
          </w:p>
          <w:p w14:paraId="1A875F6A">
            <w:pPr>
              <w:pStyle w:val="18"/>
              <w:spacing w:before="60"/>
              <w:ind w:left="182"/>
              <w:jc w:val="center"/>
              <w:rPr>
                <w:rFonts w:hint="eastAsia"/>
                <w:b w:val="0"/>
                <w:bCs w:val="0"/>
                <w:spacing w:val="-2"/>
                <w:sz w:val="13"/>
                <w:szCs w:val="13"/>
              </w:rPr>
            </w:pPr>
            <w:r>
              <w:rPr>
                <w:rFonts w:hint="eastAsia"/>
                <w:b w:val="0"/>
                <w:bCs w:val="0"/>
                <w:spacing w:val="-2"/>
                <w:sz w:val="13"/>
                <w:szCs w:val="13"/>
              </w:rPr>
              <w:t>（四）其他违反监督管理规定，情节轻微的。</w:t>
            </w:r>
          </w:p>
          <w:p w14:paraId="43794951">
            <w:pPr>
              <w:pStyle w:val="18"/>
              <w:spacing w:before="60"/>
              <w:ind w:left="182"/>
              <w:jc w:val="center"/>
              <w:rPr>
                <w:rFonts w:hint="eastAsia"/>
                <w:b w:val="0"/>
                <w:bCs w:val="0"/>
                <w:spacing w:val="-2"/>
                <w:sz w:val="13"/>
                <w:szCs w:val="13"/>
              </w:rPr>
            </w:pPr>
            <w:r>
              <w:rPr>
                <w:rFonts w:hint="eastAsia"/>
                <w:b w:val="0"/>
                <w:bCs w:val="0"/>
                <w:spacing w:val="-2"/>
                <w:sz w:val="13"/>
                <w:szCs w:val="13"/>
              </w:rPr>
              <w:t>第三十五条 社区矫正对象具有下列情形之一的，执行地县级社区矫正机构应当给予警告：</w:t>
            </w:r>
          </w:p>
          <w:p w14:paraId="4C440D37">
            <w:pPr>
              <w:pStyle w:val="18"/>
              <w:spacing w:before="60"/>
              <w:ind w:left="182"/>
              <w:jc w:val="center"/>
              <w:rPr>
                <w:rFonts w:hint="eastAsia"/>
                <w:b w:val="0"/>
                <w:bCs w:val="0"/>
                <w:spacing w:val="-2"/>
                <w:sz w:val="13"/>
                <w:szCs w:val="13"/>
              </w:rPr>
            </w:pPr>
            <w:r>
              <w:rPr>
                <w:rFonts w:hint="eastAsia"/>
                <w:b w:val="0"/>
                <w:bCs w:val="0"/>
                <w:spacing w:val="-2"/>
                <w:sz w:val="13"/>
                <w:szCs w:val="13"/>
              </w:rPr>
              <w:t>（一）违反人民法院禁止令，情节轻微的；</w:t>
            </w:r>
          </w:p>
          <w:p w14:paraId="22CE770E">
            <w:pPr>
              <w:pStyle w:val="18"/>
              <w:spacing w:before="60"/>
              <w:ind w:left="182"/>
              <w:jc w:val="center"/>
              <w:rPr>
                <w:rFonts w:hint="eastAsia"/>
                <w:b w:val="0"/>
                <w:bCs w:val="0"/>
                <w:spacing w:val="-2"/>
                <w:sz w:val="13"/>
                <w:szCs w:val="13"/>
              </w:rPr>
            </w:pPr>
            <w:r>
              <w:rPr>
                <w:rFonts w:hint="eastAsia"/>
                <w:b w:val="0"/>
                <w:bCs w:val="0"/>
                <w:spacing w:val="-2"/>
                <w:sz w:val="13"/>
                <w:szCs w:val="13"/>
              </w:rPr>
              <w:t>（二）不按规定时间报到或者接受社区矫正期间脱离监管，超过十日的；</w:t>
            </w:r>
          </w:p>
          <w:p w14:paraId="0F443BA5">
            <w:pPr>
              <w:pStyle w:val="18"/>
              <w:spacing w:before="60"/>
              <w:ind w:left="182"/>
              <w:jc w:val="center"/>
              <w:rPr>
                <w:rFonts w:hint="eastAsia"/>
                <w:b w:val="0"/>
                <w:bCs w:val="0"/>
                <w:spacing w:val="-2"/>
                <w:sz w:val="13"/>
                <w:szCs w:val="13"/>
              </w:rPr>
            </w:pPr>
            <w:r>
              <w:rPr>
                <w:rFonts w:hint="eastAsia"/>
                <w:b w:val="0"/>
                <w:bCs w:val="0"/>
                <w:spacing w:val="-2"/>
                <w:sz w:val="13"/>
                <w:szCs w:val="13"/>
              </w:rPr>
              <w:t>（三）违反关于报告、会客、外出、迁居等规定， 情节较重的；</w:t>
            </w:r>
          </w:p>
          <w:p w14:paraId="0CF3E6A0">
            <w:pPr>
              <w:pStyle w:val="18"/>
              <w:spacing w:before="60"/>
              <w:ind w:left="182"/>
              <w:jc w:val="center"/>
              <w:rPr>
                <w:rFonts w:hint="eastAsia"/>
                <w:b w:val="0"/>
                <w:bCs w:val="0"/>
                <w:spacing w:val="-2"/>
                <w:sz w:val="13"/>
                <w:szCs w:val="13"/>
              </w:rPr>
            </w:pPr>
            <w:r>
              <w:rPr>
                <w:rFonts w:hint="eastAsia"/>
                <w:b w:val="0"/>
                <w:bCs w:val="0"/>
                <w:spacing w:val="-2"/>
                <w:sz w:val="13"/>
                <w:szCs w:val="13"/>
              </w:rPr>
              <w:t>（四）保外就医的社区矫正对象无正当理由不按时提交病情复查情况，经教育仍不改正的；</w:t>
            </w:r>
          </w:p>
          <w:p w14:paraId="1F0C25F3">
            <w:pPr>
              <w:pStyle w:val="18"/>
              <w:spacing w:before="60"/>
              <w:ind w:left="182"/>
              <w:jc w:val="center"/>
              <w:rPr>
                <w:rFonts w:hint="eastAsia"/>
                <w:b w:val="0"/>
                <w:bCs w:val="0"/>
                <w:spacing w:val="-2"/>
                <w:sz w:val="13"/>
                <w:szCs w:val="13"/>
              </w:rPr>
            </w:pPr>
            <w:r>
              <w:rPr>
                <w:rFonts w:hint="eastAsia"/>
                <w:b w:val="0"/>
                <w:bCs w:val="0"/>
                <w:spacing w:val="-2"/>
                <w:sz w:val="13"/>
                <w:szCs w:val="13"/>
              </w:rPr>
              <w:t>（五）受到社区矫正机构两次训诫，仍不改正的；</w:t>
            </w:r>
          </w:p>
          <w:p w14:paraId="3B8E11EC">
            <w:pPr>
              <w:pStyle w:val="18"/>
              <w:spacing w:before="60"/>
              <w:ind w:left="182"/>
              <w:jc w:val="center"/>
              <w:rPr>
                <w:b w:val="0"/>
                <w:bCs w:val="0"/>
                <w:spacing w:val="-2"/>
                <w:sz w:val="21"/>
                <w:szCs w:val="21"/>
              </w:rPr>
            </w:pPr>
            <w:r>
              <w:rPr>
                <w:rFonts w:hint="eastAsia"/>
                <w:b w:val="0"/>
                <w:bCs w:val="0"/>
                <w:spacing w:val="-2"/>
                <w:sz w:val="13"/>
                <w:szCs w:val="13"/>
              </w:rPr>
              <w:t>（六）其他违反监督管理规定，情节较重的。</w:t>
            </w:r>
          </w:p>
        </w:tc>
        <w:tc>
          <w:tcPr>
            <w:tcW w:w="703" w:type="dxa"/>
            <w:tcBorders>
              <w:tl2br w:val="nil"/>
              <w:tr2bl w:val="nil"/>
            </w:tcBorders>
            <w:vAlign w:val="center"/>
          </w:tcPr>
          <w:p w14:paraId="3825CFEE">
            <w:pPr>
              <w:pStyle w:val="18"/>
              <w:spacing w:before="60"/>
              <w:jc w:val="both"/>
              <w:rPr>
                <w:rFonts w:hint="eastAsia"/>
                <w:b w:val="0"/>
                <w:bCs w:val="0"/>
                <w:spacing w:val="-2"/>
                <w:sz w:val="21"/>
                <w:szCs w:val="21"/>
                <w:lang w:val="en-US" w:eastAsia="zh-CN"/>
              </w:rPr>
            </w:pPr>
            <w:r>
              <w:rPr>
                <w:rFonts w:hint="eastAsia"/>
                <w:b w:val="0"/>
                <w:bCs w:val="0"/>
                <w:spacing w:val="-2"/>
                <w:sz w:val="21"/>
                <w:szCs w:val="21"/>
                <w:lang w:val="en-US" w:eastAsia="zh-CN"/>
              </w:rPr>
              <w:t>决定</w:t>
            </w:r>
          </w:p>
        </w:tc>
        <w:tc>
          <w:tcPr>
            <w:tcW w:w="3464" w:type="dxa"/>
            <w:tcBorders>
              <w:tl2br w:val="nil"/>
              <w:tr2bl w:val="nil"/>
            </w:tcBorders>
            <w:vAlign w:val="center"/>
          </w:tcPr>
          <w:p w14:paraId="5D3C4695">
            <w:pPr>
              <w:pStyle w:val="18"/>
              <w:spacing w:before="60"/>
              <w:ind w:left="182"/>
              <w:jc w:val="center"/>
              <w:rPr>
                <w:rFonts w:hint="eastAsia"/>
                <w:b w:val="0"/>
                <w:bCs w:val="0"/>
                <w:spacing w:val="-2"/>
                <w:sz w:val="21"/>
                <w:szCs w:val="21"/>
              </w:rPr>
            </w:pPr>
            <w:r>
              <w:rPr>
                <w:rFonts w:hint="eastAsia"/>
                <w:b w:val="0"/>
                <w:bCs w:val="0"/>
                <w:spacing w:val="-2"/>
                <w:sz w:val="21"/>
                <w:szCs w:val="21"/>
                <w:lang w:val="en-US" w:eastAsia="zh-CN"/>
              </w:rPr>
              <w:t>1.</w:t>
            </w:r>
            <w:r>
              <w:rPr>
                <w:rFonts w:hint="eastAsia"/>
                <w:b w:val="0"/>
                <w:bCs w:val="0"/>
                <w:spacing w:val="-2"/>
                <w:sz w:val="21"/>
                <w:szCs w:val="21"/>
              </w:rPr>
              <w:t>查核实社区矫正对象违规事实，收集固定相关证据；</w:t>
            </w:r>
          </w:p>
          <w:p w14:paraId="7F89080D">
            <w:pPr>
              <w:pStyle w:val="18"/>
              <w:numPr>
                <w:ilvl w:val="0"/>
                <w:numId w:val="1"/>
              </w:numPr>
              <w:spacing w:before="60"/>
              <w:ind w:left="182"/>
              <w:jc w:val="center"/>
              <w:rPr>
                <w:rFonts w:hint="eastAsia"/>
                <w:b w:val="0"/>
                <w:bCs w:val="0"/>
                <w:spacing w:val="-2"/>
                <w:sz w:val="21"/>
                <w:szCs w:val="21"/>
              </w:rPr>
            </w:pPr>
            <w:r>
              <w:rPr>
                <w:rFonts w:hint="eastAsia"/>
                <w:b w:val="0"/>
                <w:bCs w:val="0"/>
                <w:spacing w:val="-2"/>
                <w:sz w:val="21"/>
                <w:szCs w:val="21"/>
              </w:rPr>
              <w:t>依法审核违规情形，作出警告处罚书面决定；</w:t>
            </w:r>
          </w:p>
          <w:p w14:paraId="4152AC28">
            <w:pPr>
              <w:pStyle w:val="18"/>
              <w:numPr>
                <w:ilvl w:val="0"/>
                <w:numId w:val="1"/>
              </w:numPr>
              <w:spacing w:before="60"/>
              <w:ind w:left="182"/>
              <w:jc w:val="center"/>
              <w:rPr>
                <w:b w:val="0"/>
                <w:bCs w:val="0"/>
                <w:spacing w:val="-2"/>
                <w:sz w:val="21"/>
                <w:szCs w:val="21"/>
              </w:rPr>
            </w:pPr>
            <w:r>
              <w:rPr>
                <w:rFonts w:hint="eastAsia"/>
                <w:b w:val="0"/>
                <w:bCs w:val="0"/>
                <w:spacing w:val="-2"/>
                <w:sz w:val="21"/>
                <w:szCs w:val="21"/>
              </w:rPr>
              <w:t>送达警告决定书并告知相关权利义务；</w:t>
            </w:r>
          </w:p>
          <w:p w14:paraId="74966C38">
            <w:pPr>
              <w:pStyle w:val="18"/>
              <w:numPr>
                <w:ilvl w:val="0"/>
                <w:numId w:val="1"/>
              </w:numPr>
              <w:spacing w:before="60"/>
              <w:ind w:left="182"/>
              <w:jc w:val="center"/>
              <w:rPr>
                <w:b w:val="0"/>
                <w:bCs w:val="0"/>
                <w:spacing w:val="-2"/>
                <w:sz w:val="21"/>
                <w:szCs w:val="21"/>
              </w:rPr>
            </w:pPr>
            <w:r>
              <w:rPr>
                <w:rFonts w:hint="eastAsia"/>
                <w:b w:val="0"/>
                <w:bCs w:val="0"/>
                <w:spacing w:val="-2"/>
                <w:sz w:val="21"/>
                <w:szCs w:val="21"/>
              </w:rPr>
              <w:t>监督警告处罚执行，跟踪矫正对象整改情况。</w:t>
            </w:r>
          </w:p>
        </w:tc>
        <w:tc>
          <w:tcPr>
            <w:tcW w:w="871" w:type="dxa"/>
            <w:tcBorders>
              <w:tl2br w:val="nil"/>
              <w:tr2bl w:val="nil"/>
            </w:tcBorders>
            <w:vAlign w:val="center"/>
          </w:tcPr>
          <w:p w14:paraId="736647B4">
            <w:pPr>
              <w:pStyle w:val="18"/>
              <w:spacing w:before="117"/>
              <w:jc w:val="center"/>
              <w:rPr>
                <w:rFonts w:hint="default"/>
                <w:b w:val="0"/>
                <w:bCs w:val="0"/>
                <w:spacing w:val="-2"/>
                <w:sz w:val="21"/>
                <w:szCs w:val="21"/>
                <w:lang w:val="en-US" w:eastAsia="zh-CN"/>
              </w:rPr>
            </w:pPr>
            <w:r>
              <w:rPr>
                <w:rFonts w:hint="eastAsia"/>
                <w:b w:val="0"/>
                <w:bCs w:val="0"/>
                <w:spacing w:val="-2"/>
                <w:sz w:val="21"/>
                <w:szCs w:val="21"/>
                <w:lang w:val="en-US" w:eastAsia="zh-CN"/>
              </w:rPr>
              <w:t>社区矫正中心</w:t>
            </w:r>
          </w:p>
        </w:tc>
        <w:tc>
          <w:tcPr>
            <w:tcW w:w="648" w:type="dxa"/>
            <w:tcBorders>
              <w:tl2br w:val="nil"/>
              <w:tr2bl w:val="nil"/>
            </w:tcBorders>
            <w:vAlign w:val="center"/>
          </w:tcPr>
          <w:p w14:paraId="2751096E">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无</w:t>
            </w:r>
          </w:p>
        </w:tc>
        <w:tc>
          <w:tcPr>
            <w:tcW w:w="687" w:type="dxa"/>
            <w:tcBorders>
              <w:tl2br w:val="nil"/>
              <w:tr2bl w:val="nil"/>
            </w:tcBorders>
            <w:vAlign w:val="center"/>
          </w:tcPr>
          <w:p w14:paraId="13D0B482">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无</w:t>
            </w:r>
          </w:p>
        </w:tc>
        <w:tc>
          <w:tcPr>
            <w:tcW w:w="948" w:type="dxa"/>
            <w:tcBorders>
              <w:tl2br w:val="nil"/>
              <w:tr2bl w:val="nil"/>
            </w:tcBorders>
            <w:vAlign w:val="center"/>
          </w:tcPr>
          <w:p w14:paraId="741BAB85">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不收费</w:t>
            </w:r>
          </w:p>
        </w:tc>
      </w:tr>
      <w:tr w14:paraId="23CE45E4">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Ex>
        <w:trPr>
          <w:trHeight w:val="649" w:hRule="atLeast"/>
        </w:trPr>
        <w:tc>
          <w:tcPr>
            <w:tcW w:w="2930" w:type="dxa"/>
            <w:gridSpan w:val="4"/>
            <w:tcBorders>
              <w:bottom w:val="single" w:color="000000" w:sz="8" w:space="0"/>
              <w:right w:val="nil"/>
              <w:tl2br w:val="nil"/>
              <w:tr2bl w:val="nil"/>
            </w:tcBorders>
            <w:vAlign w:val="top"/>
          </w:tcPr>
          <w:p w14:paraId="2134E368">
            <w:pPr>
              <w:pStyle w:val="18"/>
              <w:spacing w:before="117"/>
              <w:ind w:left="83"/>
              <w:jc w:val="center"/>
              <w:rPr>
                <w:rFonts w:hint="default" w:eastAsia="宋体"/>
                <w:spacing w:val="-2"/>
                <w:sz w:val="21"/>
                <w:szCs w:val="21"/>
                <w:lang w:val="en-US" w:eastAsia="zh-CN"/>
              </w:rPr>
            </w:pPr>
            <w:r>
              <w:rPr>
                <w:spacing w:val="-2"/>
                <w:sz w:val="21"/>
                <w:szCs w:val="21"/>
              </w:rPr>
              <w:t>服务电话: 0394-</w:t>
            </w:r>
            <w:r>
              <w:rPr>
                <w:rFonts w:hint="eastAsia"/>
                <w:spacing w:val="-2"/>
                <w:sz w:val="21"/>
                <w:szCs w:val="21"/>
                <w:lang w:val="en-US" w:eastAsia="zh-CN"/>
              </w:rPr>
              <w:t>2293619</w:t>
            </w:r>
          </w:p>
        </w:tc>
        <w:tc>
          <w:tcPr>
            <w:tcW w:w="4078" w:type="dxa"/>
            <w:tcBorders>
              <w:left w:val="nil"/>
              <w:bottom w:val="single" w:color="000000" w:sz="8" w:space="0"/>
              <w:right w:val="nil"/>
              <w:tl2br w:val="nil"/>
              <w:tr2bl w:val="nil"/>
            </w:tcBorders>
            <w:vAlign w:val="top"/>
          </w:tcPr>
          <w:p w14:paraId="451F1389">
            <w:pPr>
              <w:pStyle w:val="18"/>
              <w:spacing w:before="117"/>
              <w:ind w:left="83"/>
              <w:jc w:val="center"/>
              <w:rPr>
                <w:rFonts w:hint="eastAsia"/>
                <w:spacing w:val="-2"/>
                <w:sz w:val="21"/>
                <w:szCs w:val="21"/>
                <w:lang w:val="en-US" w:eastAsia="zh-CN"/>
              </w:rPr>
            </w:pPr>
            <w:r>
              <w:rPr>
                <w:spacing w:val="-2"/>
                <w:sz w:val="21"/>
                <w:szCs w:val="21"/>
              </w:rPr>
              <w:t>投诉机构:</w:t>
            </w:r>
            <w:r>
              <w:rPr>
                <w:rFonts w:hint="eastAsia"/>
                <w:spacing w:val="-2"/>
                <w:sz w:val="21"/>
                <w:szCs w:val="21"/>
                <w:lang w:val="en-US" w:eastAsia="zh-CN"/>
              </w:rPr>
              <w:t>西华县社区矫正中心</w:t>
            </w:r>
          </w:p>
        </w:tc>
        <w:tc>
          <w:tcPr>
            <w:tcW w:w="703" w:type="dxa"/>
            <w:tcBorders>
              <w:left w:val="nil"/>
              <w:bottom w:val="single" w:color="000000" w:sz="8" w:space="0"/>
              <w:right w:val="nil"/>
              <w:tl2br w:val="nil"/>
              <w:tr2bl w:val="nil"/>
            </w:tcBorders>
            <w:vAlign w:val="top"/>
          </w:tcPr>
          <w:p w14:paraId="2E097F84">
            <w:pPr>
              <w:pStyle w:val="18"/>
              <w:spacing w:before="117"/>
              <w:ind w:left="83"/>
              <w:jc w:val="center"/>
              <w:rPr>
                <w:rFonts w:hint="eastAsia"/>
                <w:spacing w:val="-2"/>
                <w:sz w:val="21"/>
                <w:szCs w:val="21"/>
                <w:lang w:val="en-US" w:eastAsia="zh-CN"/>
              </w:rPr>
            </w:pPr>
          </w:p>
        </w:tc>
        <w:tc>
          <w:tcPr>
            <w:tcW w:w="6618" w:type="dxa"/>
            <w:gridSpan w:val="5"/>
            <w:tcBorders>
              <w:left w:val="nil"/>
              <w:bottom w:val="single" w:color="000000" w:sz="8" w:space="0"/>
              <w:tl2br w:val="nil"/>
              <w:tr2bl w:val="nil"/>
            </w:tcBorders>
            <w:vAlign w:val="top"/>
          </w:tcPr>
          <w:p w14:paraId="7221B373">
            <w:pPr>
              <w:pStyle w:val="18"/>
              <w:spacing w:before="117"/>
              <w:ind w:left="83"/>
              <w:jc w:val="center"/>
              <w:rPr>
                <w:rFonts w:hint="default"/>
                <w:spacing w:val="-2"/>
                <w:sz w:val="21"/>
                <w:szCs w:val="21"/>
                <w:lang w:val="en-US" w:eastAsia="zh-CN"/>
              </w:rPr>
            </w:pPr>
            <w:r>
              <w:rPr>
                <w:spacing w:val="-2"/>
                <w:sz w:val="21"/>
                <w:szCs w:val="21"/>
              </w:rPr>
              <w:t>投诉电话:0394-</w:t>
            </w:r>
            <w:r>
              <w:rPr>
                <w:rFonts w:hint="eastAsia"/>
                <w:spacing w:val="-2"/>
                <w:sz w:val="21"/>
                <w:szCs w:val="21"/>
                <w:lang w:val="en-US" w:eastAsia="zh-CN"/>
              </w:rPr>
              <w:t>2293619</w:t>
            </w:r>
          </w:p>
        </w:tc>
      </w:tr>
      <w:tr w14:paraId="03348A17">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Ex>
        <w:trPr>
          <w:trHeight w:val="778" w:hRule="atLeast"/>
        </w:trPr>
        <w:tc>
          <w:tcPr>
            <w:tcW w:w="14329" w:type="dxa"/>
            <w:gridSpan w:val="11"/>
            <w:tcBorders>
              <w:top w:val="single" w:color="000000" w:sz="8" w:space="0"/>
              <w:tl2br w:val="nil"/>
              <w:tr2bl w:val="nil"/>
            </w:tcBorders>
            <w:vAlign w:val="top"/>
          </w:tcPr>
          <w:p w14:paraId="50EBC117">
            <w:pPr>
              <w:pStyle w:val="18"/>
              <w:spacing w:before="117"/>
              <w:ind w:left="83"/>
              <w:jc w:val="center"/>
              <w:rPr>
                <w:rFonts w:hint="default"/>
                <w:spacing w:val="-2"/>
                <w:sz w:val="21"/>
                <w:szCs w:val="21"/>
                <w:lang w:val="en-US" w:eastAsia="zh-CN"/>
              </w:rPr>
            </w:pPr>
            <w:r>
              <w:rPr>
                <w:spacing w:val="-2"/>
                <w:sz w:val="21"/>
                <w:szCs w:val="21"/>
              </w:rPr>
              <w:t>受理地点:</w:t>
            </w:r>
            <w:r>
              <w:rPr>
                <w:rFonts w:hint="eastAsia"/>
                <w:spacing w:val="-2"/>
                <w:sz w:val="21"/>
                <w:szCs w:val="21"/>
                <w:lang w:val="en-US" w:eastAsia="zh-CN"/>
              </w:rPr>
              <w:t>西华县泰山路128号社区矫正中心</w:t>
            </w:r>
          </w:p>
        </w:tc>
      </w:tr>
    </w:tbl>
    <w:p w14:paraId="13AC08F5">
      <w:pPr>
        <w:pStyle w:val="18"/>
        <w:spacing w:before="117"/>
        <w:ind w:left="83"/>
        <w:jc w:val="center"/>
        <w:rPr>
          <w:spacing w:val="-2"/>
          <w:sz w:val="21"/>
          <w:szCs w:val="21"/>
        </w:rPr>
        <w:sectPr>
          <w:headerReference r:id="rId8" w:type="default"/>
          <w:pgSz w:w="16840" w:h="11910" w:orient="landscape"/>
          <w:pgMar w:top="2280" w:right="992" w:bottom="280" w:left="992" w:header="2008" w:footer="0" w:gutter="0"/>
          <w:pgBorders>
            <w:top w:val="none" w:sz="0" w:space="0"/>
            <w:left w:val="none" w:sz="0" w:space="0"/>
            <w:bottom w:val="none" w:sz="0" w:space="0"/>
            <w:right w:val="none" w:sz="0" w:space="0"/>
          </w:pgBorders>
          <w:cols w:space="720" w:num="1"/>
        </w:sectPr>
      </w:pPr>
    </w:p>
    <w:tbl>
      <w:tblPr>
        <w:tblStyle w:val="14"/>
        <w:tblW w:w="14339" w:type="dxa"/>
        <w:tblInd w:w="392" w:type="dxa"/>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Layout w:type="fixed"/>
        <w:tblCellMar>
          <w:top w:w="0" w:type="dxa"/>
          <w:left w:w="108" w:type="dxa"/>
          <w:bottom w:w="0" w:type="dxa"/>
          <w:right w:w="108" w:type="dxa"/>
        </w:tblCellMar>
      </w:tblPr>
      <w:tblGrid>
        <w:gridCol w:w="420"/>
        <w:gridCol w:w="932"/>
        <w:gridCol w:w="1229"/>
        <w:gridCol w:w="110"/>
        <w:gridCol w:w="3004"/>
        <w:gridCol w:w="1426"/>
        <w:gridCol w:w="69"/>
        <w:gridCol w:w="691"/>
        <w:gridCol w:w="665"/>
        <w:gridCol w:w="1426"/>
        <w:gridCol w:w="1426"/>
        <w:gridCol w:w="1427"/>
        <w:gridCol w:w="1514"/>
      </w:tblGrid>
      <w:tr w14:paraId="2320903D">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Ex>
        <w:trPr>
          <w:trHeight w:val="1084" w:hRule="atLeast"/>
        </w:trPr>
        <w:tc>
          <w:tcPr>
            <w:tcW w:w="420" w:type="dxa"/>
            <w:tcBorders>
              <w:tl2br w:val="nil"/>
              <w:tr2bl w:val="nil"/>
            </w:tcBorders>
            <w:vAlign w:val="center"/>
          </w:tcPr>
          <w:p w14:paraId="023F69A6">
            <w:pPr>
              <w:pStyle w:val="18"/>
              <w:spacing w:before="60"/>
              <w:jc w:val="center"/>
              <w:rPr>
                <w:rFonts w:hint="default"/>
                <w:b w:val="0"/>
                <w:bCs w:val="0"/>
                <w:spacing w:val="-2"/>
                <w:sz w:val="21"/>
                <w:szCs w:val="21"/>
                <w:lang w:val="en-US" w:eastAsia="zh-CN"/>
              </w:rPr>
            </w:pPr>
            <w:r>
              <w:rPr>
                <w:rFonts w:hint="eastAsia"/>
                <w:b w:val="0"/>
                <w:bCs w:val="0"/>
                <w:spacing w:val="-2"/>
                <w:sz w:val="21"/>
                <w:szCs w:val="21"/>
                <w:lang w:val="en-US" w:eastAsia="zh-CN"/>
              </w:rPr>
              <w:t>序号</w:t>
            </w:r>
          </w:p>
        </w:tc>
        <w:tc>
          <w:tcPr>
            <w:tcW w:w="932" w:type="dxa"/>
            <w:tcBorders>
              <w:tl2br w:val="nil"/>
              <w:tr2bl w:val="nil"/>
            </w:tcBorders>
            <w:vAlign w:val="center"/>
          </w:tcPr>
          <w:p w14:paraId="2AB39973">
            <w:pPr>
              <w:pStyle w:val="18"/>
              <w:spacing w:before="60"/>
              <w:jc w:val="center"/>
              <w:rPr>
                <w:rFonts w:hint="default"/>
                <w:b w:val="0"/>
                <w:bCs w:val="0"/>
                <w:spacing w:val="-2"/>
                <w:sz w:val="21"/>
                <w:szCs w:val="21"/>
                <w:lang w:val="en-US" w:eastAsia="zh-CN"/>
              </w:rPr>
            </w:pPr>
            <w:r>
              <w:rPr>
                <w:rFonts w:hint="eastAsia"/>
                <w:b w:val="0"/>
                <w:bCs w:val="0"/>
                <w:spacing w:val="-2"/>
                <w:sz w:val="21"/>
                <w:szCs w:val="21"/>
                <w:lang w:val="en-US" w:eastAsia="zh-CN"/>
              </w:rPr>
              <w:t>职权名称</w:t>
            </w:r>
          </w:p>
        </w:tc>
        <w:tc>
          <w:tcPr>
            <w:tcW w:w="1229" w:type="dxa"/>
            <w:tcBorders>
              <w:tl2br w:val="nil"/>
              <w:tr2bl w:val="nil"/>
            </w:tcBorders>
            <w:vAlign w:val="center"/>
          </w:tcPr>
          <w:p w14:paraId="1C3C4A8D">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子项</w:t>
            </w:r>
          </w:p>
        </w:tc>
        <w:tc>
          <w:tcPr>
            <w:tcW w:w="3114" w:type="dxa"/>
            <w:gridSpan w:val="2"/>
            <w:tcBorders>
              <w:tl2br w:val="nil"/>
              <w:tr2bl w:val="nil"/>
            </w:tcBorders>
            <w:vAlign w:val="center"/>
          </w:tcPr>
          <w:p w14:paraId="5FB385CD">
            <w:pPr>
              <w:pStyle w:val="18"/>
              <w:spacing w:before="60"/>
              <w:ind w:left="182"/>
              <w:jc w:val="center"/>
              <w:rPr>
                <w:rFonts w:hint="default"/>
                <w:b w:val="0"/>
                <w:bCs w:val="0"/>
                <w:spacing w:val="-2"/>
                <w:sz w:val="21"/>
                <w:szCs w:val="21"/>
                <w:lang w:val="en-US" w:eastAsia="zh-CN"/>
              </w:rPr>
            </w:pPr>
            <w:r>
              <w:rPr>
                <w:rFonts w:hint="eastAsia"/>
                <w:b w:val="0"/>
                <w:bCs w:val="0"/>
                <w:spacing w:val="-2"/>
                <w:sz w:val="21"/>
                <w:szCs w:val="21"/>
                <w:lang w:val="en-US" w:eastAsia="zh-CN"/>
              </w:rPr>
              <w:t>实施依据</w:t>
            </w:r>
          </w:p>
        </w:tc>
        <w:tc>
          <w:tcPr>
            <w:tcW w:w="1426" w:type="dxa"/>
            <w:tcBorders>
              <w:tl2br w:val="nil"/>
              <w:tr2bl w:val="nil"/>
            </w:tcBorders>
            <w:vAlign w:val="center"/>
          </w:tcPr>
          <w:p w14:paraId="07494687">
            <w:pPr>
              <w:pStyle w:val="18"/>
              <w:spacing w:before="60"/>
              <w:ind w:left="182"/>
              <w:jc w:val="center"/>
              <w:rPr>
                <w:rFonts w:hint="default"/>
                <w:b w:val="0"/>
                <w:bCs w:val="0"/>
                <w:spacing w:val="-2"/>
                <w:sz w:val="21"/>
                <w:szCs w:val="21"/>
                <w:lang w:val="en-US" w:eastAsia="zh-CN"/>
              </w:rPr>
            </w:pPr>
            <w:r>
              <w:rPr>
                <w:rFonts w:hint="eastAsia"/>
                <w:b w:val="0"/>
                <w:bCs w:val="0"/>
                <w:spacing w:val="-2"/>
                <w:sz w:val="21"/>
                <w:szCs w:val="21"/>
                <w:lang w:val="en-US" w:eastAsia="zh-CN"/>
              </w:rPr>
              <w:t>办理环节</w:t>
            </w:r>
          </w:p>
        </w:tc>
        <w:tc>
          <w:tcPr>
            <w:tcW w:w="1425" w:type="dxa"/>
            <w:gridSpan w:val="3"/>
            <w:tcBorders>
              <w:tl2br w:val="nil"/>
              <w:tr2bl w:val="nil"/>
            </w:tcBorders>
            <w:vAlign w:val="center"/>
          </w:tcPr>
          <w:p w14:paraId="192F754B">
            <w:pPr>
              <w:pStyle w:val="18"/>
              <w:spacing w:before="60"/>
              <w:ind w:left="182"/>
              <w:jc w:val="center"/>
              <w:rPr>
                <w:rFonts w:hint="default"/>
                <w:b w:val="0"/>
                <w:bCs w:val="0"/>
                <w:spacing w:val="-2"/>
                <w:sz w:val="21"/>
                <w:szCs w:val="21"/>
                <w:lang w:val="en-US" w:eastAsia="zh-CN"/>
              </w:rPr>
            </w:pPr>
            <w:r>
              <w:rPr>
                <w:rFonts w:hint="eastAsia"/>
                <w:b w:val="0"/>
                <w:bCs w:val="0"/>
                <w:spacing w:val="-2"/>
                <w:sz w:val="21"/>
                <w:szCs w:val="21"/>
                <w:lang w:val="en-US" w:eastAsia="zh-CN"/>
              </w:rPr>
              <w:t>责任事项</w:t>
            </w:r>
          </w:p>
        </w:tc>
        <w:tc>
          <w:tcPr>
            <w:tcW w:w="1426" w:type="dxa"/>
            <w:tcBorders>
              <w:tl2br w:val="nil"/>
              <w:tr2bl w:val="nil"/>
            </w:tcBorders>
            <w:vAlign w:val="center"/>
          </w:tcPr>
          <w:p w14:paraId="18861BB9">
            <w:pPr>
              <w:pStyle w:val="18"/>
              <w:spacing w:before="60"/>
              <w:ind w:left="182"/>
              <w:jc w:val="center"/>
              <w:rPr>
                <w:rFonts w:hint="default"/>
                <w:b w:val="0"/>
                <w:bCs w:val="0"/>
                <w:spacing w:val="-2"/>
                <w:sz w:val="21"/>
                <w:szCs w:val="21"/>
                <w:lang w:val="en-US" w:eastAsia="zh-CN"/>
              </w:rPr>
            </w:pPr>
            <w:r>
              <w:rPr>
                <w:rFonts w:hint="eastAsia"/>
                <w:b w:val="0"/>
                <w:bCs w:val="0"/>
                <w:spacing w:val="-2"/>
                <w:sz w:val="21"/>
                <w:szCs w:val="21"/>
                <w:lang w:val="en-US" w:eastAsia="zh-CN"/>
              </w:rPr>
              <w:t>责任科室</w:t>
            </w:r>
          </w:p>
        </w:tc>
        <w:tc>
          <w:tcPr>
            <w:tcW w:w="1426" w:type="dxa"/>
            <w:tcBorders>
              <w:tl2br w:val="nil"/>
              <w:tr2bl w:val="nil"/>
            </w:tcBorders>
            <w:vAlign w:val="center"/>
          </w:tcPr>
          <w:p w14:paraId="154A9D14">
            <w:pPr>
              <w:pStyle w:val="18"/>
              <w:spacing w:before="60"/>
              <w:ind w:left="182"/>
              <w:jc w:val="center"/>
              <w:rPr>
                <w:rFonts w:hint="default"/>
                <w:b w:val="0"/>
                <w:bCs w:val="0"/>
                <w:spacing w:val="-2"/>
                <w:sz w:val="21"/>
                <w:szCs w:val="21"/>
                <w:lang w:val="en-US" w:eastAsia="zh-CN"/>
              </w:rPr>
            </w:pPr>
            <w:r>
              <w:rPr>
                <w:rFonts w:hint="eastAsia"/>
                <w:b w:val="0"/>
                <w:bCs w:val="0"/>
                <w:spacing w:val="-2"/>
                <w:sz w:val="21"/>
                <w:szCs w:val="21"/>
                <w:lang w:val="en-US" w:eastAsia="zh-CN"/>
              </w:rPr>
              <w:t>承诺时间</w:t>
            </w:r>
          </w:p>
        </w:tc>
        <w:tc>
          <w:tcPr>
            <w:tcW w:w="1427" w:type="dxa"/>
            <w:tcBorders>
              <w:tl2br w:val="nil"/>
              <w:tr2bl w:val="nil"/>
            </w:tcBorders>
            <w:vAlign w:val="center"/>
          </w:tcPr>
          <w:p w14:paraId="0B033AB9">
            <w:pPr>
              <w:pStyle w:val="18"/>
              <w:spacing w:before="60"/>
              <w:ind w:left="182"/>
              <w:jc w:val="center"/>
              <w:rPr>
                <w:rFonts w:hint="default"/>
                <w:b w:val="0"/>
                <w:bCs w:val="0"/>
                <w:spacing w:val="-2"/>
                <w:sz w:val="21"/>
                <w:szCs w:val="21"/>
                <w:lang w:val="en-US" w:eastAsia="zh-CN"/>
              </w:rPr>
            </w:pPr>
            <w:r>
              <w:rPr>
                <w:rFonts w:hint="eastAsia"/>
                <w:b w:val="0"/>
                <w:bCs w:val="0"/>
                <w:spacing w:val="-2"/>
                <w:sz w:val="21"/>
                <w:szCs w:val="21"/>
                <w:lang w:val="en-US" w:eastAsia="zh-CN"/>
              </w:rPr>
              <w:t>法定时间</w:t>
            </w:r>
          </w:p>
        </w:tc>
        <w:tc>
          <w:tcPr>
            <w:tcW w:w="1514" w:type="dxa"/>
            <w:tcBorders>
              <w:tl2br w:val="nil"/>
              <w:tr2bl w:val="nil"/>
            </w:tcBorders>
            <w:vAlign w:val="center"/>
          </w:tcPr>
          <w:p w14:paraId="4075D44A">
            <w:pPr>
              <w:pStyle w:val="18"/>
              <w:spacing w:before="60"/>
              <w:jc w:val="both"/>
              <w:rPr>
                <w:rFonts w:hint="default"/>
                <w:b w:val="0"/>
                <w:bCs w:val="0"/>
                <w:spacing w:val="-2"/>
                <w:sz w:val="21"/>
                <w:szCs w:val="21"/>
                <w:lang w:val="en-US" w:eastAsia="zh-CN"/>
              </w:rPr>
            </w:pPr>
            <w:r>
              <w:rPr>
                <w:rFonts w:hint="eastAsia"/>
                <w:b w:val="0"/>
                <w:bCs w:val="0"/>
                <w:spacing w:val="-2"/>
                <w:sz w:val="21"/>
                <w:szCs w:val="21"/>
                <w:lang w:val="en-US" w:eastAsia="zh-CN"/>
              </w:rPr>
              <w:t>收费情况及依据</w:t>
            </w:r>
          </w:p>
        </w:tc>
      </w:tr>
      <w:tr w14:paraId="773FB47C">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Ex>
        <w:trPr>
          <w:trHeight w:val="3438" w:hRule="atLeast"/>
        </w:trPr>
        <w:tc>
          <w:tcPr>
            <w:tcW w:w="420" w:type="dxa"/>
            <w:tcBorders>
              <w:bottom w:val="single" w:color="000000" w:sz="8" w:space="0"/>
              <w:tl2br w:val="nil"/>
              <w:tr2bl w:val="nil"/>
            </w:tcBorders>
            <w:vAlign w:val="center"/>
          </w:tcPr>
          <w:p w14:paraId="017EC050">
            <w:pPr>
              <w:pStyle w:val="18"/>
              <w:rPr>
                <w:rFonts w:hint="default"/>
                <w:b w:val="0"/>
                <w:bCs w:val="0"/>
                <w:spacing w:val="-2"/>
                <w:sz w:val="21"/>
                <w:szCs w:val="21"/>
                <w:lang w:val="en-US" w:eastAsia="zh-CN"/>
              </w:rPr>
            </w:pPr>
            <w:r>
              <w:rPr>
                <w:rFonts w:hint="eastAsia" w:ascii="Times New Roman" w:hAnsi="Times New Roman" w:cs="Times New Roman"/>
                <w:b w:val="0"/>
                <w:bCs w:val="0"/>
                <w:spacing w:val="-2"/>
                <w:sz w:val="28"/>
                <w:szCs w:val="28"/>
                <w:lang w:val="en-US" w:eastAsia="zh-CN"/>
              </w:rPr>
              <w:t>8</w:t>
            </w:r>
          </w:p>
        </w:tc>
        <w:tc>
          <w:tcPr>
            <w:tcW w:w="932" w:type="dxa"/>
            <w:tcBorders>
              <w:bottom w:val="single" w:color="000000" w:sz="8" w:space="0"/>
              <w:tl2br w:val="nil"/>
              <w:tr2bl w:val="nil"/>
            </w:tcBorders>
            <w:vAlign w:val="center"/>
          </w:tcPr>
          <w:p w14:paraId="780F1C3E">
            <w:pPr>
              <w:pStyle w:val="18"/>
              <w:spacing w:before="60"/>
              <w:jc w:val="both"/>
              <w:rPr>
                <w:b w:val="0"/>
                <w:bCs w:val="0"/>
                <w:spacing w:val="-2"/>
                <w:sz w:val="21"/>
                <w:szCs w:val="21"/>
              </w:rPr>
            </w:pPr>
            <w:r>
              <w:rPr>
                <w:rFonts w:hint="eastAsia"/>
                <w:spacing w:val="-2"/>
                <w:sz w:val="21"/>
                <w:szCs w:val="21"/>
              </w:rPr>
              <w:t>对社区矫正人员违反管理的治安管理处罚</w:t>
            </w:r>
          </w:p>
        </w:tc>
        <w:tc>
          <w:tcPr>
            <w:tcW w:w="1229" w:type="dxa"/>
            <w:tcBorders>
              <w:bottom w:val="single" w:color="000000" w:sz="8" w:space="0"/>
              <w:tl2br w:val="nil"/>
              <w:tr2bl w:val="nil"/>
            </w:tcBorders>
            <w:vAlign w:val="center"/>
          </w:tcPr>
          <w:p w14:paraId="122C809C">
            <w:pPr>
              <w:pStyle w:val="18"/>
              <w:spacing w:before="60"/>
              <w:ind w:left="182"/>
              <w:jc w:val="center"/>
              <w:rPr>
                <w:b w:val="0"/>
                <w:bCs w:val="0"/>
                <w:spacing w:val="-2"/>
                <w:sz w:val="21"/>
                <w:szCs w:val="21"/>
              </w:rPr>
            </w:pPr>
          </w:p>
        </w:tc>
        <w:tc>
          <w:tcPr>
            <w:tcW w:w="3114" w:type="dxa"/>
            <w:gridSpan w:val="2"/>
            <w:tcBorders>
              <w:bottom w:val="single" w:color="000000" w:sz="8" w:space="0"/>
              <w:tl2br w:val="nil"/>
              <w:tr2bl w:val="nil"/>
            </w:tcBorders>
            <w:vAlign w:val="center"/>
          </w:tcPr>
          <w:p w14:paraId="64CA3E95">
            <w:pPr>
              <w:pStyle w:val="18"/>
              <w:spacing w:before="60"/>
              <w:ind w:left="182"/>
              <w:jc w:val="center"/>
              <w:rPr>
                <w:b w:val="0"/>
                <w:bCs w:val="0"/>
                <w:spacing w:val="-2"/>
                <w:sz w:val="21"/>
                <w:szCs w:val="21"/>
              </w:rPr>
            </w:pPr>
            <w:r>
              <w:rPr>
                <w:rFonts w:hint="eastAsia"/>
                <w:spacing w:val="-2"/>
                <w:sz w:val="15"/>
              </w:rPr>
              <w:t>《中华人民共和国社区矫正法实施办法》　第三十六条 社区矫正对象违反监督管理规定或者人民法院禁止令，依法应予治安管理处罚的，执行地县级社区矫正机构应当及时提请同级公安机关依法给予处罚，并向执行地同级人民检察院抄送治安管理处罚建议书副本，及时通知处理结果。</w:t>
            </w:r>
          </w:p>
        </w:tc>
        <w:tc>
          <w:tcPr>
            <w:tcW w:w="1426" w:type="dxa"/>
            <w:tcBorders>
              <w:bottom w:val="single" w:color="000000" w:sz="8" w:space="0"/>
              <w:tl2br w:val="nil"/>
              <w:tr2bl w:val="nil"/>
            </w:tcBorders>
            <w:vAlign w:val="center"/>
          </w:tcPr>
          <w:p w14:paraId="620ED0D2">
            <w:pPr>
              <w:pStyle w:val="18"/>
              <w:spacing w:before="60"/>
              <w:jc w:val="center"/>
              <w:rPr>
                <w:rFonts w:hint="eastAsia"/>
                <w:b w:val="0"/>
                <w:bCs w:val="0"/>
                <w:spacing w:val="-2"/>
                <w:sz w:val="21"/>
                <w:szCs w:val="21"/>
                <w:lang w:val="en-US" w:eastAsia="zh-CN"/>
              </w:rPr>
            </w:pPr>
            <w:r>
              <w:rPr>
                <w:rFonts w:hint="eastAsia"/>
                <w:spacing w:val="-2"/>
                <w:sz w:val="21"/>
                <w:szCs w:val="21"/>
                <w:lang w:val="en-US" w:eastAsia="zh-CN"/>
              </w:rPr>
              <w:t>审查报送</w:t>
            </w:r>
          </w:p>
        </w:tc>
        <w:tc>
          <w:tcPr>
            <w:tcW w:w="1425" w:type="dxa"/>
            <w:gridSpan w:val="3"/>
            <w:tcBorders>
              <w:bottom w:val="single" w:color="000000" w:sz="8" w:space="0"/>
              <w:tl2br w:val="nil"/>
              <w:tr2bl w:val="nil"/>
            </w:tcBorders>
            <w:vAlign w:val="center"/>
          </w:tcPr>
          <w:p w14:paraId="163D1B5B">
            <w:pPr>
              <w:pStyle w:val="18"/>
              <w:spacing w:before="117"/>
              <w:ind w:left="83" w:leftChars="0" w:right="0" w:rightChars="0"/>
              <w:jc w:val="center"/>
              <w:rPr>
                <w:b w:val="0"/>
                <w:bCs w:val="0"/>
                <w:spacing w:val="-2"/>
                <w:sz w:val="21"/>
                <w:szCs w:val="21"/>
              </w:rPr>
            </w:pPr>
            <w:r>
              <w:rPr>
                <w:rFonts w:hint="eastAsia"/>
                <w:spacing w:val="-2"/>
                <w:sz w:val="15"/>
                <w:szCs w:val="15"/>
              </w:rPr>
              <w:t>调查核实社区矫正对象违规事实，固定相关证据；2. 依法审核后向同级公安机关提请治安管理处罚并抄送检察院；3. 跟进公安机关处理结果，及时掌握处罚执行情况；4. 将处罚相关材料归档，纳入矫正对象考核管理。</w:t>
            </w:r>
          </w:p>
        </w:tc>
        <w:tc>
          <w:tcPr>
            <w:tcW w:w="1426" w:type="dxa"/>
            <w:tcBorders>
              <w:bottom w:val="single" w:color="000000" w:sz="8" w:space="0"/>
              <w:tl2br w:val="nil"/>
              <w:tr2bl w:val="nil"/>
            </w:tcBorders>
            <w:vAlign w:val="center"/>
          </w:tcPr>
          <w:p w14:paraId="2A524722">
            <w:pPr>
              <w:pStyle w:val="18"/>
              <w:spacing w:before="117"/>
              <w:ind w:left="83" w:leftChars="0" w:right="0" w:rightChars="0"/>
              <w:jc w:val="center"/>
              <w:rPr>
                <w:rFonts w:hint="default"/>
                <w:b w:val="0"/>
                <w:bCs w:val="0"/>
                <w:spacing w:val="-2"/>
                <w:sz w:val="21"/>
                <w:szCs w:val="21"/>
                <w:lang w:val="en-US" w:eastAsia="zh-CN"/>
              </w:rPr>
            </w:pPr>
            <w:r>
              <w:rPr>
                <w:rFonts w:hint="eastAsia"/>
                <w:spacing w:val="-2"/>
                <w:sz w:val="21"/>
                <w:szCs w:val="21"/>
                <w:lang w:val="en-US" w:eastAsia="zh-CN"/>
              </w:rPr>
              <w:t>社区矫正中心</w:t>
            </w:r>
          </w:p>
        </w:tc>
        <w:tc>
          <w:tcPr>
            <w:tcW w:w="1426" w:type="dxa"/>
            <w:tcBorders>
              <w:bottom w:val="single" w:color="000000" w:sz="8" w:space="0"/>
              <w:tl2br w:val="nil"/>
              <w:tr2bl w:val="nil"/>
            </w:tcBorders>
            <w:vAlign w:val="center"/>
          </w:tcPr>
          <w:p w14:paraId="2B0DC158">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无</w:t>
            </w:r>
          </w:p>
        </w:tc>
        <w:tc>
          <w:tcPr>
            <w:tcW w:w="1427" w:type="dxa"/>
            <w:tcBorders>
              <w:bottom w:val="single" w:color="000000" w:sz="8" w:space="0"/>
              <w:tl2br w:val="nil"/>
              <w:tr2bl w:val="nil"/>
            </w:tcBorders>
            <w:vAlign w:val="center"/>
          </w:tcPr>
          <w:p w14:paraId="620577DD">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无</w:t>
            </w:r>
          </w:p>
        </w:tc>
        <w:tc>
          <w:tcPr>
            <w:tcW w:w="1514" w:type="dxa"/>
            <w:tcBorders>
              <w:bottom w:val="single" w:color="000000" w:sz="8" w:space="0"/>
              <w:tl2br w:val="nil"/>
              <w:tr2bl w:val="nil"/>
            </w:tcBorders>
            <w:vAlign w:val="center"/>
          </w:tcPr>
          <w:p w14:paraId="4397273E">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不收费</w:t>
            </w:r>
          </w:p>
        </w:tc>
      </w:tr>
      <w:tr w14:paraId="351D4F48">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Ex>
        <w:trPr>
          <w:trHeight w:val="649" w:hRule="atLeast"/>
        </w:trPr>
        <w:tc>
          <w:tcPr>
            <w:tcW w:w="2691" w:type="dxa"/>
            <w:gridSpan w:val="4"/>
            <w:tcBorders>
              <w:top w:val="single" w:color="000000" w:sz="8" w:space="0"/>
              <w:bottom w:val="single" w:color="000000" w:sz="8" w:space="0"/>
              <w:right w:val="nil"/>
              <w:tl2br w:val="nil"/>
              <w:tr2bl w:val="nil"/>
            </w:tcBorders>
            <w:vAlign w:val="center"/>
          </w:tcPr>
          <w:p w14:paraId="68D8BAE7">
            <w:pPr>
              <w:pStyle w:val="18"/>
              <w:spacing w:before="117"/>
              <w:ind w:left="83"/>
              <w:jc w:val="center"/>
              <w:rPr>
                <w:rFonts w:hint="default" w:eastAsia="宋体"/>
                <w:spacing w:val="-2"/>
                <w:sz w:val="21"/>
                <w:szCs w:val="21"/>
                <w:lang w:val="en-US" w:eastAsia="zh-CN"/>
              </w:rPr>
            </w:pPr>
            <w:r>
              <w:rPr>
                <w:spacing w:val="-2"/>
                <w:sz w:val="21"/>
                <w:szCs w:val="21"/>
              </w:rPr>
              <w:t>服务电话: 0394-</w:t>
            </w:r>
            <w:r>
              <w:rPr>
                <w:rFonts w:hint="eastAsia"/>
                <w:spacing w:val="-2"/>
                <w:sz w:val="21"/>
                <w:szCs w:val="21"/>
                <w:lang w:val="en-US" w:eastAsia="zh-CN"/>
              </w:rPr>
              <w:t>2293619</w:t>
            </w:r>
          </w:p>
        </w:tc>
        <w:tc>
          <w:tcPr>
            <w:tcW w:w="4499" w:type="dxa"/>
            <w:gridSpan w:val="3"/>
            <w:tcBorders>
              <w:top w:val="single" w:color="000000" w:sz="8" w:space="0"/>
              <w:left w:val="nil"/>
              <w:bottom w:val="single" w:color="000000" w:sz="8" w:space="0"/>
              <w:right w:val="nil"/>
              <w:tl2br w:val="nil"/>
              <w:tr2bl w:val="nil"/>
            </w:tcBorders>
            <w:vAlign w:val="center"/>
          </w:tcPr>
          <w:p w14:paraId="0E640FA2">
            <w:pPr>
              <w:pStyle w:val="18"/>
              <w:spacing w:before="117"/>
              <w:ind w:left="83"/>
              <w:jc w:val="center"/>
              <w:rPr>
                <w:rFonts w:hint="eastAsia"/>
                <w:spacing w:val="-2"/>
                <w:sz w:val="21"/>
                <w:szCs w:val="21"/>
                <w:lang w:val="en-US" w:eastAsia="zh-CN"/>
              </w:rPr>
            </w:pPr>
            <w:r>
              <w:rPr>
                <w:spacing w:val="-2"/>
                <w:sz w:val="21"/>
                <w:szCs w:val="21"/>
              </w:rPr>
              <w:t>投诉机构:</w:t>
            </w:r>
            <w:r>
              <w:rPr>
                <w:rFonts w:hint="eastAsia"/>
                <w:spacing w:val="-2"/>
                <w:sz w:val="21"/>
                <w:szCs w:val="21"/>
                <w:lang w:val="en-US" w:eastAsia="zh-CN"/>
              </w:rPr>
              <w:t>西华县社区矫正中心</w:t>
            </w:r>
          </w:p>
        </w:tc>
        <w:tc>
          <w:tcPr>
            <w:tcW w:w="691" w:type="dxa"/>
            <w:tcBorders>
              <w:top w:val="single" w:color="000000" w:sz="8" w:space="0"/>
              <w:left w:val="nil"/>
              <w:bottom w:val="single" w:color="000000" w:sz="8" w:space="0"/>
              <w:right w:val="nil"/>
              <w:tl2br w:val="nil"/>
              <w:tr2bl w:val="nil"/>
            </w:tcBorders>
            <w:vAlign w:val="center"/>
          </w:tcPr>
          <w:p w14:paraId="6D37485E">
            <w:pPr>
              <w:pStyle w:val="18"/>
              <w:spacing w:before="117"/>
              <w:ind w:left="83"/>
              <w:jc w:val="center"/>
              <w:rPr>
                <w:rFonts w:hint="eastAsia"/>
                <w:spacing w:val="-2"/>
                <w:sz w:val="21"/>
                <w:szCs w:val="21"/>
                <w:lang w:val="en-US" w:eastAsia="zh-CN"/>
              </w:rPr>
            </w:pPr>
          </w:p>
        </w:tc>
        <w:tc>
          <w:tcPr>
            <w:tcW w:w="6458" w:type="dxa"/>
            <w:gridSpan w:val="5"/>
            <w:tcBorders>
              <w:top w:val="single" w:color="000000" w:sz="8" w:space="0"/>
              <w:left w:val="nil"/>
              <w:bottom w:val="single" w:color="000000" w:sz="8" w:space="0"/>
              <w:tl2br w:val="nil"/>
              <w:tr2bl w:val="nil"/>
            </w:tcBorders>
            <w:vAlign w:val="center"/>
          </w:tcPr>
          <w:p w14:paraId="351A93EF">
            <w:pPr>
              <w:pStyle w:val="18"/>
              <w:spacing w:before="117"/>
              <w:ind w:left="83"/>
              <w:jc w:val="center"/>
              <w:rPr>
                <w:rFonts w:hint="default"/>
                <w:spacing w:val="-2"/>
                <w:sz w:val="21"/>
                <w:szCs w:val="21"/>
                <w:lang w:val="en-US" w:eastAsia="zh-CN"/>
              </w:rPr>
            </w:pPr>
            <w:r>
              <w:rPr>
                <w:spacing w:val="-2"/>
                <w:sz w:val="21"/>
                <w:szCs w:val="21"/>
              </w:rPr>
              <w:t>投诉电话:0394-</w:t>
            </w:r>
            <w:r>
              <w:rPr>
                <w:rFonts w:hint="eastAsia"/>
                <w:spacing w:val="-2"/>
                <w:sz w:val="21"/>
                <w:szCs w:val="21"/>
                <w:lang w:val="en-US" w:eastAsia="zh-CN"/>
              </w:rPr>
              <w:t>2293619</w:t>
            </w:r>
          </w:p>
        </w:tc>
      </w:tr>
      <w:tr w14:paraId="3BCC1AAF">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Ex>
        <w:trPr>
          <w:trHeight w:val="778" w:hRule="atLeast"/>
        </w:trPr>
        <w:tc>
          <w:tcPr>
            <w:tcW w:w="14339" w:type="dxa"/>
            <w:gridSpan w:val="13"/>
            <w:tcBorders>
              <w:top w:val="single" w:color="000000" w:sz="8" w:space="0"/>
              <w:bottom w:val="single" w:color="000000" w:sz="8" w:space="0"/>
              <w:tl2br w:val="nil"/>
              <w:tr2bl w:val="nil"/>
            </w:tcBorders>
            <w:vAlign w:val="center"/>
          </w:tcPr>
          <w:p w14:paraId="1C36FAB4">
            <w:pPr>
              <w:pStyle w:val="18"/>
              <w:spacing w:before="117"/>
              <w:ind w:left="83"/>
              <w:jc w:val="center"/>
              <w:rPr>
                <w:rFonts w:hint="default"/>
                <w:spacing w:val="-2"/>
                <w:sz w:val="21"/>
                <w:szCs w:val="21"/>
                <w:lang w:val="en-US" w:eastAsia="zh-CN"/>
              </w:rPr>
            </w:pPr>
            <w:r>
              <w:rPr>
                <w:spacing w:val="-2"/>
                <w:sz w:val="21"/>
                <w:szCs w:val="21"/>
              </w:rPr>
              <w:t>受理地点:</w:t>
            </w:r>
            <w:r>
              <w:rPr>
                <w:rFonts w:hint="eastAsia"/>
                <w:spacing w:val="-2"/>
                <w:sz w:val="21"/>
                <w:szCs w:val="21"/>
                <w:lang w:val="en-US" w:eastAsia="zh-CN"/>
              </w:rPr>
              <w:t>西华县泰山路128号社区矫正中心</w:t>
            </w:r>
          </w:p>
        </w:tc>
      </w:tr>
    </w:tbl>
    <w:p w14:paraId="63121D6B">
      <w:pPr>
        <w:pStyle w:val="18"/>
        <w:spacing w:after="0"/>
        <w:jc w:val="center"/>
        <w:rPr>
          <w:rFonts w:ascii="PMingLiU" w:eastAsia="PMingLiU"/>
          <w:sz w:val="21"/>
        </w:rPr>
        <w:sectPr>
          <w:pgSz w:w="16840" w:h="11910" w:orient="landscape"/>
          <w:pgMar w:top="2280" w:right="992" w:bottom="280" w:left="992" w:header="2008" w:footer="0" w:gutter="0"/>
          <w:pgBorders>
            <w:top w:val="none" w:sz="0" w:space="0"/>
            <w:left w:val="none" w:sz="0" w:space="0"/>
            <w:bottom w:val="none" w:sz="0" w:space="0"/>
            <w:right w:val="none" w:sz="0" w:space="0"/>
          </w:pgBorders>
          <w:cols w:space="720" w:num="1"/>
        </w:sectPr>
      </w:pPr>
    </w:p>
    <w:tbl>
      <w:tblPr>
        <w:tblStyle w:val="14"/>
        <w:tblW w:w="14638" w:type="dxa"/>
        <w:tblInd w:w="0" w:type="dxa"/>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Layout w:type="autofit"/>
        <w:tblCellMar>
          <w:top w:w="0" w:type="dxa"/>
          <w:left w:w="108" w:type="dxa"/>
          <w:bottom w:w="0" w:type="dxa"/>
          <w:right w:w="108" w:type="dxa"/>
        </w:tblCellMar>
      </w:tblPr>
      <w:tblGrid>
        <w:gridCol w:w="493"/>
        <w:gridCol w:w="879"/>
        <w:gridCol w:w="1265"/>
        <w:gridCol w:w="123"/>
        <w:gridCol w:w="3100"/>
        <w:gridCol w:w="1463"/>
        <w:gridCol w:w="77"/>
        <w:gridCol w:w="703"/>
        <w:gridCol w:w="683"/>
        <w:gridCol w:w="1463"/>
        <w:gridCol w:w="1463"/>
        <w:gridCol w:w="1463"/>
        <w:gridCol w:w="1463"/>
      </w:tblGrid>
      <w:tr w14:paraId="3EE5229F">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Ex>
        <w:trPr>
          <w:trHeight w:val="1084" w:hRule="atLeast"/>
        </w:trPr>
        <w:tc>
          <w:tcPr>
            <w:tcW w:w="493" w:type="dxa"/>
            <w:tcBorders>
              <w:tl2br w:val="nil"/>
              <w:tr2bl w:val="nil"/>
            </w:tcBorders>
            <w:vAlign w:val="center"/>
          </w:tcPr>
          <w:p w14:paraId="696FE124">
            <w:pPr>
              <w:pStyle w:val="18"/>
              <w:spacing w:before="60"/>
              <w:jc w:val="center"/>
              <w:rPr>
                <w:rFonts w:hint="default"/>
                <w:b w:val="0"/>
                <w:bCs w:val="0"/>
                <w:spacing w:val="-2"/>
                <w:sz w:val="21"/>
                <w:szCs w:val="21"/>
                <w:lang w:val="en-US" w:eastAsia="zh-CN"/>
              </w:rPr>
            </w:pPr>
            <w:r>
              <w:rPr>
                <w:rFonts w:hint="eastAsia"/>
                <w:b w:val="0"/>
                <w:bCs w:val="0"/>
                <w:spacing w:val="-2"/>
                <w:sz w:val="21"/>
                <w:szCs w:val="21"/>
                <w:lang w:val="en-US" w:eastAsia="zh-CN"/>
              </w:rPr>
              <w:t>序号</w:t>
            </w:r>
          </w:p>
        </w:tc>
        <w:tc>
          <w:tcPr>
            <w:tcW w:w="879" w:type="dxa"/>
            <w:tcBorders>
              <w:tl2br w:val="nil"/>
              <w:tr2bl w:val="nil"/>
            </w:tcBorders>
            <w:vAlign w:val="center"/>
          </w:tcPr>
          <w:p w14:paraId="23671B92">
            <w:pPr>
              <w:pStyle w:val="18"/>
              <w:spacing w:before="60"/>
              <w:jc w:val="center"/>
              <w:rPr>
                <w:rFonts w:hint="default"/>
                <w:b w:val="0"/>
                <w:bCs w:val="0"/>
                <w:spacing w:val="-2"/>
                <w:sz w:val="21"/>
                <w:szCs w:val="21"/>
                <w:lang w:val="en-US" w:eastAsia="zh-CN"/>
              </w:rPr>
            </w:pPr>
            <w:r>
              <w:rPr>
                <w:rFonts w:hint="eastAsia"/>
                <w:b w:val="0"/>
                <w:bCs w:val="0"/>
                <w:spacing w:val="-2"/>
                <w:sz w:val="21"/>
                <w:szCs w:val="21"/>
                <w:lang w:val="en-US" w:eastAsia="zh-CN"/>
              </w:rPr>
              <w:t>职权名称</w:t>
            </w:r>
          </w:p>
        </w:tc>
        <w:tc>
          <w:tcPr>
            <w:tcW w:w="1265" w:type="dxa"/>
            <w:tcBorders>
              <w:tl2br w:val="nil"/>
              <w:tr2bl w:val="nil"/>
            </w:tcBorders>
            <w:vAlign w:val="center"/>
          </w:tcPr>
          <w:p w14:paraId="736C5AE8">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子项</w:t>
            </w:r>
          </w:p>
        </w:tc>
        <w:tc>
          <w:tcPr>
            <w:tcW w:w="3223" w:type="dxa"/>
            <w:gridSpan w:val="2"/>
            <w:tcBorders>
              <w:tl2br w:val="nil"/>
              <w:tr2bl w:val="nil"/>
            </w:tcBorders>
            <w:vAlign w:val="center"/>
          </w:tcPr>
          <w:p w14:paraId="2439936E">
            <w:pPr>
              <w:pStyle w:val="18"/>
              <w:spacing w:before="60"/>
              <w:ind w:left="182"/>
              <w:jc w:val="center"/>
              <w:rPr>
                <w:rFonts w:hint="default"/>
                <w:b w:val="0"/>
                <w:bCs w:val="0"/>
                <w:spacing w:val="-2"/>
                <w:sz w:val="21"/>
                <w:szCs w:val="21"/>
                <w:lang w:val="en-US" w:eastAsia="zh-CN"/>
              </w:rPr>
            </w:pPr>
            <w:r>
              <w:rPr>
                <w:rFonts w:hint="eastAsia"/>
                <w:b w:val="0"/>
                <w:bCs w:val="0"/>
                <w:spacing w:val="-2"/>
                <w:sz w:val="21"/>
                <w:szCs w:val="21"/>
                <w:lang w:val="en-US" w:eastAsia="zh-CN"/>
              </w:rPr>
              <w:t>实施依据</w:t>
            </w:r>
          </w:p>
        </w:tc>
        <w:tc>
          <w:tcPr>
            <w:tcW w:w="1463" w:type="dxa"/>
            <w:tcBorders>
              <w:tl2br w:val="nil"/>
              <w:tr2bl w:val="nil"/>
            </w:tcBorders>
            <w:vAlign w:val="center"/>
          </w:tcPr>
          <w:p w14:paraId="60D949FA">
            <w:pPr>
              <w:pStyle w:val="18"/>
              <w:spacing w:before="60"/>
              <w:ind w:left="182"/>
              <w:jc w:val="center"/>
              <w:rPr>
                <w:rFonts w:hint="default"/>
                <w:b w:val="0"/>
                <w:bCs w:val="0"/>
                <w:spacing w:val="-2"/>
                <w:sz w:val="21"/>
                <w:szCs w:val="21"/>
                <w:lang w:val="en-US" w:eastAsia="zh-CN"/>
              </w:rPr>
            </w:pPr>
            <w:r>
              <w:rPr>
                <w:rFonts w:hint="eastAsia"/>
                <w:b w:val="0"/>
                <w:bCs w:val="0"/>
                <w:spacing w:val="-2"/>
                <w:sz w:val="21"/>
                <w:szCs w:val="21"/>
                <w:lang w:val="en-US" w:eastAsia="zh-CN"/>
              </w:rPr>
              <w:t>办理环节</w:t>
            </w:r>
          </w:p>
        </w:tc>
        <w:tc>
          <w:tcPr>
            <w:tcW w:w="1463" w:type="dxa"/>
            <w:gridSpan w:val="3"/>
            <w:tcBorders>
              <w:tl2br w:val="nil"/>
              <w:tr2bl w:val="nil"/>
            </w:tcBorders>
            <w:vAlign w:val="center"/>
          </w:tcPr>
          <w:p w14:paraId="2C03E665">
            <w:pPr>
              <w:pStyle w:val="18"/>
              <w:spacing w:before="60"/>
              <w:ind w:left="182"/>
              <w:jc w:val="center"/>
              <w:rPr>
                <w:rFonts w:hint="default"/>
                <w:b w:val="0"/>
                <w:bCs w:val="0"/>
                <w:spacing w:val="-2"/>
                <w:sz w:val="21"/>
                <w:szCs w:val="21"/>
                <w:lang w:val="en-US" w:eastAsia="zh-CN"/>
              </w:rPr>
            </w:pPr>
            <w:r>
              <w:rPr>
                <w:rFonts w:hint="eastAsia"/>
                <w:b w:val="0"/>
                <w:bCs w:val="0"/>
                <w:spacing w:val="-2"/>
                <w:sz w:val="21"/>
                <w:szCs w:val="21"/>
                <w:lang w:val="en-US" w:eastAsia="zh-CN"/>
              </w:rPr>
              <w:t>责任事项</w:t>
            </w:r>
          </w:p>
        </w:tc>
        <w:tc>
          <w:tcPr>
            <w:tcW w:w="1463" w:type="dxa"/>
            <w:tcBorders>
              <w:tl2br w:val="nil"/>
              <w:tr2bl w:val="nil"/>
            </w:tcBorders>
            <w:vAlign w:val="center"/>
          </w:tcPr>
          <w:p w14:paraId="40D1910F">
            <w:pPr>
              <w:pStyle w:val="18"/>
              <w:spacing w:before="60"/>
              <w:ind w:left="182"/>
              <w:jc w:val="center"/>
              <w:rPr>
                <w:rFonts w:hint="default"/>
                <w:b w:val="0"/>
                <w:bCs w:val="0"/>
                <w:spacing w:val="-2"/>
                <w:sz w:val="21"/>
                <w:szCs w:val="21"/>
                <w:lang w:val="en-US" w:eastAsia="zh-CN"/>
              </w:rPr>
            </w:pPr>
            <w:r>
              <w:rPr>
                <w:rFonts w:hint="eastAsia"/>
                <w:b w:val="0"/>
                <w:bCs w:val="0"/>
                <w:spacing w:val="-2"/>
                <w:sz w:val="21"/>
                <w:szCs w:val="21"/>
                <w:lang w:val="en-US" w:eastAsia="zh-CN"/>
              </w:rPr>
              <w:t>责任科室</w:t>
            </w:r>
          </w:p>
        </w:tc>
        <w:tc>
          <w:tcPr>
            <w:tcW w:w="1463" w:type="dxa"/>
            <w:tcBorders>
              <w:tl2br w:val="nil"/>
              <w:tr2bl w:val="nil"/>
            </w:tcBorders>
            <w:vAlign w:val="center"/>
          </w:tcPr>
          <w:p w14:paraId="7E53E4BA">
            <w:pPr>
              <w:pStyle w:val="18"/>
              <w:spacing w:before="60"/>
              <w:ind w:left="182"/>
              <w:jc w:val="center"/>
              <w:rPr>
                <w:rFonts w:hint="default"/>
                <w:b w:val="0"/>
                <w:bCs w:val="0"/>
                <w:spacing w:val="-2"/>
                <w:sz w:val="21"/>
                <w:szCs w:val="21"/>
                <w:lang w:val="en-US" w:eastAsia="zh-CN"/>
              </w:rPr>
            </w:pPr>
            <w:r>
              <w:rPr>
                <w:rFonts w:hint="eastAsia"/>
                <w:b w:val="0"/>
                <w:bCs w:val="0"/>
                <w:spacing w:val="-2"/>
                <w:sz w:val="21"/>
                <w:szCs w:val="21"/>
                <w:lang w:val="en-US" w:eastAsia="zh-CN"/>
              </w:rPr>
              <w:t>承诺时间</w:t>
            </w:r>
          </w:p>
        </w:tc>
        <w:tc>
          <w:tcPr>
            <w:tcW w:w="1463" w:type="dxa"/>
            <w:tcBorders>
              <w:tl2br w:val="nil"/>
              <w:tr2bl w:val="nil"/>
            </w:tcBorders>
            <w:vAlign w:val="center"/>
          </w:tcPr>
          <w:p w14:paraId="27451C35">
            <w:pPr>
              <w:pStyle w:val="18"/>
              <w:spacing w:before="60"/>
              <w:ind w:left="182"/>
              <w:jc w:val="center"/>
              <w:rPr>
                <w:rFonts w:hint="default"/>
                <w:b w:val="0"/>
                <w:bCs w:val="0"/>
                <w:spacing w:val="-2"/>
                <w:sz w:val="21"/>
                <w:szCs w:val="21"/>
                <w:lang w:val="en-US" w:eastAsia="zh-CN"/>
              </w:rPr>
            </w:pPr>
            <w:r>
              <w:rPr>
                <w:rFonts w:hint="eastAsia"/>
                <w:b w:val="0"/>
                <w:bCs w:val="0"/>
                <w:spacing w:val="-2"/>
                <w:sz w:val="21"/>
                <w:szCs w:val="21"/>
                <w:lang w:val="en-US" w:eastAsia="zh-CN"/>
              </w:rPr>
              <w:t>法定时间</w:t>
            </w:r>
          </w:p>
        </w:tc>
        <w:tc>
          <w:tcPr>
            <w:tcW w:w="1463" w:type="dxa"/>
            <w:tcBorders>
              <w:tl2br w:val="nil"/>
              <w:tr2bl w:val="nil"/>
            </w:tcBorders>
            <w:vAlign w:val="center"/>
          </w:tcPr>
          <w:p w14:paraId="729507FD">
            <w:pPr>
              <w:pStyle w:val="18"/>
              <w:spacing w:before="60"/>
              <w:ind w:left="182"/>
              <w:jc w:val="center"/>
              <w:rPr>
                <w:rFonts w:hint="default"/>
                <w:b w:val="0"/>
                <w:bCs w:val="0"/>
                <w:spacing w:val="-2"/>
                <w:sz w:val="21"/>
                <w:szCs w:val="21"/>
                <w:lang w:val="en-US" w:eastAsia="zh-CN"/>
              </w:rPr>
            </w:pPr>
            <w:r>
              <w:rPr>
                <w:rFonts w:hint="eastAsia"/>
                <w:b w:val="0"/>
                <w:bCs w:val="0"/>
                <w:spacing w:val="-2"/>
                <w:sz w:val="21"/>
                <w:szCs w:val="21"/>
                <w:lang w:val="en-US" w:eastAsia="zh-CN"/>
              </w:rPr>
              <w:t>收费情况及依据</w:t>
            </w:r>
          </w:p>
        </w:tc>
      </w:tr>
      <w:tr w14:paraId="6BB91F26">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Ex>
        <w:trPr>
          <w:trHeight w:val="3438" w:hRule="atLeast"/>
        </w:trPr>
        <w:tc>
          <w:tcPr>
            <w:tcW w:w="493" w:type="dxa"/>
            <w:tcBorders>
              <w:bottom w:val="single" w:color="000000" w:sz="8" w:space="0"/>
              <w:tl2br w:val="nil"/>
              <w:tr2bl w:val="nil"/>
            </w:tcBorders>
            <w:vAlign w:val="center"/>
          </w:tcPr>
          <w:p w14:paraId="79E38BF8">
            <w:pPr>
              <w:pStyle w:val="18"/>
              <w:ind w:left="137"/>
              <w:jc w:val="both"/>
              <w:rPr>
                <w:rFonts w:hint="default"/>
                <w:b w:val="0"/>
                <w:bCs w:val="0"/>
                <w:spacing w:val="-2"/>
                <w:sz w:val="21"/>
                <w:szCs w:val="21"/>
                <w:lang w:val="en-US" w:eastAsia="zh-CN"/>
              </w:rPr>
            </w:pPr>
            <w:r>
              <w:rPr>
                <w:rFonts w:hint="eastAsia" w:ascii="Times New Roman"/>
                <w:sz w:val="28"/>
                <w:lang w:val="en-US" w:eastAsia="zh-CN"/>
              </w:rPr>
              <w:t>9</w:t>
            </w:r>
          </w:p>
        </w:tc>
        <w:tc>
          <w:tcPr>
            <w:tcW w:w="879" w:type="dxa"/>
            <w:tcBorders>
              <w:bottom w:val="single" w:color="000000" w:sz="8" w:space="0"/>
              <w:tl2br w:val="nil"/>
              <w:tr2bl w:val="nil"/>
            </w:tcBorders>
            <w:vAlign w:val="center"/>
          </w:tcPr>
          <w:p w14:paraId="2B312ECC">
            <w:pPr>
              <w:pStyle w:val="18"/>
              <w:spacing w:before="60"/>
              <w:jc w:val="center"/>
              <w:rPr>
                <w:rFonts w:hint="eastAsia" w:ascii="宋体" w:hAnsi="宋体" w:eastAsia="宋体" w:cs="宋体"/>
                <w:b w:val="0"/>
                <w:bCs w:val="0"/>
                <w:spacing w:val="-2"/>
                <w:sz w:val="21"/>
                <w:szCs w:val="21"/>
              </w:rPr>
            </w:pPr>
            <w:r>
              <w:rPr>
                <w:rFonts w:hint="eastAsia" w:ascii="宋体" w:hAnsi="宋体" w:eastAsia="宋体" w:cs="宋体"/>
                <w:color w:val="000000"/>
                <w:sz w:val="21"/>
                <w:szCs w:val="21"/>
                <w:highlight w:val="none"/>
              </w:rPr>
              <w:t>对社区矫正人员违反管理的撤销假释、撤销缓刑的处罚</w:t>
            </w:r>
          </w:p>
        </w:tc>
        <w:tc>
          <w:tcPr>
            <w:tcW w:w="1265" w:type="dxa"/>
            <w:tcBorders>
              <w:bottom w:val="single" w:color="000000" w:sz="8" w:space="0"/>
              <w:tl2br w:val="nil"/>
              <w:tr2bl w:val="nil"/>
            </w:tcBorders>
            <w:vAlign w:val="center"/>
          </w:tcPr>
          <w:p w14:paraId="0CB4C997">
            <w:pPr>
              <w:pStyle w:val="18"/>
              <w:spacing w:before="60"/>
              <w:ind w:left="182"/>
              <w:jc w:val="center"/>
              <w:rPr>
                <w:b w:val="0"/>
                <w:bCs w:val="0"/>
                <w:spacing w:val="-2"/>
                <w:sz w:val="15"/>
                <w:szCs w:val="15"/>
              </w:rPr>
            </w:pPr>
          </w:p>
        </w:tc>
        <w:tc>
          <w:tcPr>
            <w:tcW w:w="3223" w:type="dxa"/>
            <w:gridSpan w:val="2"/>
            <w:tcBorders>
              <w:bottom w:val="single" w:color="000000" w:sz="8" w:space="0"/>
              <w:tl2br w:val="nil"/>
              <w:tr2bl w:val="nil"/>
            </w:tcBorders>
            <w:vAlign w:val="center"/>
          </w:tcPr>
          <w:p w14:paraId="034C9AF1">
            <w:pPr>
              <w:widowControl/>
              <w:jc w:val="center"/>
              <w:textAlignment w:val="center"/>
              <w:rPr>
                <w:rFonts w:hint="eastAsia" w:ascii="宋体" w:hAnsi="宋体" w:eastAsia="宋体" w:cs="宋体"/>
                <w:color w:val="000000"/>
                <w:sz w:val="18"/>
                <w:szCs w:val="18"/>
              </w:rPr>
            </w:pPr>
            <w:r>
              <w:rPr>
                <w:rFonts w:hint="eastAsia" w:ascii="宋体" w:hAnsi="宋体" w:eastAsia="宋体" w:cs="宋体"/>
                <w:color w:val="000000"/>
                <w:sz w:val="18"/>
                <w:szCs w:val="18"/>
              </w:rPr>
              <w:t>《中华人民共和国社区矫正法实施办法》第四十条 发现社区矫正对象有违反监督管理规定或者人民法院禁止令等违法情形的，执行地县级社区矫正机构应当调查核实情况，收集有关证据材料，提出处理意见。</w:t>
            </w:r>
          </w:p>
          <w:p w14:paraId="5A5EA66E">
            <w:pPr>
              <w:widowControl/>
              <w:jc w:val="center"/>
              <w:textAlignment w:val="center"/>
              <w:rPr>
                <w:rFonts w:hint="eastAsia" w:ascii="宋体" w:hAnsi="宋体" w:eastAsia="宋体" w:cs="宋体"/>
                <w:color w:val="000000"/>
                <w:sz w:val="18"/>
                <w:szCs w:val="18"/>
              </w:rPr>
            </w:pPr>
            <w:r>
              <w:rPr>
                <w:rFonts w:hint="eastAsia" w:ascii="宋体" w:hAnsi="宋体" w:eastAsia="宋体" w:cs="宋体"/>
                <w:color w:val="000000"/>
                <w:sz w:val="18"/>
                <w:szCs w:val="18"/>
              </w:rPr>
              <w:t>社区矫正机构发现社区矫正对象有撤销缓刑、撤销假释或者暂予监外执行收监执行的法定情形的，应当组织开展调查取证工作，依法向社区矫正决定机关提出撤销缓刑、撤销假释或者暂予监外执行收监执行建议，并将建议书抄送同级人民检察院。</w:t>
            </w:r>
          </w:p>
          <w:p w14:paraId="5A702981">
            <w:pPr>
              <w:pStyle w:val="18"/>
              <w:spacing w:before="60"/>
              <w:ind w:left="182"/>
              <w:jc w:val="center"/>
              <w:rPr>
                <w:b w:val="0"/>
                <w:bCs w:val="0"/>
                <w:spacing w:val="-2"/>
                <w:sz w:val="15"/>
                <w:szCs w:val="15"/>
              </w:rPr>
            </w:pPr>
          </w:p>
        </w:tc>
        <w:tc>
          <w:tcPr>
            <w:tcW w:w="1463" w:type="dxa"/>
            <w:tcBorders>
              <w:bottom w:val="single" w:color="000000" w:sz="8" w:space="0"/>
              <w:tl2br w:val="nil"/>
              <w:tr2bl w:val="nil"/>
            </w:tcBorders>
            <w:vAlign w:val="center"/>
          </w:tcPr>
          <w:p w14:paraId="0717424A">
            <w:pPr>
              <w:pStyle w:val="18"/>
              <w:spacing w:before="60"/>
              <w:jc w:val="center"/>
              <w:rPr>
                <w:rFonts w:hint="eastAsia"/>
                <w:b w:val="0"/>
                <w:bCs w:val="0"/>
                <w:spacing w:val="-2"/>
                <w:sz w:val="15"/>
                <w:szCs w:val="15"/>
                <w:lang w:val="en-US" w:eastAsia="zh-CN"/>
              </w:rPr>
            </w:pPr>
            <w:r>
              <w:rPr>
                <w:rFonts w:hint="eastAsia"/>
                <w:spacing w:val="-2"/>
                <w:sz w:val="21"/>
                <w:szCs w:val="21"/>
                <w:lang w:val="en-US" w:eastAsia="zh-CN"/>
              </w:rPr>
              <w:t>审查报送</w:t>
            </w:r>
          </w:p>
        </w:tc>
        <w:tc>
          <w:tcPr>
            <w:tcW w:w="1463" w:type="dxa"/>
            <w:gridSpan w:val="3"/>
            <w:tcBorders>
              <w:bottom w:val="single" w:color="000000" w:sz="8" w:space="0"/>
              <w:tl2br w:val="nil"/>
              <w:tr2bl w:val="nil"/>
            </w:tcBorders>
            <w:vAlign w:val="center"/>
          </w:tcPr>
          <w:p w14:paraId="55E74980">
            <w:pPr>
              <w:pStyle w:val="18"/>
              <w:spacing w:before="117"/>
              <w:ind w:right="0" w:rightChars="0"/>
              <w:jc w:val="center"/>
              <w:rPr>
                <w:b w:val="0"/>
                <w:bCs w:val="0"/>
                <w:spacing w:val="-2"/>
                <w:sz w:val="18"/>
                <w:szCs w:val="18"/>
              </w:rPr>
            </w:pPr>
            <w:r>
              <w:rPr>
                <w:rFonts w:hint="eastAsia"/>
                <w:sz w:val="18"/>
                <w:szCs w:val="18"/>
                <w:vertAlign w:val="baseline"/>
                <w:lang w:val="en-US" w:eastAsia="zh-CN"/>
              </w:rPr>
              <w:t>1.</w:t>
            </w:r>
            <w:r>
              <w:rPr>
                <w:rFonts w:hint="eastAsia"/>
                <w:sz w:val="18"/>
                <w:szCs w:val="18"/>
                <w:vertAlign w:val="baseline"/>
              </w:rPr>
              <w:t>调查核实社区矫正对象违规事实，固定相关证据；2. 依法审核后向同级公安机关提请治安管理处罚并抄送检察院；3. 跟进公安机关处理结果，及时掌握处罚执行情况；4. 将处罚相关材料归档，纳入矫正对象考核管理。</w:t>
            </w:r>
          </w:p>
        </w:tc>
        <w:tc>
          <w:tcPr>
            <w:tcW w:w="1463" w:type="dxa"/>
            <w:tcBorders>
              <w:bottom w:val="single" w:color="000000" w:sz="8" w:space="0"/>
              <w:tl2br w:val="nil"/>
              <w:tr2bl w:val="nil"/>
            </w:tcBorders>
            <w:vAlign w:val="center"/>
          </w:tcPr>
          <w:p w14:paraId="42A3CC84">
            <w:pPr>
              <w:pStyle w:val="18"/>
              <w:spacing w:before="60"/>
              <w:jc w:val="center"/>
              <w:rPr>
                <w:rFonts w:hint="default"/>
                <w:spacing w:val="-2"/>
                <w:sz w:val="21"/>
                <w:szCs w:val="21"/>
                <w:lang w:val="en-US" w:eastAsia="zh-CN"/>
              </w:rPr>
            </w:pPr>
            <w:r>
              <w:rPr>
                <w:rFonts w:hint="eastAsia"/>
                <w:spacing w:val="-2"/>
                <w:sz w:val="21"/>
                <w:szCs w:val="21"/>
                <w:lang w:val="en-US" w:eastAsia="zh-CN"/>
              </w:rPr>
              <w:t>社区矫正中心</w:t>
            </w:r>
          </w:p>
        </w:tc>
        <w:tc>
          <w:tcPr>
            <w:tcW w:w="1463" w:type="dxa"/>
            <w:tcBorders>
              <w:bottom w:val="single" w:color="000000" w:sz="8" w:space="0"/>
              <w:tl2br w:val="nil"/>
              <w:tr2bl w:val="nil"/>
            </w:tcBorders>
            <w:vAlign w:val="center"/>
          </w:tcPr>
          <w:p w14:paraId="16661480">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无</w:t>
            </w:r>
          </w:p>
        </w:tc>
        <w:tc>
          <w:tcPr>
            <w:tcW w:w="1463" w:type="dxa"/>
            <w:tcBorders>
              <w:bottom w:val="single" w:color="000000" w:sz="8" w:space="0"/>
              <w:tl2br w:val="nil"/>
              <w:tr2bl w:val="nil"/>
            </w:tcBorders>
            <w:vAlign w:val="center"/>
          </w:tcPr>
          <w:p w14:paraId="3920C6DD">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无</w:t>
            </w:r>
          </w:p>
        </w:tc>
        <w:tc>
          <w:tcPr>
            <w:tcW w:w="1463" w:type="dxa"/>
            <w:tcBorders>
              <w:bottom w:val="single" w:color="000000" w:sz="8" w:space="0"/>
              <w:tl2br w:val="nil"/>
              <w:tr2bl w:val="nil"/>
            </w:tcBorders>
            <w:vAlign w:val="center"/>
          </w:tcPr>
          <w:p w14:paraId="76EADCB3">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不收费</w:t>
            </w:r>
          </w:p>
        </w:tc>
      </w:tr>
      <w:tr w14:paraId="3CBC90BD">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Ex>
        <w:trPr>
          <w:trHeight w:val="649" w:hRule="atLeast"/>
        </w:trPr>
        <w:tc>
          <w:tcPr>
            <w:tcW w:w="2760" w:type="dxa"/>
            <w:gridSpan w:val="4"/>
            <w:tcBorders>
              <w:top w:val="single" w:color="000000" w:sz="8" w:space="0"/>
              <w:bottom w:val="single" w:color="000000" w:sz="8" w:space="0"/>
              <w:right w:val="nil"/>
              <w:tl2br w:val="nil"/>
              <w:tr2bl w:val="nil"/>
            </w:tcBorders>
            <w:vAlign w:val="center"/>
          </w:tcPr>
          <w:p w14:paraId="10BC6907">
            <w:pPr>
              <w:pStyle w:val="18"/>
              <w:spacing w:before="117"/>
              <w:ind w:left="83"/>
              <w:jc w:val="center"/>
              <w:rPr>
                <w:rFonts w:hint="default" w:eastAsia="宋体"/>
                <w:spacing w:val="-2"/>
                <w:sz w:val="21"/>
                <w:szCs w:val="21"/>
                <w:lang w:val="en-US" w:eastAsia="zh-CN"/>
              </w:rPr>
            </w:pPr>
            <w:r>
              <w:rPr>
                <w:spacing w:val="-2"/>
                <w:sz w:val="21"/>
                <w:szCs w:val="21"/>
              </w:rPr>
              <w:t>服务电话: 0394-</w:t>
            </w:r>
            <w:r>
              <w:rPr>
                <w:rFonts w:hint="eastAsia"/>
                <w:spacing w:val="-2"/>
                <w:sz w:val="21"/>
                <w:szCs w:val="21"/>
                <w:lang w:val="en-US" w:eastAsia="zh-CN"/>
              </w:rPr>
              <w:t>2293619</w:t>
            </w:r>
          </w:p>
        </w:tc>
        <w:tc>
          <w:tcPr>
            <w:tcW w:w="4640" w:type="dxa"/>
            <w:gridSpan w:val="3"/>
            <w:tcBorders>
              <w:top w:val="single" w:color="000000" w:sz="8" w:space="0"/>
              <w:left w:val="nil"/>
              <w:bottom w:val="single" w:color="000000" w:sz="8" w:space="0"/>
              <w:right w:val="nil"/>
              <w:tl2br w:val="nil"/>
              <w:tr2bl w:val="nil"/>
            </w:tcBorders>
            <w:vAlign w:val="center"/>
          </w:tcPr>
          <w:p w14:paraId="2793C625">
            <w:pPr>
              <w:pStyle w:val="18"/>
              <w:spacing w:before="117"/>
              <w:ind w:left="83"/>
              <w:jc w:val="center"/>
              <w:rPr>
                <w:rFonts w:hint="eastAsia"/>
                <w:spacing w:val="-2"/>
                <w:sz w:val="21"/>
                <w:szCs w:val="21"/>
                <w:lang w:val="en-US" w:eastAsia="zh-CN"/>
              </w:rPr>
            </w:pPr>
            <w:r>
              <w:rPr>
                <w:spacing w:val="-2"/>
                <w:sz w:val="21"/>
                <w:szCs w:val="21"/>
              </w:rPr>
              <w:t>投诉机构:</w:t>
            </w:r>
            <w:r>
              <w:rPr>
                <w:rFonts w:hint="eastAsia"/>
                <w:spacing w:val="-2"/>
                <w:sz w:val="21"/>
                <w:szCs w:val="21"/>
                <w:lang w:val="en-US" w:eastAsia="zh-CN"/>
              </w:rPr>
              <w:t>西华县社区矫正中心</w:t>
            </w:r>
          </w:p>
        </w:tc>
        <w:tc>
          <w:tcPr>
            <w:tcW w:w="703" w:type="dxa"/>
            <w:tcBorders>
              <w:top w:val="single" w:color="000000" w:sz="8" w:space="0"/>
              <w:left w:val="nil"/>
              <w:bottom w:val="single" w:color="000000" w:sz="8" w:space="0"/>
              <w:right w:val="nil"/>
              <w:tl2br w:val="nil"/>
              <w:tr2bl w:val="nil"/>
            </w:tcBorders>
            <w:vAlign w:val="center"/>
          </w:tcPr>
          <w:p w14:paraId="5A9383A5">
            <w:pPr>
              <w:pStyle w:val="18"/>
              <w:spacing w:before="117"/>
              <w:ind w:left="83"/>
              <w:jc w:val="center"/>
              <w:rPr>
                <w:rFonts w:hint="eastAsia"/>
                <w:spacing w:val="-2"/>
                <w:sz w:val="21"/>
                <w:szCs w:val="21"/>
                <w:lang w:val="en-US" w:eastAsia="zh-CN"/>
              </w:rPr>
            </w:pPr>
          </w:p>
        </w:tc>
        <w:tc>
          <w:tcPr>
            <w:tcW w:w="6535" w:type="dxa"/>
            <w:gridSpan w:val="5"/>
            <w:tcBorders>
              <w:top w:val="single" w:color="000000" w:sz="8" w:space="0"/>
              <w:left w:val="nil"/>
              <w:bottom w:val="single" w:color="000000" w:sz="8" w:space="0"/>
              <w:tl2br w:val="nil"/>
              <w:tr2bl w:val="nil"/>
            </w:tcBorders>
            <w:vAlign w:val="center"/>
          </w:tcPr>
          <w:p w14:paraId="53D34D7D">
            <w:pPr>
              <w:pStyle w:val="18"/>
              <w:spacing w:before="117"/>
              <w:ind w:left="83"/>
              <w:jc w:val="center"/>
              <w:rPr>
                <w:rFonts w:hint="default"/>
                <w:spacing w:val="-2"/>
                <w:sz w:val="21"/>
                <w:szCs w:val="21"/>
                <w:lang w:val="en-US" w:eastAsia="zh-CN"/>
              </w:rPr>
            </w:pPr>
            <w:r>
              <w:rPr>
                <w:spacing w:val="-2"/>
                <w:sz w:val="21"/>
                <w:szCs w:val="21"/>
              </w:rPr>
              <w:t>投诉电话:0394-</w:t>
            </w:r>
            <w:r>
              <w:rPr>
                <w:rFonts w:hint="eastAsia"/>
                <w:spacing w:val="-2"/>
                <w:sz w:val="21"/>
                <w:szCs w:val="21"/>
                <w:lang w:val="en-US" w:eastAsia="zh-CN"/>
              </w:rPr>
              <w:t>2293619</w:t>
            </w:r>
          </w:p>
        </w:tc>
      </w:tr>
      <w:tr w14:paraId="1A75E793">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Ex>
        <w:trPr>
          <w:trHeight w:val="778" w:hRule="atLeast"/>
        </w:trPr>
        <w:tc>
          <w:tcPr>
            <w:tcW w:w="14638" w:type="dxa"/>
            <w:gridSpan w:val="13"/>
            <w:tcBorders>
              <w:top w:val="single" w:color="000000" w:sz="8" w:space="0"/>
              <w:bottom w:val="single" w:color="000000" w:sz="8" w:space="0"/>
              <w:tl2br w:val="nil"/>
              <w:tr2bl w:val="nil"/>
            </w:tcBorders>
            <w:vAlign w:val="center"/>
          </w:tcPr>
          <w:p w14:paraId="3C98768D">
            <w:pPr>
              <w:pStyle w:val="18"/>
              <w:spacing w:before="117"/>
              <w:ind w:left="83"/>
              <w:jc w:val="center"/>
              <w:rPr>
                <w:rFonts w:hint="default"/>
                <w:spacing w:val="-2"/>
                <w:sz w:val="21"/>
                <w:szCs w:val="21"/>
                <w:lang w:val="en-US" w:eastAsia="zh-CN"/>
              </w:rPr>
            </w:pPr>
            <w:r>
              <w:rPr>
                <w:spacing w:val="-2"/>
                <w:sz w:val="21"/>
                <w:szCs w:val="21"/>
              </w:rPr>
              <w:t>受理地点:</w:t>
            </w:r>
            <w:r>
              <w:rPr>
                <w:rFonts w:hint="eastAsia"/>
                <w:spacing w:val="-2"/>
                <w:sz w:val="21"/>
                <w:szCs w:val="21"/>
                <w:lang w:val="en-US" w:eastAsia="zh-CN"/>
              </w:rPr>
              <w:t>西华县泰山路128号社区矫正中心</w:t>
            </w:r>
          </w:p>
        </w:tc>
      </w:tr>
    </w:tbl>
    <w:p w14:paraId="7B767FBE">
      <w:pPr>
        <w:pStyle w:val="18"/>
        <w:spacing w:after="0"/>
        <w:jc w:val="center"/>
        <w:rPr>
          <w:rFonts w:ascii="PMingLiU" w:eastAsia="PMingLiU"/>
          <w:sz w:val="21"/>
        </w:rPr>
      </w:pPr>
    </w:p>
    <w:p w14:paraId="6D785555">
      <w:pPr>
        <w:pStyle w:val="18"/>
        <w:spacing w:after="0"/>
        <w:jc w:val="center"/>
        <w:rPr>
          <w:rFonts w:ascii="PMingLiU" w:eastAsia="PMingLiU"/>
          <w:sz w:val="21"/>
        </w:rPr>
        <w:sectPr>
          <w:pgSz w:w="16840" w:h="11910" w:orient="landscape"/>
          <w:pgMar w:top="2280" w:right="992" w:bottom="280" w:left="992" w:header="2008" w:footer="0" w:gutter="0"/>
          <w:pgBorders>
            <w:top w:val="none" w:sz="0" w:space="0"/>
            <w:left w:val="none" w:sz="0" w:space="0"/>
            <w:bottom w:val="none" w:sz="0" w:space="0"/>
            <w:right w:val="none" w:sz="0" w:space="0"/>
          </w:pgBorders>
          <w:cols w:space="720" w:num="1"/>
        </w:sectPr>
      </w:pPr>
    </w:p>
    <w:tbl>
      <w:tblPr>
        <w:tblStyle w:val="14"/>
        <w:tblW w:w="14731" w:type="dxa"/>
        <w:tblInd w:w="0" w:type="dxa"/>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Layout w:type="autofit"/>
        <w:tblCellMar>
          <w:top w:w="0" w:type="dxa"/>
          <w:left w:w="108" w:type="dxa"/>
          <w:bottom w:w="0" w:type="dxa"/>
          <w:right w:w="108" w:type="dxa"/>
        </w:tblCellMar>
      </w:tblPr>
      <w:tblGrid>
        <w:gridCol w:w="633"/>
        <w:gridCol w:w="872"/>
        <w:gridCol w:w="1252"/>
        <w:gridCol w:w="112"/>
        <w:gridCol w:w="3071"/>
        <w:gridCol w:w="1450"/>
        <w:gridCol w:w="71"/>
        <w:gridCol w:w="699"/>
        <w:gridCol w:w="680"/>
        <w:gridCol w:w="1450"/>
        <w:gridCol w:w="1450"/>
        <w:gridCol w:w="1450"/>
        <w:gridCol w:w="1541"/>
      </w:tblGrid>
      <w:tr w14:paraId="6AD87ED9">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Ex>
        <w:trPr>
          <w:trHeight w:val="874" w:hRule="atLeast"/>
        </w:trPr>
        <w:tc>
          <w:tcPr>
            <w:tcW w:w="493" w:type="dxa"/>
            <w:tcBorders>
              <w:tl2br w:val="nil"/>
              <w:tr2bl w:val="nil"/>
            </w:tcBorders>
            <w:vAlign w:val="center"/>
          </w:tcPr>
          <w:p w14:paraId="53B62041">
            <w:pPr>
              <w:pStyle w:val="18"/>
              <w:spacing w:before="60"/>
              <w:jc w:val="center"/>
              <w:rPr>
                <w:rFonts w:hint="default"/>
                <w:b w:val="0"/>
                <w:bCs w:val="0"/>
                <w:spacing w:val="-2"/>
                <w:sz w:val="21"/>
                <w:szCs w:val="21"/>
                <w:lang w:val="en-US" w:eastAsia="zh-CN"/>
              </w:rPr>
            </w:pPr>
            <w:r>
              <w:rPr>
                <w:rFonts w:hint="eastAsia"/>
                <w:b w:val="0"/>
                <w:bCs w:val="0"/>
                <w:spacing w:val="-2"/>
                <w:sz w:val="21"/>
                <w:szCs w:val="21"/>
                <w:lang w:val="en-US" w:eastAsia="zh-CN"/>
              </w:rPr>
              <w:t>序号</w:t>
            </w:r>
          </w:p>
        </w:tc>
        <w:tc>
          <w:tcPr>
            <w:tcW w:w="879" w:type="dxa"/>
            <w:tcBorders>
              <w:tl2br w:val="nil"/>
              <w:tr2bl w:val="nil"/>
            </w:tcBorders>
            <w:vAlign w:val="center"/>
          </w:tcPr>
          <w:p w14:paraId="531A8816">
            <w:pPr>
              <w:pStyle w:val="18"/>
              <w:spacing w:before="60"/>
              <w:jc w:val="center"/>
              <w:rPr>
                <w:rFonts w:hint="default"/>
                <w:b w:val="0"/>
                <w:bCs w:val="0"/>
                <w:spacing w:val="-2"/>
                <w:sz w:val="21"/>
                <w:szCs w:val="21"/>
                <w:lang w:val="en-US" w:eastAsia="zh-CN"/>
              </w:rPr>
            </w:pPr>
            <w:r>
              <w:rPr>
                <w:rFonts w:hint="eastAsia"/>
                <w:b w:val="0"/>
                <w:bCs w:val="0"/>
                <w:spacing w:val="-2"/>
                <w:sz w:val="21"/>
                <w:szCs w:val="21"/>
                <w:lang w:val="en-US" w:eastAsia="zh-CN"/>
              </w:rPr>
              <w:t>职权名称</w:t>
            </w:r>
          </w:p>
        </w:tc>
        <w:tc>
          <w:tcPr>
            <w:tcW w:w="1265" w:type="dxa"/>
            <w:tcBorders>
              <w:tl2br w:val="nil"/>
              <w:tr2bl w:val="nil"/>
            </w:tcBorders>
            <w:vAlign w:val="center"/>
          </w:tcPr>
          <w:p w14:paraId="14154529">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子项</w:t>
            </w:r>
          </w:p>
        </w:tc>
        <w:tc>
          <w:tcPr>
            <w:tcW w:w="3223" w:type="dxa"/>
            <w:gridSpan w:val="2"/>
            <w:tcBorders>
              <w:tl2br w:val="nil"/>
              <w:tr2bl w:val="nil"/>
            </w:tcBorders>
            <w:vAlign w:val="center"/>
          </w:tcPr>
          <w:p w14:paraId="39F2DB89">
            <w:pPr>
              <w:pStyle w:val="18"/>
              <w:spacing w:before="60"/>
              <w:ind w:left="182"/>
              <w:jc w:val="center"/>
              <w:rPr>
                <w:rFonts w:hint="default"/>
                <w:b w:val="0"/>
                <w:bCs w:val="0"/>
                <w:spacing w:val="-2"/>
                <w:sz w:val="21"/>
                <w:szCs w:val="21"/>
                <w:lang w:val="en-US" w:eastAsia="zh-CN"/>
              </w:rPr>
            </w:pPr>
            <w:r>
              <w:rPr>
                <w:rFonts w:hint="eastAsia"/>
                <w:b w:val="0"/>
                <w:bCs w:val="0"/>
                <w:spacing w:val="-2"/>
                <w:sz w:val="21"/>
                <w:szCs w:val="21"/>
                <w:lang w:val="en-US" w:eastAsia="zh-CN"/>
              </w:rPr>
              <w:t>实施依据</w:t>
            </w:r>
          </w:p>
        </w:tc>
        <w:tc>
          <w:tcPr>
            <w:tcW w:w="1463" w:type="dxa"/>
            <w:tcBorders>
              <w:tl2br w:val="nil"/>
              <w:tr2bl w:val="nil"/>
            </w:tcBorders>
            <w:vAlign w:val="center"/>
          </w:tcPr>
          <w:p w14:paraId="307A89B4">
            <w:pPr>
              <w:pStyle w:val="18"/>
              <w:spacing w:before="60"/>
              <w:ind w:left="182"/>
              <w:jc w:val="center"/>
              <w:rPr>
                <w:rFonts w:hint="default"/>
                <w:b w:val="0"/>
                <w:bCs w:val="0"/>
                <w:spacing w:val="-2"/>
                <w:sz w:val="21"/>
                <w:szCs w:val="21"/>
                <w:lang w:val="en-US" w:eastAsia="zh-CN"/>
              </w:rPr>
            </w:pPr>
            <w:r>
              <w:rPr>
                <w:rFonts w:hint="eastAsia"/>
                <w:b w:val="0"/>
                <w:bCs w:val="0"/>
                <w:spacing w:val="-2"/>
                <w:sz w:val="21"/>
                <w:szCs w:val="21"/>
                <w:lang w:val="en-US" w:eastAsia="zh-CN"/>
              </w:rPr>
              <w:t>办理环节</w:t>
            </w:r>
          </w:p>
        </w:tc>
        <w:tc>
          <w:tcPr>
            <w:tcW w:w="1463" w:type="dxa"/>
            <w:gridSpan w:val="3"/>
            <w:tcBorders>
              <w:tl2br w:val="nil"/>
              <w:tr2bl w:val="nil"/>
            </w:tcBorders>
            <w:vAlign w:val="center"/>
          </w:tcPr>
          <w:p w14:paraId="75CCE358">
            <w:pPr>
              <w:pStyle w:val="18"/>
              <w:spacing w:before="60"/>
              <w:ind w:left="182"/>
              <w:jc w:val="center"/>
              <w:rPr>
                <w:rFonts w:hint="default"/>
                <w:b w:val="0"/>
                <w:bCs w:val="0"/>
                <w:spacing w:val="-2"/>
                <w:sz w:val="21"/>
                <w:szCs w:val="21"/>
                <w:lang w:val="en-US" w:eastAsia="zh-CN"/>
              </w:rPr>
            </w:pPr>
            <w:r>
              <w:rPr>
                <w:rFonts w:hint="eastAsia"/>
                <w:b w:val="0"/>
                <w:bCs w:val="0"/>
                <w:spacing w:val="-2"/>
                <w:sz w:val="21"/>
                <w:szCs w:val="21"/>
                <w:lang w:val="en-US" w:eastAsia="zh-CN"/>
              </w:rPr>
              <w:t>责任事项</w:t>
            </w:r>
          </w:p>
        </w:tc>
        <w:tc>
          <w:tcPr>
            <w:tcW w:w="1463" w:type="dxa"/>
            <w:tcBorders>
              <w:tl2br w:val="nil"/>
              <w:tr2bl w:val="nil"/>
            </w:tcBorders>
            <w:vAlign w:val="center"/>
          </w:tcPr>
          <w:p w14:paraId="549F4330">
            <w:pPr>
              <w:pStyle w:val="18"/>
              <w:spacing w:before="60"/>
              <w:ind w:left="182"/>
              <w:jc w:val="center"/>
              <w:rPr>
                <w:rFonts w:hint="default"/>
                <w:b w:val="0"/>
                <w:bCs w:val="0"/>
                <w:spacing w:val="-2"/>
                <w:sz w:val="21"/>
                <w:szCs w:val="21"/>
                <w:lang w:val="en-US" w:eastAsia="zh-CN"/>
              </w:rPr>
            </w:pPr>
            <w:r>
              <w:rPr>
                <w:rFonts w:hint="eastAsia"/>
                <w:b w:val="0"/>
                <w:bCs w:val="0"/>
                <w:spacing w:val="-2"/>
                <w:sz w:val="21"/>
                <w:szCs w:val="21"/>
                <w:lang w:val="en-US" w:eastAsia="zh-CN"/>
              </w:rPr>
              <w:t>责任科室</w:t>
            </w:r>
          </w:p>
        </w:tc>
        <w:tc>
          <w:tcPr>
            <w:tcW w:w="1463" w:type="dxa"/>
            <w:tcBorders>
              <w:tl2br w:val="nil"/>
              <w:tr2bl w:val="nil"/>
            </w:tcBorders>
            <w:vAlign w:val="center"/>
          </w:tcPr>
          <w:p w14:paraId="62C08C84">
            <w:pPr>
              <w:pStyle w:val="18"/>
              <w:spacing w:before="60"/>
              <w:ind w:left="182"/>
              <w:jc w:val="center"/>
              <w:rPr>
                <w:rFonts w:hint="default"/>
                <w:b w:val="0"/>
                <w:bCs w:val="0"/>
                <w:spacing w:val="-2"/>
                <w:sz w:val="21"/>
                <w:szCs w:val="21"/>
                <w:lang w:val="en-US" w:eastAsia="zh-CN"/>
              </w:rPr>
            </w:pPr>
            <w:r>
              <w:rPr>
                <w:rFonts w:hint="eastAsia"/>
                <w:b w:val="0"/>
                <w:bCs w:val="0"/>
                <w:spacing w:val="-2"/>
                <w:sz w:val="21"/>
                <w:szCs w:val="21"/>
                <w:lang w:val="en-US" w:eastAsia="zh-CN"/>
              </w:rPr>
              <w:t>承诺时间</w:t>
            </w:r>
          </w:p>
        </w:tc>
        <w:tc>
          <w:tcPr>
            <w:tcW w:w="1463" w:type="dxa"/>
            <w:tcBorders>
              <w:tl2br w:val="nil"/>
              <w:tr2bl w:val="nil"/>
            </w:tcBorders>
            <w:vAlign w:val="center"/>
          </w:tcPr>
          <w:p w14:paraId="1E8B9493">
            <w:pPr>
              <w:pStyle w:val="18"/>
              <w:spacing w:before="60"/>
              <w:ind w:left="182"/>
              <w:jc w:val="center"/>
              <w:rPr>
                <w:rFonts w:hint="default"/>
                <w:b w:val="0"/>
                <w:bCs w:val="0"/>
                <w:spacing w:val="-2"/>
                <w:sz w:val="21"/>
                <w:szCs w:val="21"/>
                <w:lang w:val="en-US" w:eastAsia="zh-CN"/>
              </w:rPr>
            </w:pPr>
            <w:r>
              <w:rPr>
                <w:rFonts w:hint="eastAsia"/>
                <w:b w:val="0"/>
                <w:bCs w:val="0"/>
                <w:spacing w:val="-2"/>
                <w:sz w:val="21"/>
                <w:szCs w:val="21"/>
                <w:lang w:val="en-US" w:eastAsia="zh-CN"/>
              </w:rPr>
              <w:t>法定时间</w:t>
            </w:r>
          </w:p>
        </w:tc>
        <w:tc>
          <w:tcPr>
            <w:tcW w:w="1556" w:type="dxa"/>
            <w:tcBorders>
              <w:tl2br w:val="nil"/>
              <w:tr2bl w:val="nil"/>
            </w:tcBorders>
            <w:vAlign w:val="center"/>
          </w:tcPr>
          <w:p w14:paraId="434AFB46">
            <w:pPr>
              <w:pStyle w:val="18"/>
              <w:spacing w:before="60"/>
              <w:ind w:left="182"/>
              <w:jc w:val="center"/>
              <w:rPr>
                <w:rFonts w:hint="default"/>
                <w:b w:val="0"/>
                <w:bCs w:val="0"/>
                <w:spacing w:val="-2"/>
                <w:sz w:val="21"/>
                <w:szCs w:val="21"/>
                <w:lang w:val="en-US" w:eastAsia="zh-CN"/>
              </w:rPr>
            </w:pPr>
            <w:r>
              <w:rPr>
                <w:rFonts w:hint="eastAsia"/>
                <w:b w:val="0"/>
                <w:bCs w:val="0"/>
                <w:spacing w:val="-2"/>
                <w:sz w:val="21"/>
                <w:szCs w:val="21"/>
                <w:lang w:val="en-US" w:eastAsia="zh-CN"/>
              </w:rPr>
              <w:t>收费情况及依据</w:t>
            </w:r>
          </w:p>
        </w:tc>
      </w:tr>
      <w:tr w14:paraId="3E4B71EB">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Ex>
        <w:trPr>
          <w:trHeight w:val="3438" w:hRule="atLeast"/>
        </w:trPr>
        <w:tc>
          <w:tcPr>
            <w:tcW w:w="493" w:type="dxa"/>
            <w:tcBorders>
              <w:bottom w:val="single" w:color="000000" w:sz="8" w:space="0"/>
              <w:tl2br w:val="nil"/>
              <w:tr2bl w:val="nil"/>
            </w:tcBorders>
            <w:vAlign w:val="center"/>
          </w:tcPr>
          <w:p w14:paraId="5AD6F6AE">
            <w:pPr>
              <w:pStyle w:val="18"/>
              <w:ind w:left="137"/>
              <w:jc w:val="center"/>
              <w:rPr>
                <w:rFonts w:hint="default"/>
                <w:b w:val="0"/>
                <w:bCs w:val="0"/>
                <w:spacing w:val="-2"/>
                <w:sz w:val="21"/>
                <w:szCs w:val="21"/>
                <w:lang w:val="en-US" w:eastAsia="zh-CN"/>
              </w:rPr>
            </w:pPr>
            <w:r>
              <w:rPr>
                <w:rFonts w:hint="eastAsia" w:ascii="Times New Roman"/>
                <w:sz w:val="28"/>
                <w:lang w:val="en-US" w:eastAsia="zh-CN"/>
              </w:rPr>
              <w:t>10</w:t>
            </w:r>
          </w:p>
        </w:tc>
        <w:tc>
          <w:tcPr>
            <w:tcW w:w="879" w:type="dxa"/>
            <w:tcBorders>
              <w:bottom w:val="single" w:color="000000" w:sz="8" w:space="0"/>
              <w:tl2br w:val="nil"/>
              <w:tr2bl w:val="nil"/>
            </w:tcBorders>
            <w:vAlign w:val="center"/>
          </w:tcPr>
          <w:p w14:paraId="098718F6">
            <w:pPr>
              <w:pStyle w:val="18"/>
              <w:spacing w:before="60"/>
              <w:jc w:val="both"/>
              <w:rPr>
                <w:b w:val="0"/>
                <w:bCs w:val="0"/>
                <w:spacing w:val="-2"/>
                <w:sz w:val="21"/>
                <w:szCs w:val="21"/>
              </w:rPr>
            </w:pPr>
            <w:r>
              <w:rPr>
                <w:rFonts w:hint="eastAsia" w:ascii="宋体" w:hAnsi="宋体" w:eastAsia="宋体" w:cs="宋体"/>
                <w:color w:val="000000"/>
                <w:sz w:val="21"/>
                <w:szCs w:val="21"/>
              </w:rPr>
              <w:t>对社区矫正人员违反管理的收监执行的处罚</w:t>
            </w:r>
          </w:p>
        </w:tc>
        <w:tc>
          <w:tcPr>
            <w:tcW w:w="1265" w:type="dxa"/>
            <w:tcBorders>
              <w:bottom w:val="single" w:color="000000" w:sz="8" w:space="0"/>
              <w:tl2br w:val="nil"/>
              <w:tr2bl w:val="nil"/>
            </w:tcBorders>
            <w:vAlign w:val="center"/>
          </w:tcPr>
          <w:p w14:paraId="46BF1588">
            <w:pPr>
              <w:pStyle w:val="18"/>
              <w:spacing w:before="60"/>
              <w:ind w:left="182"/>
              <w:jc w:val="center"/>
              <w:rPr>
                <w:b w:val="0"/>
                <w:bCs w:val="0"/>
                <w:spacing w:val="-2"/>
                <w:sz w:val="21"/>
                <w:szCs w:val="21"/>
              </w:rPr>
            </w:pPr>
          </w:p>
        </w:tc>
        <w:tc>
          <w:tcPr>
            <w:tcW w:w="3223" w:type="dxa"/>
            <w:gridSpan w:val="2"/>
            <w:tcBorders>
              <w:bottom w:val="single" w:color="000000" w:sz="8" w:space="0"/>
              <w:tl2br w:val="nil"/>
              <w:tr2bl w:val="nil"/>
            </w:tcBorders>
            <w:vAlign w:val="center"/>
          </w:tcPr>
          <w:p w14:paraId="357493E8">
            <w:pPr>
              <w:widowControl/>
              <w:jc w:val="both"/>
              <w:textAlignment w:val="center"/>
              <w:rPr>
                <w:rFonts w:hint="eastAsia" w:ascii="仿宋" w:hAnsi="仿宋" w:eastAsia="仿宋" w:cs="仿宋"/>
                <w:color w:val="000000"/>
                <w:sz w:val="18"/>
                <w:szCs w:val="18"/>
              </w:rPr>
            </w:pPr>
          </w:p>
          <w:p w14:paraId="029EAD03">
            <w:pPr>
              <w:widowControl/>
              <w:jc w:val="both"/>
              <w:textAlignment w:val="center"/>
              <w:rPr>
                <w:rFonts w:hint="eastAsia" w:ascii="宋体" w:hAnsi="宋体" w:eastAsia="宋体" w:cs="宋体"/>
                <w:color w:val="000000"/>
                <w:sz w:val="13"/>
                <w:szCs w:val="13"/>
              </w:rPr>
            </w:pPr>
            <w:r>
              <w:rPr>
                <w:rFonts w:hint="eastAsia" w:ascii="仿宋" w:hAnsi="仿宋" w:eastAsia="仿宋" w:cs="仿宋"/>
                <w:color w:val="000000"/>
                <w:sz w:val="18"/>
                <w:szCs w:val="18"/>
              </w:rPr>
              <w:t xml:space="preserve">  </w:t>
            </w:r>
            <w:r>
              <w:rPr>
                <w:rFonts w:hint="eastAsia" w:ascii="宋体" w:hAnsi="宋体" w:eastAsia="宋体" w:cs="宋体"/>
                <w:color w:val="000000"/>
                <w:sz w:val="13"/>
                <w:szCs w:val="13"/>
              </w:rPr>
              <w:t xml:space="preserve">  《中华人民共和国社区矫正法实施办法》第四十六条 社区矫正对象在缓刑考验期内，有下列情形之一的，由执行地同级社区矫正机构提出撤销缓刑建议：</w:t>
            </w:r>
          </w:p>
          <w:p w14:paraId="7DA3EBAC">
            <w:pPr>
              <w:widowControl/>
              <w:jc w:val="both"/>
              <w:textAlignment w:val="center"/>
              <w:rPr>
                <w:rFonts w:hint="eastAsia" w:ascii="宋体" w:hAnsi="宋体" w:eastAsia="宋体" w:cs="宋体"/>
                <w:color w:val="000000"/>
                <w:sz w:val="13"/>
                <w:szCs w:val="13"/>
              </w:rPr>
            </w:pPr>
            <w:r>
              <w:rPr>
                <w:rFonts w:hint="eastAsia" w:ascii="宋体" w:hAnsi="宋体" w:eastAsia="宋体" w:cs="宋体"/>
                <w:color w:val="000000"/>
                <w:sz w:val="13"/>
                <w:szCs w:val="13"/>
              </w:rPr>
              <w:t>　　（一）违反禁止令，情节严重的；</w:t>
            </w:r>
          </w:p>
          <w:p w14:paraId="0A7B2EA3">
            <w:pPr>
              <w:widowControl/>
              <w:jc w:val="both"/>
              <w:textAlignment w:val="center"/>
              <w:rPr>
                <w:rFonts w:hint="eastAsia" w:ascii="宋体" w:hAnsi="宋体" w:eastAsia="宋体" w:cs="宋体"/>
                <w:color w:val="000000"/>
                <w:sz w:val="13"/>
                <w:szCs w:val="13"/>
              </w:rPr>
            </w:pPr>
            <w:r>
              <w:rPr>
                <w:rFonts w:hint="eastAsia" w:ascii="宋体" w:hAnsi="宋体" w:eastAsia="宋体" w:cs="宋体"/>
                <w:color w:val="000000"/>
                <w:sz w:val="13"/>
                <w:szCs w:val="13"/>
              </w:rPr>
              <w:t>　　（二）无正当理由不按规定时间报到或者接受社区矫正期间脱离监管，超过一个月的；</w:t>
            </w:r>
          </w:p>
          <w:p w14:paraId="46323C2D">
            <w:pPr>
              <w:widowControl/>
              <w:jc w:val="both"/>
              <w:textAlignment w:val="center"/>
              <w:rPr>
                <w:rFonts w:hint="eastAsia" w:ascii="宋体" w:hAnsi="宋体" w:eastAsia="宋体" w:cs="宋体"/>
                <w:color w:val="000000"/>
                <w:sz w:val="13"/>
                <w:szCs w:val="13"/>
              </w:rPr>
            </w:pPr>
            <w:r>
              <w:rPr>
                <w:rFonts w:hint="eastAsia" w:ascii="宋体" w:hAnsi="宋体" w:eastAsia="宋体" w:cs="宋体"/>
                <w:color w:val="000000"/>
                <w:sz w:val="13"/>
                <w:szCs w:val="13"/>
              </w:rPr>
              <w:t>　　（三）因违反监督管理规定受到治安管理处罚，仍不改正的；</w:t>
            </w:r>
          </w:p>
          <w:p w14:paraId="15CD813B">
            <w:pPr>
              <w:widowControl/>
              <w:jc w:val="both"/>
              <w:textAlignment w:val="center"/>
              <w:rPr>
                <w:rFonts w:hint="eastAsia" w:ascii="宋体" w:hAnsi="宋体" w:eastAsia="宋体" w:cs="宋体"/>
                <w:color w:val="000000"/>
                <w:sz w:val="13"/>
                <w:szCs w:val="13"/>
              </w:rPr>
            </w:pPr>
            <w:r>
              <w:rPr>
                <w:rFonts w:hint="eastAsia" w:ascii="宋体" w:hAnsi="宋体" w:eastAsia="宋体" w:cs="宋体"/>
                <w:color w:val="000000"/>
                <w:sz w:val="13"/>
                <w:szCs w:val="13"/>
              </w:rPr>
              <w:t>　　（四）受到社区矫正机构两次警告，仍不改正的；</w:t>
            </w:r>
          </w:p>
          <w:p w14:paraId="238976CA">
            <w:pPr>
              <w:widowControl/>
              <w:jc w:val="both"/>
              <w:textAlignment w:val="center"/>
              <w:rPr>
                <w:rFonts w:hint="eastAsia" w:ascii="宋体" w:hAnsi="宋体" w:eastAsia="宋体" w:cs="宋体"/>
                <w:color w:val="000000"/>
                <w:sz w:val="13"/>
                <w:szCs w:val="13"/>
              </w:rPr>
            </w:pPr>
            <w:r>
              <w:rPr>
                <w:rFonts w:hint="eastAsia" w:ascii="宋体" w:hAnsi="宋体" w:eastAsia="宋体" w:cs="宋体"/>
                <w:color w:val="000000"/>
                <w:sz w:val="13"/>
                <w:szCs w:val="13"/>
              </w:rPr>
              <w:t>　　（五）其他违反有关法律、行政法规和监督管理规定，情节严重的情形。</w:t>
            </w:r>
          </w:p>
          <w:p w14:paraId="3FB05363">
            <w:pPr>
              <w:widowControl/>
              <w:jc w:val="both"/>
              <w:textAlignment w:val="center"/>
              <w:rPr>
                <w:rFonts w:hint="eastAsia" w:ascii="宋体" w:hAnsi="宋体" w:eastAsia="宋体" w:cs="宋体"/>
                <w:color w:val="000000"/>
                <w:sz w:val="13"/>
                <w:szCs w:val="13"/>
              </w:rPr>
            </w:pPr>
            <w:r>
              <w:rPr>
                <w:rFonts w:hint="eastAsia" w:ascii="宋体" w:hAnsi="宋体" w:eastAsia="宋体" w:cs="宋体"/>
                <w:color w:val="000000"/>
                <w:sz w:val="13"/>
                <w:szCs w:val="13"/>
              </w:rPr>
              <w:t>　　社区矫正机构一般向原审人民法院提出撤销缓刑建议。如果原审人民法院与执行地同级社区矫正机构不在同一省、自治区、直辖市的，可以向执行地人民法院提出建议，执行地人民法院作出裁定的，裁定书同时抄送原审人民法院。</w:t>
            </w:r>
          </w:p>
          <w:p w14:paraId="6BFB45A8">
            <w:pPr>
              <w:widowControl/>
              <w:jc w:val="both"/>
              <w:textAlignment w:val="center"/>
              <w:rPr>
                <w:rFonts w:hint="eastAsia" w:ascii="宋体" w:hAnsi="宋体" w:eastAsia="宋体" w:cs="宋体"/>
                <w:color w:val="000000"/>
                <w:sz w:val="13"/>
                <w:szCs w:val="13"/>
              </w:rPr>
            </w:pPr>
            <w:r>
              <w:rPr>
                <w:rFonts w:hint="eastAsia" w:ascii="宋体" w:hAnsi="宋体" w:eastAsia="宋体" w:cs="宋体"/>
                <w:color w:val="000000"/>
                <w:sz w:val="13"/>
                <w:szCs w:val="13"/>
              </w:rPr>
              <w:t>　　社区矫正机构撤销缓刑建议书和人民法院的裁定书副本同时抄送社区矫正执行地同级人民检察院。</w:t>
            </w:r>
          </w:p>
          <w:p w14:paraId="08FBD43A">
            <w:pPr>
              <w:widowControl/>
              <w:jc w:val="both"/>
              <w:textAlignment w:val="center"/>
              <w:rPr>
                <w:rFonts w:hint="eastAsia" w:ascii="宋体" w:hAnsi="宋体" w:eastAsia="宋体" w:cs="宋体"/>
                <w:color w:val="000000"/>
                <w:sz w:val="13"/>
                <w:szCs w:val="13"/>
              </w:rPr>
            </w:pPr>
            <w:r>
              <w:rPr>
                <w:rFonts w:hint="eastAsia" w:ascii="宋体" w:hAnsi="宋体" w:eastAsia="宋体" w:cs="宋体"/>
                <w:color w:val="000000"/>
                <w:sz w:val="13"/>
                <w:szCs w:val="13"/>
              </w:rPr>
              <w:t>　　第四十七条 社区矫正对象在假释考验期内，有下列情形之一的，由执行地同级社区矫正机构提出撤销假释建议：</w:t>
            </w:r>
          </w:p>
          <w:p w14:paraId="4B84A594">
            <w:pPr>
              <w:widowControl/>
              <w:jc w:val="both"/>
              <w:textAlignment w:val="center"/>
              <w:rPr>
                <w:rFonts w:hint="eastAsia" w:ascii="宋体" w:hAnsi="宋体" w:eastAsia="宋体" w:cs="宋体"/>
                <w:color w:val="000000"/>
                <w:sz w:val="13"/>
                <w:szCs w:val="13"/>
              </w:rPr>
            </w:pPr>
            <w:r>
              <w:rPr>
                <w:rFonts w:hint="eastAsia" w:ascii="宋体" w:hAnsi="宋体" w:eastAsia="宋体" w:cs="宋体"/>
                <w:color w:val="000000"/>
                <w:sz w:val="13"/>
                <w:szCs w:val="13"/>
              </w:rPr>
              <w:t>　　（一）无正当理由不按规定时间报到或者接受社区矫正期间脱离监管，超过一个月的；</w:t>
            </w:r>
          </w:p>
          <w:p w14:paraId="489E5CF5">
            <w:pPr>
              <w:widowControl/>
              <w:jc w:val="both"/>
              <w:textAlignment w:val="center"/>
              <w:rPr>
                <w:rFonts w:hint="eastAsia" w:ascii="宋体" w:hAnsi="宋体" w:eastAsia="宋体" w:cs="宋体"/>
                <w:color w:val="000000"/>
                <w:sz w:val="13"/>
                <w:szCs w:val="13"/>
              </w:rPr>
            </w:pPr>
            <w:r>
              <w:rPr>
                <w:rFonts w:hint="eastAsia" w:ascii="宋体" w:hAnsi="宋体" w:eastAsia="宋体" w:cs="宋体"/>
                <w:color w:val="000000"/>
                <w:sz w:val="13"/>
                <w:szCs w:val="13"/>
              </w:rPr>
              <w:t>　　（二）受到社区矫正机构两次警告，仍不改正的；</w:t>
            </w:r>
          </w:p>
          <w:p w14:paraId="110C2080">
            <w:pPr>
              <w:widowControl/>
              <w:jc w:val="both"/>
              <w:textAlignment w:val="center"/>
              <w:rPr>
                <w:rFonts w:hint="eastAsia" w:ascii="宋体" w:hAnsi="宋体" w:eastAsia="宋体" w:cs="宋体"/>
                <w:color w:val="000000"/>
                <w:sz w:val="13"/>
                <w:szCs w:val="13"/>
              </w:rPr>
            </w:pPr>
            <w:r>
              <w:rPr>
                <w:rFonts w:hint="eastAsia" w:ascii="宋体" w:hAnsi="宋体" w:eastAsia="宋体" w:cs="宋体"/>
                <w:color w:val="000000"/>
                <w:sz w:val="13"/>
                <w:szCs w:val="13"/>
              </w:rPr>
              <w:t>　　（三）其他违反有关法律、行政法规和监督管理规定，尚未构成新的犯罪的。</w:t>
            </w:r>
          </w:p>
          <w:p w14:paraId="22E258F0">
            <w:pPr>
              <w:widowControl/>
              <w:jc w:val="both"/>
              <w:textAlignment w:val="center"/>
              <w:rPr>
                <w:rFonts w:hint="eastAsia" w:ascii="宋体" w:hAnsi="宋体" w:eastAsia="宋体" w:cs="宋体"/>
                <w:color w:val="000000"/>
                <w:sz w:val="13"/>
                <w:szCs w:val="13"/>
              </w:rPr>
            </w:pPr>
            <w:r>
              <w:rPr>
                <w:rFonts w:hint="eastAsia" w:ascii="宋体" w:hAnsi="宋体" w:eastAsia="宋体" w:cs="宋体"/>
                <w:color w:val="000000"/>
                <w:sz w:val="13"/>
                <w:szCs w:val="13"/>
              </w:rPr>
              <w:t>　　社区矫正机构一般向原审人民法院提出撤销假释建议。如果原审人民法院与执行地同级社区矫正机构不在同一省、自治区、直辖市的，可以向执行地人民法院提出建议，执行地人民法院作出裁定的，裁定书同时抄送原审人民法院。</w:t>
            </w:r>
          </w:p>
          <w:p w14:paraId="380651B1">
            <w:pPr>
              <w:pStyle w:val="18"/>
              <w:spacing w:before="60"/>
              <w:ind w:left="182"/>
              <w:jc w:val="center"/>
              <w:rPr>
                <w:b w:val="0"/>
                <w:bCs w:val="0"/>
                <w:spacing w:val="-2"/>
                <w:sz w:val="21"/>
                <w:szCs w:val="21"/>
              </w:rPr>
            </w:pPr>
            <w:r>
              <w:rPr>
                <w:rFonts w:hint="eastAsia" w:ascii="宋体" w:hAnsi="宋体" w:eastAsia="宋体" w:cs="宋体"/>
                <w:color w:val="000000"/>
                <w:sz w:val="13"/>
                <w:szCs w:val="13"/>
              </w:rPr>
              <w:t xml:space="preserve">　　社区矫正机构撤销假释的建议书和人民法院的裁定书副本同时抄送社区矫正执行地同级人民检察院、公安机关、罪犯原服刑或者接收其档案的监狱。 </w:t>
            </w:r>
          </w:p>
        </w:tc>
        <w:tc>
          <w:tcPr>
            <w:tcW w:w="1463" w:type="dxa"/>
            <w:tcBorders>
              <w:bottom w:val="single" w:color="000000" w:sz="8" w:space="0"/>
              <w:tl2br w:val="nil"/>
              <w:tr2bl w:val="nil"/>
            </w:tcBorders>
            <w:vAlign w:val="center"/>
          </w:tcPr>
          <w:p w14:paraId="2D5FCD76">
            <w:pPr>
              <w:pStyle w:val="18"/>
              <w:spacing w:before="60"/>
              <w:jc w:val="center"/>
              <w:rPr>
                <w:rFonts w:hint="eastAsia"/>
                <w:b w:val="0"/>
                <w:bCs w:val="0"/>
                <w:spacing w:val="-2"/>
                <w:sz w:val="21"/>
                <w:szCs w:val="21"/>
                <w:lang w:val="en-US" w:eastAsia="zh-CN"/>
              </w:rPr>
            </w:pPr>
            <w:r>
              <w:rPr>
                <w:rFonts w:hint="eastAsia"/>
                <w:spacing w:val="-2"/>
                <w:sz w:val="21"/>
                <w:szCs w:val="21"/>
                <w:lang w:val="en-US" w:eastAsia="zh-CN"/>
              </w:rPr>
              <w:t>审查报送</w:t>
            </w:r>
          </w:p>
        </w:tc>
        <w:tc>
          <w:tcPr>
            <w:tcW w:w="1463" w:type="dxa"/>
            <w:gridSpan w:val="3"/>
            <w:tcBorders>
              <w:bottom w:val="single" w:color="000000" w:sz="8" w:space="0"/>
              <w:tl2br w:val="nil"/>
              <w:tr2bl w:val="nil"/>
            </w:tcBorders>
            <w:vAlign w:val="center"/>
          </w:tcPr>
          <w:p w14:paraId="5B2D17AD">
            <w:pPr>
              <w:rPr>
                <w:rFonts w:hint="eastAsia"/>
                <w:sz w:val="18"/>
                <w:szCs w:val="18"/>
                <w:vertAlign w:val="baseline"/>
              </w:rPr>
            </w:pPr>
            <w:r>
              <w:rPr>
                <w:rFonts w:hint="eastAsia"/>
                <w:sz w:val="18"/>
                <w:szCs w:val="18"/>
                <w:vertAlign w:val="baseline"/>
                <w:lang w:val="en-US" w:eastAsia="zh-CN"/>
              </w:rPr>
              <w:t>1.</w:t>
            </w:r>
            <w:r>
              <w:rPr>
                <w:rFonts w:hint="eastAsia"/>
                <w:sz w:val="18"/>
                <w:szCs w:val="18"/>
                <w:vertAlign w:val="baseline"/>
              </w:rPr>
              <w:t>调查核实社区矫正对象符合收监执行的违规事实，固定相关证据；</w:t>
            </w:r>
          </w:p>
          <w:p w14:paraId="7F20E0C8">
            <w:pPr>
              <w:rPr>
                <w:rFonts w:hint="eastAsia"/>
                <w:sz w:val="18"/>
                <w:szCs w:val="18"/>
                <w:vertAlign w:val="baseline"/>
              </w:rPr>
            </w:pPr>
            <w:r>
              <w:rPr>
                <w:rFonts w:hint="eastAsia"/>
                <w:sz w:val="18"/>
                <w:szCs w:val="18"/>
                <w:vertAlign w:val="baseline"/>
                <w:lang w:val="en-US" w:eastAsia="zh-CN"/>
              </w:rPr>
              <w:t>2.</w:t>
            </w:r>
            <w:r>
              <w:rPr>
                <w:rFonts w:hint="eastAsia"/>
                <w:sz w:val="18"/>
                <w:szCs w:val="18"/>
                <w:vertAlign w:val="baseline"/>
              </w:rPr>
              <w:t>依法提出收监执行建议，按程序报送相关机关并抄送检察院；</w:t>
            </w:r>
          </w:p>
          <w:p w14:paraId="33D266EF">
            <w:pPr>
              <w:rPr>
                <w:rFonts w:hint="eastAsia"/>
                <w:sz w:val="18"/>
                <w:szCs w:val="18"/>
                <w:vertAlign w:val="baseline"/>
              </w:rPr>
            </w:pPr>
            <w:r>
              <w:rPr>
                <w:rFonts w:hint="eastAsia"/>
                <w:sz w:val="18"/>
                <w:szCs w:val="18"/>
                <w:vertAlign w:val="baseline"/>
                <w:lang w:val="en-US" w:eastAsia="zh-CN"/>
              </w:rPr>
              <w:t>3.</w:t>
            </w:r>
            <w:r>
              <w:rPr>
                <w:rFonts w:hint="eastAsia"/>
                <w:sz w:val="18"/>
                <w:szCs w:val="18"/>
                <w:vertAlign w:val="baseline"/>
              </w:rPr>
              <w:t>跟进收监执行裁定、决定结果，配合相关部门落实收监事宜；</w:t>
            </w:r>
          </w:p>
          <w:p w14:paraId="59BAF242">
            <w:pPr>
              <w:pStyle w:val="18"/>
              <w:spacing w:before="117"/>
              <w:ind w:left="83" w:leftChars="0" w:right="0" w:rightChars="0"/>
              <w:jc w:val="center"/>
              <w:rPr>
                <w:b w:val="0"/>
                <w:bCs w:val="0"/>
                <w:spacing w:val="-2"/>
                <w:sz w:val="21"/>
                <w:szCs w:val="21"/>
              </w:rPr>
            </w:pPr>
            <w:r>
              <w:rPr>
                <w:rFonts w:hint="eastAsia"/>
                <w:sz w:val="18"/>
                <w:szCs w:val="18"/>
                <w:vertAlign w:val="baseline"/>
                <w:lang w:val="en-US" w:eastAsia="zh-CN"/>
              </w:rPr>
              <w:t>4.</w:t>
            </w:r>
            <w:r>
              <w:rPr>
                <w:rFonts w:hint="eastAsia"/>
                <w:sz w:val="18"/>
                <w:szCs w:val="18"/>
                <w:vertAlign w:val="baseline"/>
              </w:rPr>
              <w:t>将收监执行相关材料整理归档，纳入矫正对象档案管理。</w:t>
            </w:r>
          </w:p>
        </w:tc>
        <w:tc>
          <w:tcPr>
            <w:tcW w:w="1463" w:type="dxa"/>
            <w:tcBorders>
              <w:bottom w:val="single" w:color="000000" w:sz="8" w:space="0"/>
              <w:tl2br w:val="nil"/>
              <w:tr2bl w:val="nil"/>
            </w:tcBorders>
            <w:vAlign w:val="center"/>
          </w:tcPr>
          <w:p w14:paraId="146B46B2">
            <w:pPr>
              <w:pStyle w:val="18"/>
              <w:spacing w:before="117"/>
              <w:ind w:left="83" w:leftChars="0" w:right="0" w:rightChars="0"/>
              <w:jc w:val="center"/>
              <w:rPr>
                <w:rFonts w:hint="default"/>
                <w:b w:val="0"/>
                <w:bCs w:val="0"/>
                <w:spacing w:val="-2"/>
                <w:sz w:val="21"/>
                <w:szCs w:val="21"/>
                <w:lang w:val="en-US" w:eastAsia="zh-CN"/>
              </w:rPr>
            </w:pPr>
            <w:r>
              <w:rPr>
                <w:rFonts w:hint="eastAsia"/>
                <w:spacing w:val="-2"/>
                <w:sz w:val="21"/>
                <w:szCs w:val="21"/>
                <w:lang w:val="en-US" w:eastAsia="zh-CN"/>
              </w:rPr>
              <w:t>社区矫正中心</w:t>
            </w:r>
          </w:p>
        </w:tc>
        <w:tc>
          <w:tcPr>
            <w:tcW w:w="1463" w:type="dxa"/>
            <w:tcBorders>
              <w:bottom w:val="single" w:color="000000" w:sz="8" w:space="0"/>
              <w:tl2br w:val="nil"/>
              <w:tr2bl w:val="nil"/>
            </w:tcBorders>
            <w:vAlign w:val="center"/>
          </w:tcPr>
          <w:p w14:paraId="4544F3D2">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无</w:t>
            </w:r>
          </w:p>
        </w:tc>
        <w:tc>
          <w:tcPr>
            <w:tcW w:w="1463" w:type="dxa"/>
            <w:tcBorders>
              <w:bottom w:val="single" w:color="000000" w:sz="8" w:space="0"/>
              <w:tl2br w:val="nil"/>
              <w:tr2bl w:val="nil"/>
            </w:tcBorders>
            <w:vAlign w:val="center"/>
          </w:tcPr>
          <w:p w14:paraId="485888F9">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无</w:t>
            </w:r>
          </w:p>
        </w:tc>
        <w:tc>
          <w:tcPr>
            <w:tcW w:w="1556" w:type="dxa"/>
            <w:tcBorders>
              <w:bottom w:val="single" w:color="000000" w:sz="8" w:space="0"/>
              <w:tl2br w:val="nil"/>
              <w:tr2bl w:val="nil"/>
            </w:tcBorders>
            <w:vAlign w:val="center"/>
          </w:tcPr>
          <w:p w14:paraId="21BAF94B">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不收费</w:t>
            </w:r>
          </w:p>
        </w:tc>
      </w:tr>
      <w:tr w14:paraId="1A737C81">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Ex>
        <w:trPr>
          <w:trHeight w:val="649" w:hRule="atLeast"/>
        </w:trPr>
        <w:tc>
          <w:tcPr>
            <w:tcW w:w="2750" w:type="dxa"/>
            <w:gridSpan w:val="4"/>
            <w:tcBorders>
              <w:top w:val="single" w:color="000000" w:sz="8" w:space="0"/>
              <w:bottom w:val="single" w:color="000000" w:sz="8" w:space="0"/>
              <w:right w:val="nil"/>
              <w:tl2br w:val="nil"/>
              <w:tr2bl w:val="nil"/>
            </w:tcBorders>
            <w:vAlign w:val="center"/>
          </w:tcPr>
          <w:p w14:paraId="7E1B2AC4">
            <w:pPr>
              <w:pStyle w:val="18"/>
              <w:spacing w:before="117"/>
              <w:ind w:left="83"/>
              <w:jc w:val="center"/>
              <w:rPr>
                <w:rFonts w:hint="default" w:eastAsia="宋体"/>
                <w:spacing w:val="-2"/>
                <w:sz w:val="21"/>
                <w:szCs w:val="21"/>
                <w:lang w:val="en-US" w:eastAsia="zh-CN"/>
              </w:rPr>
            </w:pPr>
            <w:r>
              <w:rPr>
                <w:spacing w:val="-2"/>
                <w:sz w:val="21"/>
                <w:szCs w:val="21"/>
              </w:rPr>
              <w:t>服务电话: 0394-</w:t>
            </w:r>
            <w:r>
              <w:rPr>
                <w:rFonts w:hint="eastAsia"/>
                <w:spacing w:val="-2"/>
                <w:sz w:val="21"/>
                <w:szCs w:val="21"/>
                <w:lang w:val="en-US" w:eastAsia="zh-CN"/>
              </w:rPr>
              <w:t>2293619</w:t>
            </w:r>
          </w:p>
        </w:tc>
        <w:tc>
          <w:tcPr>
            <w:tcW w:w="4645" w:type="dxa"/>
            <w:gridSpan w:val="3"/>
            <w:tcBorders>
              <w:top w:val="single" w:color="000000" w:sz="8" w:space="0"/>
              <w:left w:val="nil"/>
              <w:bottom w:val="single" w:color="000000" w:sz="8" w:space="0"/>
              <w:right w:val="nil"/>
              <w:tl2br w:val="nil"/>
              <w:tr2bl w:val="nil"/>
            </w:tcBorders>
            <w:vAlign w:val="center"/>
          </w:tcPr>
          <w:p w14:paraId="39E9B1F2">
            <w:pPr>
              <w:pStyle w:val="18"/>
              <w:spacing w:before="117"/>
              <w:ind w:left="83"/>
              <w:jc w:val="center"/>
              <w:rPr>
                <w:rFonts w:hint="eastAsia"/>
                <w:spacing w:val="-2"/>
                <w:sz w:val="21"/>
                <w:szCs w:val="21"/>
                <w:lang w:val="en-US" w:eastAsia="zh-CN"/>
              </w:rPr>
            </w:pPr>
            <w:r>
              <w:rPr>
                <w:spacing w:val="-2"/>
                <w:sz w:val="21"/>
                <w:szCs w:val="21"/>
              </w:rPr>
              <w:t>投诉机构:</w:t>
            </w:r>
            <w:r>
              <w:rPr>
                <w:rFonts w:hint="eastAsia"/>
                <w:spacing w:val="-2"/>
                <w:sz w:val="21"/>
                <w:szCs w:val="21"/>
                <w:lang w:val="en-US" w:eastAsia="zh-CN"/>
              </w:rPr>
              <w:t>西华县社区矫正中心</w:t>
            </w:r>
          </w:p>
        </w:tc>
        <w:tc>
          <w:tcPr>
            <w:tcW w:w="703" w:type="dxa"/>
            <w:tcBorders>
              <w:top w:val="single" w:color="000000" w:sz="8" w:space="0"/>
              <w:left w:val="nil"/>
              <w:bottom w:val="single" w:color="000000" w:sz="8" w:space="0"/>
              <w:right w:val="nil"/>
              <w:tl2br w:val="nil"/>
              <w:tr2bl w:val="nil"/>
            </w:tcBorders>
            <w:vAlign w:val="center"/>
          </w:tcPr>
          <w:p w14:paraId="13574724">
            <w:pPr>
              <w:pStyle w:val="18"/>
              <w:spacing w:before="117"/>
              <w:ind w:left="83"/>
              <w:jc w:val="center"/>
              <w:rPr>
                <w:rFonts w:hint="eastAsia"/>
                <w:spacing w:val="-2"/>
                <w:sz w:val="21"/>
                <w:szCs w:val="21"/>
                <w:lang w:val="en-US" w:eastAsia="zh-CN"/>
              </w:rPr>
            </w:pPr>
          </w:p>
        </w:tc>
        <w:tc>
          <w:tcPr>
            <w:tcW w:w="6633" w:type="dxa"/>
            <w:gridSpan w:val="5"/>
            <w:tcBorders>
              <w:top w:val="single" w:color="000000" w:sz="8" w:space="0"/>
              <w:left w:val="nil"/>
              <w:bottom w:val="single" w:color="000000" w:sz="8" w:space="0"/>
              <w:tl2br w:val="nil"/>
              <w:tr2bl w:val="nil"/>
            </w:tcBorders>
            <w:vAlign w:val="center"/>
          </w:tcPr>
          <w:p w14:paraId="38010CA2">
            <w:pPr>
              <w:pStyle w:val="18"/>
              <w:spacing w:before="117"/>
              <w:ind w:left="83"/>
              <w:jc w:val="center"/>
              <w:rPr>
                <w:rFonts w:hint="default"/>
                <w:spacing w:val="-2"/>
                <w:sz w:val="21"/>
                <w:szCs w:val="21"/>
                <w:lang w:val="en-US" w:eastAsia="zh-CN"/>
              </w:rPr>
            </w:pPr>
            <w:r>
              <w:rPr>
                <w:spacing w:val="-2"/>
                <w:sz w:val="21"/>
                <w:szCs w:val="21"/>
              </w:rPr>
              <w:t>投诉电话:0394-</w:t>
            </w:r>
            <w:r>
              <w:rPr>
                <w:rFonts w:hint="eastAsia"/>
                <w:spacing w:val="-2"/>
                <w:sz w:val="21"/>
                <w:szCs w:val="21"/>
                <w:lang w:val="en-US" w:eastAsia="zh-CN"/>
              </w:rPr>
              <w:t>2293619</w:t>
            </w:r>
          </w:p>
        </w:tc>
      </w:tr>
      <w:tr w14:paraId="10C01978">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Ex>
        <w:trPr>
          <w:trHeight w:val="778" w:hRule="atLeast"/>
        </w:trPr>
        <w:tc>
          <w:tcPr>
            <w:tcW w:w="14731" w:type="dxa"/>
            <w:gridSpan w:val="13"/>
            <w:tcBorders>
              <w:top w:val="single" w:color="000000" w:sz="8" w:space="0"/>
              <w:bottom w:val="single" w:color="000000" w:sz="8" w:space="0"/>
              <w:tl2br w:val="nil"/>
              <w:tr2bl w:val="nil"/>
            </w:tcBorders>
            <w:vAlign w:val="center"/>
          </w:tcPr>
          <w:p w14:paraId="7F6EB432">
            <w:pPr>
              <w:pStyle w:val="18"/>
              <w:spacing w:before="117"/>
              <w:ind w:left="83"/>
              <w:jc w:val="center"/>
              <w:rPr>
                <w:rFonts w:hint="default"/>
                <w:spacing w:val="-2"/>
                <w:sz w:val="21"/>
                <w:szCs w:val="21"/>
                <w:lang w:val="en-US" w:eastAsia="zh-CN"/>
              </w:rPr>
            </w:pPr>
            <w:r>
              <w:rPr>
                <w:spacing w:val="-2"/>
                <w:sz w:val="21"/>
                <w:szCs w:val="21"/>
              </w:rPr>
              <w:t>受理地点:</w:t>
            </w:r>
            <w:r>
              <w:rPr>
                <w:rFonts w:hint="eastAsia"/>
                <w:spacing w:val="-2"/>
                <w:sz w:val="21"/>
                <w:szCs w:val="21"/>
                <w:lang w:val="en-US" w:eastAsia="zh-CN"/>
              </w:rPr>
              <w:t>西华县泰山路128号社区矫正中心</w:t>
            </w:r>
          </w:p>
        </w:tc>
      </w:tr>
    </w:tbl>
    <w:p w14:paraId="619E8B5A">
      <w:pPr>
        <w:pStyle w:val="18"/>
        <w:spacing w:after="0"/>
        <w:jc w:val="center"/>
        <w:rPr>
          <w:rFonts w:ascii="PMingLiU" w:eastAsia="PMingLiU"/>
          <w:sz w:val="21"/>
        </w:rPr>
        <w:sectPr>
          <w:pgSz w:w="16840" w:h="11910" w:orient="landscape"/>
          <w:pgMar w:top="2280" w:right="992" w:bottom="280" w:left="992" w:header="2008" w:footer="0" w:gutter="0"/>
          <w:pgBorders>
            <w:top w:val="none" w:sz="0" w:space="0"/>
            <w:left w:val="none" w:sz="0" w:space="0"/>
            <w:bottom w:val="none" w:sz="0" w:space="0"/>
            <w:right w:val="none" w:sz="0" w:space="0"/>
          </w:pgBorders>
          <w:cols w:space="720" w:num="1"/>
        </w:sectPr>
      </w:pPr>
    </w:p>
    <w:tbl>
      <w:tblPr>
        <w:tblStyle w:val="13"/>
        <w:tblW w:w="0" w:type="auto"/>
        <w:tblInd w:w="-10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93"/>
        <w:gridCol w:w="871"/>
        <w:gridCol w:w="1258"/>
        <w:gridCol w:w="1511"/>
        <w:gridCol w:w="1731"/>
        <w:gridCol w:w="1471"/>
        <w:gridCol w:w="1462"/>
        <w:gridCol w:w="616"/>
        <w:gridCol w:w="864"/>
        <w:gridCol w:w="1442"/>
        <w:gridCol w:w="1481"/>
        <w:gridCol w:w="1519"/>
      </w:tblGrid>
      <w:tr w14:paraId="2656FF4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0" w:hRule="atLeast"/>
        </w:trPr>
        <w:tc>
          <w:tcPr>
            <w:tcW w:w="493" w:type="dxa"/>
            <w:tcBorders>
              <w:tl2br w:val="nil"/>
              <w:tr2bl w:val="nil"/>
            </w:tcBorders>
            <w:vAlign w:val="center"/>
          </w:tcPr>
          <w:p w14:paraId="321125D7">
            <w:pPr>
              <w:pStyle w:val="18"/>
              <w:spacing w:before="143"/>
              <w:ind w:left="9" w:right="-15"/>
              <w:jc w:val="center"/>
              <w:rPr>
                <w:sz w:val="21"/>
                <w:szCs w:val="21"/>
              </w:rPr>
            </w:pPr>
            <w:r>
              <w:rPr>
                <w:spacing w:val="-6"/>
                <w:sz w:val="21"/>
                <w:szCs w:val="21"/>
              </w:rPr>
              <w:t>序号</w:t>
            </w:r>
          </w:p>
        </w:tc>
        <w:tc>
          <w:tcPr>
            <w:tcW w:w="871" w:type="dxa"/>
            <w:tcBorders>
              <w:tl2br w:val="nil"/>
              <w:tr2bl w:val="nil"/>
            </w:tcBorders>
            <w:vAlign w:val="center"/>
          </w:tcPr>
          <w:p w14:paraId="59B05CDF">
            <w:pPr>
              <w:pStyle w:val="18"/>
              <w:spacing w:before="143"/>
              <w:ind w:left="22"/>
              <w:jc w:val="center"/>
              <w:rPr>
                <w:sz w:val="21"/>
                <w:szCs w:val="21"/>
              </w:rPr>
            </w:pPr>
            <w:r>
              <w:rPr>
                <w:spacing w:val="-4"/>
                <w:sz w:val="21"/>
                <w:szCs w:val="21"/>
              </w:rPr>
              <w:t>职权名称</w:t>
            </w:r>
          </w:p>
        </w:tc>
        <w:tc>
          <w:tcPr>
            <w:tcW w:w="1258" w:type="dxa"/>
            <w:tcBorders>
              <w:tl2br w:val="nil"/>
              <w:tr2bl w:val="nil"/>
            </w:tcBorders>
            <w:vAlign w:val="center"/>
          </w:tcPr>
          <w:p w14:paraId="13A43D6B">
            <w:pPr>
              <w:pStyle w:val="18"/>
              <w:spacing w:before="143"/>
              <w:ind w:left="41"/>
              <w:jc w:val="center"/>
              <w:rPr>
                <w:sz w:val="21"/>
                <w:szCs w:val="21"/>
              </w:rPr>
            </w:pPr>
            <w:r>
              <w:rPr>
                <w:spacing w:val="-6"/>
                <w:sz w:val="21"/>
                <w:szCs w:val="21"/>
              </w:rPr>
              <w:t>子项</w:t>
            </w:r>
          </w:p>
        </w:tc>
        <w:tc>
          <w:tcPr>
            <w:tcW w:w="3242" w:type="dxa"/>
            <w:gridSpan w:val="2"/>
            <w:tcBorders>
              <w:tl2br w:val="nil"/>
              <w:tr2bl w:val="nil"/>
            </w:tcBorders>
            <w:vAlign w:val="center"/>
          </w:tcPr>
          <w:p w14:paraId="1628DEE2">
            <w:pPr>
              <w:pStyle w:val="18"/>
              <w:spacing w:before="143"/>
              <w:ind w:left="8"/>
              <w:jc w:val="center"/>
              <w:rPr>
                <w:sz w:val="21"/>
                <w:szCs w:val="21"/>
              </w:rPr>
            </w:pPr>
            <w:r>
              <w:rPr>
                <w:spacing w:val="-4"/>
                <w:sz w:val="21"/>
                <w:szCs w:val="21"/>
              </w:rPr>
              <w:t>实施依据</w:t>
            </w:r>
          </w:p>
        </w:tc>
        <w:tc>
          <w:tcPr>
            <w:tcW w:w="1471" w:type="dxa"/>
            <w:tcBorders>
              <w:tl2br w:val="nil"/>
              <w:tr2bl w:val="nil"/>
            </w:tcBorders>
            <w:vAlign w:val="center"/>
          </w:tcPr>
          <w:p w14:paraId="597E04E9">
            <w:pPr>
              <w:pStyle w:val="18"/>
              <w:spacing w:before="27" w:line="202" w:lineRule="exact"/>
              <w:ind w:left="123" w:right="109"/>
              <w:jc w:val="center"/>
              <w:rPr>
                <w:sz w:val="21"/>
                <w:szCs w:val="21"/>
              </w:rPr>
            </w:pPr>
            <w:r>
              <w:rPr>
                <w:spacing w:val="-6"/>
                <w:sz w:val="21"/>
                <w:szCs w:val="21"/>
              </w:rPr>
              <w:t>办理环节</w:t>
            </w:r>
          </w:p>
        </w:tc>
        <w:tc>
          <w:tcPr>
            <w:tcW w:w="1462" w:type="dxa"/>
            <w:tcBorders>
              <w:tl2br w:val="nil"/>
              <w:tr2bl w:val="nil"/>
            </w:tcBorders>
            <w:vAlign w:val="center"/>
          </w:tcPr>
          <w:p w14:paraId="6CE88E10">
            <w:pPr>
              <w:pStyle w:val="18"/>
              <w:spacing w:before="143"/>
              <w:ind w:left="9"/>
              <w:jc w:val="center"/>
              <w:rPr>
                <w:sz w:val="21"/>
                <w:szCs w:val="21"/>
              </w:rPr>
            </w:pPr>
            <w:r>
              <w:rPr>
                <w:spacing w:val="-4"/>
                <w:sz w:val="21"/>
                <w:szCs w:val="21"/>
              </w:rPr>
              <w:t>责任事项</w:t>
            </w:r>
          </w:p>
        </w:tc>
        <w:tc>
          <w:tcPr>
            <w:tcW w:w="1480" w:type="dxa"/>
            <w:gridSpan w:val="2"/>
            <w:tcBorders>
              <w:tl2br w:val="nil"/>
              <w:tr2bl w:val="nil"/>
            </w:tcBorders>
            <w:vAlign w:val="center"/>
          </w:tcPr>
          <w:p w14:paraId="046F6C08">
            <w:pPr>
              <w:pStyle w:val="18"/>
              <w:spacing w:before="143"/>
              <w:ind w:left="18"/>
              <w:jc w:val="center"/>
              <w:rPr>
                <w:sz w:val="21"/>
                <w:szCs w:val="21"/>
              </w:rPr>
            </w:pPr>
            <w:r>
              <w:rPr>
                <w:spacing w:val="-4"/>
                <w:sz w:val="21"/>
                <w:szCs w:val="21"/>
              </w:rPr>
              <w:t>责任处室</w:t>
            </w:r>
          </w:p>
        </w:tc>
        <w:tc>
          <w:tcPr>
            <w:tcW w:w="1442" w:type="dxa"/>
            <w:tcBorders>
              <w:tl2br w:val="nil"/>
              <w:tr2bl w:val="nil"/>
            </w:tcBorders>
            <w:vAlign w:val="center"/>
          </w:tcPr>
          <w:p w14:paraId="125E06BF">
            <w:pPr>
              <w:pStyle w:val="18"/>
              <w:spacing w:before="27" w:line="202" w:lineRule="exact"/>
              <w:ind w:left="41" w:right="34"/>
              <w:jc w:val="center"/>
              <w:rPr>
                <w:sz w:val="21"/>
                <w:szCs w:val="21"/>
              </w:rPr>
            </w:pPr>
            <w:r>
              <w:rPr>
                <w:spacing w:val="-7"/>
                <w:sz w:val="21"/>
                <w:szCs w:val="21"/>
              </w:rPr>
              <w:t>承诺</w:t>
            </w:r>
            <w:r>
              <w:rPr>
                <w:spacing w:val="-6"/>
                <w:sz w:val="21"/>
                <w:szCs w:val="21"/>
              </w:rPr>
              <w:t>时限</w:t>
            </w:r>
          </w:p>
        </w:tc>
        <w:tc>
          <w:tcPr>
            <w:tcW w:w="1481" w:type="dxa"/>
            <w:tcBorders>
              <w:tl2br w:val="nil"/>
              <w:tr2bl w:val="nil"/>
            </w:tcBorders>
            <w:vAlign w:val="center"/>
          </w:tcPr>
          <w:p w14:paraId="7065D840">
            <w:pPr>
              <w:pStyle w:val="18"/>
              <w:spacing w:before="27" w:line="202" w:lineRule="exact"/>
              <w:ind w:left="1" w:right="-15"/>
              <w:jc w:val="center"/>
              <w:rPr>
                <w:sz w:val="21"/>
                <w:szCs w:val="21"/>
              </w:rPr>
            </w:pPr>
            <w:r>
              <w:rPr>
                <w:spacing w:val="13"/>
                <w:sz w:val="21"/>
                <w:szCs w:val="21"/>
              </w:rPr>
              <w:t>法定</w:t>
            </w:r>
            <w:r>
              <w:rPr>
                <w:spacing w:val="-6"/>
                <w:sz w:val="21"/>
                <w:szCs w:val="21"/>
              </w:rPr>
              <w:t>时限</w:t>
            </w:r>
          </w:p>
        </w:tc>
        <w:tc>
          <w:tcPr>
            <w:tcW w:w="1519" w:type="dxa"/>
            <w:tcBorders>
              <w:tl2br w:val="nil"/>
              <w:tr2bl w:val="nil"/>
            </w:tcBorders>
            <w:vAlign w:val="center"/>
          </w:tcPr>
          <w:p w14:paraId="1D916D71">
            <w:pPr>
              <w:pStyle w:val="18"/>
              <w:spacing w:before="27" w:line="202" w:lineRule="exact"/>
              <w:ind w:left="143" w:right="60" w:hanging="82"/>
              <w:jc w:val="center"/>
              <w:rPr>
                <w:sz w:val="21"/>
                <w:szCs w:val="21"/>
              </w:rPr>
            </w:pPr>
            <w:r>
              <w:rPr>
                <w:spacing w:val="-4"/>
                <w:sz w:val="21"/>
                <w:szCs w:val="21"/>
              </w:rPr>
              <w:t>收费情况及依据</w:t>
            </w:r>
          </w:p>
        </w:tc>
      </w:tr>
      <w:tr w14:paraId="532DA30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00" w:hRule="atLeast"/>
        </w:trPr>
        <w:tc>
          <w:tcPr>
            <w:tcW w:w="493" w:type="dxa"/>
            <w:vMerge w:val="restart"/>
            <w:tcBorders>
              <w:tl2br w:val="nil"/>
              <w:tr2bl w:val="nil"/>
            </w:tcBorders>
            <w:vAlign w:val="center"/>
          </w:tcPr>
          <w:p w14:paraId="3ACA72CC">
            <w:pPr>
              <w:pStyle w:val="18"/>
              <w:jc w:val="center"/>
              <w:rPr>
                <w:rFonts w:ascii="Microsoft JhengHei"/>
                <w:b/>
                <w:sz w:val="16"/>
              </w:rPr>
            </w:pPr>
          </w:p>
          <w:p w14:paraId="53ACA748">
            <w:pPr>
              <w:pStyle w:val="18"/>
              <w:jc w:val="center"/>
              <w:rPr>
                <w:rFonts w:ascii="Microsoft JhengHei"/>
                <w:b/>
                <w:sz w:val="16"/>
              </w:rPr>
            </w:pPr>
          </w:p>
          <w:p w14:paraId="79F8D6A8">
            <w:pPr>
              <w:pStyle w:val="18"/>
              <w:jc w:val="center"/>
              <w:rPr>
                <w:rFonts w:ascii="Microsoft JhengHei"/>
                <w:b/>
                <w:sz w:val="16"/>
              </w:rPr>
            </w:pPr>
          </w:p>
          <w:p w14:paraId="53418172">
            <w:pPr>
              <w:pStyle w:val="18"/>
              <w:jc w:val="center"/>
              <w:rPr>
                <w:rFonts w:ascii="Microsoft JhengHei"/>
                <w:b/>
                <w:sz w:val="16"/>
              </w:rPr>
            </w:pPr>
          </w:p>
          <w:p w14:paraId="4688F71D">
            <w:pPr>
              <w:pStyle w:val="18"/>
              <w:jc w:val="center"/>
              <w:rPr>
                <w:rFonts w:ascii="Microsoft JhengHei"/>
                <w:b/>
                <w:sz w:val="16"/>
              </w:rPr>
            </w:pPr>
          </w:p>
          <w:p w14:paraId="53D6113F">
            <w:pPr>
              <w:pStyle w:val="18"/>
              <w:jc w:val="center"/>
              <w:rPr>
                <w:rFonts w:ascii="Microsoft JhengHei"/>
                <w:b/>
                <w:sz w:val="16"/>
              </w:rPr>
            </w:pPr>
          </w:p>
          <w:p w14:paraId="11239F19">
            <w:pPr>
              <w:pStyle w:val="18"/>
              <w:jc w:val="center"/>
              <w:rPr>
                <w:rFonts w:ascii="Microsoft JhengHei"/>
                <w:b/>
                <w:sz w:val="16"/>
              </w:rPr>
            </w:pPr>
          </w:p>
          <w:p w14:paraId="15B821BB">
            <w:pPr>
              <w:pStyle w:val="18"/>
              <w:jc w:val="center"/>
              <w:rPr>
                <w:rFonts w:ascii="Microsoft JhengHei"/>
                <w:b/>
                <w:sz w:val="16"/>
              </w:rPr>
            </w:pPr>
          </w:p>
          <w:p w14:paraId="23DF30BC">
            <w:pPr>
              <w:pStyle w:val="18"/>
              <w:spacing w:before="132"/>
              <w:jc w:val="center"/>
              <w:rPr>
                <w:rFonts w:ascii="Microsoft JhengHei"/>
                <w:b/>
                <w:sz w:val="16"/>
              </w:rPr>
            </w:pPr>
          </w:p>
          <w:p w14:paraId="1B6D6826">
            <w:pPr>
              <w:pStyle w:val="18"/>
              <w:ind w:left="88"/>
              <w:jc w:val="center"/>
              <w:rPr>
                <w:rFonts w:hint="default" w:eastAsia="宋体"/>
                <w:sz w:val="16"/>
                <w:lang w:val="en-US" w:eastAsia="zh-CN"/>
              </w:rPr>
            </w:pPr>
            <w:r>
              <w:rPr>
                <w:rFonts w:hint="default" w:ascii="Times New Roman" w:hAnsi="Times New Roman" w:cs="Times New Roman"/>
                <w:spacing w:val="-5"/>
                <w:sz w:val="30"/>
                <w:szCs w:val="30"/>
                <w:lang w:val="en-US" w:eastAsia="zh-CN"/>
              </w:rPr>
              <w:t>11</w:t>
            </w:r>
          </w:p>
        </w:tc>
        <w:tc>
          <w:tcPr>
            <w:tcW w:w="871" w:type="dxa"/>
            <w:vMerge w:val="restart"/>
            <w:tcBorders>
              <w:tl2br w:val="nil"/>
              <w:tr2bl w:val="nil"/>
            </w:tcBorders>
            <w:vAlign w:val="center"/>
          </w:tcPr>
          <w:p w14:paraId="12256AD9">
            <w:pPr>
              <w:pStyle w:val="18"/>
              <w:jc w:val="center"/>
              <w:rPr>
                <w:rFonts w:ascii="Microsoft JhengHei"/>
                <w:b/>
                <w:sz w:val="16"/>
              </w:rPr>
            </w:pPr>
          </w:p>
          <w:p w14:paraId="1603A3B3">
            <w:pPr>
              <w:pStyle w:val="18"/>
              <w:jc w:val="center"/>
              <w:rPr>
                <w:rFonts w:ascii="Microsoft JhengHei"/>
                <w:b/>
                <w:sz w:val="16"/>
              </w:rPr>
            </w:pPr>
          </w:p>
          <w:p w14:paraId="6B01C15D">
            <w:pPr>
              <w:pStyle w:val="18"/>
              <w:jc w:val="center"/>
              <w:rPr>
                <w:rFonts w:ascii="Microsoft JhengHei"/>
                <w:b/>
                <w:sz w:val="16"/>
              </w:rPr>
            </w:pPr>
          </w:p>
          <w:p w14:paraId="0C1E4EDE">
            <w:pPr>
              <w:pStyle w:val="18"/>
              <w:jc w:val="center"/>
              <w:rPr>
                <w:rFonts w:ascii="Microsoft JhengHei"/>
                <w:b/>
                <w:sz w:val="16"/>
              </w:rPr>
            </w:pPr>
          </w:p>
          <w:p w14:paraId="7378A03C">
            <w:pPr>
              <w:pStyle w:val="18"/>
              <w:jc w:val="center"/>
              <w:rPr>
                <w:rFonts w:ascii="Microsoft JhengHei"/>
                <w:b/>
                <w:sz w:val="16"/>
              </w:rPr>
            </w:pPr>
          </w:p>
          <w:p w14:paraId="7AEFEFCB">
            <w:pPr>
              <w:pStyle w:val="18"/>
              <w:jc w:val="center"/>
              <w:rPr>
                <w:rFonts w:ascii="Microsoft JhengHei"/>
                <w:b/>
                <w:sz w:val="16"/>
              </w:rPr>
            </w:pPr>
          </w:p>
          <w:p w14:paraId="0710DABD">
            <w:pPr>
              <w:pStyle w:val="18"/>
              <w:spacing w:before="222"/>
              <w:jc w:val="center"/>
              <w:rPr>
                <w:rFonts w:ascii="Microsoft JhengHei"/>
                <w:b/>
                <w:sz w:val="21"/>
                <w:szCs w:val="21"/>
              </w:rPr>
            </w:pPr>
          </w:p>
          <w:p w14:paraId="02C34326">
            <w:pPr>
              <w:pStyle w:val="18"/>
              <w:spacing w:line="235" w:lineRule="auto"/>
              <w:ind w:left="102" w:right="92"/>
              <w:jc w:val="center"/>
              <w:rPr>
                <w:sz w:val="16"/>
              </w:rPr>
            </w:pPr>
            <w:r>
              <w:rPr>
                <w:spacing w:val="-4"/>
                <w:sz w:val="21"/>
                <w:szCs w:val="21"/>
              </w:rPr>
              <w:t>基层法律服务所违规执业所造成的</w:t>
            </w:r>
            <w:r>
              <w:rPr>
                <w:spacing w:val="-6"/>
                <w:sz w:val="21"/>
                <w:szCs w:val="21"/>
              </w:rPr>
              <w:t>处罚</w:t>
            </w:r>
          </w:p>
        </w:tc>
        <w:tc>
          <w:tcPr>
            <w:tcW w:w="1258" w:type="dxa"/>
            <w:vMerge w:val="restart"/>
            <w:tcBorders>
              <w:tl2br w:val="nil"/>
              <w:tr2bl w:val="nil"/>
            </w:tcBorders>
            <w:vAlign w:val="center"/>
          </w:tcPr>
          <w:p w14:paraId="68B57745">
            <w:pPr>
              <w:pStyle w:val="18"/>
              <w:jc w:val="center"/>
              <w:rPr>
                <w:rFonts w:ascii="Times New Roman"/>
                <w:sz w:val="16"/>
              </w:rPr>
            </w:pPr>
          </w:p>
        </w:tc>
        <w:tc>
          <w:tcPr>
            <w:tcW w:w="3242" w:type="dxa"/>
            <w:gridSpan w:val="2"/>
            <w:vMerge w:val="restart"/>
            <w:tcBorders>
              <w:tl2br w:val="nil"/>
              <w:tr2bl w:val="nil"/>
            </w:tcBorders>
            <w:vAlign w:val="center"/>
          </w:tcPr>
          <w:p w14:paraId="1243F734">
            <w:pPr>
              <w:pStyle w:val="18"/>
              <w:spacing w:before="288"/>
              <w:jc w:val="center"/>
              <w:rPr>
                <w:rFonts w:ascii="Microsoft JhengHei"/>
                <w:b/>
                <w:sz w:val="13"/>
                <w:szCs w:val="13"/>
              </w:rPr>
            </w:pPr>
          </w:p>
          <w:p w14:paraId="57443A96">
            <w:pPr>
              <w:pStyle w:val="18"/>
              <w:spacing w:line="235" w:lineRule="auto"/>
              <w:ind w:left="35" w:right="-15" w:hanging="32"/>
              <w:jc w:val="center"/>
              <w:rPr>
                <w:sz w:val="15"/>
                <w:szCs w:val="15"/>
              </w:rPr>
            </w:pPr>
            <w:r>
              <w:rPr>
                <w:spacing w:val="-2"/>
                <w:sz w:val="15"/>
                <w:szCs w:val="15"/>
              </w:rPr>
              <w:t>《基层法律服务所管理办法》(司法部令第137号)第三十六条：基层法律服务所有下列行为之一的，由所在地县级司法行政机关或者直辖市的区(县)司法行政机关予以警告；有违法所得的，依照法律、法规的规定没收违法所得，并由设区的市级或者直辖市的区(县)司法行政机关处以违法所得三倍以下的罚款，罚款数额最高为三万元：(一)超越业务范围和诉讼代理执业区域的；(二)违反规定不以基层法律服务所名义统一接受委托、统一收取服务费，不向委托人出具有效收费凭证的；(三)冒用律师事务所名义执业的；(四)以贬损他人、抬高自己、虚假承诺或者支付介绍费等不正当手段争揽业务的；(五)伪造、涂改、抵押、出租、出借本所执业证的；(六)</w:t>
            </w:r>
            <w:r>
              <w:rPr>
                <w:spacing w:val="-3"/>
                <w:sz w:val="15"/>
                <w:szCs w:val="15"/>
              </w:rPr>
              <w:t>违反规定变更本所名称、法定代表人或者负责人、合伙人、住所和章程的</w:t>
            </w:r>
          </w:p>
          <w:p w14:paraId="1DB63153">
            <w:pPr>
              <w:pStyle w:val="18"/>
              <w:spacing w:line="235" w:lineRule="auto"/>
              <w:ind w:left="4" w:right="-15" w:firstLine="31"/>
              <w:jc w:val="center"/>
              <w:rPr>
                <w:sz w:val="15"/>
                <w:szCs w:val="15"/>
              </w:rPr>
            </w:pPr>
            <w:r>
              <w:rPr>
                <w:spacing w:val="-2"/>
                <w:sz w:val="15"/>
                <w:szCs w:val="15"/>
              </w:rPr>
              <w:t>；(七)不按规定接受年度考核，或者在年度考核中弄虚作假的；(八)违反财务管理规定，私分、挪用或者以其他方式非法处置本所资产的；(九)聘用未获准基层法律服务工作者执业的人员以基层法律服务工作者名义承办业务的；(十)放纵、包庇本所基层法律服务工作者的违法违纪行为的；(十一)内部管理混乱，无法正常开展业务的；(十二)法律、法规、规章规定应予处罚的其他行为。第三十七条 ：司法行政机关对基层法律服务所实施行政处罚，应当依照《中华人民共和国行政处罚法》和司法部有关规定进行</w:t>
            </w:r>
          </w:p>
          <w:p w14:paraId="70C18146">
            <w:pPr>
              <w:pStyle w:val="18"/>
              <w:spacing w:line="232" w:lineRule="auto"/>
              <w:ind w:left="4" w:right="-15" w:hanging="1"/>
              <w:jc w:val="center"/>
              <w:rPr>
                <w:sz w:val="16"/>
              </w:rPr>
            </w:pPr>
            <w:r>
              <w:rPr>
                <w:spacing w:val="-2"/>
                <w:sz w:val="15"/>
                <w:szCs w:val="15"/>
              </w:rPr>
              <w:t>。第三十八条：基层法律服务所对行政处罚不服的，可以依照《中华人民共和国行政复议法》 和司法部有关规定申请行政复议。第三十九条：司法行政机关对基层法律服务所实施行政处罚的，应当按照有关规定追究其法定代表人或者负责人的责任。第四十条：司法行政机关对基层法律服务所实施行政处罚的同时，应当责令其限期整改。期满后仍不能改正，不宜继续执业的，由设区的市级或者直辖市的区(县)司法行政机关予以注销。</w:t>
            </w:r>
          </w:p>
        </w:tc>
        <w:tc>
          <w:tcPr>
            <w:tcW w:w="1471" w:type="dxa"/>
            <w:tcBorders>
              <w:tl2br w:val="nil"/>
              <w:tr2bl w:val="nil"/>
            </w:tcBorders>
            <w:vAlign w:val="center"/>
          </w:tcPr>
          <w:p w14:paraId="1BD35F5E">
            <w:pPr>
              <w:pStyle w:val="18"/>
              <w:spacing w:before="220" w:line="235" w:lineRule="auto"/>
              <w:ind w:left="123" w:right="109"/>
              <w:jc w:val="center"/>
              <w:rPr>
                <w:rFonts w:hint="eastAsia" w:ascii="宋体" w:hAnsi="宋体" w:eastAsia="宋体" w:cs="宋体"/>
                <w:sz w:val="21"/>
                <w:szCs w:val="21"/>
              </w:rPr>
            </w:pPr>
            <w:r>
              <w:rPr>
                <w:rFonts w:hint="eastAsia" w:ascii="宋体" w:hAnsi="宋体" w:eastAsia="宋体" w:cs="宋体"/>
                <w:spacing w:val="-6"/>
                <w:sz w:val="21"/>
                <w:szCs w:val="21"/>
              </w:rPr>
              <w:t>立案登记</w:t>
            </w:r>
          </w:p>
        </w:tc>
        <w:tc>
          <w:tcPr>
            <w:tcW w:w="1462" w:type="dxa"/>
            <w:tcBorders>
              <w:tl2br w:val="nil"/>
              <w:tr2bl w:val="nil"/>
            </w:tcBorders>
            <w:vAlign w:val="center"/>
          </w:tcPr>
          <w:p w14:paraId="34265FFD">
            <w:pPr>
              <w:pStyle w:val="18"/>
              <w:spacing w:before="220" w:line="235" w:lineRule="auto"/>
              <w:ind w:left="81" w:right="29" w:hanging="41"/>
              <w:jc w:val="center"/>
              <w:rPr>
                <w:rFonts w:hint="eastAsia" w:ascii="宋体" w:hAnsi="宋体" w:eastAsia="宋体" w:cs="宋体"/>
                <w:sz w:val="15"/>
                <w:szCs w:val="15"/>
              </w:rPr>
            </w:pPr>
            <w:r>
              <w:rPr>
                <w:rFonts w:hint="eastAsia" w:ascii="宋体" w:hAnsi="宋体" w:eastAsia="宋体" w:cs="宋体"/>
                <w:spacing w:val="-2"/>
                <w:sz w:val="15"/>
                <w:szCs w:val="15"/>
              </w:rPr>
              <w:t>依法制发立案文书、依法受或者不</w:t>
            </w:r>
            <w:r>
              <w:rPr>
                <w:rFonts w:hint="eastAsia" w:ascii="宋体" w:hAnsi="宋体" w:eastAsia="宋体" w:cs="宋体"/>
                <w:spacing w:val="-3"/>
                <w:sz w:val="15"/>
                <w:szCs w:val="15"/>
              </w:rPr>
              <w:t>予受 理，不予受理应告知理由。</w:t>
            </w:r>
          </w:p>
        </w:tc>
        <w:tc>
          <w:tcPr>
            <w:tcW w:w="1480" w:type="dxa"/>
            <w:gridSpan w:val="2"/>
            <w:tcBorders>
              <w:tl2br w:val="nil"/>
              <w:tr2bl w:val="nil"/>
            </w:tcBorders>
            <w:vAlign w:val="center"/>
          </w:tcPr>
          <w:p w14:paraId="672349E7">
            <w:pPr>
              <w:pStyle w:val="18"/>
              <w:spacing w:before="136" w:line="235" w:lineRule="auto"/>
              <w:ind w:left="18" w:right="8"/>
              <w:jc w:val="center"/>
              <w:rPr>
                <w:rFonts w:hint="eastAsia" w:ascii="宋体" w:hAnsi="宋体" w:eastAsia="宋体" w:cs="宋体"/>
                <w:spacing w:val="-2"/>
                <w:sz w:val="21"/>
                <w:szCs w:val="21"/>
                <w:lang w:val="en-US" w:eastAsia="zh-CN"/>
              </w:rPr>
            </w:pPr>
            <w:r>
              <w:rPr>
                <w:rFonts w:hint="eastAsia" w:ascii="宋体" w:hAnsi="宋体" w:eastAsia="宋体" w:cs="宋体"/>
                <w:spacing w:val="-2"/>
                <w:sz w:val="21"/>
                <w:szCs w:val="21"/>
                <w:lang w:val="en-US" w:eastAsia="zh-CN"/>
              </w:rPr>
              <w:t>律师工作股</w:t>
            </w:r>
          </w:p>
        </w:tc>
        <w:tc>
          <w:tcPr>
            <w:tcW w:w="1442" w:type="dxa"/>
            <w:tcBorders>
              <w:tl2br w:val="nil"/>
              <w:tr2bl w:val="nil"/>
            </w:tcBorders>
            <w:vAlign w:val="center"/>
          </w:tcPr>
          <w:p w14:paraId="07EEC4F2">
            <w:pPr>
              <w:pStyle w:val="18"/>
              <w:jc w:val="center"/>
              <w:rPr>
                <w:rFonts w:hint="eastAsia" w:ascii="宋体" w:hAnsi="宋体" w:eastAsia="宋体" w:cs="宋体"/>
                <w:sz w:val="16"/>
                <w:lang w:val="en-US" w:eastAsia="zh-CN"/>
              </w:rPr>
            </w:pPr>
          </w:p>
        </w:tc>
        <w:tc>
          <w:tcPr>
            <w:tcW w:w="1481" w:type="dxa"/>
            <w:tcBorders>
              <w:tl2br w:val="nil"/>
              <w:tr2bl w:val="nil"/>
            </w:tcBorders>
            <w:vAlign w:val="center"/>
          </w:tcPr>
          <w:p w14:paraId="7E40ED72">
            <w:pPr>
              <w:pStyle w:val="18"/>
              <w:jc w:val="center"/>
              <w:rPr>
                <w:rFonts w:hint="eastAsia" w:ascii="宋体" w:hAnsi="宋体" w:eastAsia="宋体" w:cs="宋体"/>
                <w:sz w:val="16"/>
              </w:rPr>
            </w:pPr>
          </w:p>
        </w:tc>
        <w:tc>
          <w:tcPr>
            <w:tcW w:w="1519" w:type="dxa"/>
            <w:vMerge w:val="restart"/>
            <w:tcBorders>
              <w:tl2br w:val="nil"/>
              <w:tr2bl w:val="nil"/>
            </w:tcBorders>
            <w:vAlign w:val="center"/>
          </w:tcPr>
          <w:p w14:paraId="39685CA5">
            <w:pPr>
              <w:pStyle w:val="18"/>
              <w:jc w:val="center"/>
              <w:rPr>
                <w:rFonts w:ascii="Microsoft JhengHei"/>
                <w:b/>
                <w:sz w:val="16"/>
              </w:rPr>
            </w:pPr>
          </w:p>
          <w:p w14:paraId="215F3B7E">
            <w:pPr>
              <w:pStyle w:val="18"/>
              <w:jc w:val="center"/>
              <w:rPr>
                <w:rFonts w:ascii="Microsoft JhengHei"/>
                <w:b/>
                <w:sz w:val="16"/>
              </w:rPr>
            </w:pPr>
          </w:p>
          <w:p w14:paraId="4E4C8A12">
            <w:pPr>
              <w:pStyle w:val="18"/>
              <w:jc w:val="center"/>
              <w:rPr>
                <w:rFonts w:ascii="Microsoft JhengHei"/>
                <w:b/>
                <w:sz w:val="16"/>
              </w:rPr>
            </w:pPr>
          </w:p>
          <w:p w14:paraId="13EE9282">
            <w:pPr>
              <w:pStyle w:val="18"/>
              <w:jc w:val="center"/>
              <w:rPr>
                <w:rFonts w:ascii="Microsoft JhengHei"/>
                <w:b/>
                <w:sz w:val="16"/>
              </w:rPr>
            </w:pPr>
          </w:p>
          <w:p w14:paraId="3CA9BCB0">
            <w:pPr>
              <w:pStyle w:val="18"/>
              <w:jc w:val="center"/>
              <w:rPr>
                <w:rFonts w:ascii="Microsoft JhengHei"/>
                <w:b/>
                <w:sz w:val="16"/>
              </w:rPr>
            </w:pPr>
          </w:p>
          <w:p w14:paraId="5EBD3AA9">
            <w:pPr>
              <w:pStyle w:val="18"/>
              <w:jc w:val="center"/>
              <w:rPr>
                <w:rFonts w:ascii="Microsoft JhengHei"/>
                <w:b/>
                <w:sz w:val="16"/>
              </w:rPr>
            </w:pPr>
          </w:p>
          <w:p w14:paraId="0BE2159F">
            <w:pPr>
              <w:pStyle w:val="18"/>
              <w:jc w:val="center"/>
              <w:rPr>
                <w:rFonts w:ascii="Microsoft JhengHei"/>
                <w:b/>
                <w:sz w:val="16"/>
              </w:rPr>
            </w:pPr>
          </w:p>
          <w:p w14:paraId="03485AB6">
            <w:pPr>
              <w:pStyle w:val="18"/>
              <w:jc w:val="center"/>
              <w:rPr>
                <w:rFonts w:ascii="Microsoft JhengHei"/>
                <w:b/>
                <w:sz w:val="16"/>
              </w:rPr>
            </w:pPr>
          </w:p>
          <w:p w14:paraId="360BF400">
            <w:pPr>
              <w:pStyle w:val="18"/>
              <w:spacing w:before="36"/>
              <w:jc w:val="center"/>
              <w:rPr>
                <w:rFonts w:ascii="Microsoft JhengHei"/>
                <w:b/>
                <w:sz w:val="16"/>
              </w:rPr>
            </w:pPr>
          </w:p>
          <w:p w14:paraId="5578B6F5">
            <w:pPr>
              <w:pStyle w:val="18"/>
              <w:spacing w:line="232" w:lineRule="auto"/>
              <w:ind w:left="301" w:right="218" w:hanging="80"/>
              <w:jc w:val="center"/>
              <w:rPr>
                <w:sz w:val="16"/>
              </w:rPr>
            </w:pPr>
            <w:r>
              <w:rPr>
                <w:spacing w:val="-6"/>
                <w:sz w:val="21"/>
                <w:szCs w:val="21"/>
              </w:rPr>
              <w:t>不收</w:t>
            </w:r>
            <w:r>
              <w:rPr>
                <w:spacing w:val="-10"/>
                <w:sz w:val="21"/>
                <w:szCs w:val="21"/>
              </w:rPr>
              <w:t>费</w:t>
            </w:r>
          </w:p>
        </w:tc>
      </w:tr>
      <w:tr w14:paraId="2100764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00" w:hRule="atLeast"/>
        </w:trPr>
        <w:tc>
          <w:tcPr>
            <w:tcW w:w="493" w:type="dxa"/>
            <w:vMerge w:val="continue"/>
            <w:tcBorders>
              <w:tl2br w:val="nil"/>
              <w:tr2bl w:val="nil"/>
            </w:tcBorders>
            <w:vAlign w:val="center"/>
          </w:tcPr>
          <w:p w14:paraId="792A5D80">
            <w:pPr>
              <w:jc w:val="center"/>
              <w:rPr>
                <w:sz w:val="2"/>
                <w:szCs w:val="2"/>
              </w:rPr>
            </w:pPr>
          </w:p>
        </w:tc>
        <w:tc>
          <w:tcPr>
            <w:tcW w:w="871" w:type="dxa"/>
            <w:vMerge w:val="continue"/>
            <w:tcBorders>
              <w:tl2br w:val="nil"/>
              <w:tr2bl w:val="nil"/>
            </w:tcBorders>
            <w:vAlign w:val="center"/>
          </w:tcPr>
          <w:p w14:paraId="7AA045C9">
            <w:pPr>
              <w:jc w:val="center"/>
              <w:rPr>
                <w:sz w:val="2"/>
                <w:szCs w:val="2"/>
              </w:rPr>
            </w:pPr>
          </w:p>
        </w:tc>
        <w:tc>
          <w:tcPr>
            <w:tcW w:w="1258" w:type="dxa"/>
            <w:vMerge w:val="continue"/>
            <w:tcBorders>
              <w:tl2br w:val="nil"/>
              <w:tr2bl w:val="nil"/>
            </w:tcBorders>
            <w:vAlign w:val="center"/>
          </w:tcPr>
          <w:p w14:paraId="5663FDED">
            <w:pPr>
              <w:jc w:val="center"/>
              <w:rPr>
                <w:sz w:val="2"/>
                <w:szCs w:val="2"/>
              </w:rPr>
            </w:pPr>
          </w:p>
        </w:tc>
        <w:tc>
          <w:tcPr>
            <w:tcW w:w="3242" w:type="dxa"/>
            <w:gridSpan w:val="2"/>
            <w:vMerge w:val="continue"/>
            <w:tcBorders>
              <w:tl2br w:val="nil"/>
              <w:tr2bl w:val="nil"/>
            </w:tcBorders>
            <w:vAlign w:val="center"/>
          </w:tcPr>
          <w:p w14:paraId="1B15B144">
            <w:pPr>
              <w:jc w:val="center"/>
              <w:rPr>
                <w:sz w:val="2"/>
                <w:szCs w:val="2"/>
              </w:rPr>
            </w:pPr>
          </w:p>
        </w:tc>
        <w:tc>
          <w:tcPr>
            <w:tcW w:w="1471" w:type="dxa"/>
            <w:tcBorders>
              <w:tl2br w:val="nil"/>
              <w:tr2bl w:val="nil"/>
            </w:tcBorders>
            <w:vAlign w:val="center"/>
          </w:tcPr>
          <w:p w14:paraId="628CF7A0">
            <w:pPr>
              <w:pStyle w:val="18"/>
              <w:spacing w:before="223" w:line="232" w:lineRule="auto"/>
              <w:ind w:left="123" w:right="109"/>
              <w:jc w:val="center"/>
              <w:rPr>
                <w:rFonts w:hint="eastAsia" w:ascii="宋体" w:hAnsi="宋体" w:eastAsia="宋体" w:cs="宋体"/>
                <w:sz w:val="21"/>
                <w:szCs w:val="21"/>
              </w:rPr>
            </w:pPr>
            <w:r>
              <w:rPr>
                <w:rFonts w:hint="eastAsia" w:ascii="宋体" w:hAnsi="宋体" w:eastAsia="宋体" w:cs="宋体"/>
                <w:spacing w:val="-6"/>
                <w:sz w:val="21"/>
                <w:szCs w:val="21"/>
              </w:rPr>
              <w:t>调查取证</w:t>
            </w:r>
          </w:p>
        </w:tc>
        <w:tc>
          <w:tcPr>
            <w:tcW w:w="1462" w:type="dxa"/>
            <w:tcBorders>
              <w:tl2br w:val="nil"/>
              <w:tr2bl w:val="nil"/>
            </w:tcBorders>
            <w:vAlign w:val="center"/>
          </w:tcPr>
          <w:p w14:paraId="1B9B867F">
            <w:pPr>
              <w:pStyle w:val="18"/>
              <w:spacing w:before="136" w:line="235" w:lineRule="auto"/>
              <w:ind w:left="41" w:right="31"/>
              <w:jc w:val="center"/>
              <w:rPr>
                <w:rFonts w:hint="eastAsia" w:ascii="宋体" w:hAnsi="宋体" w:eastAsia="宋体" w:cs="宋体"/>
                <w:sz w:val="15"/>
                <w:szCs w:val="15"/>
              </w:rPr>
            </w:pPr>
            <w:r>
              <w:rPr>
                <w:rFonts w:hint="eastAsia" w:ascii="宋体" w:hAnsi="宋体" w:eastAsia="宋体" w:cs="宋体"/>
                <w:spacing w:val="-2"/>
                <w:sz w:val="15"/>
                <w:szCs w:val="15"/>
              </w:rPr>
              <w:t>依法进行询问、保存证据，依法调查和收集证据。</w:t>
            </w:r>
          </w:p>
        </w:tc>
        <w:tc>
          <w:tcPr>
            <w:tcW w:w="1480" w:type="dxa"/>
            <w:gridSpan w:val="2"/>
            <w:tcBorders>
              <w:tl2br w:val="nil"/>
              <w:tr2bl w:val="nil"/>
            </w:tcBorders>
            <w:vAlign w:val="center"/>
          </w:tcPr>
          <w:p w14:paraId="1B22B9CC">
            <w:pPr>
              <w:pStyle w:val="18"/>
              <w:spacing w:before="136" w:line="235" w:lineRule="auto"/>
              <w:ind w:left="18" w:right="8"/>
              <w:jc w:val="center"/>
              <w:rPr>
                <w:rFonts w:hint="eastAsia" w:ascii="宋体" w:hAnsi="宋体" w:eastAsia="宋体" w:cs="宋体"/>
                <w:spacing w:val="-2"/>
                <w:sz w:val="21"/>
                <w:szCs w:val="21"/>
                <w:lang w:val="en-US" w:eastAsia="zh-CN"/>
              </w:rPr>
            </w:pPr>
            <w:r>
              <w:rPr>
                <w:rFonts w:hint="eastAsia" w:ascii="宋体" w:hAnsi="宋体" w:eastAsia="宋体" w:cs="宋体"/>
                <w:spacing w:val="-2"/>
                <w:sz w:val="21"/>
                <w:szCs w:val="21"/>
                <w:lang w:val="en-US" w:eastAsia="zh-CN"/>
              </w:rPr>
              <w:t>律师工作股</w:t>
            </w:r>
          </w:p>
        </w:tc>
        <w:tc>
          <w:tcPr>
            <w:tcW w:w="1442" w:type="dxa"/>
            <w:tcBorders>
              <w:tl2br w:val="nil"/>
              <w:tr2bl w:val="nil"/>
            </w:tcBorders>
            <w:vAlign w:val="center"/>
          </w:tcPr>
          <w:p w14:paraId="0588AF8B">
            <w:pPr>
              <w:pStyle w:val="18"/>
              <w:jc w:val="center"/>
              <w:rPr>
                <w:rFonts w:hint="eastAsia" w:ascii="宋体" w:hAnsi="宋体" w:eastAsia="宋体" w:cs="宋体"/>
                <w:sz w:val="16"/>
              </w:rPr>
            </w:pPr>
          </w:p>
        </w:tc>
        <w:tc>
          <w:tcPr>
            <w:tcW w:w="1481" w:type="dxa"/>
            <w:tcBorders>
              <w:tl2br w:val="nil"/>
              <w:tr2bl w:val="nil"/>
            </w:tcBorders>
            <w:vAlign w:val="center"/>
          </w:tcPr>
          <w:p w14:paraId="5E0D97FD">
            <w:pPr>
              <w:pStyle w:val="18"/>
              <w:jc w:val="center"/>
              <w:rPr>
                <w:rFonts w:hint="eastAsia" w:ascii="宋体" w:hAnsi="宋体" w:eastAsia="宋体" w:cs="宋体"/>
                <w:sz w:val="16"/>
              </w:rPr>
            </w:pPr>
          </w:p>
        </w:tc>
        <w:tc>
          <w:tcPr>
            <w:tcW w:w="1519" w:type="dxa"/>
            <w:vMerge w:val="continue"/>
            <w:tcBorders>
              <w:tl2br w:val="nil"/>
              <w:tr2bl w:val="nil"/>
            </w:tcBorders>
            <w:vAlign w:val="center"/>
          </w:tcPr>
          <w:p w14:paraId="1C76ECD5">
            <w:pPr>
              <w:jc w:val="center"/>
              <w:rPr>
                <w:sz w:val="2"/>
                <w:szCs w:val="2"/>
              </w:rPr>
            </w:pPr>
          </w:p>
        </w:tc>
      </w:tr>
      <w:tr w14:paraId="7E8D5D0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32" w:hRule="atLeast"/>
        </w:trPr>
        <w:tc>
          <w:tcPr>
            <w:tcW w:w="493" w:type="dxa"/>
            <w:vMerge w:val="continue"/>
            <w:tcBorders>
              <w:tl2br w:val="nil"/>
              <w:tr2bl w:val="nil"/>
            </w:tcBorders>
            <w:vAlign w:val="center"/>
          </w:tcPr>
          <w:p w14:paraId="238E8E5E">
            <w:pPr>
              <w:jc w:val="center"/>
              <w:rPr>
                <w:sz w:val="2"/>
                <w:szCs w:val="2"/>
              </w:rPr>
            </w:pPr>
          </w:p>
        </w:tc>
        <w:tc>
          <w:tcPr>
            <w:tcW w:w="871" w:type="dxa"/>
            <w:vMerge w:val="continue"/>
            <w:tcBorders>
              <w:tl2br w:val="nil"/>
              <w:tr2bl w:val="nil"/>
            </w:tcBorders>
            <w:vAlign w:val="center"/>
          </w:tcPr>
          <w:p w14:paraId="799FF57F">
            <w:pPr>
              <w:jc w:val="center"/>
              <w:rPr>
                <w:sz w:val="2"/>
                <w:szCs w:val="2"/>
              </w:rPr>
            </w:pPr>
          </w:p>
        </w:tc>
        <w:tc>
          <w:tcPr>
            <w:tcW w:w="1258" w:type="dxa"/>
            <w:vMerge w:val="continue"/>
            <w:tcBorders>
              <w:tl2br w:val="nil"/>
              <w:tr2bl w:val="nil"/>
            </w:tcBorders>
            <w:vAlign w:val="center"/>
          </w:tcPr>
          <w:p w14:paraId="14F27783">
            <w:pPr>
              <w:jc w:val="center"/>
              <w:rPr>
                <w:sz w:val="2"/>
                <w:szCs w:val="2"/>
              </w:rPr>
            </w:pPr>
          </w:p>
        </w:tc>
        <w:tc>
          <w:tcPr>
            <w:tcW w:w="3242" w:type="dxa"/>
            <w:gridSpan w:val="2"/>
            <w:vMerge w:val="continue"/>
            <w:tcBorders>
              <w:tl2br w:val="nil"/>
              <w:tr2bl w:val="nil"/>
            </w:tcBorders>
            <w:vAlign w:val="center"/>
          </w:tcPr>
          <w:p w14:paraId="38FFAB15">
            <w:pPr>
              <w:jc w:val="center"/>
              <w:rPr>
                <w:sz w:val="2"/>
                <w:szCs w:val="2"/>
              </w:rPr>
            </w:pPr>
          </w:p>
        </w:tc>
        <w:tc>
          <w:tcPr>
            <w:tcW w:w="1471" w:type="dxa"/>
            <w:tcBorders>
              <w:tl2br w:val="nil"/>
              <w:tr2bl w:val="nil"/>
            </w:tcBorders>
            <w:vAlign w:val="center"/>
          </w:tcPr>
          <w:p w14:paraId="7749F557">
            <w:pPr>
              <w:pStyle w:val="18"/>
              <w:spacing w:before="139"/>
              <w:jc w:val="center"/>
              <w:rPr>
                <w:rFonts w:hint="eastAsia" w:ascii="宋体" w:hAnsi="宋体" w:eastAsia="宋体" w:cs="宋体"/>
                <w:b/>
                <w:sz w:val="21"/>
                <w:szCs w:val="21"/>
              </w:rPr>
            </w:pPr>
          </w:p>
          <w:p w14:paraId="1A7EDD58">
            <w:pPr>
              <w:pStyle w:val="18"/>
              <w:ind w:left="11"/>
              <w:jc w:val="center"/>
              <w:rPr>
                <w:rFonts w:hint="eastAsia" w:ascii="宋体" w:hAnsi="宋体" w:eastAsia="宋体" w:cs="宋体"/>
                <w:sz w:val="21"/>
                <w:szCs w:val="21"/>
              </w:rPr>
            </w:pPr>
            <w:r>
              <w:rPr>
                <w:rFonts w:hint="eastAsia" w:ascii="宋体" w:hAnsi="宋体" w:eastAsia="宋体" w:cs="宋体"/>
                <w:spacing w:val="-6"/>
                <w:sz w:val="21"/>
                <w:szCs w:val="21"/>
              </w:rPr>
              <w:t>审查</w:t>
            </w:r>
          </w:p>
        </w:tc>
        <w:tc>
          <w:tcPr>
            <w:tcW w:w="1462" w:type="dxa"/>
            <w:tcBorders>
              <w:tl2br w:val="nil"/>
              <w:tr2bl w:val="nil"/>
            </w:tcBorders>
            <w:vAlign w:val="center"/>
          </w:tcPr>
          <w:p w14:paraId="32608885">
            <w:pPr>
              <w:pStyle w:val="18"/>
              <w:spacing w:before="136" w:line="235" w:lineRule="auto"/>
              <w:ind w:left="41" w:right="31"/>
              <w:jc w:val="center"/>
              <w:rPr>
                <w:rFonts w:hint="eastAsia" w:ascii="宋体" w:hAnsi="宋体" w:eastAsia="宋体" w:cs="宋体"/>
                <w:sz w:val="15"/>
                <w:szCs w:val="15"/>
              </w:rPr>
            </w:pPr>
            <w:r>
              <w:rPr>
                <w:rFonts w:hint="eastAsia" w:ascii="宋体" w:hAnsi="宋体" w:eastAsia="宋体" w:cs="宋体"/>
                <w:spacing w:val="-2"/>
                <w:sz w:val="15"/>
                <w:szCs w:val="15"/>
              </w:rPr>
              <w:t>对案件违法事实、证据、调查取证</w:t>
            </w:r>
            <w:r>
              <w:rPr>
                <w:rFonts w:hint="eastAsia" w:ascii="宋体" w:hAnsi="宋体" w:eastAsia="宋体" w:cs="宋体"/>
                <w:spacing w:val="-3"/>
                <w:sz w:val="15"/>
                <w:szCs w:val="15"/>
              </w:rPr>
              <w:t>程序、法律适用、处罚种类和幅度</w:t>
            </w:r>
            <w:r>
              <w:rPr>
                <w:rFonts w:hint="eastAsia" w:ascii="宋体" w:hAnsi="宋体" w:eastAsia="宋体" w:cs="宋体"/>
                <w:spacing w:val="-2"/>
                <w:sz w:val="15"/>
                <w:szCs w:val="15"/>
              </w:rPr>
              <w:t>、当事人陈述和申辩理由等方面进行审查，提出处理意见。</w:t>
            </w:r>
          </w:p>
        </w:tc>
        <w:tc>
          <w:tcPr>
            <w:tcW w:w="1480" w:type="dxa"/>
            <w:gridSpan w:val="2"/>
            <w:tcBorders>
              <w:tl2br w:val="nil"/>
              <w:tr2bl w:val="nil"/>
            </w:tcBorders>
            <w:vAlign w:val="center"/>
          </w:tcPr>
          <w:p w14:paraId="67DDA314">
            <w:pPr>
              <w:pStyle w:val="18"/>
              <w:spacing w:before="136" w:line="235" w:lineRule="auto"/>
              <w:ind w:left="18" w:right="8"/>
              <w:jc w:val="center"/>
              <w:rPr>
                <w:rFonts w:hint="eastAsia" w:ascii="宋体" w:hAnsi="宋体" w:eastAsia="宋体" w:cs="宋体"/>
                <w:spacing w:val="-2"/>
                <w:sz w:val="21"/>
                <w:szCs w:val="21"/>
                <w:lang w:val="en-US" w:eastAsia="zh-CN"/>
              </w:rPr>
            </w:pPr>
            <w:r>
              <w:rPr>
                <w:rFonts w:hint="eastAsia" w:ascii="宋体" w:hAnsi="宋体" w:eastAsia="宋体" w:cs="宋体"/>
                <w:spacing w:val="-2"/>
                <w:sz w:val="21"/>
                <w:szCs w:val="21"/>
                <w:lang w:val="en-US" w:eastAsia="zh-CN"/>
              </w:rPr>
              <w:t>律师工作股</w:t>
            </w:r>
          </w:p>
        </w:tc>
        <w:tc>
          <w:tcPr>
            <w:tcW w:w="1442" w:type="dxa"/>
            <w:tcBorders>
              <w:tl2br w:val="nil"/>
              <w:tr2bl w:val="nil"/>
            </w:tcBorders>
            <w:vAlign w:val="center"/>
          </w:tcPr>
          <w:p w14:paraId="53BD194E">
            <w:pPr>
              <w:pStyle w:val="18"/>
              <w:jc w:val="center"/>
              <w:rPr>
                <w:rFonts w:hint="eastAsia" w:ascii="宋体" w:hAnsi="宋体" w:eastAsia="宋体" w:cs="宋体"/>
                <w:sz w:val="16"/>
              </w:rPr>
            </w:pPr>
          </w:p>
        </w:tc>
        <w:tc>
          <w:tcPr>
            <w:tcW w:w="1481" w:type="dxa"/>
            <w:tcBorders>
              <w:tl2br w:val="nil"/>
              <w:tr2bl w:val="nil"/>
            </w:tcBorders>
            <w:vAlign w:val="center"/>
          </w:tcPr>
          <w:p w14:paraId="1CADE6F5">
            <w:pPr>
              <w:pStyle w:val="18"/>
              <w:jc w:val="center"/>
              <w:rPr>
                <w:rFonts w:hint="eastAsia" w:ascii="宋体" w:hAnsi="宋体" w:eastAsia="宋体" w:cs="宋体"/>
                <w:sz w:val="16"/>
              </w:rPr>
            </w:pPr>
          </w:p>
        </w:tc>
        <w:tc>
          <w:tcPr>
            <w:tcW w:w="1519" w:type="dxa"/>
            <w:vMerge w:val="continue"/>
            <w:tcBorders>
              <w:tl2br w:val="nil"/>
              <w:tr2bl w:val="nil"/>
            </w:tcBorders>
            <w:vAlign w:val="center"/>
          </w:tcPr>
          <w:p w14:paraId="0760D13D">
            <w:pPr>
              <w:jc w:val="center"/>
              <w:rPr>
                <w:sz w:val="2"/>
                <w:szCs w:val="2"/>
              </w:rPr>
            </w:pPr>
          </w:p>
        </w:tc>
      </w:tr>
      <w:tr w14:paraId="2D0F1A3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43" w:hRule="atLeast"/>
        </w:trPr>
        <w:tc>
          <w:tcPr>
            <w:tcW w:w="493" w:type="dxa"/>
            <w:vMerge w:val="continue"/>
            <w:tcBorders>
              <w:tl2br w:val="nil"/>
              <w:tr2bl w:val="nil"/>
            </w:tcBorders>
            <w:vAlign w:val="center"/>
          </w:tcPr>
          <w:p w14:paraId="0283FD7C">
            <w:pPr>
              <w:jc w:val="center"/>
              <w:rPr>
                <w:sz w:val="2"/>
                <w:szCs w:val="2"/>
              </w:rPr>
            </w:pPr>
          </w:p>
        </w:tc>
        <w:tc>
          <w:tcPr>
            <w:tcW w:w="871" w:type="dxa"/>
            <w:vMerge w:val="continue"/>
            <w:tcBorders>
              <w:tl2br w:val="nil"/>
              <w:tr2bl w:val="nil"/>
            </w:tcBorders>
            <w:vAlign w:val="center"/>
          </w:tcPr>
          <w:p w14:paraId="0022E915">
            <w:pPr>
              <w:jc w:val="center"/>
              <w:rPr>
                <w:sz w:val="2"/>
                <w:szCs w:val="2"/>
              </w:rPr>
            </w:pPr>
          </w:p>
        </w:tc>
        <w:tc>
          <w:tcPr>
            <w:tcW w:w="1258" w:type="dxa"/>
            <w:vMerge w:val="continue"/>
            <w:tcBorders>
              <w:tl2br w:val="nil"/>
              <w:tr2bl w:val="nil"/>
            </w:tcBorders>
            <w:vAlign w:val="center"/>
          </w:tcPr>
          <w:p w14:paraId="598A94A9">
            <w:pPr>
              <w:jc w:val="center"/>
              <w:rPr>
                <w:sz w:val="2"/>
                <w:szCs w:val="2"/>
              </w:rPr>
            </w:pPr>
          </w:p>
        </w:tc>
        <w:tc>
          <w:tcPr>
            <w:tcW w:w="3242" w:type="dxa"/>
            <w:gridSpan w:val="2"/>
            <w:vMerge w:val="continue"/>
            <w:tcBorders>
              <w:tl2br w:val="nil"/>
              <w:tr2bl w:val="nil"/>
            </w:tcBorders>
            <w:vAlign w:val="center"/>
          </w:tcPr>
          <w:p w14:paraId="1EEE8477">
            <w:pPr>
              <w:jc w:val="center"/>
              <w:rPr>
                <w:sz w:val="2"/>
                <w:szCs w:val="2"/>
              </w:rPr>
            </w:pPr>
          </w:p>
        </w:tc>
        <w:tc>
          <w:tcPr>
            <w:tcW w:w="1471" w:type="dxa"/>
            <w:tcBorders>
              <w:tl2br w:val="nil"/>
              <w:tr2bl w:val="nil"/>
            </w:tcBorders>
            <w:vAlign w:val="center"/>
          </w:tcPr>
          <w:p w14:paraId="5B9CB00A">
            <w:pPr>
              <w:pStyle w:val="18"/>
              <w:spacing w:before="49"/>
              <w:jc w:val="center"/>
              <w:rPr>
                <w:rFonts w:hint="eastAsia" w:ascii="宋体" w:hAnsi="宋体" w:eastAsia="宋体" w:cs="宋体"/>
                <w:b/>
                <w:sz w:val="21"/>
                <w:szCs w:val="21"/>
              </w:rPr>
            </w:pPr>
          </w:p>
          <w:p w14:paraId="15D72B33">
            <w:pPr>
              <w:pStyle w:val="18"/>
              <w:spacing w:before="1" w:line="232" w:lineRule="auto"/>
              <w:ind w:left="123" w:right="30" w:hanging="82"/>
              <w:jc w:val="center"/>
              <w:rPr>
                <w:rFonts w:hint="eastAsia" w:ascii="宋体" w:hAnsi="宋体" w:eastAsia="宋体" w:cs="宋体"/>
                <w:sz w:val="21"/>
                <w:szCs w:val="21"/>
              </w:rPr>
            </w:pPr>
            <w:r>
              <w:rPr>
                <w:rFonts w:hint="eastAsia" w:ascii="宋体" w:hAnsi="宋体" w:eastAsia="宋体" w:cs="宋体"/>
                <w:spacing w:val="-4"/>
                <w:sz w:val="21"/>
                <w:szCs w:val="21"/>
              </w:rPr>
              <w:t>告知当</w:t>
            </w:r>
            <w:r>
              <w:rPr>
                <w:rFonts w:hint="eastAsia" w:ascii="宋体" w:hAnsi="宋体" w:eastAsia="宋体" w:cs="宋体"/>
                <w:spacing w:val="-6"/>
                <w:sz w:val="21"/>
                <w:szCs w:val="21"/>
              </w:rPr>
              <w:t>事人</w:t>
            </w:r>
          </w:p>
        </w:tc>
        <w:tc>
          <w:tcPr>
            <w:tcW w:w="1462" w:type="dxa"/>
            <w:tcBorders>
              <w:tl2br w:val="nil"/>
              <w:tr2bl w:val="nil"/>
            </w:tcBorders>
            <w:vAlign w:val="center"/>
          </w:tcPr>
          <w:p w14:paraId="01EAA491">
            <w:pPr>
              <w:pStyle w:val="18"/>
              <w:spacing w:before="143" w:line="235" w:lineRule="auto"/>
              <w:ind w:left="41" w:right="29"/>
              <w:jc w:val="center"/>
              <w:rPr>
                <w:rFonts w:hint="eastAsia" w:ascii="宋体" w:hAnsi="宋体" w:eastAsia="宋体" w:cs="宋体"/>
                <w:sz w:val="15"/>
                <w:szCs w:val="15"/>
              </w:rPr>
            </w:pPr>
            <w:r>
              <w:rPr>
                <w:rFonts w:hint="eastAsia" w:ascii="宋体" w:hAnsi="宋体" w:eastAsia="宋体" w:cs="宋体"/>
                <w:spacing w:val="-2"/>
                <w:sz w:val="15"/>
                <w:szCs w:val="15"/>
              </w:rPr>
              <w:t>在做出行政处罚决定前，书面告知当事人拟作出处罚决定的事实、理由、依据、处罚内容，以及当事人</w:t>
            </w:r>
            <w:r>
              <w:rPr>
                <w:rFonts w:hint="eastAsia" w:ascii="宋体" w:hAnsi="宋体" w:eastAsia="宋体" w:cs="宋体"/>
                <w:spacing w:val="-3"/>
                <w:sz w:val="15"/>
                <w:szCs w:val="15"/>
              </w:rPr>
              <w:t>享有的陈述权、申辩权或听证权。</w:t>
            </w:r>
          </w:p>
        </w:tc>
        <w:tc>
          <w:tcPr>
            <w:tcW w:w="1480" w:type="dxa"/>
            <w:gridSpan w:val="2"/>
            <w:tcBorders>
              <w:tl2br w:val="nil"/>
              <w:tr2bl w:val="nil"/>
            </w:tcBorders>
            <w:vAlign w:val="center"/>
          </w:tcPr>
          <w:p w14:paraId="69081790">
            <w:pPr>
              <w:pStyle w:val="18"/>
              <w:spacing w:before="136" w:line="235" w:lineRule="auto"/>
              <w:ind w:left="18" w:right="8"/>
              <w:jc w:val="center"/>
              <w:rPr>
                <w:rFonts w:hint="eastAsia" w:ascii="宋体" w:hAnsi="宋体" w:eastAsia="宋体" w:cs="宋体"/>
                <w:spacing w:val="-2"/>
                <w:sz w:val="21"/>
                <w:szCs w:val="21"/>
                <w:lang w:val="en-US" w:eastAsia="zh-CN"/>
              </w:rPr>
            </w:pPr>
            <w:r>
              <w:rPr>
                <w:rFonts w:hint="eastAsia" w:ascii="宋体" w:hAnsi="宋体" w:eastAsia="宋体" w:cs="宋体"/>
                <w:spacing w:val="-2"/>
                <w:sz w:val="21"/>
                <w:szCs w:val="21"/>
                <w:lang w:val="en-US" w:eastAsia="zh-CN"/>
              </w:rPr>
              <w:t>律师工作股</w:t>
            </w:r>
          </w:p>
        </w:tc>
        <w:tc>
          <w:tcPr>
            <w:tcW w:w="1442" w:type="dxa"/>
            <w:tcBorders>
              <w:tl2br w:val="nil"/>
              <w:tr2bl w:val="nil"/>
            </w:tcBorders>
            <w:vAlign w:val="center"/>
          </w:tcPr>
          <w:p w14:paraId="5B3E26E7">
            <w:pPr>
              <w:pStyle w:val="18"/>
              <w:jc w:val="center"/>
              <w:rPr>
                <w:rFonts w:hint="eastAsia" w:ascii="宋体" w:hAnsi="宋体" w:eastAsia="宋体" w:cs="宋体"/>
                <w:sz w:val="16"/>
              </w:rPr>
            </w:pPr>
          </w:p>
        </w:tc>
        <w:tc>
          <w:tcPr>
            <w:tcW w:w="1481" w:type="dxa"/>
            <w:tcBorders>
              <w:tl2br w:val="nil"/>
              <w:tr2bl w:val="nil"/>
            </w:tcBorders>
            <w:vAlign w:val="center"/>
          </w:tcPr>
          <w:p w14:paraId="7DA70481">
            <w:pPr>
              <w:pStyle w:val="18"/>
              <w:jc w:val="center"/>
              <w:rPr>
                <w:rFonts w:hint="eastAsia" w:ascii="宋体" w:hAnsi="宋体" w:eastAsia="宋体" w:cs="宋体"/>
                <w:sz w:val="16"/>
              </w:rPr>
            </w:pPr>
          </w:p>
        </w:tc>
        <w:tc>
          <w:tcPr>
            <w:tcW w:w="1519" w:type="dxa"/>
            <w:vMerge w:val="continue"/>
            <w:tcBorders>
              <w:tl2br w:val="nil"/>
              <w:tr2bl w:val="nil"/>
            </w:tcBorders>
            <w:vAlign w:val="center"/>
          </w:tcPr>
          <w:p w14:paraId="39F20384">
            <w:pPr>
              <w:jc w:val="center"/>
              <w:rPr>
                <w:sz w:val="2"/>
                <w:szCs w:val="2"/>
              </w:rPr>
            </w:pPr>
          </w:p>
        </w:tc>
      </w:tr>
      <w:tr w14:paraId="69C8E6C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00" w:hRule="atLeast"/>
        </w:trPr>
        <w:tc>
          <w:tcPr>
            <w:tcW w:w="493" w:type="dxa"/>
            <w:vMerge w:val="continue"/>
            <w:tcBorders>
              <w:tl2br w:val="nil"/>
              <w:tr2bl w:val="nil"/>
            </w:tcBorders>
            <w:vAlign w:val="center"/>
          </w:tcPr>
          <w:p w14:paraId="0CB8A625">
            <w:pPr>
              <w:jc w:val="center"/>
              <w:rPr>
                <w:sz w:val="2"/>
                <w:szCs w:val="2"/>
              </w:rPr>
            </w:pPr>
          </w:p>
        </w:tc>
        <w:tc>
          <w:tcPr>
            <w:tcW w:w="871" w:type="dxa"/>
            <w:vMerge w:val="continue"/>
            <w:tcBorders>
              <w:tl2br w:val="nil"/>
              <w:tr2bl w:val="nil"/>
            </w:tcBorders>
            <w:vAlign w:val="center"/>
          </w:tcPr>
          <w:p w14:paraId="7697D1D7">
            <w:pPr>
              <w:jc w:val="center"/>
              <w:rPr>
                <w:sz w:val="2"/>
                <w:szCs w:val="2"/>
              </w:rPr>
            </w:pPr>
          </w:p>
        </w:tc>
        <w:tc>
          <w:tcPr>
            <w:tcW w:w="1258" w:type="dxa"/>
            <w:vMerge w:val="continue"/>
            <w:tcBorders>
              <w:tl2br w:val="nil"/>
              <w:tr2bl w:val="nil"/>
            </w:tcBorders>
            <w:vAlign w:val="center"/>
          </w:tcPr>
          <w:p w14:paraId="7BB111BA">
            <w:pPr>
              <w:jc w:val="center"/>
              <w:rPr>
                <w:sz w:val="2"/>
                <w:szCs w:val="2"/>
              </w:rPr>
            </w:pPr>
          </w:p>
        </w:tc>
        <w:tc>
          <w:tcPr>
            <w:tcW w:w="3242" w:type="dxa"/>
            <w:gridSpan w:val="2"/>
            <w:vMerge w:val="continue"/>
            <w:tcBorders>
              <w:tl2br w:val="nil"/>
              <w:tr2bl w:val="nil"/>
            </w:tcBorders>
            <w:vAlign w:val="center"/>
          </w:tcPr>
          <w:p w14:paraId="7BA30F14">
            <w:pPr>
              <w:jc w:val="center"/>
              <w:rPr>
                <w:sz w:val="2"/>
                <w:szCs w:val="2"/>
              </w:rPr>
            </w:pPr>
          </w:p>
        </w:tc>
        <w:tc>
          <w:tcPr>
            <w:tcW w:w="1471" w:type="dxa"/>
            <w:tcBorders>
              <w:tl2br w:val="nil"/>
              <w:tr2bl w:val="nil"/>
            </w:tcBorders>
            <w:vAlign w:val="center"/>
          </w:tcPr>
          <w:p w14:paraId="2F8524FE">
            <w:pPr>
              <w:pStyle w:val="18"/>
              <w:spacing w:before="220" w:line="235" w:lineRule="auto"/>
              <w:ind w:left="123" w:right="109"/>
              <w:jc w:val="center"/>
              <w:rPr>
                <w:rFonts w:hint="eastAsia" w:ascii="宋体" w:hAnsi="宋体" w:eastAsia="宋体" w:cs="宋体"/>
                <w:sz w:val="21"/>
                <w:szCs w:val="21"/>
              </w:rPr>
            </w:pPr>
            <w:r>
              <w:rPr>
                <w:rFonts w:hint="eastAsia" w:ascii="宋体" w:hAnsi="宋体" w:eastAsia="宋体" w:cs="宋体"/>
                <w:spacing w:val="-6"/>
                <w:sz w:val="21"/>
                <w:szCs w:val="21"/>
              </w:rPr>
              <w:t>做出决定</w:t>
            </w:r>
          </w:p>
        </w:tc>
        <w:tc>
          <w:tcPr>
            <w:tcW w:w="1462" w:type="dxa"/>
            <w:tcBorders>
              <w:tl2br w:val="nil"/>
              <w:tr2bl w:val="nil"/>
            </w:tcBorders>
            <w:vAlign w:val="center"/>
          </w:tcPr>
          <w:p w14:paraId="6CA601BA">
            <w:pPr>
              <w:pStyle w:val="18"/>
              <w:spacing w:before="124" w:line="232" w:lineRule="auto"/>
              <w:ind w:left="41" w:right="29"/>
              <w:jc w:val="center"/>
              <w:rPr>
                <w:rFonts w:hint="eastAsia" w:ascii="宋体" w:hAnsi="宋体" w:eastAsia="宋体" w:cs="宋体"/>
                <w:sz w:val="15"/>
                <w:szCs w:val="15"/>
              </w:rPr>
            </w:pPr>
            <w:r>
              <w:rPr>
                <w:rFonts w:hint="eastAsia" w:ascii="宋体" w:hAnsi="宋体" w:eastAsia="宋体" w:cs="宋体"/>
                <w:spacing w:val="-2"/>
                <w:sz w:val="15"/>
                <w:szCs w:val="15"/>
              </w:rPr>
              <w:t>依法需要给予行政处罚的，作出行政处罚决定；行政处罚决定书送达</w:t>
            </w:r>
            <w:r>
              <w:rPr>
                <w:rFonts w:hint="eastAsia" w:ascii="宋体" w:hAnsi="宋体" w:eastAsia="宋体" w:cs="宋体"/>
                <w:spacing w:val="-4"/>
                <w:sz w:val="15"/>
                <w:szCs w:val="15"/>
              </w:rPr>
              <w:t>当事人。</w:t>
            </w:r>
          </w:p>
        </w:tc>
        <w:tc>
          <w:tcPr>
            <w:tcW w:w="1480" w:type="dxa"/>
            <w:gridSpan w:val="2"/>
            <w:tcBorders>
              <w:tl2br w:val="nil"/>
              <w:tr2bl w:val="nil"/>
            </w:tcBorders>
            <w:vAlign w:val="center"/>
          </w:tcPr>
          <w:p w14:paraId="62C9DD34">
            <w:pPr>
              <w:pStyle w:val="18"/>
              <w:spacing w:before="136" w:line="235" w:lineRule="auto"/>
              <w:ind w:left="18" w:right="8"/>
              <w:jc w:val="center"/>
              <w:rPr>
                <w:rFonts w:hint="eastAsia" w:ascii="宋体" w:hAnsi="宋体" w:eastAsia="宋体" w:cs="宋体"/>
                <w:spacing w:val="-2"/>
                <w:sz w:val="21"/>
                <w:szCs w:val="21"/>
                <w:lang w:val="en-US" w:eastAsia="zh-CN"/>
              </w:rPr>
            </w:pPr>
            <w:r>
              <w:rPr>
                <w:rFonts w:hint="eastAsia" w:ascii="宋体" w:hAnsi="宋体" w:eastAsia="宋体" w:cs="宋体"/>
                <w:spacing w:val="-2"/>
                <w:sz w:val="21"/>
                <w:szCs w:val="21"/>
                <w:lang w:val="en-US" w:eastAsia="zh-CN"/>
              </w:rPr>
              <w:t>律师工作股</w:t>
            </w:r>
          </w:p>
        </w:tc>
        <w:tc>
          <w:tcPr>
            <w:tcW w:w="1442" w:type="dxa"/>
            <w:tcBorders>
              <w:tl2br w:val="nil"/>
              <w:tr2bl w:val="nil"/>
            </w:tcBorders>
            <w:vAlign w:val="center"/>
          </w:tcPr>
          <w:p w14:paraId="18695288">
            <w:pPr>
              <w:pStyle w:val="18"/>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7</w:t>
            </w:r>
          </w:p>
        </w:tc>
        <w:tc>
          <w:tcPr>
            <w:tcW w:w="1481" w:type="dxa"/>
            <w:tcBorders>
              <w:tl2br w:val="nil"/>
              <w:tr2bl w:val="nil"/>
            </w:tcBorders>
            <w:vAlign w:val="center"/>
          </w:tcPr>
          <w:p w14:paraId="45BC79AA">
            <w:pPr>
              <w:pStyle w:val="18"/>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7</w:t>
            </w:r>
          </w:p>
        </w:tc>
        <w:tc>
          <w:tcPr>
            <w:tcW w:w="1519" w:type="dxa"/>
            <w:vMerge w:val="continue"/>
            <w:tcBorders>
              <w:tl2br w:val="nil"/>
              <w:tr2bl w:val="nil"/>
            </w:tcBorders>
            <w:vAlign w:val="center"/>
          </w:tcPr>
          <w:p w14:paraId="3CF632EA">
            <w:pPr>
              <w:jc w:val="center"/>
              <w:rPr>
                <w:sz w:val="2"/>
                <w:szCs w:val="2"/>
              </w:rPr>
            </w:pPr>
          </w:p>
        </w:tc>
      </w:tr>
      <w:tr w14:paraId="57C38E6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00" w:hRule="atLeast"/>
        </w:trPr>
        <w:tc>
          <w:tcPr>
            <w:tcW w:w="493" w:type="dxa"/>
            <w:vMerge w:val="continue"/>
            <w:tcBorders>
              <w:bottom w:val="single" w:color="000000" w:sz="8" w:space="0"/>
              <w:tl2br w:val="nil"/>
              <w:tr2bl w:val="nil"/>
            </w:tcBorders>
            <w:vAlign w:val="center"/>
          </w:tcPr>
          <w:p w14:paraId="7D662FFA">
            <w:pPr>
              <w:jc w:val="center"/>
              <w:rPr>
                <w:sz w:val="2"/>
                <w:szCs w:val="2"/>
              </w:rPr>
            </w:pPr>
          </w:p>
        </w:tc>
        <w:tc>
          <w:tcPr>
            <w:tcW w:w="871" w:type="dxa"/>
            <w:vMerge w:val="continue"/>
            <w:tcBorders>
              <w:bottom w:val="single" w:color="000000" w:sz="8" w:space="0"/>
              <w:tl2br w:val="nil"/>
              <w:tr2bl w:val="nil"/>
            </w:tcBorders>
            <w:vAlign w:val="center"/>
          </w:tcPr>
          <w:p w14:paraId="095915FF">
            <w:pPr>
              <w:jc w:val="center"/>
              <w:rPr>
                <w:sz w:val="2"/>
                <w:szCs w:val="2"/>
              </w:rPr>
            </w:pPr>
          </w:p>
        </w:tc>
        <w:tc>
          <w:tcPr>
            <w:tcW w:w="1258" w:type="dxa"/>
            <w:vMerge w:val="continue"/>
            <w:tcBorders>
              <w:bottom w:val="single" w:color="000000" w:sz="8" w:space="0"/>
              <w:tl2br w:val="nil"/>
              <w:tr2bl w:val="nil"/>
            </w:tcBorders>
            <w:vAlign w:val="center"/>
          </w:tcPr>
          <w:p w14:paraId="6C2C0083">
            <w:pPr>
              <w:jc w:val="center"/>
              <w:rPr>
                <w:sz w:val="2"/>
                <w:szCs w:val="2"/>
              </w:rPr>
            </w:pPr>
          </w:p>
        </w:tc>
        <w:tc>
          <w:tcPr>
            <w:tcW w:w="3242" w:type="dxa"/>
            <w:gridSpan w:val="2"/>
            <w:vMerge w:val="continue"/>
            <w:tcBorders>
              <w:bottom w:val="single" w:color="000000" w:sz="8" w:space="0"/>
              <w:tl2br w:val="nil"/>
              <w:tr2bl w:val="nil"/>
            </w:tcBorders>
            <w:vAlign w:val="center"/>
          </w:tcPr>
          <w:p w14:paraId="7EAEAB89">
            <w:pPr>
              <w:jc w:val="center"/>
              <w:rPr>
                <w:sz w:val="2"/>
                <w:szCs w:val="2"/>
              </w:rPr>
            </w:pPr>
          </w:p>
        </w:tc>
        <w:tc>
          <w:tcPr>
            <w:tcW w:w="1471" w:type="dxa"/>
            <w:tcBorders>
              <w:bottom w:val="single" w:color="000000" w:sz="8" w:space="0"/>
              <w:tl2br w:val="nil"/>
              <w:tr2bl w:val="nil"/>
            </w:tcBorders>
            <w:vAlign w:val="center"/>
          </w:tcPr>
          <w:p w14:paraId="5FCEDF3A">
            <w:pPr>
              <w:pStyle w:val="18"/>
              <w:spacing w:before="123"/>
              <w:jc w:val="center"/>
              <w:rPr>
                <w:rFonts w:hint="eastAsia" w:ascii="宋体" w:hAnsi="宋体" w:eastAsia="宋体" w:cs="宋体"/>
                <w:b/>
                <w:sz w:val="21"/>
                <w:szCs w:val="21"/>
              </w:rPr>
            </w:pPr>
          </w:p>
          <w:p w14:paraId="566A1C64">
            <w:pPr>
              <w:pStyle w:val="18"/>
              <w:ind w:left="11"/>
              <w:jc w:val="center"/>
              <w:rPr>
                <w:rFonts w:hint="eastAsia" w:ascii="宋体" w:hAnsi="宋体" w:eastAsia="宋体" w:cs="宋体"/>
                <w:sz w:val="21"/>
                <w:szCs w:val="21"/>
              </w:rPr>
            </w:pPr>
            <w:r>
              <w:rPr>
                <w:rFonts w:hint="eastAsia" w:ascii="宋体" w:hAnsi="宋体" w:eastAsia="宋体" w:cs="宋体"/>
                <w:spacing w:val="-6"/>
                <w:sz w:val="21"/>
                <w:szCs w:val="21"/>
              </w:rPr>
              <w:t>执行</w:t>
            </w:r>
          </w:p>
        </w:tc>
        <w:tc>
          <w:tcPr>
            <w:tcW w:w="1462" w:type="dxa"/>
            <w:tcBorders>
              <w:bottom w:val="single" w:color="000000" w:sz="8" w:space="0"/>
              <w:tl2br w:val="nil"/>
              <w:tr2bl w:val="nil"/>
            </w:tcBorders>
            <w:vAlign w:val="center"/>
          </w:tcPr>
          <w:p w14:paraId="0F4AD5DE">
            <w:pPr>
              <w:pStyle w:val="18"/>
              <w:spacing w:before="20" w:line="235" w:lineRule="auto"/>
              <w:ind w:left="41" w:right="29"/>
              <w:jc w:val="center"/>
              <w:rPr>
                <w:rFonts w:hint="eastAsia" w:ascii="宋体" w:hAnsi="宋体" w:eastAsia="宋体" w:cs="宋体"/>
                <w:sz w:val="15"/>
                <w:szCs w:val="15"/>
              </w:rPr>
            </w:pPr>
            <w:r>
              <w:rPr>
                <w:rFonts w:hint="eastAsia" w:ascii="宋体" w:hAnsi="宋体" w:eastAsia="宋体" w:cs="宋体"/>
                <w:spacing w:val="-2"/>
                <w:sz w:val="15"/>
                <w:szCs w:val="15"/>
              </w:rPr>
              <w:t>监督当事人在决定的期限内，履行生效的行政处罚决定。当事人在法定期限内不申请行政复议或提起行政诉讼，又不履行的，可依法采取</w:t>
            </w:r>
            <w:r>
              <w:rPr>
                <w:rFonts w:hint="eastAsia" w:ascii="宋体" w:hAnsi="宋体" w:eastAsia="宋体" w:cs="宋体"/>
                <w:spacing w:val="-3"/>
                <w:sz w:val="15"/>
                <w:szCs w:val="15"/>
              </w:rPr>
              <w:t>强制执行或者申请人民法院强制执</w:t>
            </w:r>
          </w:p>
          <w:p w14:paraId="6DCB46CC">
            <w:pPr>
              <w:pStyle w:val="18"/>
              <w:spacing w:line="155" w:lineRule="exact"/>
              <w:ind w:left="12"/>
              <w:jc w:val="center"/>
              <w:rPr>
                <w:rFonts w:hint="eastAsia" w:ascii="宋体" w:hAnsi="宋体" w:eastAsia="宋体" w:cs="宋体"/>
                <w:sz w:val="15"/>
                <w:szCs w:val="15"/>
              </w:rPr>
            </w:pPr>
            <w:r>
              <w:rPr>
                <w:rFonts w:hint="eastAsia" w:ascii="宋体" w:hAnsi="宋体" w:eastAsia="宋体" w:cs="宋体"/>
                <w:spacing w:val="-6"/>
                <w:sz w:val="15"/>
                <w:szCs w:val="15"/>
              </w:rPr>
              <w:t>行。</w:t>
            </w:r>
          </w:p>
        </w:tc>
        <w:tc>
          <w:tcPr>
            <w:tcW w:w="1480" w:type="dxa"/>
            <w:gridSpan w:val="2"/>
            <w:tcBorders>
              <w:bottom w:val="single" w:color="000000" w:sz="8" w:space="0"/>
              <w:tl2br w:val="nil"/>
              <w:tr2bl w:val="nil"/>
            </w:tcBorders>
            <w:vAlign w:val="center"/>
          </w:tcPr>
          <w:p w14:paraId="0E50D34C">
            <w:pPr>
              <w:pStyle w:val="18"/>
              <w:spacing w:before="136" w:line="235" w:lineRule="auto"/>
              <w:ind w:left="18" w:right="8"/>
              <w:jc w:val="center"/>
              <w:rPr>
                <w:rFonts w:hint="eastAsia" w:ascii="宋体" w:hAnsi="宋体" w:eastAsia="宋体" w:cs="宋体"/>
                <w:spacing w:val="-2"/>
                <w:sz w:val="21"/>
                <w:szCs w:val="21"/>
                <w:lang w:val="en-US" w:eastAsia="zh-CN"/>
              </w:rPr>
            </w:pPr>
            <w:r>
              <w:rPr>
                <w:rFonts w:hint="eastAsia" w:ascii="宋体" w:hAnsi="宋体" w:eastAsia="宋体" w:cs="宋体"/>
                <w:spacing w:val="-2"/>
                <w:sz w:val="21"/>
                <w:szCs w:val="21"/>
                <w:lang w:val="en-US" w:eastAsia="zh-CN"/>
              </w:rPr>
              <w:t>律师工作股</w:t>
            </w:r>
          </w:p>
        </w:tc>
        <w:tc>
          <w:tcPr>
            <w:tcW w:w="1442" w:type="dxa"/>
            <w:tcBorders>
              <w:bottom w:val="single" w:color="000000" w:sz="8" w:space="0"/>
              <w:tl2br w:val="nil"/>
              <w:tr2bl w:val="nil"/>
            </w:tcBorders>
            <w:vAlign w:val="center"/>
          </w:tcPr>
          <w:p w14:paraId="086F5705">
            <w:pPr>
              <w:pStyle w:val="18"/>
              <w:jc w:val="center"/>
              <w:rPr>
                <w:rFonts w:hint="eastAsia" w:ascii="宋体" w:hAnsi="宋体" w:eastAsia="宋体" w:cs="宋体"/>
                <w:sz w:val="16"/>
              </w:rPr>
            </w:pPr>
          </w:p>
        </w:tc>
        <w:tc>
          <w:tcPr>
            <w:tcW w:w="1481" w:type="dxa"/>
            <w:tcBorders>
              <w:bottom w:val="single" w:color="000000" w:sz="8" w:space="0"/>
              <w:tl2br w:val="nil"/>
              <w:tr2bl w:val="nil"/>
            </w:tcBorders>
            <w:vAlign w:val="center"/>
          </w:tcPr>
          <w:p w14:paraId="091414B1">
            <w:pPr>
              <w:pStyle w:val="18"/>
              <w:jc w:val="center"/>
              <w:rPr>
                <w:rFonts w:hint="eastAsia" w:ascii="宋体" w:hAnsi="宋体" w:eastAsia="宋体" w:cs="宋体"/>
                <w:sz w:val="16"/>
              </w:rPr>
            </w:pPr>
          </w:p>
        </w:tc>
        <w:tc>
          <w:tcPr>
            <w:tcW w:w="1519" w:type="dxa"/>
            <w:vMerge w:val="continue"/>
            <w:tcBorders>
              <w:bottom w:val="single" w:color="000000" w:sz="8" w:space="0"/>
              <w:tl2br w:val="nil"/>
              <w:tr2bl w:val="nil"/>
            </w:tcBorders>
            <w:vAlign w:val="center"/>
          </w:tcPr>
          <w:p w14:paraId="798E45F2">
            <w:pPr>
              <w:jc w:val="center"/>
              <w:rPr>
                <w:sz w:val="2"/>
                <w:szCs w:val="2"/>
              </w:rPr>
            </w:pPr>
          </w:p>
        </w:tc>
      </w:tr>
      <w:tr w14:paraId="42FF349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2" w:hRule="atLeast"/>
        </w:trPr>
        <w:tc>
          <w:tcPr>
            <w:tcW w:w="4133" w:type="dxa"/>
            <w:gridSpan w:val="4"/>
            <w:tcBorders>
              <w:top w:val="single" w:color="000000" w:sz="8" w:space="0"/>
              <w:left w:val="single" w:color="000000" w:sz="8" w:space="0"/>
              <w:bottom w:val="single" w:color="000000" w:sz="8" w:space="0"/>
              <w:right w:val="nil"/>
              <w:tl2br w:val="nil"/>
              <w:tr2bl w:val="nil"/>
            </w:tcBorders>
            <w:vAlign w:val="center"/>
          </w:tcPr>
          <w:p w14:paraId="216C8F80">
            <w:pPr>
              <w:pStyle w:val="18"/>
              <w:spacing w:before="144"/>
              <w:ind w:left="673"/>
              <w:jc w:val="center"/>
              <w:rPr>
                <w:rFonts w:hint="default" w:eastAsia="宋体"/>
                <w:sz w:val="21"/>
                <w:szCs w:val="21"/>
                <w:lang w:val="en-US" w:eastAsia="zh-CN"/>
              </w:rPr>
            </w:pPr>
            <w:r>
              <w:rPr>
                <w:spacing w:val="-2"/>
                <w:sz w:val="21"/>
                <w:szCs w:val="21"/>
              </w:rPr>
              <w:t>服务电话：0394-</w:t>
            </w:r>
            <w:r>
              <w:rPr>
                <w:rFonts w:hint="eastAsia"/>
                <w:spacing w:val="-2"/>
                <w:sz w:val="21"/>
                <w:szCs w:val="21"/>
                <w:lang w:val="en-US" w:eastAsia="zh-CN"/>
              </w:rPr>
              <w:t>2551366</w:t>
            </w:r>
          </w:p>
        </w:tc>
        <w:tc>
          <w:tcPr>
            <w:tcW w:w="5280" w:type="dxa"/>
            <w:gridSpan w:val="4"/>
            <w:tcBorders>
              <w:top w:val="single" w:color="000000" w:sz="8" w:space="0"/>
              <w:left w:val="nil"/>
              <w:bottom w:val="single" w:color="000000" w:sz="8" w:space="0"/>
              <w:right w:val="nil"/>
              <w:tl2br w:val="nil"/>
              <w:tr2bl w:val="nil"/>
            </w:tcBorders>
            <w:vAlign w:val="center"/>
          </w:tcPr>
          <w:p w14:paraId="249674EB">
            <w:pPr>
              <w:pStyle w:val="18"/>
              <w:spacing w:before="144"/>
              <w:ind w:left="803"/>
              <w:jc w:val="center"/>
              <w:rPr>
                <w:rFonts w:hint="default" w:eastAsia="宋体"/>
                <w:sz w:val="21"/>
                <w:szCs w:val="21"/>
                <w:lang w:val="en-US" w:eastAsia="zh-CN"/>
              </w:rPr>
            </w:pPr>
            <w:r>
              <w:rPr>
                <w:spacing w:val="-3"/>
                <w:sz w:val="21"/>
                <w:szCs w:val="21"/>
              </w:rPr>
              <w:t>投诉机构：</w:t>
            </w:r>
            <w:r>
              <w:rPr>
                <w:rFonts w:hint="eastAsia"/>
                <w:spacing w:val="-3"/>
                <w:sz w:val="21"/>
                <w:szCs w:val="21"/>
                <w:lang w:val="en-US" w:eastAsia="zh-CN"/>
              </w:rPr>
              <w:t>西华县司法局律师工作股</w:t>
            </w:r>
          </w:p>
        </w:tc>
        <w:tc>
          <w:tcPr>
            <w:tcW w:w="3787" w:type="dxa"/>
            <w:gridSpan w:val="3"/>
            <w:tcBorders>
              <w:top w:val="single" w:color="000000" w:sz="8" w:space="0"/>
              <w:left w:val="nil"/>
              <w:bottom w:val="single" w:color="000000" w:sz="8" w:space="0"/>
              <w:right w:val="nil"/>
              <w:tl2br w:val="nil"/>
              <w:tr2bl w:val="nil"/>
            </w:tcBorders>
            <w:vAlign w:val="center"/>
          </w:tcPr>
          <w:p w14:paraId="1BD95BBB">
            <w:pPr>
              <w:pStyle w:val="18"/>
              <w:spacing w:before="144"/>
              <w:ind w:left="484"/>
              <w:jc w:val="center"/>
              <w:rPr>
                <w:rFonts w:hint="default" w:eastAsia="宋体"/>
                <w:sz w:val="21"/>
                <w:szCs w:val="21"/>
                <w:lang w:val="en-US" w:eastAsia="zh-CN"/>
              </w:rPr>
            </w:pPr>
            <w:r>
              <w:rPr>
                <w:spacing w:val="-2"/>
                <w:sz w:val="21"/>
                <w:szCs w:val="21"/>
              </w:rPr>
              <w:t>投诉电话：0394-</w:t>
            </w:r>
            <w:r>
              <w:rPr>
                <w:rFonts w:hint="eastAsia"/>
                <w:spacing w:val="-2"/>
                <w:sz w:val="21"/>
                <w:szCs w:val="21"/>
                <w:lang w:val="en-US" w:eastAsia="zh-CN"/>
              </w:rPr>
              <w:t>2551366</w:t>
            </w:r>
          </w:p>
        </w:tc>
        <w:tc>
          <w:tcPr>
            <w:tcW w:w="1519" w:type="dxa"/>
            <w:tcBorders>
              <w:top w:val="single" w:color="000000" w:sz="8" w:space="0"/>
              <w:left w:val="nil"/>
              <w:bottom w:val="single" w:color="000000" w:sz="8" w:space="0"/>
              <w:right w:val="single" w:color="000000" w:sz="8" w:space="0"/>
              <w:tl2br w:val="nil"/>
              <w:tr2bl w:val="nil"/>
            </w:tcBorders>
            <w:vAlign w:val="center"/>
          </w:tcPr>
          <w:p w14:paraId="355C9314">
            <w:pPr>
              <w:pStyle w:val="18"/>
              <w:jc w:val="center"/>
              <w:rPr>
                <w:rFonts w:ascii="Times New Roman"/>
                <w:sz w:val="21"/>
                <w:szCs w:val="21"/>
              </w:rPr>
            </w:pPr>
          </w:p>
        </w:tc>
      </w:tr>
      <w:tr w14:paraId="7E2CD4C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03" w:hRule="atLeast"/>
        </w:trPr>
        <w:tc>
          <w:tcPr>
            <w:tcW w:w="14719" w:type="dxa"/>
            <w:gridSpan w:val="12"/>
            <w:tcBorders>
              <w:top w:val="single" w:color="000000" w:sz="8" w:space="0"/>
              <w:left w:val="single" w:color="000000" w:sz="8" w:space="0"/>
              <w:bottom w:val="single" w:color="000000" w:sz="8" w:space="0"/>
              <w:right w:val="single" w:color="000000" w:sz="8" w:space="0"/>
              <w:tl2br w:val="nil"/>
              <w:tr2bl w:val="nil"/>
            </w:tcBorders>
            <w:vAlign w:val="center"/>
          </w:tcPr>
          <w:p w14:paraId="47635546">
            <w:pPr>
              <w:pStyle w:val="18"/>
              <w:spacing w:before="170"/>
              <w:ind w:left="4"/>
              <w:jc w:val="center"/>
              <w:rPr>
                <w:rFonts w:hint="default" w:eastAsia="宋体"/>
                <w:sz w:val="21"/>
                <w:szCs w:val="21"/>
                <w:lang w:val="en-US" w:eastAsia="zh-CN"/>
              </w:rPr>
            </w:pPr>
            <w:r>
              <w:rPr>
                <w:spacing w:val="-2"/>
                <w:sz w:val="21"/>
                <w:szCs w:val="21"/>
              </w:rPr>
              <w:t>受理地点：</w:t>
            </w:r>
            <w:r>
              <w:rPr>
                <w:rFonts w:hint="eastAsia"/>
                <w:spacing w:val="-2"/>
                <w:sz w:val="21"/>
                <w:szCs w:val="21"/>
                <w:lang w:val="en-US" w:eastAsia="zh-CN"/>
              </w:rPr>
              <w:t>西华县泰山路128号司法局二楼211室</w:t>
            </w:r>
          </w:p>
        </w:tc>
      </w:tr>
    </w:tbl>
    <w:p w14:paraId="5FE3D0ED">
      <w:pPr>
        <w:pStyle w:val="18"/>
        <w:spacing w:after="0"/>
        <w:jc w:val="center"/>
        <w:rPr>
          <w:rFonts w:ascii="PMingLiU" w:eastAsia="PMingLiU"/>
          <w:sz w:val="21"/>
        </w:rPr>
        <w:sectPr>
          <w:pgSz w:w="16840" w:h="11910" w:orient="landscape"/>
          <w:pgMar w:top="2280" w:right="992" w:bottom="280" w:left="992" w:header="2008" w:footer="0" w:gutter="0"/>
          <w:pgBorders>
            <w:top w:val="none" w:sz="0" w:space="0"/>
            <w:left w:val="none" w:sz="0" w:space="0"/>
            <w:bottom w:val="none" w:sz="0" w:space="0"/>
            <w:right w:val="none" w:sz="0" w:space="0"/>
          </w:pgBorders>
          <w:cols w:space="720" w:num="1"/>
        </w:sectPr>
      </w:pPr>
    </w:p>
    <w:tbl>
      <w:tblPr>
        <w:tblStyle w:val="13"/>
        <w:tblW w:w="0" w:type="auto"/>
        <w:tblInd w:w="-9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75"/>
        <w:gridCol w:w="871"/>
        <w:gridCol w:w="1267"/>
        <w:gridCol w:w="1439"/>
        <w:gridCol w:w="1803"/>
        <w:gridCol w:w="1462"/>
        <w:gridCol w:w="1471"/>
        <w:gridCol w:w="544"/>
        <w:gridCol w:w="946"/>
        <w:gridCol w:w="1422"/>
        <w:gridCol w:w="1510"/>
        <w:gridCol w:w="1500"/>
      </w:tblGrid>
      <w:tr w14:paraId="0361C49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10" w:hRule="atLeast"/>
        </w:trPr>
        <w:tc>
          <w:tcPr>
            <w:tcW w:w="475" w:type="dxa"/>
            <w:tcBorders>
              <w:tl2br w:val="nil"/>
              <w:tr2bl w:val="nil"/>
            </w:tcBorders>
            <w:vAlign w:val="center"/>
          </w:tcPr>
          <w:p w14:paraId="5104BDAA">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序号</w:t>
            </w:r>
          </w:p>
        </w:tc>
        <w:tc>
          <w:tcPr>
            <w:tcW w:w="871" w:type="dxa"/>
            <w:tcBorders>
              <w:tl2br w:val="nil"/>
              <w:tr2bl w:val="nil"/>
            </w:tcBorders>
            <w:vAlign w:val="center"/>
          </w:tcPr>
          <w:p w14:paraId="0B8D09B9">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职权名称</w:t>
            </w:r>
          </w:p>
        </w:tc>
        <w:tc>
          <w:tcPr>
            <w:tcW w:w="1267" w:type="dxa"/>
            <w:tcBorders>
              <w:tl2br w:val="nil"/>
              <w:tr2bl w:val="nil"/>
            </w:tcBorders>
            <w:vAlign w:val="center"/>
          </w:tcPr>
          <w:p w14:paraId="02BD4B20">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子项</w:t>
            </w:r>
          </w:p>
        </w:tc>
        <w:tc>
          <w:tcPr>
            <w:tcW w:w="3242" w:type="dxa"/>
            <w:gridSpan w:val="2"/>
            <w:tcBorders>
              <w:tl2br w:val="nil"/>
              <w:tr2bl w:val="nil"/>
            </w:tcBorders>
            <w:vAlign w:val="center"/>
          </w:tcPr>
          <w:p w14:paraId="04DC71B2">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实施依据</w:t>
            </w:r>
          </w:p>
        </w:tc>
        <w:tc>
          <w:tcPr>
            <w:tcW w:w="1462" w:type="dxa"/>
            <w:tcBorders>
              <w:tl2br w:val="nil"/>
              <w:tr2bl w:val="nil"/>
            </w:tcBorders>
            <w:vAlign w:val="center"/>
          </w:tcPr>
          <w:p w14:paraId="13A56ED1">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办理环节</w:t>
            </w:r>
          </w:p>
        </w:tc>
        <w:tc>
          <w:tcPr>
            <w:tcW w:w="1471" w:type="dxa"/>
            <w:tcBorders>
              <w:tl2br w:val="nil"/>
              <w:tr2bl w:val="nil"/>
            </w:tcBorders>
            <w:vAlign w:val="center"/>
          </w:tcPr>
          <w:p w14:paraId="137A2D47">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责任事项</w:t>
            </w:r>
          </w:p>
        </w:tc>
        <w:tc>
          <w:tcPr>
            <w:tcW w:w="1490" w:type="dxa"/>
            <w:gridSpan w:val="2"/>
            <w:tcBorders>
              <w:tl2br w:val="nil"/>
              <w:tr2bl w:val="nil"/>
            </w:tcBorders>
            <w:vAlign w:val="center"/>
          </w:tcPr>
          <w:p w14:paraId="1741BAA0">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责任处室</w:t>
            </w:r>
          </w:p>
        </w:tc>
        <w:tc>
          <w:tcPr>
            <w:tcW w:w="1422" w:type="dxa"/>
            <w:tcBorders>
              <w:tl2br w:val="nil"/>
              <w:tr2bl w:val="nil"/>
            </w:tcBorders>
            <w:vAlign w:val="center"/>
          </w:tcPr>
          <w:p w14:paraId="0DB458D7">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承诺时限</w:t>
            </w:r>
          </w:p>
        </w:tc>
        <w:tc>
          <w:tcPr>
            <w:tcW w:w="1510" w:type="dxa"/>
            <w:tcBorders>
              <w:tl2br w:val="nil"/>
              <w:tr2bl w:val="nil"/>
            </w:tcBorders>
            <w:vAlign w:val="center"/>
          </w:tcPr>
          <w:p w14:paraId="64DCBBC4">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法定时限</w:t>
            </w:r>
          </w:p>
        </w:tc>
        <w:tc>
          <w:tcPr>
            <w:tcW w:w="1500" w:type="dxa"/>
            <w:tcBorders>
              <w:tl2br w:val="nil"/>
              <w:tr2bl w:val="nil"/>
            </w:tcBorders>
            <w:vAlign w:val="center"/>
          </w:tcPr>
          <w:p w14:paraId="0267818D">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收费情况及依据</w:t>
            </w:r>
          </w:p>
        </w:tc>
      </w:tr>
      <w:tr w14:paraId="224BDA5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00" w:hRule="atLeast"/>
        </w:trPr>
        <w:tc>
          <w:tcPr>
            <w:tcW w:w="475" w:type="dxa"/>
            <w:vMerge w:val="restart"/>
            <w:tcBorders>
              <w:tl2br w:val="nil"/>
              <w:tr2bl w:val="nil"/>
            </w:tcBorders>
            <w:vAlign w:val="center"/>
          </w:tcPr>
          <w:p w14:paraId="4DAF4771">
            <w:pPr>
              <w:pStyle w:val="18"/>
              <w:jc w:val="both"/>
              <w:rPr>
                <w:rFonts w:ascii="Microsoft JhengHei"/>
                <w:b/>
                <w:sz w:val="16"/>
              </w:rPr>
            </w:pPr>
          </w:p>
          <w:p w14:paraId="6D20DBB1">
            <w:pPr>
              <w:pStyle w:val="18"/>
              <w:jc w:val="center"/>
              <w:rPr>
                <w:rFonts w:ascii="Microsoft JhengHei"/>
                <w:b/>
                <w:sz w:val="16"/>
              </w:rPr>
            </w:pPr>
          </w:p>
          <w:p w14:paraId="7234006A">
            <w:pPr>
              <w:pStyle w:val="18"/>
              <w:jc w:val="center"/>
              <w:rPr>
                <w:rFonts w:ascii="Microsoft JhengHei"/>
                <w:b/>
                <w:sz w:val="16"/>
              </w:rPr>
            </w:pPr>
          </w:p>
          <w:p w14:paraId="41A817F3">
            <w:pPr>
              <w:pStyle w:val="18"/>
              <w:spacing w:before="1"/>
              <w:ind w:left="88"/>
              <w:jc w:val="center"/>
              <w:rPr>
                <w:rFonts w:hint="default" w:eastAsia="宋体"/>
                <w:sz w:val="16"/>
                <w:lang w:val="en-US" w:eastAsia="zh-CN"/>
              </w:rPr>
            </w:pPr>
            <w:r>
              <w:rPr>
                <w:rFonts w:hint="default" w:ascii="Times New Roman" w:hAnsi="Times New Roman" w:eastAsia="GulimChe" w:cs="Times New Roman"/>
                <w:b w:val="0"/>
                <w:bCs/>
                <w:sz w:val="28"/>
                <w:szCs w:val="28"/>
                <w:lang w:val="en-US" w:eastAsia="zh-CN"/>
              </w:rPr>
              <w:t>12</w:t>
            </w:r>
          </w:p>
        </w:tc>
        <w:tc>
          <w:tcPr>
            <w:tcW w:w="871" w:type="dxa"/>
            <w:vMerge w:val="restart"/>
            <w:tcBorders>
              <w:tl2br w:val="nil"/>
              <w:tr2bl w:val="nil"/>
            </w:tcBorders>
            <w:vAlign w:val="center"/>
          </w:tcPr>
          <w:p w14:paraId="156B74BB">
            <w:pPr>
              <w:pStyle w:val="18"/>
              <w:jc w:val="center"/>
              <w:rPr>
                <w:rFonts w:ascii="Microsoft JhengHei"/>
                <w:b/>
                <w:sz w:val="16"/>
              </w:rPr>
            </w:pPr>
          </w:p>
          <w:p w14:paraId="4D73EF6F">
            <w:pPr>
              <w:pStyle w:val="18"/>
              <w:jc w:val="center"/>
              <w:rPr>
                <w:rFonts w:ascii="Microsoft JhengHei"/>
                <w:b/>
                <w:sz w:val="16"/>
              </w:rPr>
            </w:pPr>
          </w:p>
          <w:p w14:paraId="428DDD09">
            <w:pPr>
              <w:pStyle w:val="18"/>
              <w:jc w:val="center"/>
              <w:rPr>
                <w:rFonts w:ascii="Microsoft JhengHei"/>
                <w:b/>
                <w:sz w:val="16"/>
              </w:rPr>
            </w:pPr>
          </w:p>
          <w:p w14:paraId="3B07865F">
            <w:pPr>
              <w:pStyle w:val="18"/>
              <w:jc w:val="center"/>
              <w:rPr>
                <w:rFonts w:ascii="Microsoft JhengHei"/>
                <w:b/>
                <w:sz w:val="16"/>
              </w:rPr>
            </w:pPr>
          </w:p>
          <w:p w14:paraId="460C3001">
            <w:pPr>
              <w:pStyle w:val="18"/>
              <w:jc w:val="center"/>
              <w:rPr>
                <w:rFonts w:ascii="Microsoft JhengHei"/>
                <w:b/>
                <w:sz w:val="16"/>
              </w:rPr>
            </w:pPr>
          </w:p>
          <w:p w14:paraId="5EA53302">
            <w:pPr>
              <w:pStyle w:val="18"/>
              <w:jc w:val="center"/>
              <w:rPr>
                <w:rFonts w:ascii="Microsoft JhengHei"/>
                <w:b/>
                <w:sz w:val="16"/>
              </w:rPr>
            </w:pPr>
          </w:p>
          <w:p w14:paraId="6206B859">
            <w:pPr>
              <w:pStyle w:val="18"/>
              <w:jc w:val="center"/>
              <w:rPr>
                <w:rFonts w:ascii="Microsoft JhengHei"/>
                <w:b/>
                <w:sz w:val="16"/>
              </w:rPr>
            </w:pPr>
          </w:p>
          <w:p w14:paraId="5EC1E1AA">
            <w:pPr>
              <w:pStyle w:val="18"/>
              <w:spacing w:before="168"/>
              <w:jc w:val="center"/>
              <w:rPr>
                <w:rFonts w:ascii="Microsoft JhengHei"/>
                <w:b/>
                <w:sz w:val="16"/>
              </w:rPr>
            </w:pPr>
          </w:p>
          <w:p w14:paraId="5E0BAB8C">
            <w:pPr>
              <w:pStyle w:val="18"/>
              <w:spacing w:line="235" w:lineRule="auto"/>
              <w:ind w:left="92" w:right="84"/>
              <w:jc w:val="center"/>
              <w:rPr>
                <w:sz w:val="16"/>
              </w:rPr>
            </w:pPr>
            <w:r>
              <w:rPr>
                <w:spacing w:val="-4"/>
                <w:sz w:val="21"/>
                <w:szCs w:val="21"/>
              </w:rPr>
              <w:t>基层法律服务工作者违规行为所造成的处</w:t>
            </w:r>
            <w:r>
              <w:rPr>
                <w:spacing w:val="-10"/>
                <w:sz w:val="21"/>
                <w:szCs w:val="21"/>
              </w:rPr>
              <w:t>罚</w:t>
            </w:r>
          </w:p>
        </w:tc>
        <w:tc>
          <w:tcPr>
            <w:tcW w:w="1267" w:type="dxa"/>
            <w:vMerge w:val="restart"/>
            <w:tcBorders>
              <w:tl2br w:val="nil"/>
              <w:tr2bl w:val="nil"/>
            </w:tcBorders>
            <w:vAlign w:val="center"/>
          </w:tcPr>
          <w:p w14:paraId="2561D2E0">
            <w:pPr>
              <w:pStyle w:val="18"/>
              <w:jc w:val="center"/>
              <w:rPr>
                <w:rFonts w:hint="default" w:ascii="Times New Roman" w:hAnsi="Times New Roman" w:cs="Times New Roman"/>
                <w:sz w:val="16"/>
              </w:rPr>
            </w:pPr>
          </w:p>
        </w:tc>
        <w:tc>
          <w:tcPr>
            <w:tcW w:w="3242" w:type="dxa"/>
            <w:gridSpan w:val="2"/>
            <w:vMerge w:val="restart"/>
            <w:tcBorders>
              <w:tl2br w:val="nil"/>
              <w:tr2bl w:val="nil"/>
            </w:tcBorders>
            <w:vAlign w:val="center"/>
          </w:tcPr>
          <w:p w14:paraId="08752EA0">
            <w:pPr>
              <w:pStyle w:val="18"/>
              <w:spacing w:before="220" w:line="235" w:lineRule="auto"/>
              <w:ind w:right="8"/>
              <w:jc w:val="both"/>
              <w:rPr>
                <w:sz w:val="13"/>
                <w:szCs w:val="13"/>
              </w:rPr>
            </w:pPr>
            <w:r>
              <w:rPr>
                <w:spacing w:val="-2"/>
                <w:sz w:val="13"/>
                <w:szCs w:val="13"/>
              </w:rPr>
              <w:t>《基层法律服务工作者管理办法》(司法部令第138号)第四十六条：基层法律服务工作者有下列行为之一的，由所在地县级司法行政机关或者直辖市的区(县)司法行政机关予以警告：有违法所得的，依照法律、法规的规定没收违法所得，并由设区的市级或者直辖市的区(县)司法行政机关处以违法所得三倍以下的罚款，罚款数额最高为三万元：(一)超越业务范围和诉讼代理执业区域的；(二)以贬损他人、抬高自己、虚假承诺或者支付</w:t>
            </w:r>
            <w:r>
              <w:rPr>
                <w:spacing w:val="-3"/>
                <w:sz w:val="13"/>
                <w:szCs w:val="13"/>
              </w:rPr>
              <w:t>介绍费等不正当手段争揽业务的；(三)曾担任法官的基层法律服务工作者</w:t>
            </w:r>
          </w:p>
          <w:p w14:paraId="417CC13F">
            <w:pPr>
              <w:pStyle w:val="18"/>
              <w:spacing w:line="232" w:lineRule="auto"/>
              <w:ind w:left="5" w:right="-15"/>
              <w:jc w:val="center"/>
              <w:rPr>
                <w:sz w:val="13"/>
                <w:szCs w:val="13"/>
              </w:rPr>
            </w:pPr>
            <w:r>
              <w:rPr>
                <w:spacing w:val="-2"/>
                <w:sz w:val="13"/>
                <w:szCs w:val="13"/>
              </w:rPr>
              <w:t>，担任原任职法院办理案件的诉讼代理人的；(四)冒用律师名义执业的；(</w:t>
            </w:r>
            <w:r>
              <w:rPr>
                <w:spacing w:val="-4"/>
                <w:sz w:val="13"/>
                <w:szCs w:val="13"/>
              </w:rPr>
              <w:t>五)同时在基层法律服务所和律师事务所或者公证机构执业，或者同时在两</w:t>
            </w:r>
            <w:r>
              <w:rPr>
                <w:spacing w:val="-5"/>
                <w:sz w:val="13"/>
                <w:szCs w:val="13"/>
              </w:rPr>
              <w:t>个以上基层法律服务所执业的 ；(六)无正当理由拒绝履行法律援助义务的</w:t>
            </w:r>
          </w:p>
          <w:p w14:paraId="64BEE0D5">
            <w:pPr>
              <w:pStyle w:val="18"/>
              <w:spacing w:line="235" w:lineRule="auto"/>
              <w:ind w:left="5" w:right="-58" w:firstLine="14"/>
              <w:jc w:val="center"/>
              <w:rPr>
                <w:sz w:val="16"/>
              </w:rPr>
            </w:pPr>
            <w:r>
              <w:rPr>
                <w:spacing w:val="-2"/>
                <w:sz w:val="13"/>
                <w:szCs w:val="13"/>
              </w:rPr>
              <w:t>；(七)明知委托人的要求是非法的、欺诈性的，仍为其提供帮助的；(八)在代理活动中超越代理权限或者滥用代理权，侵犯被代理人合法利益的；(九)在同一诉讼、仲裁、行政裁决中，为双方当事人或者有利害关系的第三人代理的；(十)不遵守与当事人订立的委托合同，拒绝或者疏怠履行法律服务义务，损害委托人合法权益的；(十一)在调解、代理、法律顾问等执业活动中压制、侮辱、报复当事人，造成恶劣影响的；(十二)不按规定接受年度考核，或者在年度考核中弄虚作假的；(十三)泄露在执业活动中知悉的商业秘密或者个人隐私的；(十四)以影响案件审判、仲裁或者行政裁</w:t>
            </w:r>
            <w:r>
              <w:rPr>
                <w:spacing w:val="-1"/>
                <w:sz w:val="13"/>
                <w:szCs w:val="13"/>
              </w:rPr>
              <w:t>定结果为目的，违反规定会见有关司法、仲裁或者行政执 法人员，或者向</w:t>
            </w:r>
            <w:r>
              <w:rPr>
                <w:spacing w:val="-2"/>
                <w:sz w:val="13"/>
                <w:szCs w:val="13"/>
              </w:rPr>
              <w:t>其请客送礼的；(十五)私自接受委托承办法律事务，或者私自收取费用，或者向委托人索要额外报酬的；(十六)在代理活动中收受对方当事人、利害关系人财物或者与其恶意串通，损害委托人合法权益的；(十七)违反司法、仲裁、行政执法工作有关制度规定，干扰或者阻碍司法、仲裁、行政</w:t>
            </w:r>
            <w:r>
              <w:rPr>
                <w:sz w:val="13"/>
                <w:szCs w:val="13"/>
              </w:rPr>
              <w:t>执法工作正 常进行的；(十八)泄露在执业活动中知悉的国家秘密的；(十</w:t>
            </w:r>
            <w:r>
              <w:rPr>
                <w:spacing w:val="-3"/>
                <w:sz w:val="13"/>
                <w:szCs w:val="13"/>
              </w:rPr>
              <w:t>九)伪造、隐匿、毁灭证据或者故意协助委托人伪造隐匿、毁灭证据的；</w:t>
            </w:r>
            <w:r>
              <w:rPr>
                <w:spacing w:val="-4"/>
                <w:sz w:val="13"/>
                <w:szCs w:val="13"/>
              </w:rPr>
              <w:t>（</w:t>
            </w:r>
            <w:r>
              <w:rPr>
                <w:spacing w:val="-5"/>
                <w:sz w:val="13"/>
                <w:szCs w:val="13"/>
              </w:rPr>
              <w:t>二十)向有关司法人员、仲裁员或者行政执法人员行贿介绍贿赂，或者</w:t>
            </w:r>
            <w:r>
              <w:rPr>
                <w:spacing w:val="-3"/>
                <w:sz w:val="13"/>
                <w:szCs w:val="13"/>
              </w:rPr>
              <w:t>指使、诱导委托人向其行贿的 ；(二十一)法律、法规、规章规定应予处罚</w:t>
            </w:r>
            <w:r>
              <w:rPr>
                <w:spacing w:val="-2"/>
                <w:sz w:val="13"/>
                <w:szCs w:val="13"/>
              </w:rPr>
              <w:t>的其他行为。司法行政机关对基层法律服务工作者实施上述行政处罚的同时，应当责令其改正。第四十七条：司法行政机关对基层法律服务工作者</w:t>
            </w:r>
            <w:r>
              <w:rPr>
                <w:spacing w:val="-3"/>
                <w:sz w:val="13"/>
                <w:szCs w:val="13"/>
              </w:rPr>
              <w:t>实施行政处罚，应当依照《中华人民共和国行政处罚法》和司法部有关规</w:t>
            </w:r>
            <w:r>
              <w:rPr>
                <w:spacing w:val="-4"/>
                <w:sz w:val="13"/>
                <w:szCs w:val="13"/>
              </w:rPr>
              <w:t>定进行。</w:t>
            </w:r>
          </w:p>
        </w:tc>
        <w:tc>
          <w:tcPr>
            <w:tcW w:w="1462" w:type="dxa"/>
            <w:tcBorders>
              <w:tl2br w:val="nil"/>
              <w:tr2bl w:val="nil"/>
            </w:tcBorders>
            <w:vAlign w:val="center"/>
          </w:tcPr>
          <w:p w14:paraId="5A9A7188">
            <w:pPr>
              <w:pStyle w:val="18"/>
              <w:spacing w:before="220" w:line="235" w:lineRule="auto"/>
              <w:ind w:left="111" w:right="96"/>
              <w:jc w:val="center"/>
              <w:rPr>
                <w:sz w:val="21"/>
                <w:szCs w:val="21"/>
              </w:rPr>
            </w:pPr>
            <w:r>
              <w:rPr>
                <w:spacing w:val="-6"/>
                <w:sz w:val="21"/>
                <w:szCs w:val="21"/>
              </w:rPr>
              <w:t>立案登记</w:t>
            </w:r>
          </w:p>
        </w:tc>
        <w:tc>
          <w:tcPr>
            <w:tcW w:w="1471" w:type="dxa"/>
            <w:tcBorders>
              <w:tl2br w:val="nil"/>
              <w:tr2bl w:val="nil"/>
            </w:tcBorders>
            <w:vAlign w:val="center"/>
          </w:tcPr>
          <w:p w14:paraId="3B73386E">
            <w:pPr>
              <w:pStyle w:val="18"/>
              <w:spacing w:before="220" w:line="235" w:lineRule="auto"/>
              <w:ind w:left="61" w:right="12" w:hanging="41"/>
              <w:jc w:val="center"/>
              <w:rPr>
                <w:sz w:val="15"/>
                <w:szCs w:val="15"/>
              </w:rPr>
            </w:pPr>
            <w:r>
              <w:rPr>
                <w:spacing w:val="-2"/>
                <w:sz w:val="15"/>
                <w:szCs w:val="15"/>
              </w:rPr>
              <w:t>依法制发立案文书、依法受或者不</w:t>
            </w:r>
            <w:r>
              <w:rPr>
                <w:spacing w:val="-3"/>
                <w:sz w:val="15"/>
                <w:szCs w:val="15"/>
              </w:rPr>
              <w:t>予受 理，不予受理应告知理由。</w:t>
            </w:r>
          </w:p>
        </w:tc>
        <w:tc>
          <w:tcPr>
            <w:tcW w:w="1490" w:type="dxa"/>
            <w:gridSpan w:val="2"/>
            <w:tcBorders>
              <w:tl2br w:val="nil"/>
              <w:tr2bl w:val="nil"/>
            </w:tcBorders>
            <w:vAlign w:val="center"/>
          </w:tcPr>
          <w:p w14:paraId="679E4EA3">
            <w:pPr>
              <w:pStyle w:val="18"/>
              <w:spacing w:before="136" w:line="235" w:lineRule="auto"/>
              <w:ind w:left="18" w:right="8"/>
              <w:jc w:val="center"/>
              <w:rPr>
                <w:rFonts w:hint="eastAsia"/>
                <w:spacing w:val="-2"/>
                <w:sz w:val="21"/>
                <w:szCs w:val="21"/>
                <w:lang w:val="en-US" w:eastAsia="zh-CN"/>
              </w:rPr>
            </w:pPr>
            <w:r>
              <w:rPr>
                <w:rFonts w:hint="eastAsia"/>
                <w:spacing w:val="-2"/>
                <w:sz w:val="21"/>
                <w:szCs w:val="21"/>
                <w:lang w:val="en-US" w:eastAsia="zh-CN"/>
              </w:rPr>
              <w:t>律师工作股</w:t>
            </w:r>
          </w:p>
        </w:tc>
        <w:tc>
          <w:tcPr>
            <w:tcW w:w="1422" w:type="dxa"/>
            <w:tcBorders>
              <w:tl2br w:val="nil"/>
              <w:tr2bl w:val="nil"/>
            </w:tcBorders>
            <w:vAlign w:val="center"/>
          </w:tcPr>
          <w:p w14:paraId="24B3A044">
            <w:pPr>
              <w:pStyle w:val="18"/>
              <w:jc w:val="center"/>
              <w:rPr>
                <w:rFonts w:ascii="Times New Roman"/>
                <w:sz w:val="16"/>
              </w:rPr>
            </w:pPr>
          </w:p>
        </w:tc>
        <w:tc>
          <w:tcPr>
            <w:tcW w:w="1510" w:type="dxa"/>
            <w:tcBorders>
              <w:tl2br w:val="nil"/>
              <w:tr2bl w:val="nil"/>
            </w:tcBorders>
            <w:vAlign w:val="center"/>
          </w:tcPr>
          <w:p w14:paraId="326AE862">
            <w:pPr>
              <w:pStyle w:val="18"/>
              <w:jc w:val="center"/>
              <w:rPr>
                <w:rFonts w:ascii="Times New Roman"/>
                <w:sz w:val="16"/>
              </w:rPr>
            </w:pPr>
          </w:p>
        </w:tc>
        <w:tc>
          <w:tcPr>
            <w:tcW w:w="1500" w:type="dxa"/>
            <w:vMerge w:val="restart"/>
            <w:tcBorders>
              <w:tl2br w:val="nil"/>
              <w:tr2bl w:val="nil"/>
            </w:tcBorders>
            <w:vAlign w:val="center"/>
          </w:tcPr>
          <w:p w14:paraId="463579D9">
            <w:pPr>
              <w:pStyle w:val="18"/>
              <w:jc w:val="center"/>
              <w:rPr>
                <w:rFonts w:ascii="Microsoft JhengHei"/>
                <w:b/>
                <w:sz w:val="16"/>
              </w:rPr>
            </w:pPr>
          </w:p>
          <w:p w14:paraId="4C150805">
            <w:pPr>
              <w:pStyle w:val="18"/>
              <w:jc w:val="center"/>
              <w:rPr>
                <w:rFonts w:ascii="Microsoft JhengHei"/>
                <w:b/>
                <w:sz w:val="16"/>
              </w:rPr>
            </w:pPr>
          </w:p>
          <w:p w14:paraId="5168570D">
            <w:pPr>
              <w:pStyle w:val="18"/>
              <w:jc w:val="center"/>
              <w:rPr>
                <w:rFonts w:ascii="Microsoft JhengHei"/>
                <w:b/>
                <w:sz w:val="16"/>
              </w:rPr>
            </w:pPr>
          </w:p>
          <w:p w14:paraId="791BE567">
            <w:pPr>
              <w:pStyle w:val="18"/>
              <w:jc w:val="center"/>
              <w:rPr>
                <w:rFonts w:ascii="Microsoft JhengHei"/>
                <w:b/>
                <w:sz w:val="16"/>
              </w:rPr>
            </w:pPr>
          </w:p>
          <w:p w14:paraId="137FDF09">
            <w:pPr>
              <w:pStyle w:val="18"/>
              <w:jc w:val="center"/>
              <w:rPr>
                <w:rFonts w:ascii="Microsoft JhengHei"/>
                <w:b/>
                <w:sz w:val="16"/>
              </w:rPr>
            </w:pPr>
          </w:p>
          <w:p w14:paraId="3BAA9D97">
            <w:pPr>
              <w:pStyle w:val="18"/>
              <w:jc w:val="center"/>
              <w:rPr>
                <w:rFonts w:ascii="Microsoft JhengHei"/>
                <w:b/>
                <w:sz w:val="16"/>
              </w:rPr>
            </w:pPr>
          </w:p>
          <w:p w14:paraId="731CC9DF">
            <w:pPr>
              <w:pStyle w:val="18"/>
              <w:jc w:val="center"/>
              <w:rPr>
                <w:rFonts w:ascii="Microsoft JhengHei"/>
                <w:b/>
                <w:sz w:val="16"/>
              </w:rPr>
            </w:pPr>
          </w:p>
          <w:p w14:paraId="78E9EF30">
            <w:pPr>
              <w:pStyle w:val="18"/>
              <w:jc w:val="center"/>
              <w:rPr>
                <w:rFonts w:ascii="Microsoft JhengHei"/>
                <w:b/>
                <w:sz w:val="16"/>
              </w:rPr>
            </w:pPr>
          </w:p>
          <w:p w14:paraId="330B381B">
            <w:pPr>
              <w:pStyle w:val="18"/>
              <w:jc w:val="center"/>
              <w:rPr>
                <w:rFonts w:ascii="Microsoft JhengHei"/>
                <w:b/>
                <w:sz w:val="16"/>
              </w:rPr>
            </w:pPr>
          </w:p>
          <w:p w14:paraId="4B47ABD9">
            <w:pPr>
              <w:pStyle w:val="18"/>
              <w:spacing w:before="80"/>
              <w:jc w:val="center"/>
              <w:rPr>
                <w:rFonts w:ascii="Microsoft JhengHei"/>
                <w:b/>
                <w:sz w:val="16"/>
              </w:rPr>
            </w:pPr>
          </w:p>
          <w:p w14:paraId="17DA8F58">
            <w:pPr>
              <w:pStyle w:val="18"/>
              <w:spacing w:before="1" w:line="232" w:lineRule="auto"/>
              <w:ind w:left="298" w:right="214" w:hanging="82"/>
              <w:jc w:val="center"/>
              <w:rPr>
                <w:sz w:val="16"/>
              </w:rPr>
            </w:pPr>
            <w:r>
              <w:rPr>
                <w:spacing w:val="-6"/>
                <w:sz w:val="16"/>
              </w:rPr>
              <w:t>不收</w:t>
            </w:r>
            <w:r>
              <w:rPr>
                <w:spacing w:val="-10"/>
                <w:sz w:val="16"/>
              </w:rPr>
              <w:t>费</w:t>
            </w:r>
          </w:p>
        </w:tc>
      </w:tr>
      <w:tr w14:paraId="4BD9085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00" w:hRule="atLeast"/>
        </w:trPr>
        <w:tc>
          <w:tcPr>
            <w:tcW w:w="475" w:type="dxa"/>
            <w:vMerge w:val="continue"/>
            <w:tcBorders>
              <w:tl2br w:val="nil"/>
              <w:tr2bl w:val="nil"/>
            </w:tcBorders>
            <w:vAlign w:val="center"/>
          </w:tcPr>
          <w:p w14:paraId="54FB204B">
            <w:pPr>
              <w:jc w:val="center"/>
              <w:rPr>
                <w:sz w:val="2"/>
                <w:szCs w:val="2"/>
              </w:rPr>
            </w:pPr>
          </w:p>
        </w:tc>
        <w:tc>
          <w:tcPr>
            <w:tcW w:w="871" w:type="dxa"/>
            <w:vMerge w:val="continue"/>
            <w:tcBorders>
              <w:tl2br w:val="nil"/>
              <w:tr2bl w:val="nil"/>
            </w:tcBorders>
            <w:vAlign w:val="center"/>
          </w:tcPr>
          <w:p w14:paraId="3275CE43">
            <w:pPr>
              <w:jc w:val="center"/>
              <w:rPr>
                <w:sz w:val="2"/>
                <w:szCs w:val="2"/>
              </w:rPr>
            </w:pPr>
          </w:p>
        </w:tc>
        <w:tc>
          <w:tcPr>
            <w:tcW w:w="1267" w:type="dxa"/>
            <w:vMerge w:val="continue"/>
            <w:tcBorders>
              <w:tl2br w:val="nil"/>
              <w:tr2bl w:val="nil"/>
            </w:tcBorders>
            <w:vAlign w:val="center"/>
          </w:tcPr>
          <w:p w14:paraId="447EF22E">
            <w:pPr>
              <w:jc w:val="center"/>
              <w:rPr>
                <w:sz w:val="2"/>
                <w:szCs w:val="2"/>
              </w:rPr>
            </w:pPr>
          </w:p>
        </w:tc>
        <w:tc>
          <w:tcPr>
            <w:tcW w:w="3242" w:type="dxa"/>
            <w:gridSpan w:val="2"/>
            <w:vMerge w:val="continue"/>
            <w:tcBorders>
              <w:tl2br w:val="nil"/>
              <w:tr2bl w:val="nil"/>
            </w:tcBorders>
            <w:vAlign w:val="center"/>
          </w:tcPr>
          <w:p w14:paraId="767CC228">
            <w:pPr>
              <w:jc w:val="center"/>
              <w:rPr>
                <w:sz w:val="2"/>
                <w:szCs w:val="2"/>
              </w:rPr>
            </w:pPr>
          </w:p>
        </w:tc>
        <w:tc>
          <w:tcPr>
            <w:tcW w:w="1462" w:type="dxa"/>
            <w:tcBorders>
              <w:tl2br w:val="nil"/>
              <w:tr2bl w:val="nil"/>
            </w:tcBorders>
            <w:vAlign w:val="center"/>
          </w:tcPr>
          <w:p w14:paraId="0B9872A5">
            <w:pPr>
              <w:pStyle w:val="18"/>
              <w:spacing w:before="223" w:line="232" w:lineRule="auto"/>
              <w:ind w:left="111" w:right="96"/>
              <w:jc w:val="center"/>
              <w:rPr>
                <w:sz w:val="21"/>
                <w:szCs w:val="21"/>
              </w:rPr>
            </w:pPr>
            <w:r>
              <w:rPr>
                <w:spacing w:val="-6"/>
                <w:sz w:val="21"/>
                <w:szCs w:val="21"/>
              </w:rPr>
              <w:t>调查取证</w:t>
            </w:r>
          </w:p>
        </w:tc>
        <w:tc>
          <w:tcPr>
            <w:tcW w:w="1471" w:type="dxa"/>
            <w:tcBorders>
              <w:tl2br w:val="nil"/>
              <w:tr2bl w:val="nil"/>
            </w:tcBorders>
            <w:vAlign w:val="center"/>
          </w:tcPr>
          <w:p w14:paraId="7ED37E1A">
            <w:pPr>
              <w:pStyle w:val="18"/>
              <w:spacing w:before="143" w:line="235" w:lineRule="auto"/>
              <w:ind w:left="41" w:right="29"/>
              <w:jc w:val="center"/>
              <w:rPr>
                <w:spacing w:val="-2"/>
                <w:sz w:val="15"/>
                <w:szCs w:val="15"/>
              </w:rPr>
            </w:pPr>
            <w:r>
              <w:rPr>
                <w:spacing w:val="-2"/>
                <w:sz w:val="15"/>
                <w:szCs w:val="15"/>
              </w:rPr>
              <w:t>依法进行询问、保存证据，依法调查和 收集证据。</w:t>
            </w:r>
          </w:p>
        </w:tc>
        <w:tc>
          <w:tcPr>
            <w:tcW w:w="1490" w:type="dxa"/>
            <w:gridSpan w:val="2"/>
            <w:tcBorders>
              <w:tl2br w:val="nil"/>
              <w:tr2bl w:val="nil"/>
            </w:tcBorders>
            <w:vAlign w:val="center"/>
          </w:tcPr>
          <w:p w14:paraId="08A8665A">
            <w:pPr>
              <w:pStyle w:val="18"/>
              <w:spacing w:before="136" w:line="235" w:lineRule="auto"/>
              <w:ind w:left="18" w:right="8"/>
              <w:jc w:val="center"/>
              <w:rPr>
                <w:rFonts w:hint="eastAsia"/>
                <w:spacing w:val="-2"/>
                <w:sz w:val="21"/>
                <w:szCs w:val="21"/>
                <w:lang w:val="en-US" w:eastAsia="zh-CN"/>
              </w:rPr>
            </w:pPr>
            <w:r>
              <w:rPr>
                <w:rFonts w:hint="eastAsia"/>
                <w:spacing w:val="-2"/>
                <w:sz w:val="21"/>
                <w:szCs w:val="21"/>
                <w:lang w:val="en-US" w:eastAsia="zh-CN"/>
              </w:rPr>
              <w:t>律师工作股</w:t>
            </w:r>
          </w:p>
        </w:tc>
        <w:tc>
          <w:tcPr>
            <w:tcW w:w="1422" w:type="dxa"/>
            <w:tcBorders>
              <w:tl2br w:val="nil"/>
              <w:tr2bl w:val="nil"/>
            </w:tcBorders>
            <w:vAlign w:val="center"/>
          </w:tcPr>
          <w:p w14:paraId="61BA2A3F">
            <w:pPr>
              <w:pStyle w:val="18"/>
              <w:jc w:val="center"/>
              <w:rPr>
                <w:rFonts w:ascii="Times New Roman"/>
                <w:sz w:val="16"/>
              </w:rPr>
            </w:pPr>
          </w:p>
        </w:tc>
        <w:tc>
          <w:tcPr>
            <w:tcW w:w="1510" w:type="dxa"/>
            <w:tcBorders>
              <w:tl2br w:val="nil"/>
              <w:tr2bl w:val="nil"/>
            </w:tcBorders>
            <w:vAlign w:val="center"/>
          </w:tcPr>
          <w:p w14:paraId="44563CB6">
            <w:pPr>
              <w:pStyle w:val="18"/>
              <w:jc w:val="center"/>
              <w:rPr>
                <w:rFonts w:ascii="Times New Roman"/>
                <w:sz w:val="16"/>
              </w:rPr>
            </w:pPr>
          </w:p>
        </w:tc>
        <w:tc>
          <w:tcPr>
            <w:tcW w:w="1500" w:type="dxa"/>
            <w:vMerge w:val="continue"/>
            <w:tcBorders>
              <w:tl2br w:val="nil"/>
              <w:tr2bl w:val="nil"/>
            </w:tcBorders>
            <w:vAlign w:val="center"/>
          </w:tcPr>
          <w:p w14:paraId="3DFD3061">
            <w:pPr>
              <w:jc w:val="center"/>
              <w:rPr>
                <w:sz w:val="2"/>
                <w:szCs w:val="2"/>
              </w:rPr>
            </w:pPr>
          </w:p>
        </w:tc>
      </w:tr>
      <w:tr w14:paraId="0A196B7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56" w:hRule="atLeast"/>
        </w:trPr>
        <w:tc>
          <w:tcPr>
            <w:tcW w:w="475" w:type="dxa"/>
            <w:vMerge w:val="continue"/>
            <w:tcBorders>
              <w:tl2br w:val="nil"/>
              <w:tr2bl w:val="nil"/>
            </w:tcBorders>
            <w:vAlign w:val="center"/>
          </w:tcPr>
          <w:p w14:paraId="2961E415">
            <w:pPr>
              <w:jc w:val="center"/>
              <w:rPr>
                <w:sz w:val="2"/>
                <w:szCs w:val="2"/>
              </w:rPr>
            </w:pPr>
          </w:p>
        </w:tc>
        <w:tc>
          <w:tcPr>
            <w:tcW w:w="871" w:type="dxa"/>
            <w:vMerge w:val="continue"/>
            <w:tcBorders>
              <w:tl2br w:val="nil"/>
              <w:tr2bl w:val="nil"/>
            </w:tcBorders>
            <w:vAlign w:val="center"/>
          </w:tcPr>
          <w:p w14:paraId="140D819E">
            <w:pPr>
              <w:jc w:val="center"/>
              <w:rPr>
                <w:sz w:val="2"/>
                <w:szCs w:val="2"/>
              </w:rPr>
            </w:pPr>
          </w:p>
        </w:tc>
        <w:tc>
          <w:tcPr>
            <w:tcW w:w="1267" w:type="dxa"/>
            <w:vMerge w:val="continue"/>
            <w:tcBorders>
              <w:tl2br w:val="nil"/>
              <w:tr2bl w:val="nil"/>
            </w:tcBorders>
            <w:vAlign w:val="center"/>
          </w:tcPr>
          <w:p w14:paraId="61A6224F">
            <w:pPr>
              <w:jc w:val="center"/>
              <w:rPr>
                <w:sz w:val="2"/>
                <w:szCs w:val="2"/>
              </w:rPr>
            </w:pPr>
          </w:p>
        </w:tc>
        <w:tc>
          <w:tcPr>
            <w:tcW w:w="3242" w:type="dxa"/>
            <w:gridSpan w:val="2"/>
            <w:vMerge w:val="continue"/>
            <w:tcBorders>
              <w:tl2br w:val="nil"/>
              <w:tr2bl w:val="nil"/>
            </w:tcBorders>
            <w:vAlign w:val="center"/>
          </w:tcPr>
          <w:p w14:paraId="151D98CB">
            <w:pPr>
              <w:jc w:val="center"/>
              <w:rPr>
                <w:sz w:val="2"/>
                <w:szCs w:val="2"/>
              </w:rPr>
            </w:pPr>
          </w:p>
        </w:tc>
        <w:tc>
          <w:tcPr>
            <w:tcW w:w="1462" w:type="dxa"/>
            <w:tcBorders>
              <w:tl2br w:val="nil"/>
              <w:tr2bl w:val="nil"/>
            </w:tcBorders>
            <w:vAlign w:val="center"/>
          </w:tcPr>
          <w:p w14:paraId="1F8B51AF">
            <w:pPr>
              <w:pStyle w:val="18"/>
              <w:spacing w:before="151"/>
              <w:jc w:val="center"/>
              <w:rPr>
                <w:rFonts w:ascii="Microsoft JhengHei"/>
                <w:b/>
                <w:sz w:val="21"/>
                <w:szCs w:val="21"/>
              </w:rPr>
            </w:pPr>
          </w:p>
          <w:p w14:paraId="415E90F2">
            <w:pPr>
              <w:pStyle w:val="18"/>
              <w:ind w:left="12"/>
              <w:jc w:val="center"/>
              <w:rPr>
                <w:sz w:val="21"/>
                <w:szCs w:val="21"/>
              </w:rPr>
            </w:pPr>
            <w:r>
              <w:rPr>
                <w:spacing w:val="-6"/>
                <w:sz w:val="21"/>
                <w:szCs w:val="21"/>
              </w:rPr>
              <w:t>审查</w:t>
            </w:r>
          </w:p>
        </w:tc>
        <w:tc>
          <w:tcPr>
            <w:tcW w:w="1471" w:type="dxa"/>
            <w:tcBorders>
              <w:tl2br w:val="nil"/>
              <w:tr2bl w:val="nil"/>
            </w:tcBorders>
            <w:vAlign w:val="center"/>
          </w:tcPr>
          <w:p w14:paraId="272EDB07">
            <w:pPr>
              <w:pStyle w:val="18"/>
              <w:spacing w:before="50" w:line="235" w:lineRule="auto"/>
              <w:ind w:left="3" w:right="-58" w:hanging="49"/>
              <w:jc w:val="center"/>
              <w:rPr>
                <w:sz w:val="15"/>
                <w:szCs w:val="15"/>
              </w:rPr>
            </w:pPr>
            <w:r>
              <w:rPr>
                <w:spacing w:val="-3"/>
                <w:w w:val="100"/>
                <w:sz w:val="15"/>
                <w:szCs w:val="15"/>
              </w:rPr>
              <w:t>案件违法事实、证据、调查取证程</w:t>
            </w:r>
            <w:r>
              <w:rPr>
                <w:spacing w:val="-1"/>
                <w:w w:val="100"/>
                <w:sz w:val="15"/>
                <w:szCs w:val="15"/>
              </w:rPr>
              <w:t>序、</w:t>
            </w:r>
            <w:r>
              <w:rPr>
                <w:spacing w:val="-1"/>
                <w:sz w:val="15"/>
                <w:szCs w:val="15"/>
              </w:rPr>
              <w:t xml:space="preserve"> </w:t>
            </w:r>
            <w:r>
              <w:rPr>
                <w:spacing w:val="-3"/>
                <w:w w:val="100"/>
                <w:sz w:val="15"/>
                <w:szCs w:val="15"/>
              </w:rPr>
              <w:t>法律适用、处罚种类和幅度、当事人陈述和申辩理由等方面进行审查，提出处</w:t>
            </w:r>
          </w:p>
          <w:p w14:paraId="44A03800">
            <w:pPr>
              <w:pStyle w:val="18"/>
              <w:spacing w:line="182" w:lineRule="exact"/>
              <w:ind w:left="8"/>
              <w:jc w:val="center"/>
              <w:rPr>
                <w:sz w:val="15"/>
                <w:szCs w:val="15"/>
              </w:rPr>
            </w:pPr>
            <w:r>
              <w:rPr>
                <w:spacing w:val="-4"/>
                <w:sz w:val="15"/>
                <w:szCs w:val="15"/>
              </w:rPr>
              <w:t>理意见。</w:t>
            </w:r>
          </w:p>
        </w:tc>
        <w:tc>
          <w:tcPr>
            <w:tcW w:w="1490" w:type="dxa"/>
            <w:gridSpan w:val="2"/>
            <w:tcBorders>
              <w:tl2br w:val="nil"/>
              <w:tr2bl w:val="nil"/>
            </w:tcBorders>
            <w:vAlign w:val="center"/>
          </w:tcPr>
          <w:p w14:paraId="11C39013">
            <w:pPr>
              <w:pStyle w:val="18"/>
              <w:spacing w:before="136" w:line="235" w:lineRule="auto"/>
              <w:ind w:left="18" w:right="8"/>
              <w:jc w:val="center"/>
              <w:rPr>
                <w:rFonts w:hint="eastAsia"/>
                <w:spacing w:val="-2"/>
                <w:sz w:val="21"/>
                <w:szCs w:val="21"/>
                <w:lang w:val="en-US" w:eastAsia="zh-CN"/>
              </w:rPr>
            </w:pPr>
            <w:r>
              <w:rPr>
                <w:rFonts w:hint="eastAsia"/>
                <w:spacing w:val="-2"/>
                <w:sz w:val="21"/>
                <w:szCs w:val="21"/>
                <w:lang w:val="en-US" w:eastAsia="zh-CN"/>
              </w:rPr>
              <w:t>律师工作股</w:t>
            </w:r>
          </w:p>
        </w:tc>
        <w:tc>
          <w:tcPr>
            <w:tcW w:w="1422" w:type="dxa"/>
            <w:tcBorders>
              <w:tl2br w:val="nil"/>
              <w:tr2bl w:val="nil"/>
            </w:tcBorders>
            <w:vAlign w:val="center"/>
          </w:tcPr>
          <w:p w14:paraId="6329B34E">
            <w:pPr>
              <w:pStyle w:val="18"/>
              <w:jc w:val="center"/>
              <w:rPr>
                <w:rFonts w:ascii="Times New Roman"/>
                <w:sz w:val="16"/>
              </w:rPr>
            </w:pPr>
          </w:p>
        </w:tc>
        <w:tc>
          <w:tcPr>
            <w:tcW w:w="1510" w:type="dxa"/>
            <w:tcBorders>
              <w:tl2br w:val="nil"/>
              <w:tr2bl w:val="nil"/>
            </w:tcBorders>
            <w:vAlign w:val="center"/>
          </w:tcPr>
          <w:p w14:paraId="04DEA2C7">
            <w:pPr>
              <w:pStyle w:val="18"/>
              <w:jc w:val="center"/>
              <w:rPr>
                <w:rFonts w:ascii="Times New Roman"/>
                <w:sz w:val="16"/>
              </w:rPr>
            </w:pPr>
          </w:p>
        </w:tc>
        <w:tc>
          <w:tcPr>
            <w:tcW w:w="1500" w:type="dxa"/>
            <w:vMerge w:val="continue"/>
            <w:tcBorders>
              <w:tl2br w:val="nil"/>
              <w:tr2bl w:val="nil"/>
            </w:tcBorders>
            <w:vAlign w:val="center"/>
          </w:tcPr>
          <w:p w14:paraId="601E13B8">
            <w:pPr>
              <w:jc w:val="center"/>
              <w:rPr>
                <w:sz w:val="2"/>
                <w:szCs w:val="2"/>
              </w:rPr>
            </w:pPr>
          </w:p>
        </w:tc>
      </w:tr>
      <w:tr w14:paraId="793F946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14" w:hRule="atLeast"/>
        </w:trPr>
        <w:tc>
          <w:tcPr>
            <w:tcW w:w="475" w:type="dxa"/>
            <w:vMerge w:val="continue"/>
            <w:tcBorders>
              <w:tl2br w:val="nil"/>
              <w:tr2bl w:val="nil"/>
            </w:tcBorders>
            <w:vAlign w:val="center"/>
          </w:tcPr>
          <w:p w14:paraId="4B9661BF">
            <w:pPr>
              <w:jc w:val="center"/>
              <w:rPr>
                <w:sz w:val="2"/>
                <w:szCs w:val="2"/>
              </w:rPr>
            </w:pPr>
          </w:p>
        </w:tc>
        <w:tc>
          <w:tcPr>
            <w:tcW w:w="871" w:type="dxa"/>
            <w:vMerge w:val="continue"/>
            <w:tcBorders>
              <w:tl2br w:val="nil"/>
              <w:tr2bl w:val="nil"/>
            </w:tcBorders>
            <w:vAlign w:val="center"/>
          </w:tcPr>
          <w:p w14:paraId="2764C022">
            <w:pPr>
              <w:jc w:val="center"/>
              <w:rPr>
                <w:sz w:val="2"/>
                <w:szCs w:val="2"/>
              </w:rPr>
            </w:pPr>
          </w:p>
        </w:tc>
        <w:tc>
          <w:tcPr>
            <w:tcW w:w="1267" w:type="dxa"/>
            <w:vMerge w:val="continue"/>
            <w:tcBorders>
              <w:tl2br w:val="nil"/>
              <w:tr2bl w:val="nil"/>
            </w:tcBorders>
            <w:vAlign w:val="center"/>
          </w:tcPr>
          <w:p w14:paraId="39C38FC7">
            <w:pPr>
              <w:jc w:val="center"/>
              <w:rPr>
                <w:sz w:val="2"/>
                <w:szCs w:val="2"/>
              </w:rPr>
            </w:pPr>
          </w:p>
        </w:tc>
        <w:tc>
          <w:tcPr>
            <w:tcW w:w="3242" w:type="dxa"/>
            <w:gridSpan w:val="2"/>
            <w:vMerge w:val="continue"/>
            <w:tcBorders>
              <w:tl2br w:val="nil"/>
              <w:tr2bl w:val="nil"/>
            </w:tcBorders>
            <w:vAlign w:val="center"/>
          </w:tcPr>
          <w:p w14:paraId="6B7C9A50">
            <w:pPr>
              <w:jc w:val="center"/>
              <w:rPr>
                <w:sz w:val="2"/>
                <w:szCs w:val="2"/>
              </w:rPr>
            </w:pPr>
          </w:p>
        </w:tc>
        <w:tc>
          <w:tcPr>
            <w:tcW w:w="1462" w:type="dxa"/>
            <w:tcBorders>
              <w:tl2br w:val="nil"/>
              <w:tr2bl w:val="nil"/>
            </w:tcBorders>
            <w:vAlign w:val="center"/>
          </w:tcPr>
          <w:p w14:paraId="1F46D8EA">
            <w:pPr>
              <w:pStyle w:val="18"/>
              <w:spacing w:before="1" w:line="232" w:lineRule="auto"/>
              <w:ind w:right="17"/>
              <w:jc w:val="center"/>
              <w:rPr>
                <w:sz w:val="21"/>
                <w:szCs w:val="21"/>
              </w:rPr>
            </w:pPr>
            <w:r>
              <w:rPr>
                <w:spacing w:val="-4"/>
                <w:sz w:val="21"/>
                <w:szCs w:val="21"/>
              </w:rPr>
              <w:t>告知当事人</w:t>
            </w:r>
          </w:p>
        </w:tc>
        <w:tc>
          <w:tcPr>
            <w:tcW w:w="1471" w:type="dxa"/>
            <w:tcBorders>
              <w:tl2br w:val="nil"/>
              <w:tr2bl w:val="nil"/>
            </w:tcBorders>
            <w:vAlign w:val="center"/>
          </w:tcPr>
          <w:p w14:paraId="4CC7A3DC">
            <w:pPr>
              <w:pStyle w:val="18"/>
              <w:spacing w:before="179" w:line="235" w:lineRule="auto"/>
              <w:ind w:right="-15"/>
              <w:jc w:val="center"/>
              <w:rPr>
                <w:sz w:val="15"/>
                <w:szCs w:val="15"/>
              </w:rPr>
            </w:pPr>
            <w:r>
              <w:rPr>
                <w:spacing w:val="-4"/>
                <w:sz w:val="15"/>
                <w:szCs w:val="15"/>
              </w:rPr>
              <w:t>在做出行政处罚决定前，书面告知</w:t>
            </w:r>
            <w:r>
              <w:rPr>
                <w:spacing w:val="-2"/>
                <w:sz w:val="15"/>
                <w:szCs w:val="15"/>
              </w:rPr>
              <w:t>当事人拟作出处罚决定的事实、理由、依据、处罚内容，以及当事人</w:t>
            </w:r>
            <w:r>
              <w:rPr>
                <w:sz w:val="15"/>
                <w:szCs w:val="15"/>
              </w:rPr>
              <w:t>享有的陈述权、 申辩权或听证权</w:t>
            </w:r>
          </w:p>
        </w:tc>
        <w:tc>
          <w:tcPr>
            <w:tcW w:w="1490" w:type="dxa"/>
            <w:gridSpan w:val="2"/>
            <w:tcBorders>
              <w:tl2br w:val="nil"/>
              <w:tr2bl w:val="nil"/>
            </w:tcBorders>
            <w:vAlign w:val="center"/>
          </w:tcPr>
          <w:p w14:paraId="27466B07">
            <w:pPr>
              <w:pStyle w:val="18"/>
              <w:spacing w:before="136" w:line="235" w:lineRule="auto"/>
              <w:ind w:left="18" w:right="8"/>
              <w:jc w:val="center"/>
              <w:rPr>
                <w:rFonts w:hint="eastAsia"/>
                <w:spacing w:val="-2"/>
                <w:sz w:val="21"/>
                <w:szCs w:val="21"/>
                <w:lang w:val="en-US" w:eastAsia="zh-CN"/>
              </w:rPr>
            </w:pPr>
            <w:r>
              <w:rPr>
                <w:rFonts w:hint="eastAsia"/>
                <w:spacing w:val="-2"/>
                <w:sz w:val="21"/>
                <w:szCs w:val="21"/>
                <w:lang w:val="en-US" w:eastAsia="zh-CN"/>
              </w:rPr>
              <w:t>律师工作股</w:t>
            </w:r>
          </w:p>
        </w:tc>
        <w:tc>
          <w:tcPr>
            <w:tcW w:w="1422" w:type="dxa"/>
            <w:tcBorders>
              <w:tl2br w:val="nil"/>
              <w:tr2bl w:val="nil"/>
            </w:tcBorders>
            <w:vAlign w:val="center"/>
          </w:tcPr>
          <w:p w14:paraId="3B6D6036">
            <w:pPr>
              <w:pStyle w:val="18"/>
              <w:jc w:val="center"/>
              <w:rPr>
                <w:rFonts w:ascii="Times New Roman"/>
                <w:sz w:val="16"/>
              </w:rPr>
            </w:pPr>
          </w:p>
        </w:tc>
        <w:tc>
          <w:tcPr>
            <w:tcW w:w="1510" w:type="dxa"/>
            <w:tcBorders>
              <w:tl2br w:val="nil"/>
              <w:tr2bl w:val="nil"/>
            </w:tcBorders>
            <w:vAlign w:val="center"/>
          </w:tcPr>
          <w:p w14:paraId="76C42F87">
            <w:pPr>
              <w:pStyle w:val="18"/>
              <w:jc w:val="center"/>
              <w:rPr>
                <w:rFonts w:ascii="Times New Roman"/>
                <w:sz w:val="16"/>
              </w:rPr>
            </w:pPr>
          </w:p>
        </w:tc>
        <w:tc>
          <w:tcPr>
            <w:tcW w:w="1500" w:type="dxa"/>
            <w:vMerge w:val="continue"/>
            <w:tcBorders>
              <w:tl2br w:val="nil"/>
              <w:tr2bl w:val="nil"/>
            </w:tcBorders>
            <w:vAlign w:val="center"/>
          </w:tcPr>
          <w:p w14:paraId="32817143">
            <w:pPr>
              <w:jc w:val="center"/>
              <w:rPr>
                <w:sz w:val="2"/>
                <w:szCs w:val="2"/>
              </w:rPr>
            </w:pPr>
          </w:p>
        </w:tc>
      </w:tr>
      <w:tr w14:paraId="1E7C556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00" w:hRule="atLeast"/>
        </w:trPr>
        <w:tc>
          <w:tcPr>
            <w:tcW w:w="475" w:type="dxa"/>
            <w:vMerge w:val="continue"/>
            <w:tcBorders>
              <w:tl2br w:val="nil"/>
              <w:tr2bl w:val="nil"/>
            </w:tcBorders>
            <w:vAlign w:val="center"/>
          </w:tcPr>
          <w:p w14:paraId="5DFFF48E">
            <w:pPr>
              <w:jc w:val="center"/>
              <w:rPr>
                <w:sz w:val="2"/>
                <w:szCs w:val="2"/>
              </w:rPr>
            </w:pPr>
          </w:p>
        </w:tc>
        <w:tc>
          <w:tcPr>
            <w:tcW w:w="871" w:type="dxa"/>
            <w:vMerge w:val="continue"/>
            <w:tcBorders>
              <w:tl2br w:val="nil"/>
              <w:tr2bl w:val="nil"/>
            </w:tcBorders>
            <w:vAlign w:val="center"/>
          </w:tcPr>
          <w:p w14:paraId="5CEA8AB4">
            <w:pPr>
              <w:jc w:val="center"/>
              <w:rPr>
                <w:sz w:val="2"/>
                <w:szCs w:val="2"/>
              </w:rPr>
            </w:pPr>
          </w:p>
        </w:tc>
        <w:tc>
          <w:tcPr>
            <w:tcW w:w="1267" w:type="dxa"/>
            <w:vMerge w:val="continue"/>
            <w:tcBorders>
              <w:tl2br w:val="nil"/>
              <w:tr2bl w:val="nil"/>
            </w:tcBorders>
            <w:vAlign w:val="center"/>
          </w:tcPr>
          <w:p w14:paraId="640ADA58">
            <w:pPr>
              <w:jc w:val="center"/>
              <w:rPr>
                <w:sz w:val="2"/>
                <w:szCs w:val="2"/>
              </w:rPr>
            </w:pPr>
          </w:p>
        </w:tc>
        <w:tc>
          <w:tcPr>
            <w:tcW w:w="3242" w:type="dxa"/>
            <w:gridSpan w:val="2"/>
            <w:vMerge w:val="continue"/>
            <w:tcBorders>
              <w:tl2br w:val="nil"/>
              <w:tr2bl w:val="nil"/>
            </w:tcBorders>
            <w:vAlign w:val="center"/>
          </w:tcPr>
          <w:p w14:paraId="2D57FC2D">
            <w:pPr>
              <w:jc w:val="center"/>
              <w:rPr>
                <w:sz w:val="2"/>
                <w:szCs w:val="2"/>
              </w:rPr>
            </w:pPr>
          </w:p>
        </w:tc>
        <w:tc>
          <w:tcPr>
            <w:tcW w:w="1462" w:type="dxa"/>
            <w:tcBorders>
              <w:tl2br w:val="nil"/>
              <w:tr2bl w:val="nil"/>
            </w:tcBorders>
            <w:vAlign w:val="center"/>
          </w:tcPr>
          <w:p w14:paraId="3E2B0046">
            <w:pPr>
              <w:pStyle w:val="18"/>
              <w:spacing w:before="223" w:line="232" w:lineRule="auto"/>
              <w:ind w:left="111" w:right="96"/>
              <w:jc w:val="center"/>
              <w:rPr>
                <w:sz w:val="21"/>
                <w:szCs w:val="21"/>
              </w:rPr>
            </w:pPr>
            <w:r>
              <w:rPr>
                <w:spacing w:val="-6"/>
                <w:sz w:val="21"/>
                <w:szCs w:val="21"/>
              </w:rPr>
              <w:t>做出决定</w:t>
            </w:r>
          </w:p>
        </w:tc>
        <w:tc>
          <w:tcPr>
            <w:tcW w:w="1471" w:type="dxa"/>
            <w:tcBorders>
              <w:tl2br w:val="nil"/>
              <w:tr2bl w:val="nil"/>
            </w:tcBorders>
            <w:vAlign w:val="center"/>
          </w:tcPr>
          <w:p w14:paraId="75D8C022">
            <w:pPr>
              <w:pStyle w:val="18"/>
              <w:spacing w:before="121" w:line="235" w:lineRule="auto"/>
              <w:ind w:left="20" w:right="9"/>
              <w:jc w:val="center"/>
              <w:rPr>
                <w:sz w:val="15"/>
                <w:szCs w:val="15"/>
              </w:rPr>
            </w:pPr>
            <w:r>
              <w:rPr>
                <w:spacing w:val="-2"/>
                <w:sz w:val="15"/>
                <w:szCs w:val="15"/>
              </w:rPr>
              <w:t>依法需要给予行政处罚的，作出行政处罚决定；行政处罚决定书送达</w:t>
            </w:r>
            <w:r>
              <w:rPr>
                <w:spacing w:val="-4"/>
                <w:sz w:val="15"/>
                <w:szCs w:val="15"/>
              </w:rPr>
              <w:t>当事人</w:t>
            </w:r>
          </w:p>
        </w:tc>
        <w:tc>
          <w:tcPr>
            <w:tcW w:w="1490" w:type="dxa"/>
            <w:gridSpan w:val="2"/>
            <w:tcBorders>
              <w:tl2br w:val="nil"/>
              <w:tr2bl w:val="nil"/>
            </w:tcBorders>
            <w:vAlign w:val="center"/>
          </w:tcPr>
          <w:p w14:paraId="201194A3">
            <w:pPr>
              <w:pStyle w:val="18"/>
              <w:spacing w:before="136" w:line="235" w:lineRule="auto"/>
              <w:ind w:left="18" w:right="8"/>
              <w:jc w:val="center"/>
              <w:rPr>
                <w:rFonts w:hint="eastAsia"/>
                <w:spacing w:val="-2"/>
                <w:sz w:val="21"/>
                <w:szCs w:val="21"/>
                <w:lang w:val="en-US" w:eastAsia="zh-CN"/>
              </w:rPr>
            </w:pPr>
            <w:r>
              <w:rPr>
                <w:rFonts w:hint="eastAsia"/>
                <w:spacing w:val="-2"/>
                <w:sz w:val="21"/>
                <w:szCs w:val="21"/>
                <w:lang w:val="en-US" w:eastAsia="zh-CN"/>
              </w:rPr>
              <w:t>律师工作股</w:t>
            </w:r>
          </w:p>
        </w:tc>
        <w:tc>
          <w:tcPr>
            <w:tcW w:w="1422" w:type="dxa"/>
            <w:tcBorders>
              <w:tl2br w:val="nil"/>
              <w:tr2bl w:val="nil"/>
            </w:tcBorders>
            <w:vAlign w:val="center"/>
          </w:tcPr>
          <w:p w14:paraId="5278BA29">
            <w:pPr>
              <w:pStyle w:val="18"/>
              <w:jc w:val="center"/>
              <w:rPr>
                <w:rFonts w:hint="eastAsia" w:ascii="Times New Roman"/>
                <w:sz w:val="21"/>
                <w:szCs w:val="21"/>
                <w:lang w:val="en-US" w:eastAsia="zh-CN"/>
              </w:rPr>
            </w:pPr>
            <w:r>
              <w:rPr>
                <w:rFonts w:hint="eastAsia" w:ascii="Times New Roman"/>
                <w:sz w:val="21"/>
                <w:szCs w:val="21"/>
                <w:lang w:val="en-US" w:eastAsia="zh-CN"/>
              </w:rPr>
              <w:t>7</w:t>
            </w:r>
          </w:p>
        </w:tc>
        <w:tc>
          <w:tcPr>
            <w:tcW w:w="1510" w:type="dxa"/>
            <w:tcBorders>
              <w:tl2br w:val="nil"/>
              <w:tr2bl w:val="nil"/>
            </w:tcBorders>
            <w:vAlign w:val="center"/>
          </w:tcPr>
          <w:p w14:paraId="71804A9E">
            <w:pPr>
              <w:pStyle w:val="18"/>
              <w:jc w:val="center"/>
              <w:rPr>
                <w:rFonts w:hint="eastAsia" w:ascii="Times New Roman"/>
                <w:sz w:val="21"/>
                <w:szCs w:val="21"/>
                <w:lang w:val="en-US" w:eastAsia="zh-CN"/>
              </w:rPr>
            </w:pPr>
            <w:r>
              <w:rPr>
                <w:rFonts w:hint="eastAsia" w:ascii="Times New Roman"/>
                <w:sz w:val="21"/>
                <w:szCs w:val="21"/>
                <w:lang w:val="en-US" w:eastAsia="zh-CN"/>
              </w:rPr>
              <w:t>7</w:t>
            </w:r>
          </w:p>
        </w:tc>
        <w:tc>
          <w:tcPr>
            <w:tcW w:w="1500" w:type="dxa"/>
            <w:vMerge w:val="continue"/>
            <w:tcBorders>
              <w:tl2br w:val="nil"/>
              <w:tr2bl w:val="nil"/>
            </w:tcBorders>
            <w:vAlign w:val="center"/>
          </w:tcPr>
          <w:p w14:paraId="2428BD39">
            <w:pPr>
              <w:jc w:val="center"/>
              <w:rPr>
                <w:sz w:val="2"/>
                <w:szCs w:val="2"/>
              </w:rPr>
            </w:pPr>
          </w:p>
        </w:tc>
      </w:tr>
      <w:tr w14:paraId="410433E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780" w:hRule="atLeast"/>
        </w:trPr>
        <w:tc>
          <w:tcPr>
            <w:tcW w:w="475" w:type="dxa"/>
            <w:vMerge w:val="continue"/>
            <w:tcBorders>
              <w:tl2br w:val="nil"/>
              <w:tr2bl w:val="nil"/>
            </w:tcBorders>
            <w:vAlign w:val="center"/>
          </w:tcPr>
          <w:p w14:paraId="4FE91315">
            <w:pPr>
              <w:jc w:val="center"/>
              <w:rPr>
                <w:sz w:val="2"/>
                <w:szCs w:val="2"/>
              </w:rPr>
            </w:pPr>
          </w:p>
        </w:tc>
        <w:tc>
          <w:tcPr>
            <w:tcW w:w="871" w:type="dxa"/>
            <w:vMerge w:val="continue"/>
            <w:tcBorders>
              <w:tl2br w:val="nil"/>
              <w:tr2bl w:val="nil"/>
            </w:tcBorders>
            <w:vAlign w:val="center"/>
          </w:tcPr>
          <w:p w14:paraId="11D04E9B">
            <w:pPr>
              <w:jc w:val="center"/>
              <w:rPr>
                <w:sz w:val="2"/>
                <w:szCs w:val="2"/>
              </w:rPr>
            </w:pPr>
          </w:p>
        </w:tc>
        <w:tc>
          <w:tcPr>
            <w:tcW w:w="1267" w:type="dxa"/>
            <w:vMerge w:val="continue"/>
            <w:tcBorders>
              <w:tl2br w:val="nil"/>
              <w:tr2bl w:val="nil"/>
            </w:tcBorders>
            <w:vAlign w:val="center"/>
          </w:tcPr>
          <w:p w14:paraId="2F725E1C">
            <w:pPr>
              <w:jc w:val="center"/>
              <w:rPr>
                <w:sz w:val="2"/>
                <w:szCs w:val="2"/>
              </w:rPr>
            </w:pPr>
          </w:p>
        </w:tc>
        <w:tc>
          <w:tcPr>
            <w:tcW w:w="3242" w:type="dxa"/>
            <w:gridSpan w:val="2"/>
            <w:vMerge w:val="continue"/>
            <w:tcBorders>
              <w:tl2br w:val="nil"/>
              <w:tr2bl w:val="nil"/>
            </w:tcBorders>
            <w:vAlign w:val="center"/>
          </w:tcPr>
          <w:p w14:paraId="1580DD38">
            <w:pPr>
              <w:jc w:val="center"/>
              <w:rPr>
                <w:sz w:val="2"/>
                <w:szCs w:val="2"/>
              </w:rPr>
            </w:pPr>
          </w:p>
        </w:tc>
        <w:tc>
          <w:tcPr>
            <w:tcW w:w="1462" w:type="dxa"/>
            <w:tcBorders>
              <w:tl2br w:val="nil"/>
              <w:tr2bl w:val="nil"/>
            </w:tcBorders>
            <w:vAlign w:val="center"/>
          </w:tcPr>
          <w:p w14:paraId="496EBC49">
            <w:pPr>
              <w:pStyle w:val="18"/>
              <w:spacing w:before="118"/>
              <w:jc w:val="both"/>
              <w:rPr>
                <w:rFonts w:ascii="Microsoft JhengHei"/>
                <w:b/>
                <w:sz w:val="21"/>
                <w:szCs w:val="21"/>
              </w:rPr>
            </w:pPr>
          </w:p>
          <w:p w14:paraId="7114541C">
            <w:pPr>
              <w:pStyle w:val="18"/>
              <w:ind w:left="12"/>
              <w:jc w:val="center"/>
              <w:rPr>
                <w:sz w:val="21"/>
                <w:szCs w:val="21"/>
              </w:rPr>
            </w:pPr>
            <w:r>
              <w:rPr>
                <w:spacing w:val="-6"/>
                <w:sz w:val="21"/>
                <w:szCs w:val="21"/>
              </w:rPr>
              <w:t>执行</w:t>
            </w:r>
          </w:p>
        </w:tc>
        <w:tc>
          <w:tcPr>
            <w:tcW w:w="1471" w:type="dxa"/>
            <w:tcBorders>
              <w:tl2br w:val="nil"/>
              <w:tr2bl w:val="nil"/>
            </w:tcBorders>
            <w:vAlign w:val="center"/>
          </w:tcPr>
          <w:p w14:paraId="75449F6F">
            <w:pPr>
              <w:pStyle w:val="18"/>
              <w:spacing w:line="232" w:lineRule="auto"/>
              <w:ind w:right="12"/>
              <w:jc w:val="center"/>
              <w:rPr>
                <w:sz w:val="15"/>
                <w:szCs w:val="15"/>
              </w:rPr>
            </w:pPr>
            <w:r>
              <w:rPr>
                <w:spacing w:val="-2"/>
                <w:sz w:val="15"/>
                <w:szCs w:val="15"/>
              </w:rPr>
              <w:t>监督当事人在决定的期限内，履行生效的行政处罚决定。当事人在法定期限内部申请行政复议或提起行政诉讼，又不履行的，可依法采取强制执行或者申请人民法院强制执</w:t>
            </w:r>
            <w:r>
              <w:rPr>
                <w:spacing w:val="-6"/>
                <w:sz w:val="15"/>
                <w:szCs w:val="15"/>
              </w:rPr>
              <w:t>行。</w:t>
            </w:r>
          </w:p>
        </w:tc>
        <w:tc>
          <w:tcPr>
            <w:tcW w:w="1490" w:type="dxa"/>
            <w:gridSpan w:val="2"/>
            <w:tcBorders>
              <w:tl2br w:val="nil"/>
              <w:tr2bl w:val="nil"/>
            </w:tcBorders>
            <w:vAlign w:val="center"/>
          </w:tcPr>
          <w:p w14:paraId="7C71A012">
            <w:pPr>
              <w:pStyle w:val="18"/>
              <w:spacing w:before="136" w:line="235" w:lineRule="auto"/>
              <w:ind w:left="18" w:right="8"/>
              <w:jc w:val="center"/>
              <w:rPr>
                <w:rFonts w:hint="eastAsia"/>
                <w:spacing w:val="-2"/>
                <w:sz w:val="21"/>
                <w:szCs w:val="21"/>
                <w:lang w:val="en-US" w:eastAsia="zh-CN"/>
              </w:rPr>
            </w:pPr>
          </w:p>
          <w:p w14:paraId="0AA4E99A">
            <w:pPr>
              <w:pStyle w:val="18"/>
              <w:spacing w:before="136" w:line="235" w:lineRule="auto"/>
              <w:ind w:left="18" w:right="8"/>
              <w:jc w:val="center"/>
              <w:rPr>
                <w:rFonts w:hint="eastAsia"/>
                <w:spacing w:val="-2"/>
                <w:sz w:val="21"/>
                <w:szCs w:val="21"/>
                <w:lang w:val="en-US" w:eastAsia="zh-CN"/>
              </w:rPr>
            </w:pPr>
            <w:r>
              <w:rPr>
                <w:rFonts w:hint="eastAsia"/>
                <w:spacing w:val="-2"/>
                <w:sz w:val="21"/>
                <w:szCs w:val="21"/>
                <w:lang w:val="en-US" w:eastAsia="zh-CN"/>
              </w:rPr>
              <w:t>律师工作股科</w:t>
            </w:r>
          </w:p>
        </w:tc>
        <w:tc>
          <w:tcPr>
            <w:tcW w:w="1422" w:type="dxa"/>
            <w:tcBorders>
              <w:tl2br w:val="nil"/>
              <w:tr2bl w:val="nil"/>
            </w:tcBorders>
            <w:vAlign w:val="center"/>
          </w:tcPr>
          <w:p w14:paraId="4463ED65">
            <w:pPr>
              <w:pStyle w:val="18"/>
              <w:jc w:val="center"/>
              <w:rPr>
                <w:rFonts w:ascii="Times New Roman"/>
                <w:sz w:val="16"/>
              </w:rPr>
            </w:pPr>
          </w:p>
        </w:tc>
        <w:tc>
          <w:tcPr>
            <w:tcW w:w="1510" w:type="dxa"/>
            <w:tcBorders>
              <w:tl2br w:val="nil"/>
              <w:tr2bl w:val="nil"/>
            </w:tcBorders>
            <w:vAlign w:val="center"/>
          </w:tcPr>
          <w:p w14:paraId="0CEDD406">
            <w:pPr>
              <w:pStyle w:val="18"/>
              <w:jc w:val="center"/>
              <w:rPr>
                <w:rFonts w:ascii="Times New Roman"/>
                <w:sz w:val="16"/>
              </w:rPr>
            </w:pPr>
          </w:p>
        </w:tc>
        <w:tc>
          <w:tcPr>
            <w:tcW w:w="1500" w:type="dxa"/>
            <w:vMerge w:val="continue"/>
            <w:tcBorders>
              <w:tl2br w:val="nil"/>
              <w:tr2bl w:val="nil"/>
            </w:tcBorders>
            <w:vAlign w:val="center"/>
          </w:tcPr>
          <w:p w14:paraId="4D4DBCA0">
            <w:pPr>
              <w:jc w:val="center"/>
              <w:rPr>
                <w:sz w:val="2"/>
                <w:szCs w:val="2"/>
              </w:rPr>
            </w:pPr>
          </w:p>
        </w:tc>
      </w:tr>
      <w:tr w14:paraId="6B3ED89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43" w:hRule="atLeast"/>
        </w:trPr>
        <w:tc>
          <w:tcPr>
            <w:tcW w:w="4052" w:type="dxa"/>
            <w:gridSpan w:val="4"/>
            <w:tcBorders>
              <w:tl2br w:val="nil"/>
              <w:tr2bl w:val="nil"/>
            </w:tcBorders>
            <w:vAlign w:val="center"/>
          </w:tcPr>
          <w:p w14:paraId="4FADC50B">
            <w:pPr>
              <w:pStyle w:val="18"/>
              <w:spacing w:before="90"/>
              <w:ind w:left="601"/>
              <w:jc w:val="center"/>
              <w:rPr>
                <w:rFonts w:hint="default" w:eastAsia="宋体"/>
                <w:sz w:val="21"/>
                <w:szCs w:val="21"/>
                <w:lang w:val="en-US" w:eastAsia="zh-CN"/>
              </w:rPr>
            </w:pPr>
            <w:r>
              <w:rPr>
                <w:spacing w:val="-2"/>
                <w:sz w:val="21"/>
                <w:szCs w:val="21"/>
              </w:rPr>
              <w:t>服务电话：0394-</w:t>
            </w:r>
            <w:r>
              <w:rPr>
                <w:rFonts w:hint="eastAsia"/>
                <w:spacing w:val="-2"/>
                <w:sz w:val="21"/>
                <w:szCs w:val="21"/>
                <w:lang w:val="en-US" w:eastAsia="zh-CN"/>
              </w:rPr>
              <w:t>2551366</w:t>
            </w:r>
          </w:p>
        </w:tc>
        <w:tc>
          <w:tcPr>
            <w:tcW w:w="5280" w:type="dxa"/>
            <w:gridSpan w:val="4"/>
            <w:tcBorders>
              <w:tl2br w:val="nil"/>
              <w:tr2bl w:val="nil"/>
            </w:tcBorders>
            <w:vAlign w:val="center"/>
          </w:tcPr>
          <w:p w14:paraId="15212DA0">
            <w:pPr>
              <w:pStyle w:val="18"/>
              <w:spacing w:before="90"/>
              <w:ind w:left="803"/>
              <w:jc w:val="center"/>
              <w:rPr>
                <w:rFonts w:hint="default" w:eastAsia="宋体"/>
                <w:sz w:val="21"/>
                <w:szCs w:val="21"/>
                <w:lang w:val="en-US" w:eastAsia="zh-CN"/>
              </w:rPr>
            </w:pPr>
            <w:r>
              <w:rPr>
                <w:spacing w:val="-3"/>
                <w:sz w:val="21"/>
                <w:szCs w:val="21"/>
              </w:rPr>
              <w:t>投诉机构：</w:t>
            </w:r>
            <w:r>
              <w:rPr>
                <w:rFonts w:hint="eastAsia"/>
                <w:spacing w:val="-3"/>
                <w:sz w:val="21"/>
                <w:szCs w:val="21"/>
                <w:lang w:val="en-US" w:eastAsia="zh-CN"/>
              </w:rPr>
              <w:t>西华县司法局律师工作股</w:t>
            </w:r>
          </w:p>
        </w:tc>
        <w:tc>
          <w:tcPr>
            <w:tcW w:w="5378" w:type="dxa"/>
            <w:gridSpan w:val="4"/>
            <w:tcBorders>
              <w:tl2br w:val="nil"/>
              <w:tr2bl w:val="nil"/>
            </w:tcBorders>
            <w:vAlign w:val="center"/>
          </w:tcPr>
          <w:p w14:paraId="21A4FAC6">
            <w:pPr>
              <w:pStyle w:val="18"/>
              <w:jc w:val="center"/>
              <w:rPr>
                <w:rFonts w:ascii="Times New Roman"/>
                <w:sz w:val="21"/>
                <w:szCs w:val="21"/>
              </w:rPr>
            </w:pPr>
            <w:r>
              <w:rPr>
                <w:spacing w:val="-2"/>
                <w:sz w:val="21"/>
                <w:szCs w:val="21"/>
              </w:rPr>
              <w:t>投诉电话：0394-</w:t>
            </w:r>
            <w:r>
              <w:rPr>
                <w:rFonts w:hint="eastAsia"/>
                <w:spacing w:val="-2"/>
                <w:sz w:val="21"/>
                <w:szCs w:val="21"/>
                <w:lang w:val="en-US" w:eastAsia="zh-CN"/>
              </w:rPr>
              <w:t>2551366</w:t>
            </w:r>
          </w:p>
        </w:tc>
      </w:tr>
      <w:tr w14:paraId="7804740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43" w:hRule="atLeast"/>
        </w:trPr>
        <w:tc>
          <w:tcPr>
            <w:tcW w:w="14710" w:type="dxa"/>
            <w:gridSpan w:val="12"/>
            <w:tcBorders>
              <w:tl2br w:val="nil"/>
              <w:tr2bl w:val="nil"/>
            </w:tcBorders>
          </w:tcPr>
          <w:p w14:paraId="01762FEC">
            <w:pPr>
              <w:pStyle w:val="18"/>
              <w:spacing w:before="89"/>
              <w:ind w:left="3"/>
              <w:jc w:val="center"/>
              <w:rPr>
                <w:rFonts w:hint="default" w:eastAsia="宋体"/>
                <w:sz w:val="21"/>
                <w:szCs w:val="21"/>
                <w:lang w:val="en-US" w:eastAsia="zh-CN"/>
              </w:rPr>
            </w:pPr>
            <w:r>
              <w:rPr>
                <w:spacing w:val="-2"/>
                <w:sz w:val="21"/>
                <w:szCs w:val="21"/>
              </w:rPr>
              <w:t>受理地点：</w:t>
            </w:r>
            <w:r>
              <w:rPr>
                <w:rFonts w:hint="eastAsia"/>
                <w:spacing w:val="-2"/>
                <w:sz w:val="21"/>
                <w:szCs w:val="21"/>
                <w:lang w:val="en-US" w:eastAsia="zh-CN"/>
              </w:rPr>
              <w:t>西华县泰山路128号司法局二楼211室</w:t>
            </w:r>
          </w:p>
        </w:tc>
      </w:tr>
    </w:tbl>
    <w:p w14:paraId="32ACB365">
      <w:pPr>
        <w:pStyle w:val="18"/>
        <w:spacing w:after="0"/>
        <w:jc w:val="center"/>
        <w:rPr>
          <w:rFonts w:hint="eastAsia" w:ascii="PMingLiU" w:eastAsia="宋体"/>
          <w:sz w:val="21"/>
          <w:lang w:val="en-US" w:eastAsia="zh-CN"/>
        </w:rPr>
        <w:sectPr>
          <w:pgSz w:w="16840" w:h="11910" w:orient="landscape"/>
          <w:pgMar w:top="2280" w:right="992" w:bottom="280" w:left="992" w:header="2008" w:footer="0" w:gutter="0"/>
          <w:pgBorders>
            <w:top w:val="none" w:sz="0" w:space="0"/>
            <w:left w:val="none" w:sz="0" w:space="0"/>
            <w:bottom w:val="none" w:sz="0" w:space="0"/>
            <w:right w:val="none" w:sz="0" w:space="0"/>
          </w:pgBorders>
          <w:cols w:space="720" w:num="1"/>
        </w:sectPr>
      </w:pPr>
    </w:p>
    <w:tbl>
      <w:tblPr>
        <w:tblStyle w:val="13"/>
        <w:tblW w:w="0" w:type="auto"/>
        <w:tblInd w:w="-9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90"/>
        <w:gridCol w:w="1220"/>
        <w:gridCol w:w="930"/>
        <w:gridCol w:w="3210"/>
        <w:gridCol w:w="1460"/>
        <w:gridCol w:w="1490"/>
        <w:gridCol w:w="1500"/>
        <w:gridCol w:w="1373"/>
        <w:gridCol w:w="1517"/>
        <w:gridCol w:w="1550"/>
      </w:tblGrid>
      <w:tr w14:paraId="1F7749A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92" w:hRule="atLeast"/>
        </w:trPr>
        <w:tc>
          <w:tcPr>
            <w:tcW w:w="490" w:type="dxa"/>
            <w:tcBorders>
              <w:tl2br w:val="nil"/>
              <w:tr2bl w:val="nil"/>
            </w:tcBorders>
            <w:vAlign w:val="center"/>
          </w:tcPr>
          <w:p w14:paraId="49AD54AF">
            <w:pPr>
              <w:pStyle w:val="18"/>
              <w:spacing w:before="60"/>
              <w:jc w:val="center"/>
              <w:rPr>
                <w:rFonts w:hint="eastAsia"/>
                <w:b w:val="0"/>
                <w:bCs w:val="0"/>
                <w:spacing w:val="-2"/>
                <w:sz w:val="21"/>
                <w:szCs w:val="21"/>
                <w:lang w:val="en-US" w:eastAsia="zh-CN"/>
              </w:rPr>
            </w:pPr>
          </w:p>
          <w:p w14:paraId="03B30DD3">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序号</w:t>
            </w:r>
          </w:p>
        </w:tc>
        <w:tc>
          <w:tcPr>
            <w:tcW w:w="1220" w:type="dxa"/>
            <w:tcBorders>
              <w:tl2br w:val="nil"/>
              <w:tr2bl w:val="nil"/>
            </w:tcBorders>
            <w:vAlign w:val="center"/>
          </w:tcPr>
          <w:p w14:paraId="33482074">
            <w:pPr>
              <w:pStyle w:val="18"/>
              <w:spacing w:before="60"/>
              <w:jc w:val="center"/>
              <w:rPr>
                <w:rFonts w:hint="eastAsia"/>
                <w:b w:val="0"/>
                <w:bCs w:val="0"/>
                <w:spacing w:val="-2"/>
                <w:sz w:val="21"/>
                <w:szCs w:val="21"/>
                <w:lang w:val="en-US" w:eastAsia="zh-CN"/>
              </w:rPr>
            </w:pPr>
          </w:p>
          <w:p w14:paraId="2AAEEC0B">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职权名称</w:t>
            </w:r>
          </w:p>
        </w:tc>
        <w:tc>
          <w:tcPr>
            <w:tcW w:w="930" w:type="dxa"/>
            <w:tcBorders>
              <w:tl2br w:val="nil"/>
              <w:tr2bl w:val="nil"/>
            </w:tcBorders>
            <w:vAlign w:val="center"/>
          </w:tcPr>
          <w:p w14:paraId="3BE1C741">
            <w:pPr>
              <w:pStyle w:val="18"/>
              <w:spacing w:before="60"/>
              <w:jc w:val="center"/>
              <w:rPr>
                <w:rFonts w:hint="eastAsia"/>
                <w:b w:val="0"/>
                <w:bCs w:val="0"/>
                <w:spacing w:val="-2"/>
                <w:sz w:val="21"/>
                <w:szCs w:val="21"/>
                <w:lang w:val="en-US" w:eastAsia="zh-CN"/>
              </w:rPr>
            </w:pPr>
          </w:p>
          <w:p w14:paraId="4A22A773">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子项</w:t>
            </w:r>
          </w:p>
        </w:tc>
        <w:tc>
          <w:tcPr>
            <w:tcW w:w="3210" w:type="dxa"/>
            <w:tcBorders>
              <w:tl2br w:val="nil"/>
              <w:tr2bl w:val="nil"/>
            </w:tcBorders>
            <w:vAlign w:val="center"/>
          </w:tcPr>
          <w:p w14:paraId="57509267">
            <w:pPr>
              <w:pStyle w:val="18"/>
              <w:spacing w:before="60"/>
              <w:jc w:val="center"/>
              <w:rPr>
                <w:rFonts w:hint="eastAsia"/>
                <w:b w:val="0"/>
                <w:bCs w:val="0"/>
                <w:spacing w:val="-2"/>
                <w:sz w:val="21"/>
                <w:szCs w:val="21"/>
                <w:lang w:val="en-US" w:eastAsia="zh-CN"/>
              </w:rPr>
            </w:pPr>
          </w:p>
          <w:p w14:paraId="6053B8AB">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实施依据</w:t>
            </w:r>
          </w:p>
        </w:tc>
        <w:tc>
          <w:tcPr>
            <w:tcW w:w="1460" w:type="dxa"/>
            <w:tcBorders>
              <w:tl2br w:val="nil"/>
              <w:tr2bl w:val="nil"/>
            </w:tcBorders>
            <w:vAlign w:val="center"/>
          </w:tcPr>
          <w:p w14:paraId="42F80917">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办理环节</w:t>
            </w:r>
          </w:p>
        </w:tc>
        <w:tc>
          <w:tcPr>
            <w:tcW w:w="1490" w:type="dxa"/>
            <w:tcBorders>
              <w:tl2br w:val="nil"/>
              <w:tr2bl w:val="nil"/>
            </w:tcBorders>
            <w:vAlign w:val="center"/>
          </w:tcPr>
          <w:p w14:paraId="7EE220F4">
            <w:pPr>
              <w:pStyle w:val="18"/>
              <w:spacing w:before="60"/>
              <w:jc w:val="center"/>
              <w:rPr>
                <w:rFonts w:hint="eastAsia"/>
                <w:b w:val="0"/>
                <w:bCs w:val="0"/>
                <w:spacing w:val="-2"/>
                <w:sz w:val="21"/>
                <w:szCs w:val="21"/>
                <w:lang w:val="en-US" w:eastAsia="zh-CN"/>
              </w:rPr>
            </w:pPr>
          </w:p>
          <w:p w14:paraId="22FD208C">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责任事项</w:t>
            </w:r>
          </w:p>
        </w:tc>
        <w:tc>
          <w:tcPr>
            <w:tcW w:w="1500" w:type="dxa"/>
            <w:tcBorders>
              <w:tl2br w:val="nil"/>
              <w:tr2bl w:val="nil"/>
            </w:tcBorders>
            <w:vAlign w:val="center"/>
          </w:tcPr>
          <w:p w14:paraId="3354514E">
            <w:pPr>
              <w:pStyle w:val="18"/>
              <w:spacing w:before="60"/>
              <w:jc w:val="center"/>
              <w:rPr>
                <w:rFonts w:hint="eastAsia"/>
                <w:b w:val="0"/>
                <w:bCs w:val="0"/>
                <w:spacing w:val="-2"/>
                <w:sz w:val="21"/>
                <w:szCs w:val="21"/>
                <w:lang w:val="en-US" w:eastAsia="zh-CN"/>
              </w:rPr>
            </w:pPr>
          </w:p>
          <w:p w14:paraId="3F655904">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责任处室</w:t>
            </w:r>
          </w:p>
        </w:tc>
        <w:tc>
          <w:tcPr>
            <w:tcW w:w="1373" w:type="dxa"/>
            <w:tcBorders>
              <w:tl2br w:val="nil"/>
              <w:tr2bl w:val="nil"/>
            </w:tcBorders>
            <w:vAlign w:val="center"/>
          </w:tcPr>
          <w:p w14:paraId="6AAFFDFA">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承 诺时 限</w:t>
            </w:r>
          </w:p>
        </w:tc>
        <w:tc>
          <w:tcPr>
            <w:tcW w:w="1517" w:type="dxa"/>
            <w:tcBorders>
              <w:tl2br w:val="nil"/>
              <w:tr2bl w:val="nil"/>
            </w:tcBorders>
            <w:vAlign w:val="center"/>
          </w:tcPr>
          <w:p w14:paraId="5FAF2A4B">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法 定时限</w:t>
            </w:r>
          </w:p>
        </w:tc>
        <w:tc>
          <w:tcPr>
            <w:tcW w:w="1550" w:type="dxa"/>
            <w:tcBorders>
              <w:tl2br w:val="nil"/>
              <w:tr2bl w:val="nil"/>
            </w:tcBorders>
            <w:vAlign w:val="center"/>
          </w:tcPr>
          <w:p w14:paraId="45BBBF4E">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收费情况及依据</w:t>
            </w:r>
          </w:p>
        </w:tc>
      </w:tr>
      <w:tr w14:paraId="3EB0CB3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 w:hRule="atLeast"/>
        </w:trPr>
        <w:tc>
          <w:tcPr>
            <w:tcW w:w="490" w:type="dxa"/>
            <w:vMerge w:val="restart"/>
            <w:tcBorders>
              <w:tl2br w:val="nil"/>
              <w:tr2bl w:val="nil"/>
            </w:tcBorders>
            <w:vAlign w:val="center"/>
          </w:tcPr>
          <w:p w14:paraId="1DEC0236">
            <w:pPr>
              <w:pStyle w:val="18"/>
              <w:spacing w:before="1"/>
              <w:jc w:val="both"/>
              <w:rPr>
                <w:rFonts w:hint="eastAsia" w:ascii="Times New Roman" w:hAnsi="Times New Roman" w:eastAsia="GulimChe" w:cs="Times New Roman"/>
                <w:b w:val="0"/>
                <w:bCs/>
                <w:sz w:val="28"/>
                <w:szCs w:val="28"/>
                <w:lang w:val="en-US" w:eastAsia="zh-CN"/>
              </w:rPr>
            </w:pPr>
          </w:p>
          <w:p w14:paraId="1F4E48B8">
            <w:pPr>
              <w:pStyle w:val="18"/>
              <w:spacing w:before="1"/>
              <w:ind w:left="88"/>
              <w:jc w:val="center"/>
              <w:rPr>
                <w:rFonts w:hint="default"/>
                <w:b w:val="0"/>
                <w:bCs w:val="0"/>
                <w:spacing w:val="-2"/>
                <w:sz w:val="21"/>
                <w:szCs w:val="21"/>
                <w:lang w:val="en-US" w:eastAsia="zh-CN"/>
              </w:rPr>
            </w:pPr>
            <w:r>
              <w:rPr>
                <w:rFonts w:hint="eastAsia" w:ascii="Times New Roman" w:hAnsi="Times New Roman" w:eastAsia="GulimChe" w:cs="Times New Roman"/>
                <w:b w:val="0"/>
                <w:bCs/>
                <w:sz w:val="28"/>
                <w:szCs w:val="28"/>
                <w:lang w:val="en-US" w:eastAsia="zh-CN"/>
              </w:rPr>
              <w:t>13</w:t>
            </w:r>
          </w:p>
        </w:tc>
        <w:tc>
          <w:tcPr>
            <w:tcW w:w="1220" w:type="dxa"/>
            <w:vMerge w:val="restart"/>
            <w:tcBorders>
              <w:tl2br w:val="nil"/>
              <w:tr2bl w:val="nil"/>
            </w:tcBorders>
            <w:vAlign w:val="center"/>
          </w:tcPr>
          <w:p w14:paraId="08E9DBD5">
            <w:pPr>
              <w:pStyle w:val="18"/>
              <w:spacing w:before="60"/>
              <w:jc w:val="center"/>
              <w:rPr>
                <w:rFonts w:hint="eastAsia"/>
                <w:b w:val="0"/>
                <w:bCs w:val="0"/>
                <w:spacing w:val="-2"/>
                <w:sz w:val="21"/>
                <w:szCs w:val="21"/>
                <w:lang w:val="en-US" w:eastAsia="zh-CN"/>
              </w:rPr>
            </w:pPr>
          </w:p>
          <w:p w14:paraId="0415B035">
            <w:pPr>
              <w:pStyle w:val="18"/>
              <w:spacing w:before="60"/>
              <w:jc w:val="center"/>
              <w:rPr>
                <w:rFonts w:hint="eastAsia"/>
                <w:b w:val="0"/>
                <w:bCs w:val="0"/>
                <w:spacing w:val="-2"/>
                <w:sz w:val="21"/>
                <w:szCs w:val="21"/>
                <w:lang w:val="en-US" w:eastAsia="zh-CN"/>
              </w:rPr>
            </w:pPr>
          </w:p>
          <w:p w14:paraId="54C2ABD9">
            <w:pPr>
              <w:pStyle w:val="18"/>
              <w:spacing w:before="60"/>
              <w:jc w:val="center"/>
              <w:rPr>
                <w:rFonts w:hint="eastAsia"/>
                <w:b w:val="0"/>
                <w:bCs w:val="0"/>
                <w:spacing w:val="-2"/>
                <w:sz w:val="21"/>
                <w:szCs w:val="21"/>
                <w:lang w:val="en-US" w:eastAsia="zh-CN"/>
              </w:rPr>
            </w:pPr>
          </w:p>
          <w:p w14:paraId="360D6421">
            <w:pPr>
              <w:pStyle w:val="18"/>
              <w:spacing w:before="60"/>
              <w:jc w:val="center"/>
              <w:rPr>
                <w:rFonts w:hint="eastAsia"/>
                <w:b w:val="0"/>
                <w:bCs w:val="0"/>
                <w:spacing w:val="-2"/>
                <w:sz w:val="18"/>
                <w:szCs w:val="18"/>
                <w:lang w:val="en-US" w:eastAsia="zh-CN"/>
              </w:rPr>
            </w:pPr>
            <w:r>
              <w:rPr>
                <w:rFonts w:hint="eastAsia"/>
                <w:b w:val="0"/>
                <w:bCs w:val="0"/>
                <w:spacing w:val="-2"/>
                <w:sz w:val="18"/>
                <w:szCs w:val="18"/>
                <w:lang w:val="en-US" w:eastAsia="zh-CN"/>
              </w:rPr>
              <w:t>律师违反《律师法》同时在两个以上律师事务所执业的；以不正</w:t>
            </w:r>
          </w:p>
          <w:p w14:paraId="231B254B">
            <w:pPr>
              <w:pStyle w:val="18"/>
              <w:spacing w:before="60"/>
              <w:jc w:val="center"/>
              <w:rPr>
                <w:rFonts w:hint="eastAsia"/>
                <w:b w:val="0"/>
                <w:bCs w:val="0"/>
                <w:spacing w:val="-2"/>
                <w:sz w:val="21"/>
                <w:szCs w:val="21"/>
                <w:lang w:val="en-US" w:eastAsia="zh-CN"/>
              </w:rPr>
            </w:pPr>
            <w:r>
              <w:rPr>
                <w:rFonts w:hint="eastAsia"/>
                <w:b w:val="0"/>
                <w:bCs w:val="0"/>
                <w:spacing w:val="-2"/>
                <w:sz w:val="18"/>
                <w:szCs w:val="18"/>
                <w:lang w:val="en-US" w:eastAsia="zh-CN"/>
              </w:rPr>
              <w:t>当手段承揽业务 的；在同一案件中为双方当事人担任代理人，或者代理与本人及其近亲属有利益冲突的法律事务的；从人民法院、人民检察院离任后二年内担任诉讼代理人或者辩护人的；拒绝履行法律援助义务的处罚。</w:t>
            </w:r>
          </w:p>
        </w:tc>
        <w:tc>
          <w:tcPr>
            <w:tcW w:w="930" w:type="dxa"/>
            <w:vMerge w:val="restart"/>
            <w:tcBorders>
              <w:tl2br w:val="nil"/>
              <w:tr2bl w:val="nil"/>
            </w:tcBorders>
            <w:vAlign w:val="center"/>
          </w:tcPr>
          <w:p w14:paraId="2A496946">
            <w:pPr>
              <w:pStyle w:val="18"/>
              <w:spacing w:before="60"/>
              <w:jc w:val="center"/>
              <w:rPr>
                <w:rFonts w:hint="eastAsia"/>
                <w:b w:val="0"/>
                <w:bCs w:val="0"/>
                <w:spacing w:val="-2"/>
                <w:sz w:val="21"/>
                <w:szCs w:val="21"/>
                <w:lang w:val="en-US" w:eastAsia="zh-CN"/>
              </w:rPr>
            </w:pPr>
          </w:p>
        </w:tc>
        <w:tc>
          <w:tcPr>
            <w:tcW w:w="3210" w:type="dxa"/>
            <w:vMerge w:val="restart"/>
            <w:tcBorders>
              <w:tl2br w:val="nil"/>
              <w:tr2bl w:val="nil"/>
            </w:tcBorders>
            <w:vAlign w:val="center"/>
          </w:tcPr>
          <w:p w14:paraId="683509B5">
            <w:pPr>
              <w:pStyle w:val="18"/>
              <w:spacing w:before="60"/>
              <w:jc w:val="center"/>
              <w:rPr>
                <w:rFonts w:hint="eastAsia"/>
                <w:b w:val="0"/>
                <w:bCs w:val="0"/>
                <w:spacing w:val="-2"/>
                <w:sz w:val="21"/>
                <w:szCs w:val="21"/>
                <w:lang w:val="en-US" w:eastAsia="zh-CN"/>
              </w:rPr>
            </w:pPr>
          </w:p>
          <w:p w14:paraId="4DFDD6BB">
            <w:pPr>
              <w:pStyle w:val="18"/>
              <w:spacing w:before="60"/>
              <w:jc w:val="center"/>
              <w:rPr>
                <w:rFonts w:hint="eastAsia"/>
                <w:b w:val="0"/>
                <w:bCs w:val="0"/>
                <w:spacing w:val="-2"/>
                <w:sz w:val="21"/>
                <w:szCs w:val="21"/>
                <w:lang w:val="en-US" w:eastAsia="zh-CN"/>
              </w:rPr>
            </w:pPr>
          </w:p>
          <w:p w14:paraId="2D7BAE8E">
            <w:pPr>
              <w:pStyle w:val="18"/>
              <w:spacing w:before="60"/>
              <w:jc w:val="center"/>
              <w:rPr>
                <w:rFonts w:hint="eastAsia"/>
                <w:b w:val="0"/>
                <w:bCs w:val="0"/>
                <w:spacing w:val="-2"/>
                <w:sz w:val="21"/>
                <w:szCs w:val="21"/>
                <w:lang w:val="en-US" w:eastAsia="zh-CN"/>
              </w:rPr>
            </w:pPr>
          </w:p>
          <w:p w14:paraId="78849B60">
            <w:pPr>
              <w:pStyle w:val="18"/>
              <w:spacing w:before="60"/>
              <w:jc w:val="center"/>
              <w:rPr>
                <w:rFonts w:hint="eastAsia"/>
                <w:b w:val="0"/>
                <w:bCs w:val="0"/>
                <w:spacing w:val="-2"/>
                <w:sz w:val="21"/>
                <w:szCs w:val="21"/>
                <w:lang w:val="en-US" w:eastAsia="zh-CN"/>
              </w:rPr>
            </w:pPr>
          </w:p>
          <w:p w14:paraId="37D71578">
            <w:pPr>
              <w:pStyle w:val="18"/>
              <w:spacing w:before="60"/>
              <w:jc w:val="center"/>
              <w:rPr>
                <w:rFonts w:hint="eastAsia"/>
                <w:b w:val="0"/>
                <w:bCs w:val="0"/>
                <w:spacing w:val="-2"/>
                <w:sz w:val="21"/>
                <w:szCs w:val="21"/>
                <w:lang w:val="en-US" w:eastAsia="zh-CN"/>
              </w:rPr>
            </w:pPr>
          </w:p>
          <w:p w14:paraId="00AC7800">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《中华人民共和国律师法》第四十七条：律师有下列行为之一的，由设区的市级或者直辖市的区人民政府司法行政部门给予警告，可以处五千元以下的罚款；有违法所得的</w:t>
            </w:r>
          </w:p>
          <w:p w14:paraId="761AC936">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没收违法所得；情节严重的，给予停止执业三个月以下的处罚：(一)同时在两个以上律师事务所执业的；(二)以不正当手段承揽业务的；(三)在同一案件中为双方当事人担任代理人，或者代理与本人及其近亲属有利益冲突的法律事务的；(四)从人民法院、人民检察院离任后二年内担任诉讼代理人或者辩护人的；(五)拒绝履行法律援助义务的。</w:t>
            </w:r>
          </w:p>
        </w:tc>
        <w:tc>
          <w:tcPr>
            <w:tcW w:w="1460" w:type="dxa"/>
            <w:tcBorders>
              <w:tl2br w:val="nil"/>
              <w:tr2bl w:val="nil"/>
            </w:tcBorders>
            <w:vAlign w:val="center"/>
          </w:tcPr>
          <w:p w14:paraId="294C47B3">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立案登记</w:t>
            </w:r>
          </w:p>
        </w:tc>
        <w:tc>
          <w:tcPr>
            <w:tcW w:w="1490" w:type="dxa"/>
            <w:tcBorders>
              <w:tl2br w:val="nil"/>
              <w:tr2bl w:val="nil"/>
            </w:tcBorders>
            <w:vAlign w:val="center"/>
          </w:tcPr>
          <w:p w14:paraId="1E2102A0">
            <w:pPr>
              <w:pStyle w:val="18"/>
              <w:spacing w:before="60"/>
              <w:jc w:val="center"/>
              <w:rPr>
                <w:rFonts w:hint="eastAsia"/>
                <w:b w:val="0"/>
                <w:bCs w:val="0"/>
                <w:spacing w:val="-2"/>
                <w:sz w:val="15"/>
                <w:szCs w:val="15"/>
                <w:lang w:val="en-US" w:eastAsia="zh-CN"/>
              </w:rPr>
            </w:pPr>
            <w:r>
              <w:rPr>
                <w:rFonts w:hint="eastAsia"/>
                <w:b w:val="0"/>
                <w:bCs w:val="0"/>
                <w:spacing w:val="-2"/>
                <w:sz w:val="15"/>
                <w:szCs w:val="15"/>
                <w:lang w:val="en-US" w:eastAsia="zh-CN"/>
              </w:rPr>
              <w:t>依法制发立案文书、依法受理或者不予受理，不予受理应告知理由。</w:t>
            </w:r>
          </w:p>
        </w:tc>
        <w:tc>
          <w:tcPr>
            <w:tcW w:w="1500" w:type="dxa"/>
            <w:tcBorders>
              <w:tl2br w:val="nil"/>
              <w:tr2bl w:val="nil"/>
            </w:tcBorders>
            <w:vAlign w:val="center"/>
          </w:tcPr>
          <w:p w14:paraId="294D4F01">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律师工作股</w:t>
            </w:r>
          </w:p>
        </w:tc>
        <w:tc>
          <w:tcPr>
            <w:tcW w:w="1373" w:type="dxa"/>
            <w:tcBorders>
              <w:tl2br w:val="nil"/>
              <w:tr2bl w:val="nil"/>
            </w:tcBorders>
            <w:vAlign w:val="center"/>
          </w:tcPr>
          <w:p w14:paraId="0820FE91">
            <w:pPr>
              <w:pStyle w:val="18"/>
              <w:spacing w:before="60"/>
              <w:jc w:val="center"/>
              <w:rPr>
                <w:rFonts w:hint="eastAsia"/>
                <w:b w:val="0"/>
                <w:bCs w:val="0"/>
                <w:spacing w:val="-2"/>
                <w:sz w:val="21"/>
                <w:szCs w:val="21"/>
                <w:lang w:val="en-US" w:eastAsia="zh-CN"/>
              </w:rPr>
            </w:pPr>
          </w:p>
        </w:tc>
        <w:tc>
          <w:tcPr>
            <w:tcW w:w="1517" w:type="dxa"/>
            <w:tcBorders>
              <w:tl2br w:val="nil"/>
              <w:tr2bl w:val="nil"/>
            </w:tcBorders>
            <w:vAlign w:val="center"/>
          </w:tcPr>
          <w:p w14:paraId="3DDDB13C">
            <w:pPr>
              <w:pStyle w:val="18"/>
              <w:spacing w:before="60"/>
              <w:jc w:val="center"/>
              <w:rPr>
                <w:rFonts w:hint="eastAsia"/>
                <w:b w:val="0"/>
                <w:bCs w:val="0"/>
                <w:spacing w:val="-2"/>
                <w:sz w:val="21"/>
                <w:szCs w:val="21"/>
                <w:lang w:val="en-US" w:eastAsia="zh-CN"/>
              </w:rPr>
            </w:pPr>
          </w:p>
        </w:tc>
        <w:tc>
          <w:tcPr>
            <w:tcW w:w="1550" w:type="dxa"/>
            <w:vMerge w:val="restart"/>
            <w:tcBorders>
              <w:tl2br w:val="nil"/>
              <w:tr2bl w:val="nil"/>
            </w:tcBorders>
            <w:vAlign w:val="center"/>
          </w:tcPr>
          <w:p w14:paraId="425666AA">
            <w:pPr>
              <w:pStyle w:val="18"/>
              <w:spacing w:before="60"/>
              <w:jc w:val="center"/>
              <w:rPr>
                <w:rFonts w:hint="eastAsia"/>
                <w:b w:val="0"/>
                <w:bCs w:val="0"/>
                <w:spacing w:val="-2"/>
                <w:sz w:val="21"/>
                <w:szCs w:val="21"/>
                <w:lang w:val="en-US" w:eastAsia="zh-CN"/>
              </w:rPr>
            </w:pPr>
          </w:p>
          <w:p w14:paraId="2B413C46">
            <w:pPr>
              <w:pStyle w:val="18"/>
              <w:spacing w:before="60"/>
              <w:jc w:val="center"/>
              <w:rPr>
                <w:rFonts w:hint="eastAsia"/>
                <w:b w:val="0"/>
                <w:bCs w:val="0"/>
                <w:spacing w:val="-2"/>
                <w:sz w:val="21"/>
                <w:szCs w:val="21"/>
                <w:lang w:val="en-US" w:eastAsia="zh-CN"/>
              </w:rPr>
            </w:pPr>
          </w:p>
          <w:p w14:paraId="166CA95B">
            <w:pPr>
              <w:pStyle w:val="18"/>
              <w:spacing w:before="60"/>
              <w:jc w:val="center"/>
              <w:rPr>
                <w:rFonts w:hint="eastAsia"/>
                <w:b w:val="0"/>
                <w:bCs w:val="0"/>
                <w:spacing w:val="-2"/>
                <w:sz w:val="21"/>
                <w:szCs w:val="21"/>
                <w:lang w:val="en-US" w:eastAsia="zh-CN"/>
              </w:rPr>
            </w:pPr>
          </w:p>
          <w:p w14:paraId="4106B44F">
            <w:pPr>
              <w:pStyle w:val="18"/>
              <w:spacing w:before="60"/>
              <w:jc w:val="center"/>
              <w:rPr>
                <w:rFonts w:hint="eastAsia"/>
                <w:b w:val="0"/>
                <w:bCs w:val="0"/>
                <w:spacing w:val="-2"/>
                <w:sz w:val="21"/>
                <w:szCs w:val="21"/>
                <w:lang w:val="en-US" w:eastAsia="zh-CN"/>
              </w:rPr>
            </w:pPr>
          </w:p>
          <w:p w14:paraId="1E345E19">
            <w:pPr>
              <w:pStyle w:val="18"/>
              <w:spacing w:before="60"/>
              <w:jc w:val="center"/>
              <w:rPr>
                <w:rFonts w:hint="eastAsia"/>
                <w:b w:val="0"/>
                <w:bCs w:val="0"/>
                <w:spacing w:val="-2"/>
                <w:sz w:val="21"/>
                <w:szCs w:val="21"/>
                <w:lang w:val="en-US" w:eastAsia="zh-CN"/>
              </w:rPr>
            </w:pPr>
          </w:p>
          <w:p w14:paraId="0657EB66">
            <w:pPr>
              <w:pStyle w:val="18"/>
              <w:spacing w:before="60"/>
              <w:jc w:val="center"/>
              <w:rPr>
                <w:rFonts w:hint="eastAsia"/>
                <w:b w:val="0"/>
                <w:bCs w:val="0"/>
                <w:spacing w:val="-2"/>
                <w:sz w:val="21"/>
                <w:szCs w:val="21"/>
                <w:lang w:val="en-US" w:eastAsia="zh-CN"/>
              </w:rPr>
            </w:pPr>
          </w:p>
          <w:p w14:paraId="6C74C62E">
            <w:pPr>
              <w:pStyle w:val="18"/>
              <w:spacing w:before="60"/>
              <w:jc w:val="center"/>
              <w:rPr>
                <w:rFonts w:hint="eastAsia"/>
                <w:b w:val="0"/>
                <w:bCs w:val="0"/>
                <w:spacing w:val="-2"/>
                <w:sz w:val="21"/>
                <w:szCs w:val="21"/>
                <w:lang w:val="en-US" w:eastAsia="zh-CN"/>
              </w:rPr>
            </w:pPr>
          </w:p>
          <w:p w14:paraId="1EFC3AF9">
            <w:pPr>
              <w:pStyle w:val="18"/>
              <w:spacing w:before="60"/>
              <w:jc w:val="center"/>
              <w:rPr>
                <w:rFonts w:hint="eastAsia"/>
                <w:b w:val="0"/>
                <w:bCs w:val="0"/>
                <w:spacing w:val="-2"/>
                <w:sz w:val="21"/>
                <w:szCs w:val="21"/>
                <w:lang w:val="en-US" w:eastAsia="zh-CN"/>
              </w:rPr>
            </w:pPr>
          </w:p>
          <w:p w14:paraId="0599B1A1">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不收费</w:t>
            </w:r>
          </w:p>
        </w:tc>
      </w:tr>
      <w:tr w14:paraId="6BD0ED0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00" w:hRule="atLeast"/>
        </w:trPr>
        <w:tc>
          <w:tcPr>
            <w:tcW w:w="490" w:type="dxa"/>
            <w:vMerge w:val="continue"/>
            <w:tcBorders>
              <w:tl2br w:val="nil"/>
              <w:tr2bl w:val="nil"/>
            </w:tcBorders>
            <w:vAlign w:val="center"/>
          </w:tcPr>
          <w:p w14:paraId="5F694132">
            <w:pPr>
              <w:pStyle w:val="18"/>
              <w:spacing w:before="60"/>
              <w:jc w:val="center"/>
              <w:rPr>
                <w:rFonts w:hint="eastAsia"/>
                <w:b w:val="0"/>
                <w:bCs w:val="0"/>
                <w:spacing w:val="-2"/>
                <w:sz w:val="21"/>
                <w:szCs w:val="21"/>
                <w:lang w:val="en-US" w:eastAsia="zh-CN"/>
              </w:rPr>
            </w:pPr>
          </w:p>
        </w:tc>
        <w:tc>
          <w:tcPr>
            <w:tcW w:w="1220" w:type="dxa"/>
            <w:vMerge w:val="continue"/>
            <w:tcBorders>
              <w:tl2br w:val="nil"/>
              <w:tr2bl w:val="nil"/>
            </w:tcBorders>
            <w:vAlign w:val="center"/>
          </w:tcPr>
          <w:p w14:paraId="50F01184">
            <w:pPr>
              <w:pStyle w:val="18"/>
              <w:spacing w:before="60"/>
              <w:jc w:val="center"/>
              <w:rPr>
                <w:rFonts w:hint="eastAsia"/>
                <w:b w:val="0"/>
                <w:bCs w:val="0"/>
                <w:spacing w:val="-2"/>
                <w:sz w:val="21"/>
                <w:szCs w:val="21"/>
                <w:lang w:val="en-US" w:eastAsia="zh-CN"/>
              </w:rPr>
            </w:pPr>
          </w:p>
        </w:tc>
        <w:tc>
          <w:tcPr>
            <w:tcW w:w="930" w:type="dxa"/>
            <w:vMerge w:val="continue"/>
            <w:tcBorders>
              <w:tl2br w:val="nil"/>
              <w:tr2bl w:val="nil"/>
            </w:tcBorders>
            <w:vAlign w:val="center"/>
          </w:tcPr>
          <w:p w14:paraId="3FE3A18A">
            <w:pPr>
              <w:pStyle w:val="18"/>
              <w:spacing w:before="60"/>
              <w:jc w:val="center"/>
              <w:rPr>
                <w:rFonts w:hint="eastAsia"/>
                <w:b w:val="0"/>
                <w:bCs w:val="0"/>
                <w:spacing w:val="-2"/>
                <w:sz w:val="21"/>
                <w:szCs w:val="21"/>
                <w:lang w:val="en-US" w:eastAsia="zh-CN"/>
              </w:rPr>
            </w:pPr>
          </w:p>
        </w:tc>
        <w:tc>
          <w:tcPr>
            <w:tcW w:w="3210" w:type="dxa"/>
            <w:vMerge w:val="continue"/>
            <w:tcBorders>
              <w:tl2br w:val="nil"/>
              <w:tr2bl w:val="nil"/>
            </w:tcBorders>
            <w:vAlign w:val="center"/>
          </w:tcPr>
          <w:p w14:paraId="7DEC36A1">
            <w:pPr>
              <w:pStyle w:val="18"/>
              <w:spacing w:before="60"/>
              <w:jc w:val="center"/>
              <w:rPr>
                <w:rFonts w:hint="eastAsia"/>
                <w:b w:val="0"/>
                <w:bCs w:val="0"/>
                <w:spacing w:val="-2"/>
                <w:sz w:val="21"/>
                <w:szCs w:val="21"/>
                <w:lang w:val="en-US" w:eastAsia="zh-CN"/>
              </w:rPr>
            </w:pPr>
          </w:p>
        </w:tc>
        <w:tc>
          <w:tcPr>
            <w:tcW w:w="1460" w:type="dxa"/>
            <w:tcBorders>
              <w:tl2br w:val="nil"/>
              <w:tr2bl w:val="nil"/>
            </w:tcBorders>
            <w:vAlign w:val="center"/>
          </w:tcPr>
          <w:p w14:paraId="5540A318">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调查取证</w:t>
            </w:r>
          </w:p>
        </w:tc>
        <w:tc>
          <w:tcPr>
            <w:tcW w:w="1490" w:type="dxa"/>
            <w:tcBorders>
              <w:tl2br w:val="nil"/>
              <w:tr2bl w:val="nil"/>
            </w:tcBorders>
            <w:vAlign w:val="center"/>
          </w:tcPr>
          <w:p w14:paraId="7E6C9EA9">
            <w:pPr>
              <w:pStyle w:val="18"/>
              <w:spacing w:before="60"/>
              <w:jc w:val="center"/>
              <w:rPr>
                <w:rFonts w:hint="eastAsia"/>
                <w:b w:val="0"/>
                <w:bCs w:val="0"/>
                <w:spacing w:val="-2"/>
                <w:sz w:val="15"/>
                <w:szCs w:val="15"/>
                <w:lang w:val="en-US" w:eastAsia="zh-CN"/>
              </w:rPr>
            </w:pPr>
            <w:r>
              <w:rPr>
                <w:rFonts w:hint="eastAsia"/>
                <w:b w:val="0"/>
                <w:bCs w:val="0"/>
                <w:spacing w:val="-2"/>
                <w:sz w:val="15"/>
                <w:szCs w:val="15"/>
                <w:lang w:val="en-US" w:eastAsia="zh-CN"/>
              </w:rPr>
              <w:t>依法进行询问、保存证据，依法调查和收集证据。</w:t>
            </w:r>
          </w:p>
        </w:tc>
        <w:tc>
          <w:tcPr>
            <w:tcW w:w="1500" w:type="dxa"/>
            <w:tcBorders>
              <w:tl2br w:val="nil"/>
              <w:tr2bl w:val="nil"/>
            </w:tcBorders>
            <w:vAlign w:val="center"/>
          </w:tcPr>
          <w:p w14:paraId="5399405B">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律师工作股</w:t>
            </w:r>
          </w:p>
        </w:tc>
        <w:tc>
          <w:tcPr>
            <w:tcW w:w="1373" w:type="dxa"/>
            <w:tcBorders>
              <w:tl2br w:val="nil"/>
              <w:tr2bl w:val="nil"/>
            </w:tcBorders>
            <w:vAlign w:val="center"/>
          </w:tcPr>
          <w:p w14:paraId="44853E2A">
            <w:pPr>
              <w:pStyle w:val="18"/>
              <w:spacing w:before="60"/>
              <w:jc w:val="center"/>
              <w:rPr>
                <w:rFonts w:hint="eastAsia"/>
                <w:b w:val="0"/>
                <w:bCs w:val="0"/>
                <w:spacing w:val="-2"/>
                <w:sz w:val="21"/>
                <w:szCs w:val="21"/>
                <w:lang w:val="en-US" w:eastAsia="zh-CN"/>
              </w:rPr>
            </w:pPr>
          </w:p>
        </w:tc>
        <w:tc>
          <w:tcPr>
            <w:tcW w:w="1517" w:type="dxa"/>
            <w:tcBorders>
              <w:tl2br w:val="nil"/>
              <w:tr2bl w:val="nil"/>
            </w:tcBorders>
            <w:vAlign w:val="center"/>
          </w:tcPr>
          <w:p w14:paraId="67ADC2A4">
            <w:pPr>
              <w:pStyle w:val="18"/>
              <w:spacing w:before="60"/>
              <w:jc w:val="center"/>
              <w:rPr>
                <w:rFonts w:hint="eastAsia"/>
                <w:b w:val="0"/>
                <w:bCs w:val="0"/>
                <w:spacing w:val="-2"/>
                <w:sz w:val="21"/>
                <w:szCs w:val="21"/>
                <w:lang w:val="en-US" w:eastAsia="zh-CN"/>
              </w:rPr>
            </w:pPr>
          </w:p>
        </w:tc>
        <w:tc>
          <w:tcPr>
            <w:tcW w:w="1550" w:type="dxa"/>
            <w:vMerge w:val="continue"/>
            <w:tcBorders>
              <w:tl2br w:val="nil"/>
              <w:tr2bl w:val="nil"/>
            </w:tcBorders>
            <w:vAlign w:val="center"/>
          </w:tcPr>
          <w:p w14:paraId="675111A3">
            <w:pPr>
              <w:pStyle w:val="18"/>
              <w:spacing w:before="60"/>
              <w:jc w:val="center"/>
              <w:rPr>
                <w:rFonts w:hint="eastAsia"/>
                <w:b w:val="0"/>
                <w:bCs w:val="0"/>
                <w:spacing w:val="-2"/>
                <w:sz w:val="21"/>
                <w:szCs w:val="21"/>
                <w:lang w:val="en-US" w:eastAsia="zh-CN"/>
              </w:rPr>
            </w:pPr>
          </w:p>
        </w:tc>
      </w:tr>
      <w:tr w14:paraId="358707B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8" w:hRule="atLeast"/>
        </w:trPr>
        <w:tc>
          <w:tcPr>
            <w:tcW w:w="490" w:type="dxa"/>
            <w:vMerge w:val="continue"/>
            <w:tcBorders>
              <w:tl2br w:val="nil"/>
              <w:tr2bl w:val="nil"/>
            </w:tcBorders>
            <w:vAlign w:val="center"/>
          </w:tcPr>
          <w:p w14:paraId="3CF3E921">
            <w:pPr>
              <w:pStyle w:val="18"/>
              <w:spacing w:before="60"/>
              <w:jc w:val="center"/>
              <w:rPr>
                <w:rFonts w:hint="eastAsia"/>
                <w:b w:val="0"/>
                <w:bCs w:val="0"/>
                <w:spacing w:val="-2"/>
                <w:sz w:val="21"/>
                <w:szCs w:val="21"/>
                <w:lang w:val="en-US" w:eastAsia="zh-CN"/>
              </w:rPr>
            </w:pPr>
          </w:p>
        </w:tc>
        <w:tc>
          <w:tcPr>
            <w:tcW w:w="1220" w:type="dxa"/>
            <w:vMerge w:val="continue"/>
            <w:tcBorders>
              <w:tl2br w:val="nil"/>
              <w:tr2bl w:val="nil"/>
            </w:tcBorders>
            <w:vAlign w:val="center"/>
          </w:tcPr>
          <w:p w14:paraId="2ABC88E1">
            <w:pPr>
              <w:pStyle w:val="18"/>
              <w:spacing w:before="60"/>
              <w:jc w:val="center"/>
              <w:rPr>
                <w:rFonts w:hint="eastAsia"/>
                <w:b w:val="0"/>
                <w:bCs w:val="0"/>
                <w:spacing w:val="-2"/>
                <w:sz w:val="21"/>
                <w:szCs w:val="21"/>
                <w:lang w:val="en-US" w:eastAsia="zh-CN"/>
              </w:rPr>
            </w:pPr>
          </w:p>
        </w:tc>
        <w:tc>
          <w:tcPr>
            <w:tcW w:w="930" w:type="dxa"/>
            <w:vMerge w:val="continue"/>
            <w:tcBorders>
              <w:tl2br w:val="nil"/>
              <w:tr2bl w:val="nil"/>
            </w:tcBorders>
            <w:vAlign w:val="center"/>
          </w:tcPr>
          <w:p w14:paraId="37CA80E5">
            <w:pPr>
              <w:pStyle w:val="18"/>
              <w:spacing w:before="60"/>
              <w:jc w:val="center"/>
              <w:rPr>
                <w:rFonts w:hint="eastAsia"/>
                <w:b w:val="0"/>
                <w:bCs w:val="0"/>
                <w:spacing w:val="-2"/>
                <w:sz w:val="21"/>
                <w:szCs w:val="21"/>
                <w:lang w:val="en-US" w:eastAsia="zh-CN"/>
              </w:rPr>
            </w:pPr>
          </w:p>
        </w:tc>
        <w:tc>
          <w:tcPr>
            <w:tcW w:w="3210" w:type="dxa"/>
            <w:vMerge w:val="continue"/>
            <w:tcBorders>
              <w:tl2br w:val="nil"/>
              <w:tr2bl w:val="nil"/>
            </w:tcBorders>
            <w:vAlign w:val="center"/>
          </w:tcPr>
          <w:p w14:paraId="6C38ABBE">
            <w:pPr>
              <w:pStyle w:val="18"/>
              <w:spacing w:before="60"/>
              <w:jc w:val="center"/>
              <w:rPr>
                <w:rFonts w:hint="eastAsia"/>
                <w:b w:val="0"/>
                <w:bCs w:val="0"/>
                <w:spacing w:val="-2"/>
                <w:sz w:val="21"/>
                <w:szCs w:val="21"/>
                <w:lang w:val="en-US" w:eastAsia="zh-CN"/>
              </w:rPr>
            </w:pPr>
          </w:p>
        </w:tc>
        <w:tc>
          <w:tcPr>
            <w:tcW w:w="1460" w:type="dxa"/>
            <w:tcBorders>
              <w:tl2br w:val="nil"/>
              <w:tr2bl w:val="nil"/>
            </w:tcBorders>
            <w:vAlign w:val="center"/>
          </w:tcPr>
          <w:p w14:paraId="393D87FC">
            <w:pPr>
              <w:pStyle w:val="18"/>
              <w:spacing w:before="60"/>
              <w:jc w:val="center"/>
              <w:rPr>
                <w:rFonts w:hint="eastAsia"/>
                <w:b w:val="0"/>
                <w:bCs w:val="0"/>
                <w:spacing w:val="-2"/>
                <w:sz w:val="21"/>
                <w:szCs w:val="21"/>
                <w:lang w:val="en-US" w:eastAsia="zh-CN"/>
              </w:rPr>
            </w:pPr>
          </w:p>
          <w:p w14:paraId="75F2D0B7">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审查</w:t>
            </w:r>
          </w:p>
        </w:tc>
        <w:tc>
          <w:tcPr>
            <w:tcW w:w="1490" w:type="dxa"/>
            <w:tcBorders>
              <w:tl2br w:val="nil"/>
              <w:tr2bl w:val="nil"/>
            </w:tcBorders>
            <w:vAlign w:val="center"/>
          </w:tcPr>
          <w:p w14:paraId="0B8FC5F1">
            <w:pPr>
              <w:pStyle w:val="18"/>
              <w:spacing w:before="60"/>
              <w:jc w:val="center"/>
              <w:rPr>
                <w:rFonts w:hint="eastAsia"/>
                <w:b w:val="0"/>
                <w:bCs w:val="0"/>
                <w:spacing w:val="-2"/>
                <w:sz w:val="15"/>
                <w:szCs w:val="15"/>
                <w:lang w:val="en-US" w:eastAsia="zh-CN"/>
              </w:rPr>
            </w:pPr>
            <w:r>
              <w:rPr>
                <w:rFonts w:hint="eastAsia"/>
                <w:b w:val="0"/>
                <w:bCs w:val="0"/>
                <w:spacing w:val="-2"/>
                <w:sz w:val="15"/>
                <w:szCs w:val="15"/>
                <w:lang w:val="en-US" w:eastAsia="zh-CN"/>
              </w:rPr>
              <w:t>对案件违法事实、证据、调查取证程序、法律适用、处罚种类和幅度、当事人陈述和申辩理由等方面进行审查，提出处理意见。</w:t>
            </w:r>
          </w:p>
        </w:tc>
        <w:tc>
          <w:tcPr>
            <w:tcW w:w="1500" w:type="dxa"/>
            <w:tcBorders>
              <w:tl2br w:val="nil"/>
              <w:tr2bl w:val="nil"/>
            </w:tcBorders>
            <w:vAlign w:val="center"/>
          </w:tcPr>
          <w:p w14:paraId="01A2371E">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律师工作股</w:t>
            </w:r>
          </w:p>
        </w:tc>
        <w:tc>
          <w:tcPr>
            <w:tcW w:w="1373" w:type="dxa"/>
            <w:tcBorders>
              <w:tl2br w:val="nil"/>
              <w:tr2bl w:val="nil"/>
            </w:tcBorders>
            <w:vAlign w:val="center"/>
          </w:tcPr>
          <w:p w14:paraId="35BB025D">
            <w:pPr>
              <w:pStyle w:val="18"/>
              <w:spacing w:before="60"/>
              <w:jc w:val="center"/>
              <w:rPr>
                <w:rFonts w:hint="eastAsia"/>
                <w:b w:val="0"/>
                <w:bCs w:val="0"/>
                <w:spacing w:val="-2"/>
                <w:sz w:val="21"/>
                <w:szCs w:val="21"/>
                <w:lang w:val="en-US" w:eastAsia="zh-CN"/>
              </w:rPr>
            </w:pPr>
          </w:p>
        </w:tc>
        <w:tc>
          <w:tcPr>
            <w:tcW w:w="1517" w:type="dxa"/>
            <w:tcBorders>
              <w:tl2br w:val="nil"/>
              <w:tr2bl w:val="nil"/>
            </w:tcBorders>
            <w:vAlign w:val="center"/>
          </w:tcPr>
          <w:p w14:paraId="6752B36B">
            <w:pPr>
              <w:pStyle w:val="18"/>
              <w:spacing w:before="60"/>
              <w:jc w:val="center"/>
              <w:rPr>
                <w:rFonts w:hint="eastAsia"/>
                <w:b w:val="0"/>
                <w:bCs w:val="0"/>
                <w:spacing w:val="-2"/>
                <w:sz w:val="21"/>
                <w:szCs w:val="21"/>
                <w:lang w:val="en-US" w:eastAsia="zh-CN"/>
              </w:rPr>
            </w:pPr>
          </w:p>
        </w:tc>
        <w:tc>
          <w:tcPr>
            <w:tcW w:w="1550" w:type="dxa"/>
            <w:vMerge w:val="continue"/>
            <w:tcBorders>
              <w:tl2br w:val="nil"/>
              <w:tr2bl w:val="nil"/>
            </w:tcBorders>
            <w:vAlign w:val="center"/>
          </w:tcPr>
          <w:p w14:paraId="7071AE94">
            <w:pPr>
              <w:pStyle w:val="18"/>
              <w:spacing w:before="60"/>
              <w:jc w:val="center"/>
              <w:rPr>
                <w:rFonts w:hint="eastAsia"/>
                <w:b w:val="0"/>
                <w:bCs w:val="0"/>
                <w:spacing w:val="-2"/>
                <w:sz w:val="21"/>
                <w:szCs w:val="21"/>
                <w:lang w:val="en-US" w:eastAsia="zh-CN"/>
              </w:rPr>
            </w:pPr>
          </w:p>
        </w:tc>
      </w:tr>
      <w:tr w14:paraId="7E8CDB1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63" w:hRule="atLeast"/>
        </w:trPr>
        <w:tc>
          <w:tcPr>
            <w:tcW w:w="490" w:type="dxa"/>
            <w:vMerge w:val="continue"/>
            <w:tcBorders>
              <w:tl2br w:val="nil"/>
              <w:tr2bl w:val="nil"/>
            </w:tcBorders>
            <w:vAlign w:val="center"/>
          </w:tcPr>
          <w:p w14:paraId="1E6446FD">
            <w:pPr>
              <w:pStyle w:val="18"/>
              <w:spacing w:before="60"/>
              <w:jc w:val="center"/>
              <w:rPr>
                <w:rFonts w:hint="eastAsia"/>
                <w:b w:val="0"/>
                <w:bCs w:val="0"/>
                <w:spacing w:val="-2"/>
                <w:sz w:val="21"/>
                <w:szCs w:val="21"/>
                <w:lang w:val="en-US" w:eastAsia="zh-CN"/>
              </w:rPr>
            </w:pPr>
          </w:p>
        </w:tc>
        <w:tc>
          <w:tcPr>
            <w:tcW w:w="1220" w:type="dxa"/>
            <w:vMerge w:val="continue"/>
            <w:tcBorders>
              <w:tl2br w:val="nil"/>
              <w:tr2bl w:val="nil"/>
            </w:tcBorders>
            <w:vAlign w:val="center"/>
          </w:tcPr>
          <w:p w14:paraId="2F294861">
            <w:pPr>
              <w:pStyle w:val="18"/>
              <w:spacing w:before="60"/>
              <w:jc w:val="center"/>
              <w:rPr>
                <w:rFonts w:hint="eastAsia"/>
                <w:b w:val="0"/>
                <w:bCs w:val="0"/>
                <w:spacing w:val="-2"/>
                <w:sz w:val="21"/>
                <w:szCs w:val="21"/>
                <w:lang w:val="en-US" w:eastAsia="zh-CN"/>
              </w:rPr>
            </w:pPr>
          </w:p>
        </w:tc>
        <w:tc>
          <w:tcPr>
            <w:tcW w:w="930" w:type="dxa"/>
            <w:vMerge w:val="continue"/>
            <w:tcBorders>
              <w:tl2br w:val="nil"/>
              <w:tr2bl w:val="nil"/>
            </w:tcBorders>
            <w:vAlign w:val="center"/>
          </w:tcPr>
          <w:p w14:paraId="197526B7">
            <w:pPr>
              <w:pStyle w:val="18"/>
              <w:spacing w:before="60"/>
              <w:jc w:val="center"/>
              <w:rPr>
                <w:rFonts w:hint="eastAsia"/>
                <w:b w:val="0"/>
                <w:bCs w:val="0"/>
                <w:spacing w:val="-2"/>
                <w:sz w:val="21"/>
                <w:szCs w:val="21"/>
                <w:lang w:val="en-US" w:eastAsia="zh-CN"/>
              </w:rPr>
            </w:pPr>
          </w:p>
        </w:tc>
        <w:tc>
          <w:tcPr>
            <w:tcW w:w="3210" w:type="dxa"/>
            <w:vMerge w:val="continue"/>
            <w:tcBorders>
              <w:tl2br w:val="nil"/>
              <w:tr2bl w:val="nil"/>
            </w:tcBorders>
            <w:vAlign w:val="center"/>
          </w:tcPr>
          <w:p w14:paraId="357CF6C5">
            <w:pPr>
              <w:pStyle w:val="18"/>
              <w:spacing w:before="60"/>
              <w:jc w:val="center"/>
              <w:rPr>
                <w:rFonts w:hint="eastAsia"/>
                <w:b w:val="0"/>
                <w:bCs w:val="0"/>
                <w:spacing w:val="-2"/>
                <w:sz w:val="21"/>
                <w:szCs w:val="21"/>
                <w:lang w:val="en-US" w:eastAsia="zh-CN"/>
              </w:rPr>
            </w:pPr>
          </w:p>
        </w:tc>
        <w:tc>
          <w:tcPr>
            <w:tcW w:w="1460" w:type="dxa"/>
            <w:tcBorders>
              <w:tl2br w:val="nil"/>
              <w:tr2bl w:val="nil"/>
            </w:tcBorders>
            <w:vAlign w:val="center"/>
          </w:tcPr>
          <w:p w14:paraId="60E72A93">
            <w:pPr>
              <w:pStyle w:val="18"/>
              <w:spacing w:before="60"/>
              <w:jc w:val="center"/>
              <w:rPr>
                <w:rFonts w:hint="eastAsia"/>
                <w:b w:val="0"/>
                <w:bCs w:val="0"/>
                <w:spacing w:val="-2"/>
                <w:sz w:val="21"/>
                <w:szCs w:val="21"/>
                <w:lang w:val="en-US" w:eastAsia="zh-CN"/>
              </w:rPr>
            </w:pPr>
          </w:p>
          <w:p w14:paraId="2C6300A1">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告知当事人</w:t>
            </w:r>
          </w:p>
        </w:tc>
        <w:tc>
          <w:tcPr>
            <w:tcW w:w="1490" w:type="dxa"/>
            <w:tcBorders>
              <w:tl2br w:val="nil"/>
              <w:tr2bl w:val="nil"/>
            </w:tcBorders>
            <w:vAlign w:val="center"/>
          </w:tcPr>
          <w:p w14:paraId="5B425CEC">
            <w:pPr>
              <w:pStyle w:val="18"/>
              <w:spacing w:before="60"/>
              <w:jc w:val="center"/>
              <w:rPr>
                <w:rFonts w:hint="eastAsia"/>
                <w:b w:val="0"/>
                <w:bCs w:val="0"/>
                <w:spacing w:val="-2"/>
                <w:sz w:val="15"/>
                <w:szCs w:val="15"/>
                <w:lang w:val="en-US" w:eastAsia="zh-CN"/>
              </w:rPr>
            </w:pPr>
            <w:r>
              <w:rPr>
                <w:rFonts w:hint="eastAsia"/>
                <w:b w:val="0"/>
                <w:bCs w:val="0"/>
                <w:spacing w:val="-2"/>
                <w:sz w:val="15"/>
                <w:szCs w:val="15"/>
                <w:lang w:val="en-US" w:eastAsia="zh-CN"/>
              </w:rPr>
              <w:t>在做出行政处罚决定前，书面告知当事人拟作出处罚决定的事实、理由、依据、处罚内容，以及当事人享有的陈述权、申辩权或听证权。</w:t>
            </w:r>
          </w:p>
        </w:tc>
        <w:tc>
          <w:tcPr>
            <w:tcW w:w="1500" w:type="dxa"/>
            <w:tcBorders>
              <w:tl2br w:val="nil"/>
              <w:tr2bl w:val="nil"/>
            </w:tcBorders>
            <w:vAlign w:val="center"/>
          </w:tcPr>
          <w:p w14:paraId="1BF54F5B">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律师工作股</w:t>
            </w:r>
          </w:p>
        </w:tc>
        <w:tc>
          <w:tcPr>
            <w:tcW w:w="1373" w:type="dxa"/>
            <w:tcBorders>
              <w:tl2br w:val="nil"/>
              <w:tr2bl w:val="nil"/>
            </w:tcBorders>
            <w:vAlign w:val="center"/>
          </w:tcPr>
          <w:p w14:paraId="1FA098B6">
            <w:pPr>
              <w:pStyle w:val="18"/>
              <w:spacing w:before="60"/>
              <w:jc w:val="center"/>
              <w:rPr>
                <w:rFonts w:hint="eastAsia"/>
                <w:b w:val="0"/>
                <w:bCs w:val="0"/>
                <w:spacing w:val="-2"/>
                <w:sz w:val="21"/>
                <w:szCs w:val="21"/>
                <w:lang w:val="en-US" w:eastAsia="zh-CN"/>
              </w:rPr>
            </w:pPr>
          </w:p>
        </w:tc>
        <w:tc>
          <w:tcPr>
            <w:tcW w:w="1517" w:type="dxa"/>
            <w:tcBorders>
              <w:tl2br w:val="nil"/>
              <w:tr2bl w:val="nil"/>
            </w:tcBorders>
            <w:vAlign w:val="center"/>
          </w:tcPr>
          <w:p w14:paraId="058B38E9">
            <w:pPr>
              <w:pStyle w:val="18"/>
              <w:spacing w:before="60"/>
              <w:jc w:val="center"/>
              <w:rPr>
                <w:rFonts w:hint="eastAsia"/>
                <w:b w:val="0"/>
                <w:bCs w:val="0"/>
                <w:spacing w:val="-2"/>
                <w:sz w:val="21"/>
                <w:szCs w:val="21"/>
                <w:lang w:val="en-US" w:eastAsia="zh-CN"/>
              </w:rPr>
            </w:pPr>
          </w:p>
        </w:tc>
        <w:tc>
          <w:tcPr>
            <w:tcW w:w="1550" w:type="dxa"/>
            <w:vMerge w:val="continue"/>
            <w:tcBorders>
              <w:tl2br w:val="nil"/>
              <w:tr2bl w:val="nil"/>
            </w:tcBorders>
            <w:vAlign w:val="center"/>
          </w:tcPr>
          <w:p w14:paraId="0A4F15C6">
            <w:pPr>
              <w:pStyle w:val="18"/>
              <w:spacing w:before="60"/>
              <w:jc w:val="center"/>
              <w:rPr>
                <w:rFonts w:hint="eastAsia"/>
                <w:b w:val="0"/>
                <w:bCs w:val="0"/>
                <w:spacing w:val="-2"/>
                <w:sz w:val="21"/>
                <w:szCs w:val="21"/>
                <w:lang w:val="en-US" w:eastAsia="zh-CN"/>
              </w:rPr>
            </w:pPr>
          </w:p>
        </w:tc>
      </w:tr>
      <w:tr w14:paraId="27DCAFE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00" w:hRule="atLeast"/>
        </w:trPr>
        <w:tc>
          <w:tcPr>
            <w:tcW w:w="490" w:type="dxa"/>
            <w:vMerge w:val="continue"/>
            <w:tcBorders>
              <w:tl2br w:val="nil"/>
              <w:tr2bl w:val="nil"/>
            </w:tcBorders>
            <w:vAlign w:val="center"/>
          </w:tcPr>
          <w:p w14:paraId="0EA9606C">
            <w:pPr>
              <w:pStyle w:val="18"/>
              <w:spacing w:before="60"/>
              <w:jc w:val="center"/>
              <w:rPr>
                <w:rFonts w:hint="eastAsia"/>
                <w:b w:val="0"/>
                <w:bCs w:val="0"/>
                <w:spacing w:val="-2"/>
                <w:sz w:val="21"/>
                <w:szCs w:val="21"/>
                <w:lang w:val="en-US" w:eastAsia="zh-CN"/>
              </w:rPr>
            </w:pPr>
          </w:p>
        </w:tc>
        <w:tc>
          <w:tcPr>
            <w:tcW w:w="1220" w:type="dxa"/>
            <w:vMerge w:val="continue"/>
            <w:tcBorders>
              <w:tl2br w:val="nil"/>
              <w:tr2bl w:val="nil"/>
            </w:tcBorders>
            <w:vAlign w:val="center"/>
          </w:tcPr>
          <w:p w14:paraId="20491B73">
            <w:pPr>
              <w:pStyle w:val="18"/>
              <w:spacing w:before="60"/>
              <w:jc w:val="center"/>
              <w:rPr>
                <w:rFonts w:hint="eastAsia"/>
                <w:b w:val="0"/>
                <w:bCs w:val="0"/>
                <w:spacing w:val="-2"/>
                <w:sz w:val="21"/>
                <w:szCs w:val="21"/>
                <w:lang w:val="en-US" w:eastAsia="zh-CN"/>
              </w:rPr>
            </w:pPr>
          </w:p>
        </w:tc>
        <w:tc>
          <w:tcPr>
            <w:tcW w:w="930" w:type="dxa"/>
            <w:vMerge w:val="continue"/>
            <w:tcBorders>
              <w:tl2br w:val="nil"/>
              <w:tr2bl w:val="nil"/>
            </w:tcBorders>
            <w:vAlign w:val="center"/>
          </w:tcPr>
          <w:p w14:paraId="69A38848">
            <w:pPr>
              <w:pStyle w:val="18"/>
              <w:spacing w:before="60"/>
              <w:jc w:val="center"/>
              <w:rPr>
                <w:rFonts w:hint="eastAsia"/>
                <w:b w:val="0"/>
                <w:bCs w:val="0"/>
                <w:spacing w:val="-2"/>
                <w:sz w:val="21"/>
                <w:szCs w:val="21"/>
                <w:lang w:val="en-US" w:eastAsia="zh-CN"/>
              </w:rPr>
            </w:pPr>
          </w:p>
        </w:tc>
        <w:tc>
          <w:tcPr>
            <w:tcW w:w="3210" w:type="dxa"/>
            <w:vMerge w:val="continue"/>
            <w:tcBorders>
              <w:tl2br w:val="nil"/>
              <w:tr2bl w:val="nil"/>
            </w:tcBorders>
            <w:vAlign w:val="center"/>
          </w:tcPr>
          <w:p w14:paraId="7F685264">
            <w:pPr>
              <w:pStyle w:val="18"/>
              <w:spacing w:before="60"/>
              <w:jc w:val="center"/>
              <w:rPr>
                <w:rFonts w:hint="eastAsia"/>
                <w:b w:val="0"/>
                <w:bCs w:val="0"/>
                <w:spacing w:val="-2"/>
                <w:sz w:val="21"/>
                <w:szCs w:val="21"/>
                <w:lang w:val="en-US" w:eastAsia="zh-CN"/>
              </w:rPr>
            </w:pPr>
          </w:p>
        </w:tc>
        <w:tc>
          <w:tcPr>
            <w:tcW w:w="1460" w:type="dxa"/>
            <w:tcBorders>
              <w:tl2br w:val="nil"/>
              <w:tr2bl w:val="nil"/>
            </w:tcBorders>
            <w:vAlign w:val="center"/>
          </w:tcPr>
          <w:p w14:paraId="7DDA9B46">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作出决定</w:t>
            </w:r>
          </w:p>
        </w:tc>
        <w:tc>
          <w:tcPr>
            <w:tcW w:w="1490" w:type="dxa"/>
            <w:tcBorders>
              <w:tl2br w:val="nil"/>
              <w:tr2bl w:val="nil"/>
            </w:tcBorders>
            <w:vAlign w:val="center"/>
          </w:tcPr>
          <w:p w14:paraId="78A4F602">
            <w:pPr>
              <w:pStyle w:val="18"/>
              <w:spacing w:before="60"/>
              <w:jc w:val="center"/>
              <w:rPr>
                <w:rFonts w:hint="eastAsia"/>
                <w:b w:val="0"/>
                <w:bCs w:val="0"/>
                <w:spacing w:val="-2"/>
                <w:sz w:val="15"/>
                <w:szCs w:val="15"/>
                <w:lang w:val="en-US" w:eastAsia="zh-CN"/>
              </w:rPr>
            </w:pPr>
            <w:r>
              <w:rPr>
                <w:rFonts w:hint="eastAsia"/>
                <w:b w:val="0"/>
                <w:bCs w:val="0"/>
                <w:spacing w:val="-2"/>
                <w:sz w:val="15"/>
                <w:szCs w:val="15"/>
                <w:lang w:val="en-US" w:eastAsia="zh-CN"/>
              </w:rPr>
              <w:t>依法需要给予行政处罚的，作出行政处罚决定。</w:t>
            </w:r>
          </w:p>
        </w:tc>
        <w:tc>
          <w:tcPr>
            <w:tcW w:w="1500" w:type="dxa"/>
            <w:tcBorders>
              <w:tl2br w:val="nil"/>
              <w:tr2bl w:val="nil"/>
            </w:tcBorders>
            <w:vAlign w:val="center"/>
          </w:tcPr>
          <w:p w14:paraId="4F57D680">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律师工作股</w:t>
            </w:r>
          </w:p>
        </w:tc>
        <w:tc>
          <w:tcPr>
            <w:tcW w:w="1373" w:type="dxa"/>
            <w:tcBorders>
              <w:tl2br w:val="nil"/>
              <w:tr2bl w:val="nil"/>
            </w:tcBorders>
            <w:vAlign w:val="center"/>
          </w:tcPr>
          <w:p w14:paraId="633CE27C">
            <w:pPr>
              <w:pStyle w:val="18"/>
              <w:spacing w:before="60"/>
              <w:jc w:val="center"/>
              <w:rPr>
                <w:rFonts w:hint="eastAsia"/>
                <w:b w:val="0"/>
                <w:bCs w:val="0"/>
                <w:spacing w:val="-2"/>
                <w:sz w:val="21"/>
                <w:szCs w:val="21"/>
                <w:lang w:val="en-US" w:eastAsia="zh-CN"/>
              </w:rPr>
            </w:pPr>
          </w:p>
        </w:tc>
        <w:tc>
          <w:tcPr>
            <w:tcW w:w="1517" w:type="dxa"/>
            <w:tcBorders>
              <w:tl2br w:val="nil"/>
              <w:tr2bl w:val="nil"/>
            </w:tcBorders>
            <w:vAlign w:val="center"/>
          </w:tcPr>
          <w:p w14:paraId="34649086">
            <w:pPr>
              <w:pStyle w:val="18"/>
              <w:spacing w:before="60"/>
              <w:jc w:val="center"/>
              <w:rPr>
                <w:rFonts w:hint="eastAsia"/>
                <w:b w:val="0"/>
                <w:bCs w:val="0"/>
                <w:spacing w:val="-2"/>
                <w:sz w:val="21"/>
                <w:szCs w:val="21"/>
                <w:lang w:val="en-US" w:eastAsia="zh-CN"/>
              </w:rPr>
            </w:pPr>
          </w:p>
        </w:tc>
        <w:tc>
          <w:tcPr>
            <w:tcW w:w="1550" w:type="dxa"/>
            <w:vMerge w:val="continue"/>
            <w:tcBorders>
              <w:tl2br w:val="nil"/>
              <w:tr2bl w:val="nil"/>
            </w:tcBorders>
            <w:vAlign w:val="center"/>
          </w:tcPr>
          <w:p w14:paraId="163DC506">
            <w:pPr>
              <w:pStyle w:val="18"/>
              <w:spacing w:before="60"/>
              <w:jc w:val="center"/>
              <w:rPr>
                <w:rFonts w:hint="eastAsia"/>
                <w:b w:val="0"/>
                <w:bCs w:val="0"/>
                <w:spacing w:val="-2"/>
                <w:sz w:val="21"/>
                <w:szCs w:val="21"/>
                <w:lang w:val="en-US" w:eastAsia="zh-CN"/>
              </w:rPr>
            </w:pPr>
          </w:p>
        </w:tc>
      </w:tr>
      <w:tr w14:paraId="444AA12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0" w:hRule="atLeast"/>
        </w:trPr>
        <w:tc>
          <w:tcPr>
            <w:tcW w:w="490" w:type="dxa"/>
            <w:vMerge w:val="continue"/>
            <w:tcBorders>
              <w:tl2br w:val="nil"/>
              <w:tr2bl w:val="nil"/>
            </w:tcBorders>
            <w:vAlign w:val="center"/>
          </w:tcPr>
          <w:p w14:paraId="5E85C72D">
            <w:pPr>
              <w:pStyle w:val="18"/>
              <w:spacing w:before="60"/>
              <w:jc w:val="center"/>
              <w:rPr>
                <w:rFonts w:hint="eastAsia"/>
                <w:b w:val="0"/>
                <w:bCs w:val="0"/>
                <w:spacing w:val="-2"/>
                <w:sz w:val="21"/>
                <w:szCs w:val="21"/>
                <w:lang w:val="en-US" w:eastAsia="zh-CN"/>
              </w:rPr>
            </w:pPr>
          </w:p>
        </w:tc>
        <w:tc>
          <w:tcPr>
            <w:tcW w:w="1220" w:type="dxa"/>
            <w:vMerge w:val="continue"/>
            <w:tcBorders>
              <w:tl2br w:val="nil"/>
              <w:tr2bl w:val="nil"/>
            </w:tcBorders>
            <w:vAlign w:val="center"/>
          </w:tcPr>
          <w:p w14:paraId="02B859C2">
            <w:pPr>
              <w:pStyle w:val="18"/>
              <w:spacing w:before="60"/>
              <w:jc w:val="center"/>
              <w:rPr>
                <w:rFonts w:hint="eastAsia"/>
                <w:b w:val="0"/>
                <w:bCs w:val="0"/>
                <w:spacing w:val="-2"/>
                <w:sz w:val="21"/>
                <w:szCs w:val="21"/>
                <w:lang w:val="en-US" w:eastAsia="zh-CN"/>
              </w:rPr>
            </w:pPr>
          </w:p>
        </w:tc>
        <w:tc>
          <w:tcPr>
            <w:tcW w:w="930" w:type="dxa"/>
            <w:vMerge w:val="continue"/>
            <w:tcBorders>
              <w:tl2br w:val="nil"/>
              <w:tr2bl w:val="nil"/>
            </w:tcBorders>
            <w:vAlign w:val="center"/>
          </w:tcPr>
          <w:p w14:paraId="47DDFAD3">
            <w:pPr>
              <w:pStyle w:val="18"/>
              <w:spacing w:before="60"/>
              <w:jc w:val="center"/>
              <w:rPr>
                <w:rFonts w:hint="eastAsia"/>
                <w:b w:val="0"/>
                <w:bCs w:val="0"/>
                <w:spacing w:val="-2"/>
                <w:sz w:val="21"/>
                <w:szCs w:val="21"/>
                <w:lang w:val="en-US" w:eastAsia="zh-CN"/>
              </w:rPr>
            </w:pPr>
          </w:p>
        </w:tc>
        <w:tc>
          <w:tcPr>
            <w:tcW w:w="3210" w:type="dxa"/>
            <w:vMerge w:val="continue"/>
            <w:tcBorders>
              <w:tl2br w:val="nil"/>
              <w:tr2bl w:val="nil"/>
            </w:tcBorders>
            <w:vAlign w:val="center"/>
          </w:tcPr>
          <w:p w14:paraId="2164D164">
            <w:pPr>
              <w:pStyle w:val="18"/>
              <w:spacing w:before="60"/>
              <w:jc w:val="center"/>
              <w:rPr>
                <w:rFonts w:hint="eastAsia"/>
                <w:b w:val="0"/>
                <w:bCs w:val="0"/>
                <w:spacing w:val="-2"/>
                <w:sz w:val="21"/>
                <w:szCs w:val="21"/>
                <w:lang w:val="en-US" w:eastAsia="zh-CN"/>
              </w:rPr>
            </w:pPr>
          </w:p>
        </w:tc>
        <w:tc>
          <w:tcPr>
            <w:tcW w:w="1460" w:type="dxa"/>
            <w:tcBorders>
              <w:tl2br w:val="nil"/>
              <w:tr2bl w:val="nil"/>
            </w:tcBorders>
            <w:vAlign w:val="center"/>
          </w:tcPr>
          <w:p w14:paraId="5588DFAC">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送达</w:t>
            </w:r>
          </w:p>
        </w:tc>
        <w:tc>
          <w:tcPr>
            <w:tcW w:w="1490" w:type="dxa"/>
            <w:tcBorders>
              <w:tl2br w:val="nil"/>
              <w:tr2bl w:val="nil"/>
            </w:tcBorders>
            <w:vAlign w:val="center"/>
          </w:tcPr>
          <w:p w14:paraId="30576FAB">
            <w:pPr>
              <w:pStyle w:val="18"/>
              <w:spacing w:before="60"/>
              <w:jc w:val="center"/>
              <w:rPr>
                <w:rFonts w:hint="eastAsia"/>
                <w:b w:val="0"/>
                <w:bCs w:val="0"/>
                <w:spacing w:val="-2"/>
                <w:sz w:val="15"/>
                <w:szCs w:val="15"/>
                <w:lang w:val="en-US" w:eastAsia="zh-CN"/>
              </w:rPr>
            </w:pPr>
            <w:r>
              <w:rPr>
                <w:rFonts w:hint="eastAsia"/>
                <w:b w:val="0"/>
                <w:bCs w:val="0"/>
                <w:spacing w:val="-2"/>
                <w:sz w:val="15"/>
                <w:szCs w:val="15"/>
                <w:lang w:val="en-US" w:eastAsia="zh-CN"/>
              </w:rPr>
              <w:t>行政处罚决定书送达当事人。</w:t>
            </w:r>
          </w:p>
        </w:tc>
        <w:tc>
          <w:tcPr>
            <w:tcW w:w="1500" w:type="dxa"/>
            <w:tcBorders>
              <w:tl2br w:val="nil"/>
              <w:tr2bl w:val="nil"/>
            </w:tcBorders>
            <w:vAlign w:val="center"/>
          </w:tcPr>
          <w:p w14:paraId="72C99EFE">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律师工作股</w:t>
            </w:r>
          </w:p>
        </w:tc>
        <w:tc>
          <w:tcPr>
            <w:tcW w:w="1373" w:type="dxa"/>
            <w:tcBorders>
              <w:tl2br w:val="nil"/>
              <w:tr2bl w:val="nil"/>
            </w:tcBorders>
            <w:vAlign w:val="center"/>
          </w:tcPr>
          <w:p w14:paraId="53713460">
            <w:pPr>
              <w:pStyle w:val="18"/>
              <w:spacing w:before="60"/>
              <w:jc w:val="center"/>
              <w:rPr>
                <w:rFonts w:hint="default"/>
                <w:b w:val="0"/>
                <w:bCs w:val="0"/>
                <w:spacing w:val="-2"/>
                <w:sz w:val="21"/>
                <w:szCs w:val="21"/>
                <w:lang w:val="en-US" w:eastAsia="zh-CN"/>
              </w:rPr>
            </w:pPr>
            <w:r>
              <w:rPr>
                <w:rFonts w:hint="eastAsia"/>
                <w:b w:val="0"/>
                <w:bCs w:val="0"/>
                <w:spacing w:val="-2"/>
                <w:sz w:val="21"/>
                <w:szCs w:val="21"/>
                <w:lang w:val="en-US" w:eastAsia="zh-CN"/>
              </w:rPr>
              <w:t>7</w:t>
            </w:r>
          </w:p>
        </w:tc>
        <w:tc>
          <w:tcPr>
            <w:tcW w:w="1517" w:type="dxa"/>
            <w:tcBorders>
              <w:tl2br w:val="nil"/>
              <w:tr2bl w:val="nil"/>
            </w:tcBorders>
            <w:vAlign w:val="center"/>
          </w:tcPr>
          <w:p w14:paraId="091B0C1A">
            <w:pPr>
              <w:pStyle w:val="18"/>
              <w:spacing w:before="60"/>
              <w:jc w:val="center"/>
              <w:rPr>
                <w:rFonts w:hint="default"/>
                <w:b w:val="0"/>
                <w:bCs w:val="0"/>
                <w:spacing w:val="-2"/>
                <w:sz w:val="21"/>
                <w:szCs w:val="21"/>
                <w:lang w:val="en-US" w:eastAsia="zh-CN"/>
              </w:rPr>
            </w:pPr>
            <w:r>
              <w:rPr>
                <w:rFonts w:hint="eastAsia"/>
                <w:b w:val="0"/>
                <w:bCs w:val="0"/>
                <w:spacing w:val="-2"/>
                <w:sz w:val="21"/>
                <w:szCs w:val="21"/>
                <w:lang w:val="en-US" w:eastAsia="zh-CN"/>
              </w:rPr>
              <w:t>7</w:t>
            </w:r>
          </w:p>
        </w:tc>
        <w:tc>
          <w:tcPr>
            <w:tcW w:w="1550" w:type="dxa"/>
            <w:vMerge w:val="continue"/>
            <w:tcBorders>
              <w:tl2br w:val="nil"/>
              <w:tr2bl w:val="nil"/>
            </w:tcBorders>
            <w:vAlign w:val="center"/>
          </w:tcPr>
          <w:p w14:paraId="41D95BCA">
            <w:pPr>
              <w:pStyle w:val="18"/>
              <w:spacing w:before="60"/>
              <w:jc w:val="center"/>
              <w:rPr>
                <w:rFonts w:hint="eastAsia"/>
                <w:b w:val="0"/>
                <w:bCs w:val="0"/>
                <w:spacing w:val="-2"/>
                <w:sz w:val="21"/>
                <w:szCs w:val="21"/>
                <w:lang w:val="en-US" w:eastAsia="zh-CN"/>
              </w:rPr>
            </w:pPr>
          </w:p>
        </w:tc>
      </w:tr>
      <w:tr w14:paraId="36C637D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00" w:hRule="atLeast"/>
        </w:trPr>
        <w:tc>
          <w:tcPr>
            <w:tcW w:w="490" w:type="dxa"/>
            <w:vMerge w:val="continue"/>
            <w:tcBorders>
              <w:tl2br w:val="nil"/>
              <w:tr2bl w:val="nil"/>
            </w:tcBorders>
            <w:vAlign w:val="center"/>
          </w:tcPr>
          <w:p w14:paraId="658AD205">
            <w:pPr>
              <w:pStyle w:val="18"/>
              <w:spacing w:before="60"/>
              <w:jc w:val="center"/>
              <w:rPr>
                <w:rFonts w:hint="eastAsia"/>
                <w:b w:val="0"/>
                <w:bCs w:val="0"/>
                <w:spacing w:val="-2"/>
                <w:sz w:val="21"/>
                <w:szCs w:val="21"/>
                <w:lang w:val="en-US" w:eastAsia="zh-CN"/>
              </w:rPr>
            </w:pPr>
          </w:p>
        </w:tc>
        <w:tc>
          <w:tcPr>
            <w:tcW w:w="1220" w:type="dxa"/>
            <w:vMerge w:val="continue"/>
            <w:tcBorders>
              <w:tl2br w:val="nil"/>
              <w:tr2bl w:val="nil"/>
            </w:tcBorders>
            <w:vAlign w:val="center"/>
          </w:tcPr>
          <w:p w14:paraId="188725BF">
            <w:pPr>
              <w:pStyle w:val="18"/>
              <w:spacing w:before="60"/>
              <w:jc w:val="center"/>
              <w:rPr>
                <w:rFonts w:hint="eastAsia"/>
                <w:b w:val="0"/>
                <w:bCs w:val="0"/>
                <w:spacing w:val="-2"/>
                <w:sz w:val="21"/>
                <w:szCs w:val="21"/>
                <w:lang w:val="en-US" w:eastAsia="zh-CN"/>
              </w:rPr>
            </w:pPr>
          </w:p>
        </w:tc>
        <w:tc>
          <w:tcPr>
            <w:tcW w:w="930" w:type="dxa"/>
            <w:vMerge w:val="continue"/>
            <w:tcBorders>
              <w:tl2br w:val="nil"/>
              <w:tr2bl w:val="nil"/>
            </w:tcBorders>
            <w:vAlign w:val="center"/>
          </w:tcPr>
          <w:p w14:paraId="628F3F2A">
            <w:pPr>
              <w:pStyle w:val="18"/>
              <w:spacing w:before="60"/>
              <w:jc w:val="center"/>
              <w:rPr>
                <w:rFonts w:hint="eastAsia"/>
                <w:b w:val="0"/>
                <w:bCs w:val="0"/>
                <w:spacing w:val="-2"/>
                <w:sz w:val="21"/>
                <w:szCs w:val="21"/>
                <w:lang w:val="en-US" w:eastAsia="zh-CN"/>
              </w:rPr>
            </w:pPr>
          </w:p>
        </w:tc>
        <w:tc>
          <w:tcPr>
            <w:tcW w:w="3210" w:type="dxa"/>
            <w:vMerge w:val="continue"/>
            <w:tcBorders>
              <w:tl2br w:val="nil"/>
              <w:tr2bl w:val="nil"/>
            </w:tcBorders>
            <w:vAlign w:val="center"/>
          </w:tcPr>
          <w:p w14:paraId="73688830">
            <w:pPr>
              <w:pStyle w:val="18"/>
              <w:spacing w:before="60"/>
              <w:jc w:val="center"/>
              <w:rPr>
                <w:rFonts w:hint="eastAsia"/>
                <w:b w:val="0"/>
                <w:bCs w:val="0"/>
                <w:spacing w:val="-2"/>
                <w:sz w:val="21"/>
                <w:szCs w:val="21"/>
                <w:lang w:val="en-US" w:eastAsia="zh-CN"/>
              </w:rPr>
            </w:pPr>
          </w:p>
        </w:tc>
        <w:tc>
          <w:tcPr>
            <w:tcW w:w="1460" w:type="dxa"/>
            <w:tcBorders>
              <w:tl2br w:val="nil"/>
              <w:tr2bl w:val="nil"/>
            </w:tcBorders>
            <w:vAlign w:val="center"/>
          </w:tcPr>
          <w:p w14:paraId="250739A6">
            <w:pPr>
              <w:pStyle w:val="18"/>
              <w:spacing w:before="60"/>
              <w:jc w:val="center"/>
              <w:rPr>
                <w:rFonts w:hint="eastAsia"/>
                <w:b w:val="0"/>
                <w:bCs w:val="0"/>
                <w:spacing w:val="-2"/>
                <w:sz w:val="21"/>
                <w:szCs w:val="21"/>
                <w:lang w:val="en-US" w:eastAsia="zh-CN"/>
              </w:rPr>
            </w:pPr>
          </w:p>
          <w:p w14:paraId="521F7F03">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执行</w:t>
            </w:r>
          </w:p>
        </w:tc>
        <w:tc>
          <w:tcPr>
            <w:tcW w:w="1490" w:type="dxa"/>
            <w:tcBorders>
              <w:tl2br w:val="nil"/>
              <w:tr2bl w:val="nil"/>
            </w:tcBorders>
            <w:vAlign w:val="center"/>
          </w:tcPr>
          <w:p w14:paraId="0831C66A">
            <w:pPr>
              <w:pStyle w:val="18"/>
              <w:spacing w:before="60"/>
              <w:jc w:val="center"/>
              <w:rPr>
                <w:rFonts w:hint="eastAsia"/>
                <w:b w:val="0"/>
                <w:bCs w:val="0"/>
                <w:spacing w:val="-2"/>
                <w:sz w:val="15"/>
                <w:szCs w:val="15"/>
                <w:lang w:val="en-US" w:eastAsia="zh-CN"/>
              </w:rPr>
            </w:pPr>
            <w:r>
              <w:rPr>
                <w:rFonts w:hint="eastAsia"/>
                <w:b w:val="0"/>
                <w:bCs w:val="0"/>
                <w:spacing w:val="-2"/>
                <w:sz w:val="15"/>
                <w:szCs w:val="15"/>
                <w:lang w:val="en-US" w:eastAsia="zh-CN"/>
              </w:rPr>
              <w:t>监督当事人在决定的期限内履行生效的行政处罚决定。当事人在法定期限内不申请行政复议或提起行政诉讼，又不履行的，可依法采取强制执行或者申请人民法院强制执行。</w:t>
            </w:r>
          </w:p>
        </w:tc>
        <w:tc>
          <w:tcPr>
            <w:tcW w:w="1500" w:type="dxa"/>
            <w:tcBorders>
              <w:tl2br w:val="nil"/>
              <w:tr2bl w:val="nil"/>
            </w:tcBorders>
            <w:vAlign w:val="center"/>
          </w:tcPr>
          <w:p w14:paraId="0D051939">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律师工作股</w:t>
            </w:r>
          </w:p>
        </w:tc>
        <w:tc>
          <w:tcPr>
            <w:tcW w:w="1373" w:type="dxa"/>
            <w:tcBorders>
              <w:tl2br w:val="nil"/>
              <w:tr2bl w:val="nil"/>
            </w:tcBorders>
            <w:vAlign w:val="center"/>
          </w:tcPr>
          <w:p w14:paraId="75ED4865">
            <w:pPr>
              <w:pStyle w:val="18"/>
              <w:spacing w:before="60"/>
              <w:jc w:val="center"/>
              <w:rPr>
                <w:rFonts w:hint="eastAsia"/>
                <w:b w:val="0"/>
                <w:bCs w:val="0"/>
                <w:spacing w:val="-2"/>
                <w:sz w:val="21"/>
                <w:szCs w:val="21"/>
                <w:lang w:val="en-US" w:eastAsia="zh-CN"/>
              </w:rPr>
            </w:pPr>
          </w:p>
        </w:tc>
        <w:tc>
          <w:tcPr>
            <w:tcW w:w="1517" w:type="dxa"/>
            <w:tcBorders>
              <w:tl2br w:val="nil"/>
              <w:tr2bl w:val="nil"/>
            </w:tcBorders>
            <w:vAlign w:val="center"/>
          </w:tcPr>
          <w:p w14:paraId="600EE60B">
            <w:pPr>
              <w:pStyle w:val="18"/>
              <w:spacing w:before="60"/>
              <w:jc w:val="center"/>
              <w:rPr>
                <w:rFonts w:hint="eastAsia"/>
                <w:b w:val="0"/>
                <w:bCs w:val="0"/>
                <w:spacing w:val="-2"/>
                <w:sz w:val="21"/>
                <w:szCs w:val="21"/>
                <w:lang w:val="en-US" w:eastAsia="zh-CN"/>
              </w:rPr>
            </w:pPr>
          </w:p>
        </w:tc>
        <w:tc>
          <w:tcPr>
            <w:tcW w:w="1550" w:type="dxa"/>
            <w:vMerge w:val="continue"/>
            <w:tcBorders>
              <w:tl2br w:val="nil"/>
              <w:tr2bl w:val="nil"/>
            </w:tcBorders>
            <w:vAlign w:val="center"/>
          </w:tcPr>
          <w:p w14:paraId="0A62D74F">
            <w:pPr>
              <w:pStyle w:val="18"/>
              <w:spacing w:before="60"/>
              <w:jc w:val="center"/>
              <w:rPr>
                <w:rFonts w:hint="eastAsia"/>
                <w:b w:val="0"/>
                <w:bCs w:val="0"/>
                <w:spacing w:val="-2"/>
                <w:sz w:val="21"/>
                <w:szCs w:val="21"/>
                <w:lang w:val="en-US" w:eastAsia="zh-CN"/>
              </w:rPr>
            </w:pPr>
          </w:p>
        </w:tc>
      </w:tr>
      <w:tr w14:paraId="2E255C0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30" w:hRule="atLeast"/>
        </w:trPr>
        <w:tc>
          <w:tcPr>
            <w:tcW w:w="14740" w:type="dxa"/>
            <w:gridSpan w:val="10"/>
            <w:tcBorders>
              <w:tl2br w:val="nil"/>
              <w:tr2bl w:val="nil"/>
            </w:tcBorders>
            <w:vAlign w:val="center"/>
          </w:tcPr>
          <w:p w14:paraId="258911AF">
            <w:pPr>
              <w:pStyle w:val="18"/>
              <w:spacing w:before="60"/>
              <w:jc w:val="center"/>
              <w:rPr>
                <w:rFonts w:hint="default"/>
                <w:b w:val="0"/>
                <w:bCs w:val="0"/>
                <w:spacing w:val="-2"/>
                <w:sz w:val="21"/>
                <w:szCs w:val="21"/>
                <w:lang w:val="en-US" w:eastAsia="zh-CN"/>
              </w:rPr>
            </w:pPr>
            <w:r>
              <w:rPr>
                <w:rFonts w:hint="eastAsia"/>
                <w:b w:val="0"/>
                <w:bCs w:val="0"/>
                <w:spacing w:val="-2"/>
                <w:sz w:val="21"/>
                <w:szCs w:val="21"/>
                <w:lang w:val="en-US" w:eastAsia="zh-CN"/>
              </w:rPr>
              <w:t>服务电话：0394-2551366</w:t>
            </w:r>
            <w:r>
              <w:rPr>
                <w:rFonts w:hint="eastAsia"/>
                <w:b w:val="0"/>
                <w:bCs w:val="0"/>
                <w:spacing w:val="-2"/>
                <w:sz w:val="21"/>
                <w:szCs w:val="21"/>
                <w:lang w:val="en-US" w:eastAsia="zh-CN"/>
              </w:rPr>
              <w:tab/>
            </w:r>
            <w:r>
              <w:rPr>
                <w:rFonts w:hint="eastAsia"/>
                <w:b w:val="0"/>
                <w:bCs w:val="0"/>
                <w:spacing w:val="-2"/>
                <w:sz w:val="21"/>
                <w:szCs w:val="21"/>
                <w:lang w:val="en-US" w:eastAsia="zh-CN"/>
              </w:rPr>
              <w:t>投诉机构：西华县司法局律师工作股</w:t>
            </w:r>
            <w:r>
              <w:rPr>
                <w:rFonts w:hint="eastAsia"/>
                <w:b w:val="0"/>
                <w:bCs w:val="0"/>
                <w:spacing w:val="-2"/>
                <w:sz w:val="21"/>
                <w:szCs w:val="21"/>
                <w:lang w:val="en-US" w:eastAsia="zh-CN"/>
              </w:rPr>
              <w:tab/>
            </w:r>
            <w:r>
              <w:rPr>
                <w:rFonts w:hint="eastAsia"/>
                <w:b w:val="0"/>
                <w:bCs w:val="0"/>
                <w:spacing w:val="-2"/>
                <w:sz w:val="21"/>
                <w:szCs w:val="21"/>
                <w:lang w:val="en-US" w:eastAsia="zh-CN"/>
              </w:rPr>
              <w:t>投诉电话：0394-2551366</w:t>
            </w:r>
          </w:p>
        </w:tc>
      </w:tr>
      <w:tr w14:paraId="38730E0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9" w:hRule="atLeast"/>
        </w:trPr>
        <w:tc>
          <w:tcPr>
            <w:tcW w:w="14740" w:type="dxa"/>
            <w:gridSpan w:val="10"/>
            <w:tcBorders>
              <w:tl2br w:val="nil"/>
              <w:tr2bl w:val="nil"/>
            </w:tcBorders>
            <w:vAlign w:val="center"/>
          </w:tcPr>
          <w:p w14:paraId="067447B8">
            <w:pPr>
              <w:pStyle w:val="18"/>
              <w:spacing w:before="60"/>
              <w:jc w:val="center"/>
              <w:rPr>
                <w:rFonts w:hint="default"/>
                <w:b w:val="0"/>
                <w:bCs w:val="0"/>
                <w:spacing w:val="-2"/>
                <w:sz w:val="21"/>
                <w:szCs w:val="21"/>
                <w:lang w:val="en-US" w:eastAsia="zh-CN"/>
              </w:rPr>
            </w:pPr>
            <w:r>
              <w:rPr>
                <w:rFonts w:hint="eastAsia"/>
                <w:b w:val="0"/>
                <w:bCs w:val="0"/>
                <w:spacing w:val="-2"/>
                <w:sz w:val="21"/>
                <w:szCs w:val="21"/>
                <w:lang w:val="en-US" w:eastAsia="zh-CN"/>
              </w:rPr>
              <w:t>受理地点：西华县泰山路128号司法局二楼211室</w:t>
            </w:r>
          </w:p>
        </w:tc>
      </w:tr>
    </w:tbl>
    <w:p w14:paraId="78517099">
      <w:pPr>
        <w:pStyle w:val="18"/>
        <w:spacing w:after="0"/>
        <w:jc w:val="center"/>
        <w:rPr>
          <w:rFonts w:hint="eastAsia" w:ascii="PMingLiU" w:eastAsia="宋体"/>
          <w:sz w:val="21"/>
          <w:lang w:val="en-US" w:eastAsia="zh-CN"/>
        </w:rPr>
        <w:sectPr>
          <w:pgSz w:w="16840" w:h="11910" w:orient="landscape"/>
          <w:pgMar w:top="2280" w:right="992" w:bottom="280" w:left="992" w:header="2008" w:footer="0" w:gutter="0"/>
          <w:pgBorders>
            <w:top w:val="none" w:sz="0" w:space="0"/>
            <w:left w:val="none" w:sz="0" w:space="0"/>
            <w:bottom w:val="none" w:sz="0" w:space="0"/>
            <w:right w:val="none" w:sz="0" w:space="0"/>
          </w:pgBorders>
          <w:cols w:space="720" w:num="1"/>
        </w:sectPr>
      </w:pPr>
    </w:p>
    <w:tbl>
      <w:tblPr>
        <w:tblStyle w:val="13"/>
        <w:tblW w:w="0" w:type="auto"/>
        <w:tblInd w:w="-9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0"/>
        <w:gridCol w:w="1743"/>
        <w:gridCol w:w="524"/>
        <w:gridCol w:w="3123"/>
        <w:gridCol w:w="1430"/>
        <w:gridCol w:w="1520"/>
        <w:gridCol w:w="1490"/>
        <w:gridCol w:w="1390"/>
        <w:gridCol w:w="1490"/>
        <w:gridCol w:w="1570"/>
      </w:tblGrid>
      <w:tr w14:paraId="51B2F8F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00" w:hRule="atLeast"/>
        </w:trPr>
        <w:tc>
          <w:tcPr>
            <w:tcW w:w="480" w:type="dxa"/>
            <w:tcBorders>
              <w:tl2br w:val="nil"/>
              <w:tr2bl w:val="nil"/>
            </w:tcBorders>
            <w:vAlign w:val="center"/>
          </w:tcPr>
          <w:p w14:paraId="6B7D449A">
            <w:pPr>
              <w:pStyle w:val="18"/>
              <w:spacing w:before="24"/>
              <w:jc w:val="center"/>
              <w:rPr>
                <w:rFonts w:ascii="Microsoft JhengHei"/>
                <w:b/>
                <w:sz w:val="21"/>
                <w:szCs w:val="21"/>
              </w:rPr>
            </w:pPr>
          </w:p>
          <w:p w14:paraId="2D0B148F">
            <w:pPr>
              <w:pStyle w:val="18"/>
              <w:spacing w:before="1"/>
              <w:ind w:left="54"/>
              <w:jc w:val="center"/>
              <w:rPr>
                <w:sz w:val="21"/>
                <w:szCs w:val="21"/>
              </w:rPr>
            </w:pPr>
            <w:bookmarkStart w:id="0" w:name="职权类别：行政处罚"/>
            <w:bookmarkEnd w:id="0"/>
            <w:r>
              <w:rPr>
                <w:spacing w:val="-6"/>
                <w:sz w:val="21"/>
                <w:szCs w:val="21"/>
              </w:rPr>
              <w:t>序号</w:t>
            </w:r>
          </w:p>
        </w:tc>
        <w:tc>
          <w:tcPr>
            <w:tcW w:w="1743" w:type="dxa"/>
            <w:tcBorders>
              <w:tl2br w:val="nil"/>
              <w:tr2bl w:val="nil"/>
            </w:tcBorders>
            <w:vAlign w:val="center"/>
          </w:tcPr>
          <w:p w14:paraId="1584E966">
            <w:pPr>
              <w:pStyle w:val="18"/>
              <w:spacing w:before="24"/>
              <w:jc w:val="center"/>
              <w:rPr>
                <w:rFonts w:ascii="Microsoft JhengHei"/>
                <w:b/>
                <w:sz w:val="21"/>
                <w:szCs w:val="21"/>
              </w:rPr>
            </w:pPr>
          </w:p>
          <w:p w14:paraId="68F2EA19">
            <w:pPr>
              <w:pStyle w:val="18"/>
              <w:spacing w:before="1"/>
              <w:ind w:left="297"/>
              <w:jc w:val="center"/>
              <w:rPr>
                <w:sz w:val="21"/>
                <w:szCs w:val="21"/>
              </w:rPr>
            </w:pPr>
            <w:r>
              <w:rPr>
                <w:spacing w:val="-4"/>
                <w:sz w:val="21"/>
                <w:szCs w:val="21"/>
              </w:rPr>
              <w:t>职权名称</w:t>
            </w:r>
          </w:p>
        </w:tc>
        <w:tc>
          <w:tcPr>
            <w:tcW w:w="524" w:type="dxa"/>
            <w:tcBorders>
              <w:tl2br w:val="nil"/>
              <w:tr2bl w:val="nil"/>
            </w:tcBorders>
            <w:vAlign w:val="center"/>
          </w:tcPr>
          <w:p w14:paraId="6BB368E0">
            <w:pPr>
              <w:pStyle w:val="18"/>
              <w:spacing w:before="24"/>
              <w:jc w:val="center"/>
              <w:rPr>
                <w:rFonts w:ascii="Microsoft JhengHei"/>
                <w:b/>
                <w:sz w:val="21"/>
                <w:szCs w:val="21"/>
              </w:rPr>
            </w:pPr>
          </w:p>
          <w:p w14:paraId="01382DBB">
            <w:pPr>
              <w:pStyle w:val="18"/>
              <w:spacing w:before="1"/>
              <w:ind w:left="101"/>
              <w:jc w:val="center"/>
              <w:rPr>
                <w:sz w:val="21"/>
                <w:szCs w:val="21"/>
              </w:rPr>
            </w:pPr>
            <w:r>
              <w:rPr>
                <w:spacing w:val="-6"/>
                <w:sz w:val="21"/>
                <w:szCs w:val="21"/>
              </w:rPr>
              <w:t>子项</w:t>
            </w:r>
          </w:p>
        </w:tc>
        <w:tc>
          <w:tcPr>
            <w:tcW w:w="3123" w:type="dxa"/>
            <w:tcBorders>
              <w:tl2br w:val="nil"/>
              <w:tr2bl w:val="nil"/>
            </w:tcBorders>
            <w:vAlign w:val="center"/>
          </w:tcPr>
          <w:p w14:paraId="224726E2">
            <w:pPr>
              <w:pStyle w:val="18"/>
              <w:spacing w:before="24"/>
              <w:jc w:val="center"/>
              <w:rPr>
                <w:rFonts w:ascii="Microsoft JhengHei"/>
                <w:b/>
                <w:sz w:val="21"/>
                <w:szCs w:val="21"/>
              </w:rPr>
            </w:pPr>
          </w:p>
          <w:p w14:paraId="3BAA167D">
            <w:pPr>
              <w:pStyle w:val="18"/>
              <w:spacing w:before="1"/>
              <w:ind w:left="12"/>
              <w:jc w:val="center"/>
              <w:rPr>
                <w:sz w:val="21"/>
                <w:szCs w:val="21"/>
              </w:rPr>
            </w:pPr>
            <w:r>
              <w:rPr>
                <w:spacing w:val="-4"/>
                <w:sz w:val="21"/>
                <w:szCs w:val="21"/>
              </w:rPr>
              <w:t>实施依据</w:t>
            </w:r>
          </w:p>
        </w:tc>
        <w:tc>
          <w:tcPr>
            <w:tcW w:w="1430" w:type="dxa"/>
            <w:tcBorders>
              <w:tl2br w:val="nil"/>
              <w:tr2bl w:val="nil"/>
            </w:tcBorders>
            <w:vAlign w:val="center"/>
          </w:tcPr>
          <w:p w14:paraId="61FD1493">
            <w:pPr>
              <w:pStyle w:val="18"/>
              <w:spacing w:before="223" w:line="232" w:lineRule="auto"/>
              <w:ind w:left="136" w:right="125"/>
              <w:jc w:val="center"/>
              <w:rPr>
                <w:sz w:val="21"/>
                <w:szCs w:val="21"/>
              </w:rPr>
            </w:pPr>
            <w:r>
              <w:rPr>
                <w:spacing w:val="-6"/>
                <w:sz w:val="21"/>
                <w:szCs w:val="21"/>
              </w:rPr>
              <w:t>办理环节</w:t>
            </w:r>
          </w:p>
        </w:tc>
        <w:tc>
          <w:tcPr>
            <w:tcW w:w="1520" w:type="dxa"/>
            <w:tcBorders>
              <w:tl2br w:val="nil"/>
              <w:tr2bl w:val="nil"/>
            </w:tcBorders>
            <w:vAlign w:val="center"/>
          </w:tcPr>
          <w:p w14:paraId="0FCFC59C">
            <w:pPr>
              <w:pStyle w:val="18"/>
              <w:spacing w:before="24"/>
              <w:jc w:val="center"/>
              <w:rPr>
                <w:rFonts w:ascii="Microsoft JhengHei"/>
                <w:b/>
                <w:sz w:val="21"/>
                <w:szCs w:val="21"/>
              </w:rPr>
            </w:pPr>
          </w:p>
          <w:p w14:paraId="3EA6727C">
            <w:pPr>
              <w:pStyle w:val="18"/>
              <w:spacing w:before="1"/>
              <w:ind w:left="12" w:right="3"/>
              <w:jc w:val="center"/>
              <w:rPr>
                <w:sz w:val="21"/>
                <w:szCs w:val="21"/>
              </w:rPr>
            </w:pPr>
            <w:r>
              <w:rPr>
                <w:spacing w:val="-4"/>
                <w:sz w:val="21"/>
                <w:szCs w:val="21"/>
              </w:rPr>
              <w:t>责任事项</w:t>
            </w:r>
          </w:p>
        </w:tc>
        <w:tc>
          <w:tcPr>
            <w:tcW w:w="1490" w:type="dxa"/>
            <w:tcBorders>
              <w:tl2br w:val="nil"/>
              <w:tr2bl w:val="nil"/>
            </w:tcBorders>
            <w:vAlign w:val="center"/>
          </w:tcPr>
          <w:p w14:paraId="4373BADA">
            <w:pPr>
              <w:pStyle w:val="18"/>
              <w:spacing w:before="24"/>
              <w:jc w:val="center"/>
              <w:rPr>
                <w:rFonts w:ascii="Microsoft JhengHei"/>
                <w:b/>
                <w:sz w:val="21"/>
                <w:szCs w:val="21"/>
              </w:rPr>
            </w:pPr>
          </w:p>
          <w:p w14:paraId="073A3DC3">
            <w:pPr>
              <w:pStyle w:val="18"/>
              <w:spacing w:before="1"/>
              <w:ind w:left="49"/>
              <w:jc w:val="center"/>
              <w:rPr>
                <w:sz w:val="21"/>
                <w:szCs w:val="21"/>
              </w:rPr>
            </w:pPr>
            <w:r>
              <w:rPr>
                <w:spacing w:val="-4"/>
                <w:sz w:val="21"/>
                <w:szCs w:val="21"/>
              </w:rPr>
              <w:t>责任处室</w:t>
            </w:r>
          </w:p>
        </w:tc>
        <w:tc>
          <w:tcPr>
            <w:tcW w:w="1390" w:type="dxa"/>
            <w:tcBorders>
              <w:tl2br w:val="nil"/>
              <w:tr2bl w:val="nil"/>
            </w:tcBorders>
            <w:vAlign w:val="center"/>
          </w:tcPr>
          <w:p w14:paraId="15440D0E">
            <w:pPr>
              <w:pStyle w:val="18"/>
              <w:spacing w:before="24" w:line="232" w:lineRule="auto"/>
              <w:ind w:left="96" w:right="83"/>
              <w:jc w:val="center"/>
              <w:rPr>
                <w:sz w:val="21"/>
                <w:szCs w:val="21"/>
              </w:rPr>
            </w:pPr>
            <w:r>
              <w:rPr>
                <w:spacing w:val="-10"/>
                <w:sz w:val="21"/>
                <w:szCs w:val="21"/>
              </w:rPr>
              <w:t>承诺时</w:t>
            </w:r>
          </w:p>
          <w:p w14:paraId="6955E7F4">
            <w:pPr>
              <w:pStyle w:val="18"/>
              <w:spacing w:line="159" w:lineRule="exact"/>
              <w:ind w:left="96"/>
              <w:jc w:val="center"/>
              <w:rPr>
                <w:sz w:val="21"/>
                <w:szCs w:val="21"/>
              </w:rPr>
            </w:pPr>
            <w:r>
              <w:rPr>
                <w:spacing w:val="-10"/>
                <w:sz w:val="21"/>
                <w:szCs w:val="21"/>
              </w:rPr>
              <w:t>限</w:t>
            </w:r>
          </w:p>
        </w:tc>
        <w:tc>
          <w:tcPr>
            <w:tcW w:w="1490" w:type="dxa"/>
            <w:tcBorders>
              <w:tl2br w:val="nil"/>
              <w:tr2bl w:val="nil"/>
            </w:tcBorders>
            <w:vAlign w:val="center"/>
          </w:tcPr>
          <w:p w14:paraId="43DA8DAF">
            <w:pPr>
              <w:pStyle w:val="18"/>
              <w:spacing w:before="223" w:line="232" w:lineRule="auto"/>
              <w:ind w:left="5" w:right="-15"/>
              <w:jc w:val="center"/>
              <w:rPr>
                <w:sz w:val="21"/>
                <w:szCs w:val="21"/>
              </w:rPr>
            </w:pPr>
            <w:r>
              <w:rPr>
                <w:spacing w:val="3"/>
                <w:sz w:val="21"/>
                <w:szCs w:val="21"/>
              </w:rPr>
              <w:t>法定</w:t>
            </w:r>
            <w:r>
              <w:rPr>
                <w:spacing w:val="-6"/>
                <w:sz w:val="21"/>
                <w:szCs w:val="21"/>
              </w:rPr>
              <w:t>时限</w:t>
            </w:r>
          </w:p>
        </w:tc>
        <w:tc>
          <w:tcPr>
            <w:tcW w:w="1570" w:type="dxa"/>
            <w:tcBorders>
              <w:tl2br w:val="nil"/>
              <w:tr2bl w:val="nil"/>
            </w:tcBorders>
            <w:vAlign w:val="center"/>
          </w:tcPr>
          <w:p w14:paraId="7460E174">
            <w:pPr>
              <w:pStyle w:val="18"/>
              <w:spacing w:before="24" w:line="232" w:lineRule="auto"/>
              <w:ind w:left="79" w:right="65"/>
              <w:jc w:val="center"/>
              <w:rPr>
                <w:sz w:val="21"/>
                <w:szCs w:val="21"/>
              </w:rPr>
            </w:pPr>
            <w:r>
              <w:rPr>
                <w:spacing w:val="-6"/>
                <w:sz w:val="21"/>
                <w:szCs w:val="21"/>
              </w:rPr>
              <w:t>收费情况及依</w:t>
            </w:r>
          </w:p>
          <w:p w14:paraId="6DC125FA">
            <w:pPr>
              <w:pStyle w:val="18"/>
              <w:spacing w:line="159" w:lineRule="exact"/>
              <w:ind w:left="158"/>
              <w:jc w:val="center"/>
              <w:rPr>
                <w:sz w:val="21"/>
                <w:szCs w:val="21"/>
              </w:rPr>
            </w:pPr>
            <w:r>
              <w:rPr>
                <w:spacing w:val="-10"/>
                <w:sz w:val="21"/>
                <w:szCs w:val="21"/>
              </w:rPr>
              <w:t>据</w:t>
            </w:r>
          </w:p>
        </w:tc>
      </w:tr>
      <w:tr w14:paraId="7C1E9BC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00" w:hRule="atLeast"/>
        </w:trPr>
        <w:tc>
          <w:tcPr>
            <w:tcW w:w="480" w:type="dxa"/>
            <w:vMerge w:val="restart"/>
            <w:tcBorders>
              <w:tl2br w:val="nil"/>
              <w:tr2bl w:val="nil"/>
            </w:tcBorders>
            <w:vAlign w:val="center"/>
          </w:tcPr>
          <w:p w14:paraId="0A8FDF00">
            <w:pPr>
              <w:pStyle w:val="18"/>
              <w:spacing w:before="1"/>
              <w:jc w:val="both"/>
              <w:rPr>
                <w:rFonts w:ascii="Microsoft JhengHei"/>
                <w:b/>
                <w:sz w:val="21"/>
                <w:szCs w:val="21"/>
              </w:rPr>
            </w:pPr>
          </w:p>
          <w:p w14:paraId="2B83A16B">
            <w:pPr>
              <w:pStyle w:val="18"/>
              <w:ind w:left="136"/>
              <w:jc w:val="center"/>
              <w:rPr>
                <w:rFonts w:hint="eastAsia" w:eastAsia="宋体"/>
                <w:sz w:val="21"/>
                <w:szCs w:val="21"/>
                <w:lang w:val="en-US" w:eastAsia="zh-CN"/>
              </w:rPr>
            </w:pPr>
            <w:r>
              <w:rPr>
                <w:rFonts w:hint="default" w:ascii="Times New Roman" w:hAnsi="Times New Roman" w:cs="Times New Roman"/>
                <w:spacing w:val="-5"/>
                <w:sz w:val="28"/>
                <w:szCs w:val="28"/>
              </w:rPr>
              <w:t>1</w:t>
            </w:r>
            <w:r>
              <w:rPr>
                <w:rFonts w:hint="default" w:ascii="Times New Roman" w:hAnsi="Times New Roman" w:cs="Times New Roman"/>
                <w:spacing w:val="-5"/>
                <w:sz w:val="28"/>
                <w:szCs w:val="28"/>
                <w:lang w:val="en-US" w:eastAsia="zh-CN"/>
              </w:rPr>
              <w:t>4</w:t>
            </w:r>
          </w:p>
        </w:tc>
        <w:tc>
          <w:tcPr>
            <w:tcW w:w="1743" w:type="dxa"/>
            <w:vMerge w:val="restart"/>
            <w:tcBorders>
              <w:tl2br w:val="nil"/>
              <w:tr2bl w:val="nil"/>
            </w:tcBorders>
            <w:vAlign w:val="center"/>
          </w:tcPr>
          <w:p w14:paraId="407D3A85">
            <w:pPr>
              <w:pStyle w:val="18"/>
              <w:spacing w:before="274"/>
              <w:jc w:val="both"/>
              <w:rPr>
                <w:rFonts w:ascii="Microsoft JhengHei"/>
                <w:b/>
                <w:sz w:val="21"/>
                <w:szCs w:val="21"/>
              </w:rPr>
            </w:pPr>
          </w:p>
          <w:p w14:paraId="2D38065C">
            <w:pPr>
              <w:pStyle w:val="18"/>
              <w:spacing w:line="235" w:lineRule="auto"/>
              <w:ind w:left="4" w:right="-15"/>
              <w:jc w:val="center"/>
              <w:rPr>
                <w:sz w:val="21"/>
                <w:szCs w:val="21"/>
              </w:rPr>
            </w:pPr>
            <w:r>
              <w:rPr>
                <w:spacing w:val="-2"/>
                <w:sz w:val="21"/>
                <w:szCs w:val="21"/>
              </w:rPr>
              <w:t>律 师 违 反《律</w:t>
            </w:r>
            <w:r>
              <w:rPr>
                <w:spacing w:val="-10"/>
                <w:sz w:val="21"/>
                <w:szCs w:val="21"/>
              </w:rPr>
              <w:t>师法》私自接受委</w:t>
            </w:r>
            <w:r>
              <w:rPr>
                <w:spacing w:val="-8"/>
                <w:sz w:val="21"/>
                <w:szCs w:val="21"/>
              </w:rPr>
              <w:t>托、收取费用，接</w:t>
            </w:r>
            <w:r>
              <w:rPr>
                <w:spacing w:val="-2"/>
                <w:sz w:val="21"/>
                <w:szCs w:val="21"/>
              </w:rPr>
              <w:t>受委托人财物或</w:t>
            </w:r>
            <w:r>
              <w:rPr>
                <w:spacing w:val="-9"/>
                <w:sz w:val="21"/>
                <w:szCs w:val="21"/>
              </w:rPr>
              <w:t>者其他利益的；接</w:t>
            </w:r>
            <w:r>
              <w:rPr>
                <w:spacing w:val="-10"/>
                <w:sz w:val="21"/>
                <w:szCs w:val="21"/>
              </w:rPr>
              <w:t>受委托后，无正当理由，拒绝辩护或</w:t>
            </w:r>
            <w:r>
              <w:rPr>
                <w:spacing w:val="-2"/>
                <w:sz w:val="21"/>
                <w:szCs w:val="21"/>
              </w:rPr>
              <w:t>者代理，不按时出庭参加诉讼或</w:t>
            </w:r>
            <w:r>
              <w:rPr>
                <w:spacing w:val="-10"/>
                <w:sz w:val="21"/>
                <w:szCs w:val="21"/>
              </w:rPr>
              <w:t>者仲裁的；利用提</w:t>
            </w:r>
            <w:r>
              <w:rPr>
                <w:spacing w:val="-2"/>
                <w:sz w:val="21"/>
                <w:szCs w:val="21"/>
              </w:rPr>
              <w:t>供法律服务的便利牟取当事人争</w:t>
            </w:r>
            <w:r>
              <w:rPr>
                <w:spacing w:val="-9"/>
                <w:sz w:val="21"/>
                <w:szCs w:val="21"/>
              </w:rPr>
              <w:t>议的权益的；泄露</w:t>
            </w:r>
            <w:r>
              <w:rPr>
                <w:spacing w:val="-2"/>
                <w:sz w:val="21"/>
                <w:szCs w:val="21"/>
              </w:rPr>
              <w:t>商业秘密或者个人隐私的处罚。</w:t>
            </w:r>
          </w:p>
        </w:tc>
        <w:tc>
          <w:tcPr>
            <w:tcW w:w="524" w:type="dxa"/>
            <w:vMerge w:val="restart"/>
            <w:tcBorders>
              <w:tl2br w:val="nil"/>
              <w:tr2bl w:val="nil"/>
            </w:tcBorders>
            <w:vAlign w:val="center"/>
          </w:tcPr>
          <w:p w14:paraId="1219E084">
            <w:pPr>
              <w:pStyle w:val="18"/>
              <w:jc w:val="center"/>
              <w:rPr>
                <w:rFonts w:ascii="Times New Roman"/>
                <w:sz w:val="21"/>
                <w:szCs w:val="21"/>
              </w:rPr>
            </w:pPr>
          </w:p>
        </w:tc>
        <w:tc>
          <w:tcPr>
            <w:tcW w:w="3123" w:type="dxa"/>
            <w:vMerge w:val="restart"/>
            <w:tcBorders>
              <w:tl2br w:val="nil"/>
              <w:tr2bl w:val="nil"/>
            </w:tcBorders>
            <w:vAlign w:val="center"/>
          </w:tcPr>
          <w:p w14:paraId="45643FE4">
            <w:pPr>
              <w:pStyle w:val="18"/>
              <w:jc w:val="both"/>
              <w:rPr>
                <w:rFonts w:ascii="Microsoft JhengHei"/>
                <w:b/>
                <w:sz w:val="21"/>
                <w:szCs w:val="21"/>
              </w:rPr>
            </w:pPr>
          </w:p>
          <w:p w14:paraId="0A7E55B1">
            <w:pPr>
              <w:pStyle w:val="18"/>
              <w:jc w:val="center"/>
              <w:rPr>
                <w:rFonts w:ascii="Microsoft JhengHei"/>
                <w:b/>
                <w:sz w:val="21"/>
                <w:szCs w:val="21"/>
              </w:rPr>
            </w:pPr>
          </w:p>
          <w:p w14:paraId="406F6467">
            <w:pPr>
              <w:pStyle w:val="18"/>
              <w:spacing w:before="89"/>
              <w:jc w:val="center"/>
              <w:rPr>
                <w:rFonts w:ascii="Microsoft JhengHei"/>
                <w:b/>
                <w:sz w:val="21"/>
                <w:szCs w:val="21"/>
              </w:rPr>
            </w:pPr>
          </w:p>
          <w:p w14:paraId="77FDCD93">
            <w:pPr>
              <w:pStyle w:val="18"/>
              <w:spacing w:line="235" w:lineRule="auto"/>
              <w:ind w:left="4" w:right="-15"/>
              <w:jc w:val="center"/>
              <w:rPr>
                <w:spacing w:val="-8"/>
                <w:sz w:val="21"/>
                <w:szCs w:val="21"/>
              </w:rPr>
            </w:pPr>
            <w:r>
              <w:rPr>
                <w:spacing w:val="-8"/>
                <w:sz w:val="21"/>
                <w:szCs w:val="21"/>
              </w:rPr>
              <w:t>《中华人民共和国律师法》第四十八条：律师有下列行为之一的</w:t>
            </w:r>
          </w:p>
          <w:p w14:paraId="164DE17B">
            <w:pPr>
              <w:pStyle w:val="18"/>
              <w:spacing w:line="235" w:lineRule="auto"/>
              <w:ind w:left="4" w:right="-15"/>
              <w:jc w:val="center"/>
              <w:rPr>
                <w:spacing w:val="-8"/>
                <w:sz w:val="21"/>
                <w:szCs w:val="21"/>
              </w:rPr>
            </w:pPr>
            <w:r>
              <w:rPr>
                <w:spacing w:val="-8"/>
                <w:sz w:val="21"/>
                <w:szCs w:val="21"/>
              </w:rPr>
              <w:t>，由设区的市级或者直辖市的区人民政府司法行政部门给予警告</w:t>
            </w:r>
          </w:p>
          <w:p w14:paraId="45622944">
            <w:pPr>
              <w:pStyle w:val="18"/>
              <w:spacing w:line="235" w:lineRule="auto"/>
              <w:ind w:left="4" w:right="-15"/>
              <w:jc w:val="center"/>
              <w:rPr>
                <w:sz w:val="21"/>
                <w:szCs w:val="21"/>
              </w:rPr>
            </w:pPr>
            <w:r>
              <w:rPr>
                <w:spacing w:val="-8"/>
                <w:sz w:val="21"/>
                <w:szCs w:val="21"/>
              </w:rPr>
              <w:t>，可以处一万元以下的罚款；有违法所得的，没收违法所得；情节严重的，给予停止执业三个月以上六个月 以下的处罚：(一)私自接受委托、收</w:t>
            </w:r>
            <w:r>
              <w:rPr>
                <w:spacing w:val="-2"/>
                <w:sz w:val="21"/>
                <w:szCs w:val="21"/>
              </w:rPr>
              <w:t>取费用，接受委托人财物或者其他利益的；(二)接受委托后，无正当理由，拒绝辩护或者代理，不按时出庭参加诉讼或者仲裁的；(三)利用提供法律服务的便利牟取当事人争议的权益的；(四)泄露商业秘密或者个人隐私的。</w:t>
            </w:r>
          </w:p>
        </w:tc>
        <w:tc>
          <w:tcPr>
            <w:tcW w:w="1430" w:type="dxa"/>
            <w:tcBorders>
              <w:tl2br w:val="nil"/>
              <w:tr2bl w:val="nil"/>
            </w:tcBorders>
            <w:vAlign w:val="center"/>
          </w:tcPr>
          <w:p w14:paraId="6009E451">
            <w:pPr>
              <w:pStyle w:val="18"/>
              <w:spacing w:before="220" w:line="235" w:lineRule="auto"/>
              <w:ind w:left="217" w:right="45" w:hanging="161"/>
              <w:jc w:val="center"/>
              <w:rPr>
                <w:sz w:val="21"/>
                <w:szCs w:val="21"/>
              </w:rPr>
            </w:pPr>
            <w:r>
              <w:rPr>
                <w:spacing w:val="-4"/>
                <w:sz w:val="21"/>
                <w:szCs w:val="21"/>
              </w:rPr>
              <w:t>立案登</w:t>
            </w:r>
            <w:r>
              <w:rPr>
                <w:spacing w:val="-10"/>
                <w:sz w:val="21"/>
                <w:szCs w:val="21"/>
              </w:rPr>
              <w:t>记</w:t>
            </w:r>
          </w:p>
        </w:tc>
        <w:tc>
          <w:tcPr>
            <w:tcW w:w="1520" w:type="dxa"/>
            <w:tcBorders>
              <w:tl2br w:val="nil"/>
              <w:tr2bl w:val="nil"/>
            </w:tcBorders>
            <w:vAlign w:val="center"/>
          </w:tcPr>
          <w:p w14:paraId="268DDE4A">
            <w:pPr>
              <w:pStyle w:val="18"/>
              <w:spacing w:before="60"/>
              <w:jc w:val="center"/>
              <w:rPr>
                <w:rFonts w:hint="eastAsia"/>
                <w:b w:val="0"/>
                <w:bCs w:val="0"/>
                <w:spacing w:val="-2"/>
                <w:sz w:val="15"/>
                <w:szCs w:val="15"/>
                <w:lang w:val="en-US" w:eastAsia="zh-CN"/>
              </w:rPr>
            </w:pPr>
            <w:r>
              <w:rPr>
                <w:rFonts w:hint="eastAsia"/>
                <w:b w:val="0"/>
                <w:bCs w:val="0"/>
                <w:spacing w:val="-2"/>
                <w:sz w:val="15"/>
                <w:szCs w:val="15"/>
                <w:lang w:val="en-US" w:eastAsia="zh-CN"/>
              </w:rPr>
              <w:t>依法制发立案文书、依法受理或者不予受理，不予受理应告知理由。</w:t>
            </w:r>
          </w:p>
        </w:tc>
        <w:tc>
          <w:tcPr>
            <w:tcW w:w="1490" w:type="dxa"/>
            <w:tcBorders>
              <w:tl2br w:val="nil"/>
              <w:tr2bl w:val="nil"/>
            </w:tcBorders>
            <w:vAlign w:val="center"/>
          </w:tcPr>
          <w:p w14:paraId="3E373739">
            <w:pPr>
              <w:pStyle w:val="18"/>
              <w:spacing w:before="122" w:line="235" w:lineRule="auto"/>
              <w:ind w:left="49" w:right="40"/>
              <w:jc w:val="center"/>
              <w:rPr>
                <w:rFonts w:hint="eastAsia"/>
                <w:spacing w:val="-2"/>
                <w:sz w:val="21"/>
                <w:szCs w:val="21"/>
                <w:lang w:val="en-US" w:eastAsia="zh-CN"/>
              </w:rPr>
            </w:pPr>
            <w:r>
              <w:rPr>
                <w:rFonts w:hint="eastAsia"/>
                <w:spacing w:val="-2"/>
                <w:sz w:val="21"/>
                <w:szCs w:val="21"/>
                <w:lang w:val="en-US" w:eastAsia="zh-CN"/>
              </w:rPr>
              <w:t>律师工作股</w:t>
            </w:r>
          </w:p>
        </w:tc>
        <w:tc>
          <w:tcPr>
            <w:tcW w:w="1390" w:type="dxa"/>
            <w:tcBorders>
              <w:tl2br w:val="nil"/>
              <w:tr2bl w:val="nil"/>
            </w:tcBorders>
            <w:vAlign w:val="center"/>
          </w:tcPr>
          <w:p w14:paraId="3E82FF83">
            <w:pPr>
              <w:pStyle w:val="18"/>
              <w:jc w:val="center"/>
              <w:rPr>
                <w:rFonts w:ascii="Times New Roman"/>
                <w:sz w:val="16"/>
              </w:rPr>
            </w:pPr>
          </w:p>
        </w:tc>
        <w:tc>
          <w:tcPr>
            <w:tcW w:w="1490" w:type="dxa"/>
            <w:tcBorders>
              <w:tl2br w:val="nil"/>
              <w:tr2bl w:val="nil"/>
            </w:tcBorders>
            <w:vAlign w:val="center"/>
          </w:tcPr>
          <w:p w14:paraId="09F17BC5">
            <w:pPr>
              <w:pStyle w:val="18"/>
              <w:jc w:val="center"/>
              <w:rPr>
                <w:rFonts w:ascii="Times New Roman"/>
                <w:sz w:val="16"/>
              </w:rPr>
            </w:pPr>
          </w:p>
        </w:tc>
        <w:tc>
          <w:tcPr>
            <w:tcW w:w="1570" w:type="dxa"/>
            <w:vMerge w:val="restart"/>
            <w:tcBorders>
              <w:tl2br w:val="nil"/>
              <w:tr2bl w:val="nil"/>
            </w:tcBorders>
            <w:vAlign w:val="center"/>
          </w:tcPr>
          <w:p w14:paraId="5F9189F5">
            <w:pPr>
              <w:pStyle w:val="18"/>
              <w:jc w:val="center"/>
              <w:rPr>
                <w:rFonts w:ascii="Microsoft JhengHei"/>
                <w:b/>
                <w:sz w:val="16"/>
              </w:rPr>
            </w:pPr>
          </w:p>
          <w:p w14:paraId="7BC73197">
            <w:pPr>
              <w:pStyle w:val="18"/>
              <w:jc w:val="center"/>
              <w:rPr>
                <w:rFonts w:ascii="Microsoft JhengHei"/>
                <w:b/>
                <w:sz w:val="16"/>
              </w:rPr>
            </w:pPr>
          </w:p>
          <w:p w14:paraId="3C4CEBD6">
            <w:pPr>
              <w:pStyle w:val="18"/>
              <w:jc w:val="center"/>
              <w:rPr>
                <w:rFonts w:ascii="Microsoft JhengHei"/>
                <w:b/>
                <w:sz w:val="16"/>
              </w:rPr>
            </w:pPr>
          </w:p>
          <w:p w14:paraId="43253CD5">
            <w:pPr>
              <w:pStyle w:val="18"/>
              <w:jc w:val="center"/>
              <w:rPr>
                <w:rFonts w:ascii="Microsoft JhengHei"/>
                <w:b/>
                <w:sz w:val="16"/>
              </w:rPr>
            </w:pPr>
          </w:p>
          <w:p w14:paraId="3FC713F1">
            <w:pPr>
              <w:pStyle w:val="18"/>
              <w:jc w:val="center"/>
              <w:rPr>
                <w:rFonts w:ascii="Microsoft JhengHei"/>
                <w:b/>
                <w:sz w:val="16"/>
              </w:rPr>
            </w:pPr>
          </w:p>
          <w:p w14:paraId="09EB114E">
            <w:pPr>
              <w:pStyle w:val="18"/>
              <w:jc w:val="center"/>
              <w:rPr>
                <w:rFonts w:ascii="Microsoft JhengHei"/>
                <w:b/>
                <w:sz w:val="16"/>
              </w:rPr>
            </w:pPr>
          </w:p>
          <w:p w14:paraId="596B0D21">
            <w:pPr>
              <w:pStyle w:val="18"/>
              <w:jc w:val="center"/>
              <w:rPr>
                <w:rFonts w:ascii="Microsoft JhengHei"/>
                <w:b/>
                <w:sz w:val="16"/>
              </w:rPr>
            </w:pPr>
          </w:p>
          <w:p w14:paraId="56D0D5BB">
            <w:pPr>
              <w:pStyle w:val="18"/>
              <w:jc w:val="center"/>
              <w:rPr>
                <w:rFonts w:ascii="Microsoft JhengHei"/>
                <w:b/>
                <w:sz w:val="16"/>
              </w:rPr>
            </w:pPr>
          </w:p>
          <w:p w14:paraId="1520A75F">
            <w:pPr>
              <w:pStyle w:val="18"/>
              <w:spacing w:before="106"/>
              <w:jc w:val="center"/>
              <w:rPr>
                <w:rFonts w:ascii="Microsoft JhengHei"/>
                <w:b/>
                <w:sz w:val="16"/>
              </w:rPr>
            </w:pPr>
          </w:p>
          <w:p w14:paraId="1833CBB4">
            <w:pPr>
              <w:pStyle w:val="18"/>
              <w:spacing w:line="232" w:lineRule="auto"/>
              <w:ind w:left="158" w:right="65" w:hanging="80"/>
              <w:jc w:val="center"/>
              <w:rPr>
                <w:sz w:val="16"/>
              </w:rPr>
            </w:pPr>
            <w:r>
              <w:rPr>
                <w:spacing w:val="-6"/>
                <w:sz w:val="16"/>
              </w:rPr>
              <w:t>不收</w:t>
            </w:r>
            <w:r>
              <w:rPr>
                <w:spacing w:val="-10"/>
                <w:sz w:val="16"/>
              </w:rPr>
              <w:t>费</w:t>
            </w:r>
          </w:p>
        </w:tc>
      </w:tr>
      <w:tr w14:paraId="643EC31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60" w:hRule="atLeast"/>
        </w:trPr>
        <w:tc>
          <w:tcPr>
            <w:tcW w:w="480" w:type="dxa"/>
            <w:vMerge w:val="continue"/>
            <w:tcBorders>
              <w:tl2br w:val="nil"/>
              <w:tr2bl w:val="nil"/>
            </w:tcBorders>
            <w:vAlign w:val="center"/>
          </w:tcPr>
          <w:p w14:paraId="46F97B96">
            <w:pPr>
              <w:jc w:val="center"/>
              <w:rPr>
                <w:sz w:val="21"/>
                <w:szCs w:val="21"/>
              </w:rPr>
            </w:pPr>
          </w:p>
        </w:tc>
        <w:tc>
          <w:tcPr>
            <w:tcW w:w="1743" w:type="dxa"/>
            <w:vMerge w:val="continue"/>
            <w:tcBorders>
              <w:tl2br w:val="nil"/>
              <w:tr2bl w:val="nil"/>
            </w:tcBorders>
            <w:vAlign w:val="center"/>
          </w:tcPr>
          <w:p w14:paraId="140F9DA4">
            <w:pPr>
              <w:jc w:val="center"/>
              <w:rPr>
                <w:sz w:val="21"/>
                <w:szCs w:val="21"/>
              </w:rPr>
            </w:pPr>
          </w:p>
        </w:tc>
        <w:tc>
          <w:tcPr>
            <w:tcW w:w="524" w:type="dxa"/>
            <w:vMerge w:val="continue"/>
            <w:tcBorders>
              <w:tl2br w:val="nil"/>
              <w:tr2bl w:val="nil"/>
            </w:tcBorders>
            <w:vAlign w:val="center"/>
          </w:tcPr>
          <w:p w14:paraId="20455DEA">
            <w:pPr>
              <w:jc w:val="center"/>
              <w:rPr>
                <w:sz w:val="21"/>
                <w:szCs w:val="21"/>
              </w:rPr>
            </w:pPr>
          </w:p>
        </w:tc>
        <w:tc>
          <w:tcPr>
            <w:tcW w:w="3123" w:type="dxa"/>
            <w:vMerge w:val="continue"/>
            <w:tcBorders>
              <w:tl2br w:val="nil"/>
              <w:tr2bl w:val="nil"/>
            </w:tcBorders>
            <w:vAlign w:val="center"/>
          </w:tcPr>
          <w:p w14:paraId="6CC66832">
            <w:pPr>
              <w:jc w:val="center"/>
              <w:rPr>
                <w:sz w:val="21"/>
                <w:szCs w:val="21"/>
              </w:rPr>
            </w:pPr>
          </w:p>
        </w:tc>
        <w:tc>
          <w:tcPr>
            <w:tcW w:w="1430" w:type="dxa"/>
            <w:tcBorders>
              <w:tl2br w:val="nil"/>
              <w:tr2bl w:val="nil"/>
            </w:tcBorders>
            <w:vAlign w:val="center"/>
          </w:tcPr>
          <w:p w14:paraId="4D42D60B">
            <w:pPr>
              <w:pStyle w:val="18"/>
              <w:spacing w:before="223" w:line="232" w:lineRule="auto"/>
              <w:ind w:left="217" w:right="45" w:hanging="161"/>
              <w:jc w:val="center"/>
              <w:rPr>
                <w:sz w:val="21"/>
                <w:szCs w:val="21"/>
              </w:rPr>
            </w:pPr>
            <w:r>
              <w:rPr>
                <w:spacing w:val="-4"/>
                <w:sz w:val="21"/>
                <w:szCs w:val="21"/>
              </w:rPr>
              <w:t>调查取</w:t>
            </w:r>
            <w:r>
              <w:rPr>
                <w:spacing w:val="-10"/>
                <w:sz w:val="21"/>
                <w:szCs w:val="21"/>
              </w:rPr>
              <w:t>证</w:t>
            </w:r>
          </w:p>
        </w:tc>
        <w:tc>
          <w:tcPr>
            <w:tcW w:w="1520" w:type="dxa"/>
            <w:tcBorders>
              <w:tl2br w:val="nil"/>
              <w:tr2bl w:val="nil"/>
            </w:tcBorders>
            <w:vAlign w:val="center"/>
          </w:tcPr>
          <w:p w14:paraId="798BF9AA">
            <w:pPr>
              <w:pStyle w:val="18"/>
              <w:spacing w:before="60"/>
              <w:jc w:val="center"/>
              <w:rPr>
                <w:rFonts w:hint="eastAsia"/>
                <w:b w:val="0"/>
                <w:bCs w:val="0"/>
                <w:spacing w:val="-2"/>
                <w:sz w:val="15"/>
                <w:szCs w:val="15"/>
                <w:lang w:val="en-US" w:eastAsia="zh-CN"/>
              </w:rPr>
            </w:pPr>
            <w:r>
              <w:rPr>
                <w:rFonts w:hint="eastAsia"/>
                <w:b w:val="0"/>
                <w:bCs w:val="0"/>
                <w:spacing w:val="-2"/>
                <w:sz w:val="15"/>
                <w:szCs w:val="15"/>
                <w:lang w:val="en-US" w:eastAsia="zh-CN"/>
              </w:rPr>
              <w:t>依法进行询问、保存证据，依法调查和收集证据。</w:t>
            </w:r>
          </w:p>
        </w:tc>
        <w:tc>
          <w:tcPr>
            <w:tcW w:w="1490" w:type="dxa"/>
            <w:tcBorders>
              <w:tl2br w:val="nil"/>
              <w:tr2bl w:val="nil"/>
            </w:tcBorders>
            <w:vAlign w:val="center"/>
          </w:tcPr>
          <w:p w14:paraId="6FE8A096">
            <w:pPr>
              <w:pStyle w:val="18"/>
              <w:spacing w:before="122" w:line="235" w:lineRule="auto"/>
              <w:ind w:left="49" w:right="40"/>
              <w:jc w:val="center"/>
              <w:rPr>
                <w:rFonts w:hint="eastAsia"/>
                <w:spacing w:val="-2"/>
                <w:sz w:val="21"/>
                <w:szCs w:val="21"/>
                <w:lang w:val="en-US" w:eastAsia="zh-CN"/>
              </w:rPr>
            </w:pPr>
            <w:r>
              <w:rPr>
                <w:rFonts w:hint="eastAsia"/>
                <w:spacing w:val="-2"/>
                <w:sz w:val="21"/>
                <w:szCs w:val="21"/>
                <w:lang w:val="en-US" w:eastAsia="zh-CN"/>
              </w:rPr>
              <w:t>律师工作股</w:t>
            </w:r>
          </w:p>
        </w:tc>
        <w:tc>
          <w:tcPr>
            <w:tcW w:w="1390" w:type="dxa"/>
            <w:tcBorders>
              <w:tl2br w:val="nil"/>
              <w:tr2bl w:val="nil"/>
            </w:tcBorders>
            <w:vAlign w:val="center"/>
          </w:tcPr>
          <w:p w14:paraId="508F83F2">
            <w:pPr>
              <w:pStyle w:val="18"/>
              <w:jc w:val="center"/>
              <w:rPr>
                <w:rFonts w:ascii="Times New Roman"/>
                <w:sz w:val="16"/>
              </w:rPr>
            </w:pPr>
          </w:p>
        </w:tc>
        <w:tc>
          <w:tcPr>
            <w:tcW w:w="1490" w:type="dxa"/>
            <w:tcBorders>
              <w:tl2br w:val="nil"/>
              <w:tr2bl w:val="nil"/>
            </w:tcBorders>
            <w:vAlign w:val="center"/>
          </w:tcPr>
          <w:p w14:paraId="5C0F2BA3">
            <w:pPr>
              <w:pStyle w:val="18"/>
              <w:jc w:val="center"/>
              <w:rPr>
                <w:rFonts w:ascii="Times New Roman"/>
                <w:sz w:val="16"/>
              </w:rPr>
            </w:pPr>
          </w:p>
        </w:tc>
        <w:tc>
          <w:tcPr>
            <w:tcW w:w="1570" w:type="dxa"/>
            <w:vMerge w:val="continue"/>
            <w:tcBorders>
              <w:tl2br w:val="nil"/>
              <w:tr2bl w:val="nil"/>
            </w:tcBorders>
            <w:vAlign w:val="center"/>
          </w:tcPr>
          <w:p w14:paraId="5538AC15">
            <w:pPr>
              <w:jc w:val="center"/>
              <w:rPr>
                <w:sz w:val="2"/>
                <w:szCs w:val="2"/>
              </w:rPr>
            </w:pPr>
          </w:p>
        </w:tc>
      </w:tr>
      <w:tr w14:paraId="7AE9EFE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00" w:hRule="atLeast"/>
        </w:trPr>
        <w:tc>
          <w:tcPr>
            <w:tcW w:w="480" w:type="dxa"/>
            <w:vMerge w:val="continue"/>
            <w:tcBorders>
              <w:tl2br w:val="nil"/>
              <w:tr2bl w:val="nil"/>
            </w:tcBorders>
            <w:vAlign w:val="center"/>
          </w:tcPr>
          <w:p w14:paraId="5683538B">
            <w:pPr>
              <w:jc w:val="center"/>
              <w:rPr>
                <w:sz w:val="21"/>
                <w:szCs w:val="21"/>
              </w:rPr>
            </w:pPr>
          </w:p>
        </w:tc>
        <w:tc>
          <w:tcPr>
            <w:tcW w:w="1743" w:type="dxa"/>
            <w:vMerge w:val="continue"/>
            <w:tcBorders>
              <w:tl2br w:val="nil"/>
              <w:tr2bl w:val="nil"/>
            </w:tcBorders>
            <w:vAlign w:val="center"/>
          </w:tcPr>
          <w:p w14:paraId="08CBF9EE">
            <w:pPr>
              <w:jc w:val="center"/>
              <w:rPr>
                <w:sz w:val="21"/>
                <w:szCs w:val="21"/>
              </w:rPr>
            </w:pPr>
          </w:p>
        </w:tc>
        <w:tc>
          <w:tcPr>
            <w:tcW w:w="524" w:type="dxa"/>
            <w:vMerge w:val="continue"/>
            <w:tcBorders>
              <w:tl2br w:val="nil"/>
              <w:tr2bl w:val="nil"/>
            </w:tcBorders>
            <w:vAlign w:val="center"/>
          </w:tcPr>
          <w:p w14:paraId="45B505AF">
            <w:pPr>
              <w:jc w:val="center"/>
              <w:rPr>
                <w:sz w:val="21"/>
                <w:szCs w:val="21"/>
              </w:rPr>
            </w:pPr>
          </w:p>
        </w:tc>
        <w:tc>
          <w:tcPr>
            <w:tcW w:w="3123" w:type="dxa"/>
            <w:vMerge w:val="continue"/>
            <w:tcBorders>
              <w:tl2br w:val="nil"/>
              <w:tr2bl w:val="nil"/>
            </w:tcBorders>
            <w:vAlign w:val="center"/>
          </w:tcPr>
          <w:p w14:paraId="76639C2E">
            <w:pPr>
              <w:jc w:val="center"/>
              <w:rPr>
                <w:sz w:val="21"/>
                <w:szCs w:val="21"/>
              </w:rPr>
            </w:pPr>
          </w:p>
        </w:tc>
        <w:tc>
          <w:tcPr>
            <w:tcW w:w="1430" w:type="dxa"/>
            <w:tcBorders>
              <w:tl2br w:val="nil"/>
              <w:tr2bl w:val="nil"/>
            </w:tcBorders>
            <w:vAlign w:val="center"/>
          </w:tcPr>
          <w:p w14:paraId="1B2871C1">
            <w:pPr>
              <w:pStyle w:val="18"/>
              <w:spacing w:before="124"/>
              <w:jc w:val="center"/>
              <w:rPr>
                <w:rFonts w:ascii="Microsoft JhengHei"/>
                <w:b/>
                <w:sz w:val="21"/>
                <w:szCs w:val="21"/>
              </w:rPr>
            </w:pPr>
          </w:p>
          <w:p w14:paraId="022F652D">
            <w:pPr>
              <w:pStyle w:val="18"/>
              <w:ind w:left="9"/>
              <w:jc w:val="center"/>
              <w:rPr>
                <w:sz w:val="21"/>
                <w:szCs w:val="21"/>
              </w:rPr>
            </w:pPr>
            <w:r>
              <w:rPr>
                <w:spacing w:val="-6"/>
                <w:sz w:val="21"/>
                <w:szCs w:val="21"/>
              </w:rPr>
              <w:t>审查</w:t>
            </w:r>
          </w:p>
        </w:tc>
        <w:tc>
          <w:tcPr>
            <w:tcW w:w="1520" w:type="dxa"/>
            <w:tcBorders>
              <w:tl2br w:val="nil"/>
              <w:tr2bl w:val="nil"/>
            </w:tcBorders>
            <w:vAlign w:val="center"/>
          </w:tcPr>
          <w:p w14:paraId="1FD975DB">
            <w:pPr>
              <w:pStyle w:val="18"/>
              <w:spacing w:before="60"/>
              <w:jc w:val="center"/>
              <w:rPr>
                <w:rFonts w:hint="eastAsia"/>
                <w:b w:val="0"/>
                <w:bCs w:val="0"/>
                <w:spacing w:val="-2"/>
                <w:sz w:val="15"/>
                <w:szCs w:val="15"/>
                <w:lang w:val="en-US" w:eastAsia="zh-CN"/>
              </w:rPr>
            </w:pPr>
            <w:r>
              <w:rPr>
                <w:rFonts w:hint="eastAsia"/>
                <w:b w:val="0"/>
                <w:bCs w:val="0"/>
                <w:spacing w:val="-2"/>
                <w:sz w:val="15"/>
                <w:szCs w:val="15"/>
                <w:lang w:val="en-US" w:eastAsia="zh-CN"/>
              </w:rPr>
              <w:t>对案件违法事实、证据、调查取证 程序、法律适用、处罚种类和幅度、当事人陈述和申辩理由等方面进行审查，提出处理意见。</w:t>
            </w:r>
          </w:p>
        </w:tc>
        <w:tc>
          <w:tcPr>
            <w:tcW w:w="1490" w:type="dxa"/>
            <w:tcBorders>
              <w:tl2br w:val="nil"/>
              <w:tr2bl w:val="nil"/>
            </w:tcBorders>
            <w:vAlign w:val="center"/>
          </w:tcPr>
          <w:p w14:paraId="525C6918">
            <w:pPr>
              <w:pStyle w:val="18"/>
              <w:spacing w:before="122" w:line="235" w:lineRule="auto"/>
              <w:ind w:left="49" w:right="40"/>
              <w:jc w:val="center"/>
              <w:rPr>
                <w:rFonts w:hint="eastAsia"/>
                <w:spacing w:val="-2"/>
                <w:sz w:val="21"/>
                <w:szCs w:val="21"/>
                <w:lang w:val="en-US" w:eastAsia="zh-CN"/>
              </w:rPr>
            </w:pPr>
            <w:r>
              <w:rPr>
                <w:rFonts w:hint="eastAsia"/>
                <w:spacing w:val="-2"/>
                <w:sz w:val="21"/>
                <w:szCs w:val="21"/>
                <w:lang w:val="en-US" w:eastAsia="zh-CN"/>
              </w:rPr>
              <w:t>律师工作股</w:t>
            </w:r>
          </w:p>
        </w:tc>
        <w:tc>
          <w:tcPr>
            <w:tcW w:w="1390" w:type="dxa"/>
            <w:tcBorders>
              <w:tl2br w:val="nil"/>
              <w:tr2bl w:val="nil"/>
            </w:tcBorders>
            <w:vAlign w:val="center"/>
          </w:tcPr>
          <w:p w14:paraId="7D7D326E">
            <w:pPr>
              <w:pStyle w:val="18"/>
              <w:jc w:val="center"/>
              <w:rPr>
                <w:rFonts w:ascii="Times New Roman"/>
                <w:sz w:val="16"/>
              </w:rPr>
            </w:pPr>
          </w:p>
        </w:tc>
        <w:tc>
          <w:tcPr>
            <w:tcW w:w="1490" w:type="dxa"/>
            <w:tcBorders>
              <w:tl2br w:val="nil"/>
              <w:tr2bl w:val="nil"/>
            </w:tcBorders>
            <w:vAlign w:val="center"/>
          </w:tcPr>
          <w:p w14:paraId="517736CC">
            <w:pPr>
              <w:pStyle w:val="18"/>
              <w:jc w:val="center"/>
              <w:rPr>
                <w:rFonts w:ascii="Times New Roman"/>
                <w:sz w:val="16"/>
              </w:rPr>
            </w:pPr>
          </w:p>
        </w:tc>
        <w:tc>
          <w:tcPr>
            <w:tcW w:w="1570" w:type="dxa"/>
            <w:vMerge w:val="continue"/>
            <w:tcBorders>
              <w:tl2br w:val="nil"/>
              <w:tr2bl w:val="nil"/>
            </w:tcBorders>
            <w:vAlign w:val="center"/>
          </w:tcPr>
          <w:p w14:paraId="4138AD82">
            <w:pPr>
              <w:jc w:val="center"/>
              <w:rPr>
                <w:sz w:val="2"/>
                <w:szCs w:val="2"/>
              </w:rPr>
            </w:pPr>
          </w:p>
        </w:tc>
      </w:tr>
      <w:tr w14:paraId="234AFF7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00" w:hRule="atLeast"/>
        </w:trPr>
        <w:tc>
          <w:tcPr>
            <w:tcW w:w="480" w:type="dxa"/>
            <w:vMerge w:val="continue"/>
            <w:tcBorders>
              <w:tl2br w:val="nil"/>
              <w:tr2bl w:val="nil"/>
            </w:tcBorders>
            <w:vAlign w:val="center"/>
          </w:tcPr>
          <w:p w14:paraId="2324AA11">
            <w:pPr>
              <w:jc w:val="center"/>
              <w:rPr>
                <w:sz w:val="21"/>
                <w:szCs w:val="21"/>
              </w:rPr>
            </w:pPr>
          </w:p>
        </w:tc>
        <w:tc>
          <w:tcPr>
            <w:tcW w:w="1743" w:type="dxa"/>
            <w:vMerge w:val="continue"/>
            <w:tcBorders>
              <w:tl2br w:val="nil"/>
              <w:tr2bl w:val="nil"/>
            </w:tcBorders>
            <w:vAlign w:val="center"/>
          </w:tcPr>
          <w:p w14:paraId="786C1FB7">
            <w:pPr>
              <w:jc w:val="center"/>
              <w:rPr>
                <w:sz w:val="21"/>
                <w:szCs w:val="21"/>
              </w:rPr>
            </w:pPr>
          </w:p>
        </w:tc>
        <w:tc>
          <w:tcPr>
            <w:tcW w:w="524" w:type="dxa"/>
            <w:vMerge w:val="continue"/>
            <w:tcBorders>
              <w:tl2br w:val="nil"/>
              <w:tr2bl w:val="nil"/>
            </w:tcBorders>
            <w:vAlign w:val="center"/>
          </w:tcPr>
          <w:p w14:paraId="78AAA47C">
            <w:pPr>
              <w:jc w:val="center"/>
              <w:rPr>
                <w:sz w:val="21"/>
                <w:szCs w:val="21"/>
              </w:rPr>
            </w:pPr>
          </w:p>
        </w:tc>
        <w:tc>
          <w:tcPr>
            <w:tcW w:w="3123" w:type="dxa"/>
            <w:vMerge w:val="continue"/>
            <w:tcBorders>
              <w:tl2br w:val="nil"/>
              <w:tr2bl w:val="nil"/>
            </w:tcBorders>
            <w:vAlign w:val="center"/>
          </w:tcPr>
          <w:p w14:paraId="1631FAD0">
            <w:pPr>
              <w:jc w:val="center"/>
              <w:rPr>
                <w:sz w:val="21"/>
                <w:szCs w:val="21"/>
              </w:rPr>
            </w:pPr>
          </w:p>
        </w:tc>
        <w:tc>
          <w:tcPr>
            <w:tcW w:w="1430" w:type="dxa"/>
            <w:tcBorders>
              <w:tl2br w:val="nil"/>
              <w:tr2bl w:val="nil"/>
            </w:tcBorders>
            <w:vAlign w:val="center"/>
          </w:tcPr>
          <w:p w14:paraId="31928569">
            <w:pPr>
              <w:pStyle w:val="18"/>
              <w:spacing w:before="223" w:line="232" w:lineRule="auto"/>
              <w:ind w:left="136" w:right="45" w:hanging="80"/>
              <w:jc w:val="center"/>
              <w:rPr>
                <w:sz w:val="21"/>
                <w:szCs w:val="21"/>
              </w:rPr>
            </w:pPr>
            <w:r>
              <w:rPr>
                <w:spacing w:val="-4"/>
                <w:sz w:val="21"/>
                <w:szCs w:val="21"/>
              </w:rPr>
              <w:t>告知当</w:t>
            </w:r>
            <w:r>
              <w:rPr>
                <w:spacing w:val="-6"/>
                <w:sz w:val="21"/>
                <w:szCs w:val="21"/>
              </w:rPr>
              <w:t>事人</w:t>
            </w:r>
          </w:p>
        </w:tc>
        <w:tc>
          <w:tcPr>
            <w:tcW w:w="1520" w:type="dxa"/>
            <w:tcBorders>
              <w:tl2br w:val="nil"/>
              <w:tr2bl w:val="nil"/>
            </w:tcBorders>
            <w:vAlign w:val="center"/>
          </w:tcPr>
          <w:p w14:paraId="33C5A195">
            <w:pPr>
              <w:pStyle w:val="18"/>
              <w:spacing w:before="60"/>
              <w:jc w:val="center"/>
              <w:rPr>
                <w:rFonts w:hint="eastAsia"/>
                <w:b w:val="0"/>
                <w:bCs w:val="0"/>
                <w:spacing w:val="-2"/>
                <w:sz w:val="15"/>
                <w:szCs w:val="15"/>
                <w:lang w:val="en-US" w:eastAsia="zh-CN"/>
              </w:rPr>
            </w:pPr>
            <w:r>
              <w:rPr>
                <w:rFonts w:hint="eastAsia"/>
                <w:b w:val="0"/>
                <w:bCs w:val="0"/>
                <w:spacing w:val="-2"/>
                <w:sz w:val="15"/>
                <w:szCs w:val="15"/>
                <w:lang w:val="en-US" w:eastAsia="zh-CN"/>
              </w:rPr>
              <w:t>在做出行政处罚决定前，书面告知当事人拟作出处罚决定的事实、理由、依据、处罚内容，以及当事人享有的陈述权、申辩权或听证权。</w:t>
            </w:r>
          </w:p>
        </w:tc>
        <w:tc>
          <w:tcPr>
            <w:tcW w:w="1490" w:type="dxa"/>
            <w:tcBorders>
              <w:tl2br w:val="nil"/>
              <w:tr2bl w:val="nil"/>
            </w:tcBorders>
            <w:vAlign w:val="center"/>
          </w:tcPr>
          <w:p w14:paraId="5978184F">
            <w:pPr>
              <w:pStyle w:val="18"/>
              <w:spacing w:before="122" w:line="235" w:lineRule="auto"/>
              <w:ind w:left="49" w:right="40"/>
              <w:jc w:val="center"/>
              <w:rPr>
                <w:rFonts w:hint="eastAsia"/>
                <w:spacing w:val="-2"/>
                <w:sz w:val="21"/>
                <w:szCs w:val="21"/>
                <w:lang w:val="en-US" w:eastAsia="zh-CN"/>
              </w:rPr>
            </w:pPr>
            <w:r>
              <w:rPr>
                <w:rFonts w:hint="eastAsia"/>
                <w:spacing w:val="-2"/>
                <w:sz w:val="21"/>
                <w:szCs w:val="21"/>
                <w:lang w:val="en-US" w:eastAsia="zh-CN"/>
              </w:rPr>
              <w:t>律师工作股</w:t>
            </w:r>
          </w:p>
        </w:tc>
        <w:tc>
          <w:tcPr>
            <w:tcW w:w="1390" w:type="dxa"/>
            <w:tcBorders>
              <w:tl2br w:val="nil"/>
              <w:tr2bl w:val="nil"/>
            </w:tcBorders>
            <w:vAlign w:val="center"/>
          </w:tcPr>
          <w:p w14:paraId="307CAD68">
            <w:pPr>
              <w:pStyle w:val="18"/>
              <w:jc w:val="center"/>
              <w:rPr>
                <w:rFonts w:ascii="Times New Roman"/>
                <w:sz w:val="16"/>
              </w:rPr>
            </w:pPr>
          </w:p>
        </w:tc>
        <w:tc>
          <w:tcPr>
            <w:tcW w:w="1490" w:type="dxa"/>
            <w:tcBorders>
              <w:tl2br w:val="nil"/>
              <w:tr2bl w:val="nil"/>
            </w:tcBorders>
            <w:vAlign w:val="center"/>
          </w:tcPr>
          <w:p w14:paraId="2D8DEE27">
            <w:pPr>
              <w:pStyle w:val="18"/>
              <w:jc w:val="center"/>
              <w:rPr>
                <w:rFonts w:ascii="Times New Roman"/>
                <w:sz w:val="16"/>
              </w:rPr>
            </w:pPr>
          </w:p>
        </w:tc>
        <w:tc>
          <w:tcPr>
            <w:tcW w:w="1570" w:type="dxa"/>
            <w:vMerge w:val="continue"/>
            <w:tcBorders>
              <w:tl2br w:val="nil"/>
              <w:tr2bl w:val="nil"/>
            </w:tcBorders>
            <w:vAlign w:val="center"/>
          </w:tcPr>
          <w:p w14:paraId="00053724">
            <w:pPr>
              <w:jc w:val="center"/>
              <w:rPr>
                <w:sz w:val="2"/>
                <w:szCs w:val="2"/>
              </w:rPr>
            </w:pPr>
          </w:p>
        </w:tc>
      </w:tr>
      <w:tr w14:paraId="3EA51E5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80" w:hRule="atLeast"/>
        </w:trPr>
        <w:tc>
          <w:tcPr>
            <w:tcW w:w="480" w:type="dxa"/>
            <w:vMerge w:val="continue"/>
            <w:tcBorders>
              <w:tl2br w:val="nil"/>
              <w:tr2bl w:val="nil"/>
            </w:tcBorders>
            <w:vAlign w:val="center"/>
          </w:tcPr>
          <w:p w14:paraId="26DF00A2">
            <w:pPr>
              <w:jc w:val="center"/>
              <w:rPr>
                <w:sz w:val="21"/>
                <w:szCs w:val="21"/>
              </w:rPr>
            </w:pPr>
          </w:p>
        </w:tc>
        <w:tc>
          <w:tcPr>
            <w:tcW w:w="1743" w:type="dxa"/>
            <w:vMerge w:val="continue"/>
            <w:tcBorders>
              <w:tl2br w:val="nil"/>
              <w:tr2bl w:val="nil"/>
            </w:tcBorders>
            <w:vAlign w:val="center"/>
          </w:tcPr>
          <w:p w14:paraId="6D27BD14">
            <w:pPr>
              <w:jc w:val="center"/>
              <w:rPr>
                <w:sz w:val="21"/>
                <w:szCs w:val="21"/>
              </w:rPr>
            </w:pPr>
          </w:p>
        </w:tc>
        <w:tc>
          <w:tcPr>
            <w:tcW w:w="524" w:type="dxa"/>
            <w:vMerge w:val="continue"/>
            <w:tcBorders>
              <w:tl2br w:val="nil"/>
              <w:tr2bl w:val="nil"/>
            </w:tcBorders>
            <w:vAlign w:val="center"/>
          </w:tcPr>
          <w:p w14:paraId="637646A2">
            <w:pPr>
              <w:jc w:val="center"/>
              <w:rPr>
                <w:sz w:val="21"/>
                <w:szCs w:val="21"/>
              </w:rPr>
            </w:pPr>
          </w:p>
        </w:tc>
        <w:tc>
          <w:tcPr>
            <w:tcW w:w="3123" w:type="dxa"/>
            <w:vMerge w:val="continue"/>
            <w:tcBorders>
              <w:tl2br w:val="nil"/>
              <w:tr2bl w:val="nil"/>
            </w:tcBorders>
            <w:vAlign w:val="center"/>
          </w:tcPr>
          <w:p w14:paraId="221CD402">
            <w:pPr>
              <w:jc w:val="center"/>
              <w:rPr>
                <w:sz w:val="21"/>
                <w:szCs w:val="21"/>
              </w:rPr>
            </w:pPr>
          </w:p>
        </w:tc>
        <w:tc>
          <w:tcPr>
            <w:tcW w:w="1430" w:type="dxa"/>
            <w:tcBorders>
              <w:tl2br w:val="nil"/>
              <w:tr2bl w:val="nil"/>
            </w:tcBorders>
            <w:vAlign w:val="center"/>
          </w:tcPr>
          <w:p w14:paraId="1A8DBAA7">
            <w:pPr>
              <w:pStyle w:val="18"/>
              <w:spacing w:before="220" w:line="235" w:lineRule="auto"/>
              <w:ind w:left="217" w:right="45" w:hanging="161"/>
              <w:jc w:val="center"/>
              <w:rPr>
                <w:sz w:val="21"/>
                <w:szCs w:val="21"/>
              </w:rPr>
            </w:pPr>
            <w:r>
              <w:rPr>
                <w:spacing w:val="-4"/>
                <w:sz w:val="21"/>
                <w:szCs w:val="21"/>
              </w:rPr>
              <w:t>作出决</w:t>
            </w:r>
            <w:r>
              <w:rPr>
                <w:spacing w:val="-10"/>
                <w:sz w:val="21"/>
                <w:szCs w:val="21"/>
              </w:rPr>
              <w:t>定</w:t>
            </w:r>
          </w:p>
        </w:tc>
        <w:tc>
          <w:tcPr>
            <w:tcW w:w="1520" w:type="dxa"/>
            <w:tcBorders>
              <w:tl2br w:val="nil"/>
              <w:tr2bl w:val="nil"/>
            </w:tcBorders>
            <w:vAlign w:val="center"/>
          </w:tcPr>
          <w:p w14:paraId="5FBAC6A8">
            <w:pPr>
              <w:pStyle w:val="18"/>
              <w:spacing w:before="60"/>
              <w:jc w:val="center"/>
              <w:rPr>
                <w:rFonts w:hint="eastAsia"/>
                <w:b w:val="0"/>
                <w:bCs w:val="0"/>
                <w:spacing w:val="-2"/>
                <w:sz w:val="15"/>
                <w:szCs w:val="15"/>
                <w:lang w:val="en-US" w:eastAsia="zh-CN"/>
              </w:rPr>
            </w:pPr>
            <w:r>
              <w:rPr>
                <w:rFonts w:hint="eastAsia"/>
                <w:b w:val="0"/>
                <w:bCs w:val="0"/>
                <w:spacing w:val="-2"/>
                <w:sz w:val="15"/>
                <w:szCs w:val="15"/>
                <w:lang w:val="en-US" w:eastAsia="zh-CN"/>
              </w:rPr>
              <w:t>依法需要给予行政处罚的，作出行政处罚决定</w:t>
            </w:r>
          </w:p>
        </w:tc>
        <w:tc>
          <w:tcPr>
            <w:tcW w:w="1490" w:type="dxa"/>
            <w:tcBorders>
              <w:tl2br w:val="nil"/>
              <w:tr2bl w:val="nil"/>
            </w:tcBorders>
            <w:vAlign w:val="center"/>
          </w:tcPr>
          <w:p w14:paraId="02766B25">
            <w:pPr>
              <w:pStyle w:val="18"/>
              <w:spacing w:before="122" w:line="235" w:lineRule="auto"/>
              <w:ind w:left="49" w:right="40"/>
              <w:jc w:val="center"/>
              <w:rPr>
                <w:rFonts w:hint="eastAsia"/>
                <w:spacing w:val="-2"/>
                <w:sz w:val="21"/>
                <w:szCs w:val="21"/>
                <w:lang w:val="en-US" w:eastAsia="zh-CN"/>
              </w:rPr>
            </w:pPr>
            <w:r>
              <w:rPr>
                <w:rFonts w:hint="eastAsia"/>
                <w:spacing w:val="-2"/>
                <w:sz w:val="21"/>
                <w:szCs w:val="21"/>
                <w:lang w:val="en-US" w:eastAsia="zh-CN"/>
              </w:rPr>
              <w:t>律师工作股</w:t>
            </w:r>
          </w:p>
        </w:tc>
        <w:tc>
          <w:tcPr>
            <w:tcW w:w="1390" w:type="dxa"/>
            <w:tcBorders>
              <w:tl2br w:val="nil"/>
              <w:tr2bl w:val="nil"/>
            </w:tcBorders>
            <w:vAlign w:val="center"/>
          </w:tcPr>
          <w:p w14:paraId="67676F30">
            <w:pPr>
              <w:pStyle w:val="18"/>
              <w:jc w:val="center"/>
              <w:rPr>
                <w:rFonts w:ascii="Times New Roman"/>
                <w:sz w:val="16"/>
              </w:rPr>
            </w:pPr>
          </w:p>
        </w:tc>
        <w:tc>
          <w:tcPr>
            <w:tcW w:w="1490" w:type="dxa"/>
            <w:tcBorders>
              <w:tl2br w:val="nil"/>
              <w:tr2bl w:val="nil"/>
            </w:tcBorders>
            <w:vAlign w:val="center"/>
          </w:tcPr>
          <w:p w14:paraId="70B8F925">
            <w:pPr>
              <w:pStyle w:val="18"/>
              <w:jc w:val="center"/>
              <w:rPr>
                <w:rFonts w:ascii="Times New Roman"/>
                <w:sz w:val="16"/>
              </w:rPr>
            </w:pPr>
          </w:p>
        </w:tc>
        <w:tc>
          <w:tcPr>
            <w:tcW w:w="1570" w:type="dxa"/>
            <w:vMerge w:val="continue"/>
            <w:tcBorders>
              <w:tl2br w:val="nil"/>
              <w:tr2bl w:val="nil"/>
            </w:tcBorders>
            <w:vAlign w:val="center"/>
          </w:tcPr>
          <w:p w14:paraId="379FF3E4">
            <w:pPr>
              <w:jc w:val="center"/>
              <w:rPr>
                <w:sz w:val="2"/>
                <w:szCs w:val="2"/>
              </w:rPr>
            </w:pPr>
          </w:p>
        </w:tc>
      </w:tr>
      <w:tr w14:paraId="5621086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00" w:hRule="atLeast"/>
        </w:trPr>
        <w:tc>
          <w:tcPr>
            <w:tcW w:w="480" w:type="dxa"/>
            <w:vMerge w:val="continue"/>
            <w:tcBorders>
              <w:tl2br w:val="nil"/>
              <w:tr2bl w:val="nil"/>
            </w:tcBorders>
            <w:vAlign w:val="center"/>
          </w:tcPr>
          <w:p w14:paraId="02D2B8F0">
            <w:pPr>
              <w:jc w:val="center"/>
              <w:rPr>
                <w:sz w:val="21"/>
                <w:szCs w:val="21"/>
              </w:rPr>
            </w:pPr>
          </w:p>
        </w:tc>
        <w:tc>
          <w:tcPr>
            <w:tcW w:w="1743" w:type="dxa"/>
            <w:vMerge w:val="continue"/>
            <w:tcBorders>
              <w:tl2br w:val="nil"/>
              <w:tr2bl w:val="nil"/>
            </w:tcBorders>
            <w:vAlign w:val="center"/>
          </w:tcPr>
          <w:p w14:paraId="510E3131">
            <w:pPr>
              <w:jc w:val="center"/>
              <w:rPr>
                <w:sz w:val="21"/>
                <w:szCs w:val="21"/>
              </w:rPr>
            </w:pPr>
          </w:p>
        </w:tc>
        <w:tc>
          <w:tcPr>
            <w:tcW w:w="524" w:type="dxa"/>
            <w:vMerge w:val="continue"/>
            <w:tcBorders>
              <w:tl2br w:val="nil"/>
              <w:tr2bl w:val="nil"/>
            </w:tcBorders>
            <w:vAlign w:val="center"/>
          </w:tcPr>
          <w:p w14:paraId="15A5C66E">
            <w:pPr>
              <w:jc w:val="center"/>
              <w:rPr>
                <w:sz w:val="21"/>
                <w:szCs w:val="21"/>
              </w:rPr>
            </w:pPr>
          </w:p>
        </w:tc>
        <w:tc>
          <w:tcPr>
            <w:tcW w:w="3123" w:type="dxa"/>
            <w:vMerge w:val="continue"/>
            <w:tcBorders>
              <w:tl2br w:val="nil"/>
              <w:tr2bl w:val="nil"/>
            </w:tcBorders>
            <w:vAlign w:val="center"/>
          </w:tcPr>
          <w:p w14:paraId="25F3D655">
            <w:pPr>
              <w:jc w:val="center"/>
              <w:rPr>
                <w:sz w:val="21"/>
                <w:szCs w:val="21"/>
              </w:rPr>
            </w:pPr>
          </w:p>
        </w:tc>
        <w:tc>
          <w:tcPr>
            <w:tcW w:w="1430" w:type="dxa"/>
            <w:tcBorders>
              <w:tl2br w:val="nil"/>
              <w:tr2bl w:val="nil"/>
            </w:tcBorders>
            <w:vAlign w:val="center"/>
          </w:tcPr>
          <w:p w14:paraId="7B6ABC7B">
            <w:pPr>
              <w:pStyle w:val="18"/>
              <w:spacing w:before="24"/>
              <w:jc w:val="center"/>
              <w:rPr>
                <w:rFonts w:ascii="Microsoft JhengHei"/>
                <w:b/>
                <w:sz w:val="21"/>
                <w:szCs w:val="21"/>
              </w:rPr>
            </w:pPr>
          </w:p>
          <w:p w14:paraId="25D4CE33">
            <w:pPr>
              <w:pStyle w:val="18"/>
              <w:spacing w:before="1"/>
              <w:ind w:left="9"/>
              <w:jc w:val="center"/>
              <w:rPr>
                <w:sz w:val="21"/>
                <w:szCs w:val="21"/>
              </w:rPr>
            </w:pPr>
            <w:r>
              <w:rPr>
                <w:spacing w:val="-6"/>
                <w:sz w:val="21"/>
                <w:szCs w:val="21"/>
              </w:rPr>
              <w:t>送达</w:t>
            </w:r>
          </w:p>
        </w:tc>
        <w:tc>
          <w:tcPr>
            <w:tcW w:w="1520" w:type="dxa"/>
            <w:tcBorders>
              <w:tl2br w:val="nil"/>
              <w:tr2bl w:val="nil"/>
            </w:tcBorders>
            <w:vAlign w:val="center"/>
          </w:tcPr>
          <w:p w14:paraId="0BC36F19">
            <w:pPr>
              <w:pStyle w:val="18"/>
              <w:spacing w:before="60"/>
              <w:jc w:val="both"/>
              <w:rPr>
                <w:rFonts w:hint="eastAsia"/>
                <w:b w:val="0"/>
                <w:bCs w:val="0"/>
                <w:spacing w:val="-2"/>
                <w:sz w:val="15"/>
                <w:szCs w:val="15"/>
                <w:lang w:val="en-US" w:eastAsia="zh-CN"/>
              </w:rPr>
            </w:pPr>
            <w:r>
              <w:rPr>
                <w:rFonts w:hint="eastAsia"/>
                <w:b w:val="0"/>
                <w:bCs w:val="0"/>
                <w:spacing w:val="-2"/>
                <w:sz w:val="15"/>
                <w:szCs w:val="15"/>
                <w:lang w:val="en-US" w:eastAsia="zh-CN"/>
              </w:rPr>
              <w:t>行政处罚决定书送达当事人。</w:t>
            </w:r>
          </w:p>
        </w:tc>
        <w:tc>
          <w:tcPr>
            <w:tcW w:w="1490" w:type="dxa"/>
            <w:tcBorders>
              <w:tl2br w:val="nil"/>
              <w:tr2bl w:val="nil"/>
            </w:tcBorders>
            <w:vAlign w:val="center"/>
          </w:tcPr>
          <w:p w14:paraId="2FCE472F">
            <w:pPr>
              <w:pStyle w:val="18"/>
              <w:spacing w:before="122" w:line="235" w:lineRule="auto"/>
              <w:ind w:left="49" w:right="40"/>
              <w:jc w:val="center"/>
              <w:rPr>
                <w:rFonts w:hint="eastAsia"/>
                <w:spacing w:val="-2"/>
                <w:sz w:val="21"/>
                <w:szCs w:val="21"/>
                <w:lang w:val="en-US" w:eastAsia="zh-CN"/>
              </w:rPr>
            </w:pPr>
            <w:r>
              <w:rPr>
                <w:rFonts w:hint="eastAsia"/>
                <w:spacing w:val="-2"/>
                <w:sz w:val="21"/>
                <w:szCs w:val="21"/>
                <w:lang w:val="en-US" w:eastAsia="zh-CN"/>
              </w:rPr>
              <w:t>律师工作股</w:t>
            </w:r>
          </w:p>
        </w:tc>
        <w:tc>
          <w:tcPr>
            <w:tcW w:w="1390" w:type="dxa"/>
            <w:tcBorders>
              <w:tl2br w:val="nil"/>
              <w:tr2bl w:val="nil"/>
            </w:tcBorders>
            <w:vAlign w:val="center"/>
          </w:tcPr>
          <w:p w14:paraId="189116B6">
            <w:pPr>
              <w:pStyle w:val="18"/>
              <w:jc w:val="center"/>
              <w:rPr>
                <w:rFonts w:ascii="Microsoft JhengHei"/>
                <w:b/>
                <w:sz w:val="16"/>
              </w:rPr>
            </w:pPr>
          </w:p>
          <w:p w14:paraId="06D0898D">
            <w:pPr>
              <w:pStyle w:val="18"/>
              <w:spacing w:before="30"/>
              <w:jc w:val="center"/>
              <w:rPr>
                <w:rFonts w:ascii="Microsoft JhengHei"/>
                <w:b/>
                <w:sz w:val="16"/>
              </w:rPr>
            </w:pPr>
          </w:p>
          <w:p w14:paraId="6D28B4C4">
            <w:pPr>
              <w:pStyle w:val="18"/>
              <w:spacing w:line="161" w:lineRule="exact"/>
              <w:ind w:left="7"/>
              <w:jc w:val="center"/>
              <w:rPr>
                <w:rFonts w:hint="default" w:eastAsia="宋体"/>
                <w:sz w:val="16"/>
                <w:lang w:val="en-US" w:eastAsia="zh-CN"/>
              </w:rPr>
            </w:pPr>
            <w:r>
              <w:rPr>
                <w:rFonts w:hint="eastAsia"/>
                <w:sz w:val="16"/>
                <w:lang w:val="en-US" w:eastAsia="zh-CN"/>
              </w:rPr>
              <w:t>7</w:t>
            </w:r>
          </w:p>
        </w:tc>
        <w:tc>
          <w:tcPr>
            <w:tcW w:w="1490" w:type="dxa"/>
            <w:tcBorders>
              <w:tl2br w:val="nil"/>
              <w:tr2bl w:val="nil"/>
            </w:tcBorders>
            <w:vAlign w:val="center"/>
          </w:tcPr>
          <w:p w14:paraId="419453EE">
            <w:pPr>
              <w:pStyle w:val="18"/>
              <w:jc w:val="center"/>
              <w:rPr>
                <w:rFonts w:ascii="Microsoft JhengHei"/>
                <w:b/>
                <w:sz w:val="16"/>
              </w:rPr>
            </w:pPr>
          </w:p>
          <w:p w14:paraId="5D5EF226">
            <w:pPr>
              <w:pStyle w:val="18"/>
              <w:spacing w:before="30"/>
              <w:jc w:val="center"/>
              <w:rPr>
                <w:rFonts w:ascii="Microsoft JhengHei"/>
                <w:b/>
                <w:sz w:val="16"/>
              </w:rPr>
            </w:pPr>
          </w:p>
          <w:p w14:paraId="1F7CCE81">
            <w:pPr>
              <w:pStyle w:val="18"/>
              <w:spacing w:line="161" w:lineRule="exact"/>
              <w:ind w:left="12"/>
              <w:jc w:val="center"/>
              <w:rPr>
                <w:rFonts w:hint="default" w:eastAsia="宋体"/>
                <w:sz w:val="16"/>
                <w:lang w:val="en-US" w:eastAsia="zh-CN"/>
              </w:rPr>
            </w:pPr>
            <w:r>
              <w:rPr>
                <w:rFonts w:hint="eastAsia"/>
                <w:sz w:val="16"/>
                <w:lang w:val="en-US" w:eastAsia="zh-CN"/>
              </w:rPr>
              <w:t>7</w:t>
            </w:r>
          </w:p>
        </w:tc>
        <w:tc>
          <w:tcPr>
            <w:tcW w:w="1570" w:type="dxa"/>
            <w:vMerge w:val="continue"/>
            <w:tcBorders>
              <w:tl2br w:val="nil"/>
              <w:tr2bl w:val="nil"/>
            </w:tcBorders>
            <w:vAlign w:val="center"/>
          </w:tcPr>
          <w:p w14:paraId="37A82FAE">
            <w:pPr>
              <w:jc w:val="center"/>
              <w:rPr>
                <w:sz w:val="2"/>
                <w:szCs w:val="2"/>
              </w:rPr>
            </w:pPr>
          </w:p>
        </w:tc>
      </w:tr>
      <w:tr w14:paraId="0B4EFCE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00" w:hRule="atLeast"/>
        </w:trPr>
        <w:tc>
          <w:tcPr>
            <w:tcW w:w="480" w:type="dxa"/>
            <w:vMerge w:val="continue"/>
            <w:tcBorders>
              <w:tl2br w:val="nil"/>
              <w:tr2bl w:val="nil"/>
            </w:tcBorders>
            <w:vAlign w:val="center"/>
          </w:tcPr>
          <w:p w14:paraId="5C4801D9">
            <w:pPr>
              <w:jc w:val="center"/>
              <w:rPr>
                <w:sz w:val="21"/>
                <w:szCs w:val="21"/>
              </w:rPr>
            </w:pPr>
          </w:p>
        </w:tc>
        <w:tc>
          <w:tcPr>
            <w:tcW w:w="1743" w:type="dxa"/>
            <w:vMerge w:val="continue"/>
            <w:tcBorders>
              <w:tl2br w:val="nil"/>
              <w:tr2bl w:val="nil"/>
            </w:tcBorders>
            <w:vAlign w:val="center"/>
          </w:tcPr>
          <w:p w14:paraId="6A7E8C1D">
            <w:pPr>
              <w:jc w:val="center"/>
              <w:rPr>
                <w:sz w:val="21"/>
                <w:szCs w:val="21"/>
              </w:rPr>
            </w:pPr>
          </w:p>
        </w:tc>
        <w:tc>
          <w:tcPr>
            <w:tcW w:w="524" w:type="dxa"/>
            <w:vMerge w:val="continue"/>
            <w:tcBorders>
              <w:tl2br w:val="nil"/>
              <w:tr2bl w:val="nil"/>
            </w:tcBorders>
            <w:vAlign w:val="center"/>
          </w:tcPr>
          <w:p w14:paraId="30590B9B">
            <w:pPr>
              <w:jc w:val="center"/>
              <w:rPr>
                <w:sz w:val="21"/>
                <w:szCs w:val="21"/>
              </w:rPr>
            </w:pPr>
          </w:p>
        </w:tc>
        <w:tc>
          <w:tcPr>
            <w:tcW w:w="3123" w:type="dxa"/>
            <w:vMerge w:val="continue"/>
            <w:tcBorders>
              <w:tl2br w:val="nil"/>
              <w:tr2bl w:val="nil"/>
            </w:tcBorders>
            <w:vAlign w:val="center"/>
          </w:tcPr>
          <w:p w14:paraId="440A0865">
            <w:pPr>
              <w:jc w:val="center"/>
              <w:rPr>
                <w:sz w:val="21"/>
                <w:szCs w:val="21"/>
              </w:rPr>
            </w:pPr>
          </w:p>
        </w:tc>
        <w:tc>
          <w:tcPr>
            <w:tcW w:w="1430" w:type="dxa"/>
            <w:tcBorders>
              <w:tl2br w:val="nil"/>
              <w:tr2bl w:val="nil"/>
            </w:tcBorders>
            <w:vAlign w:val="center"/>
          </w:tcPr>
          <w:p w14:paraId="62CDC775">
            <w:pPr>
              <w:pStyle w:val="18"/>
              <w:spacing w:before="222"/>
              <w:jc w:val="center"/>
              <w:rPr>
                <w:rFonts w:ascii="Microsoft JhengHei"/>
                <w:b/>
                <w:sz w:val="21"/>
                <w:szCs w:val="21"/>
              </w:rPr>
            </w:pPr>
          </w:p>
          <w:p w14:paraId="55B602AD">
            <w:pPr>
              <w:pStyle w:val="18"/>
              <w:spacing w:before="1"/>
              <w:ind w:left="9"/>
              <w:jc w:val="center"/>
              <w:rPr>
                <w:sz w:val="21"/>
                <w:szCs w:val="21"/>
              </w:rPr>
            </w:pPr>
            <w:r>
              <w:rPr>
                <w:spacing w:val="-6"/>
                <w:sz w:val="21"/>
                <w:szCs w:val="21"/>
              </w:rPr>
              <w:t>执行</w:t>
            </w:r>
          </w:p>
        </w:tc>
        <w:tc>
          <w:tcPr>
            <w:tcW w:w="1520" w:type="dxa"/>
            <w:tcBorders>
              <w:tl2br w:val="nil"/>
              <w:tr2bl w:val="nil"/>
            </w:tcBorders>
            <w:vAlign w:val="center"/>
          </w:tcPr>
          <w:p w14:paraId="06D8C871">
            <w:pPr>
              <w:pStyle w:val="18"/>
              <w:spacing w:before="60"/>
              <w:jc w:val="center"/>
              <w:rPr>
                <w:rFonts w:hint="eastAsia"/>
                <w:b w:val="0"/>
                <w:bCs w:val="0"/>
                <w:spacing w:val="-2"/>
                <w:sz w:val="15"/>
                <w:szCs w:val="15"/>
                <w:lang w:val="en-US" w:eastAsia="zh-CN"/>
              </w:rPr>
            </w:pPr>
            <w:r>
              <w:rPr>
                <w:rFonts w:hint="eastAsia"/>
                <w:b w:val="0"/>
                <w:bCs w:val="0"/>
                <w:spacing w:val="-2"/>
                <w:sz w:val="15"/>
                <w:szCs w:val="15"/>
                <w:lang w:val="en-US" w:eastAsia="zh-CN"/>
              </w:rPr>
              <w:t>监督当事人在决定的期限内 履行生效的行政处罚决定。当事人在法定期限内部申请行政复议或提起行政诉讼，又不履行的，可依法采取强制执行或者申请</w:t>
            </w:r>
          </w:p>
          <w:p w14:paraId="31704E41">
            <w:pPr>
              <w:pStyle w:val="18"/>
              <w:spacing w:before="60"/>
              <w:jc w:val="center"/>
              <w:rPr>
                <w:rFonts w:hint="eastAsia"/>
                <w:b w:val="0"/>
                <w:bCs w:val="0"/>
                <w:spacing w:val="-2"/>
                <w:sz w:val="15"/>
                <w:szCs w:val="15"/>
                <w:lang w:val="en-US" w:eastAsia="zh-CN"/>
              </w:rPr>
            </w:pPr>
            <w:r>
              <w:rPr>
                <w:rFonts w:hint="eastAsia"/>
                <w:b w:val="0"/>
                <w:bCs w:val="0"/>
                <w:spacing w:val="-2"/>
                <w:sz w:val="15"/>
                <w:szCs w:val="15"/>
                <w:lang w:val="en-US" w:eastAsia="zh-CN"/>
              </w:rPr>
              <w:t>人民法院强制执行。</w:t>
            </w:r>
          </w:p>
        </w:tc>
        <w:tc>
          <w:tcPr>
            <w:tcW w:w="1490" w:type="dxa"/>
            <w:tcBorders>
              <w:tl2br w:val="nil"/>
              <w:tr2bl w:val="nil"/>
            </w:tcBorders>
            <w:vAlign w:val="center"/>
          </w:tcPr>
          <w:p w14:paraId="5D58F343">
            <w:pPr>
              <w:pStyle w:val="18"/>
              <w:spacing w:before="122" w:line="235" w:lineRule="auto"/>
              <w:ind w:left="49" w:right="40"/>
              <w:jc w:val="center"/>
              <w:rPr>
                <w:rFonts w:hint="eastAsia"/>
                <w:spacing w:val="-2"/>
                <w:sz w:val="21"/>
                <w:szCs w:val="21"/>
                <w:lang w:val="en-US" w:eastAsia="zh-CN"/>
              </w:rPr>
            </w:pPr>
            <w:r>
              <w:rPr>
                <w:rFonts w:hint="eastAsia"/>
                <w:spacing w:val="-2"/>
                <w:sz w:val="21"/>
                <w:szCs w:val="21"/>
                <w:lang w:val="en-US" w:eastAsia="zh-CN"/>
              </w:rPr>
              <w:t>律师工作股</w:t>
            </w:r>
          </w:p>
        </w:tc>
        <w:tc>
          <w:tcPr>
            <w:tcW w:w="1390" w:type="dxa"/>
            <w:tcBorders>
              <w:tl2br w:val="nil"/>
              <w:tr2bl w:val="nil"/>
            </w:tcBorders>
            <w:vAlign w:val="center"/>
          </w:tcPr>
          <w:p w14:paraId="7F6D2541">
            <w:pPr>
              <w:pStyle w:val="18"/>
              <w:jc w:val="center"/>
              <w:rPr>
                <w:rFonts w:ascii="Times New Roman"/>
                <w:sz w:val="16"/>
              </w:rPr>
            </w:pPr>
          </w:p>
        </w:tc>
        <w:tc>
          <w:tcPr>
            <w:tcW w:w="1490" w:type="dxa"/>
            <w:tcBorders>
              <w:tl2br w:val="nil"/>
              <w:tr2bl w:val="nil"/>
            </w:tcBorders>
            <w:vAlign w:val="center"/>
          </w:tcPr>
          <w:p w14:paraId="7D60E09D">
            <w:pPr>
              <w:pStyle w:val="18"/>
              <w:jc w:val="center"/>
              <w:rPr>
                <w:rFonts w:ascii="Times New Roman"/>
                <w:sz w:val="16"/>
              </w:rPr>
            </w:pPr>
          </w:p>
        </w:tc>
        <w:tc>
          <w:tcPr>
            <w:tcW w:w="1570" w:type="dxa"/>
            <w:vMerge w:val="continue"/>
            <w:tcBorders>
              <w:tl2br w:val="nil"/>
              <w:tr2bl w:val="nil"/>
            </w:tcBorders>
            <w:vAlign w:val="center"/>
          </w:tcPr>
          <w:p w14:paraId="1AF6E42F">
            <w:pPr>
              <w:jc w:val="center"/>
              <w:rPr>
                <w:sz w:val="2"/>
                <w:szCs w:val="2"/>
              </w:rPr>
            </w:pPr>
          </w:p>
        </w:tc>
      </w:tr>
      <w:tr w14:paraId="28AC2C6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27" w:hRule="atLeast"/>
        </w:trPr>
        <w:tc>
          <w:tcPr>
            <w:tcW w:w="14760" w:type="dxa"/>
            <w:gridSpan w:val="10"/>
            <w:tcBorders>
              <w:tl2br w:val="nil"/>
              <w:tr2bl w:val="nil"/>
            </w:tcBorders>
            <w:vAlign w:val="center"/>
          </w:tcPr>
          <w:p w14:paraId="34CC054E">
            <w:pPr>
              <w:pStyle w:val="18"/>
              <w:tabs>
                <w:tab w:val="left" w:pos="4465"/>
                <w:tab w:val="left" w:pos="10067"/>
              </w:tabs>
              <w:spacing w:before="145" w:line="162" w:lineRule="exact"/>
              <w:ind w:left="66"/>
              <w:jc w:val="center"/>
              <w:rPr>
                <w:rFonts w:hint="default" w:eastAsia="宋体"/>
                <w:sz w:val="21"/>
                <w:szCs w:val="21"/>
                <w:lang w:val="en-US" w:eastAsia="zh-CN"/>
              </w:rPr>
            </w:pPr>
            <w:r>
              <w:rPr>
                <w:spacing w:val="-2"/>
                <w:sz w:val="21"/>
                <w:szCs w:val="21"/>
              </w:rPr>
              <w:t>服务电话：0394-</w:t>
            </w:r>
            <w:r>
              <w:rPr>
                <w:rFonts w:hint="eastAsia"/>
                <w:spacing w:val="-2"/>
                <w:sz w:val="21"/>
                <w:szCs w:val="21"/>
                <w:lang w:val="en-US" w:eastAsia="zh-CN"/>
              </w:rPr>
              <w:t>2551366</w:t>
            </w:r>
            <w:r>
              <w:rPr>
                <w:sz w:val="21"/>
                <w:szCs w:val="21"/>
              </w:rPr>
              <w:tab/>
            </w:r>
            <w:r>
              <w:rPr>
                <w:spacing w:val="-2"/>
                <w:sz w:val="21"/>
                <w:szCs w:val="21"/>
              </w:rPr>
              <w:t>投诉机构：</w:t>
            </w:r>
            <w:r>
              <w:rPr>
                <w:rFonts w:hint="eastAsia"/>
                <w:spacing w:val="-2"/>
                <w:sz w:val="21"/>
                <w:szCs w:val="21"/>
                <w:lang w:val="en-US" w:eastAsia="zh-CN"/>
              </w:rPr>
              <w:t>西华县司法局律师工作股</w:t>
            </w:r>
            <w:r>
              <w:rPr>
                <w:sz w:val="21"/>
                <w:szCs w:val="21"/>
              </w:rPr>
              <w:tab/>
            </w:r>
            <w:r>
              <w:rPr>
                <w:spacing w:val="-2"/>
                <w:sz w:val="21"/>
                <w:szCs w:val="21"/>
              </w:rPr>
              <w:t>投诉电话：0394-</w:t>
            </w:r>
            <w:r>
              <w:rPr>
                <w:rFonts w:hint="eastAsia"/>
                <w:spacing w:val="-2"/>
                <w:sz w:val="21"/>
                <w:szCs w:val="21"/>
                <w:lang w:val="en-US" w:eastAsia="zh-CN"/>
              </w:rPr>
              <w:t>2551366</w:t>
            </w:r>
          </w:p>
        </w:tc>
      </w:tr>
      <w:tr w14:paraId="1DA66B9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48" w:hRule="atLeast"/>
        </w:trPr>
        <w:tc>
          <w:tcPr>
            <w:tcW w:w="14760" w:type="dxa"/>
            <w:gridSpan w:val="10"/>
            <w:tcBorders>
              <w:tl2br w:val="nil"/>
              <w:tr2bl w:val="nil"/>
            </w:tcBorders>
            <w:vAlign w:val="center"/>
          </w:tcPr>
          <w:p w14:paraId="0A374519">
            <w:pPr>
              <w:pStyle w:val="18"/>
              <w:spacing w:before="165" w:line="163" w:lineRule="exact"/>
              <w:ind w:left="8"/>
              <w:jc w:val="center"/>
              <w:rPr>
                <w:rFonts w:hint="default" w:eastAsia="宋体"/>
                <w:sz w:val="21"/>
                <w:szCs w:val="21"/>
                <w:lang w:val="en-US" w:eastAsia="zh-CN"/>
              </w:rPr>
            </w:pPr>
            <w:r>
              <w:rPr>
                <w:spacing w:val="-2"/>
                <w:sz w:val="21"/>
                <w:szCs w:val="21"/>
              </w:rPr>
              <w:t>受理地点：</w:t>
            </w:r>
            <w:r>
              <w:rPr>
                <w:rFonts w:hint="eastAsia"/>
                <w:spacing w:val="-2"/>
                <w:sz w:val="21"/>
                <w:szCs w:val="21"/>
                <w:lang w:val="en-US" w:eastAsia="zh-CN"/>
              </w:rPr>
              <w:t>西华县泰山路128号司法局二楼211室</w:t>
            </w:r>
          </w:p>
        </w:tc>
      </w:tr>
    </w:tbl>
    <w:p w14:paraId="7D067C99">
      <w:pPr>
        <w:pStyle w:val="18"/>
        <w:spacing w:after="0"/>
        <w:jc w:val="center"/>
        <w:rPr>
          <w:rFonts w:hint="eastAsia" w:ascii="PMingLiU" w:eastAsia="宋体"/>
          <w:sz w:val="21"/>
          <w:lang w:val="en-US" w:eastAsia="zh-CN"/>
        </w:rPr>
        <w:sectPr>
          <w:pgSz w:w="16840" w:h="11910" w:orient="landscape"/>
          <w:pgMar w:top="2280" w:right="992" w:bottom="280" w:left="992" w:header="2008" w:footer="0" w:gutter="0"/>
          <w:pgBorders>
            <w:top w:val="none" w:sz="0" w:space="0"/>
            <w:left w:val="none" w:sz="0" w:space="0"/>
            <w:bottom w:val="none" w:sz="0" w:space="0"/>
            <w:right w:val="none" w:sz="0" w:space="0"/>
          </w:pgBorders>
          <w:cols w:space="720" w:num="1"/>
        </w:sectPr>
      </w:pPr>
    </w:p>
    <w:tbl>
      <w:tblPr>
        <w:tblStyle w:val="13"/>
        <w:tblW w:w="0" w:type="auto"/>
        <w:tblInd w:w="-9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90"/>
        <w:gridCol w:w="1740"/>
        <w:gridCol w:w="520"/>
        <w:gridCol w:w="3120"/>
        <w:gridCol w:w="1430"/>
        <w:gridCol w:w="1530"/>
        <w:gridCol w:w="1470"/>
        <w:gridCol w:w="1420"/>
        <w:gridCol w:w="1470"/>
        <w:gridCol w:w="1570"/>
      </w:tblGrid>
      <w:tr w14:paraId="7E39B6E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22" w:hRule="atLeast"/>
        </w:trPr>
        <w:tc>
          <w:tcPr>
            <w:tcW w:w="490" w:type="dxa"/>
            <w:tcBorders>
              <w:tl2br w:val="nil"/>
              <w:tr2bl w:val="nil"/>
            </w:tcBorders>
          </w:tcPr>
          <w:p w14:paraId="7E920D4B">
            <w:pPr>
              <w:pStyle w:val="18"/>
              <w:spacing w:before="165" w:line="163" w:lineRule="exact"/>
              <w:ind w:left="8"/>
              <w:jc w:val="center"/>
              <w:rPr>
                <w:spacing w:val="-2"/>
                <w:sz w:val="21"/>
                <w:szCs w:val="21"/>
              </w:rPr>
            </w:pPr>
          </w:p>
          <w:p w14:paraId="4AAF18CF">
            <w:pPr>
              <w:pStyle w:val="18"/>
              <w:spacing w:before="165" w:line="163" w:lineRule="exact"/>
              <w:ind w:left="8"/>
              <w:jc w:val="center"/>
              <w:rPr>
                <w:spacing w:val="-2"/>
                <w:sz w:val="21"/>
                <w:szCs w:val="21"/>
              </w:rPr>
            </w:pPr>
            <w:r>
              <w:rPr>
                <w:spacing w:val="-2"/>
                <w:sz w:val="21"/>
                <w:szCs w:val="21"/>
              </w:rPr>
              <w:t>序号</w:t>
            </w:r>
          </w:p>
        </w:tc>
        <w:tc>
          <w:tcPr>
            <w:tcW w:w="1740" w:type="dxa"/>
            <w:tcBorders>
              <w:tl2br w:val="nil"/>
              <w:tr2bl w:val="nil"/>
            </w:tcBorders>
          </w:tcPr>
          <w:p w14:paraId="59E49095">
            <w:pPr>
              <w:pStyle w:val="18"/>
              <w:spacing w:before="165" w:line="163" w:lineRule="exact"/>
              <w:ind w:left="8"/>
              <w:jc w:val="center"/>
              <w:rPr>
                <w:spacing w:val="-2"/>
                <w:sz w:val="21"/>
                <w:szCs w:val="21"/>
              </w:rPr>
            </w:pPr>
          </w:p>
          <w:p w14:paraId="1881EBC1">
            <w:pPr>
              <w:pStyle w:val="18"/>
              <w:spacing w:before="165" w:line="163" w:lineRule="exact"/>
              <w:ind w:left="8"/>
              <w:jc w:val="center"/>
              <w:rPr>
                <w:spacing w:val="-2"/>
                <w:sz w:val="21"/>
                <w:szCs w:val="21"/>
              </w:rPr>
            </w:pPr>
            <w:r>
              <w:rPr>
                <w:spacing w:val="-2"/>
                <w:sz w:val="21"/>
                <w:szCs w:val="21"/>
              </w:rPr>
              <w:t>职权名称</w:t>
            </w:r>
          </w:p>
        </w:tc>
        <w:tc>
          <w:tcPr>
            <w:tcW w:w="520" w:type="dxa"/>
            <w:tcBorders>
              <w:tl2br w:val="nil"/>
              <w:tr2bl w:val="nil"/>
            </w:tcBorders>
          </w:tcPr>
          <w:p w14:paraId="73651480">
            <w:pPr>
              <w:pStyle w:val="18"/>
              <w:spacing w:before="165" w:line="163" w:lineRule="exact"/>
              <w:ind w:left="8"/>
              <w:jc w:val="center"/>
              <w:rPr>
                <w:spacing w:val="-2"/>
                <w:sz w:val="21"/>
                <w:szCs w:val="21"/>
              </w:rPr>
            </w:pPr>
          </w:p>
          <w:p w14:paraId="2AD2161B">
            <w:pPr>
              <w:pStyle w:val="18"/>
              <w:spacing w:before="165" w:line="163" w:lineRule="exact"/>
              <w:ind w:left="8"/>
              <w:jc w:val="center"/>
              <w:rPr>
                <w:spacing w:val="-2"/>
                <w:sz w:val="21"/>
                <w:szCs w:val="21"/>
              </w:rPr>
            </w:pPr>
            <w:r>
              <w:rPr>
                <w:spacing w:val="-2"/>
                <w:sz w:val="21"/>
                <w:szCs w:val="21"/>
              </w:rPr>
              <w:t>子项</w:t>
            </w:r>
          </w:p>
        </w:tc>
        <w:tc>
          <w:tcPr>
            <w:tcW w:w="3120" w:type="dxa"/>
            <w:tcBorders>
              <w:tl2br w:val="nil"/>
              <w:tr2bl w:val="nil"/>
            </w:tcBorders>
          </w:tcPr>
          <w:p w14:paraId="7C2C65D4">
            <w:pPr>
              <w:pStyle w:val="18"/>
              <w:spacing w:before="165" w:line="163" w:lineRule="exact"/>
              <w:ind w:left="8"/>
              <w:jc w:val="center"/>
              <w:rPr>
                <w:spacing w:val="-2"/>
                <w:sz w:val="21"/>
                <w:szCs w:val="21"/>
              </w:rPr>
            </w:pPr>
          </w:p>
          <w:p w14:paraId="347B4AB6">
            <w:pPr>
              <w:pStyle w:val="18"/>
              <w:spacing w:before="165" w:line="163" w:lineRule="exact"/>
              <w:ind w:left="8"/>
              <w:jc w:val="center"/>
              <w:rPr>
                <w:spacing w:val="-2"/>
                <w:sz w:val="21"/>
                <w:szCs w:val="21"/>
              </w:rPr>
            </w:pPr>
            <w:r>
              <w:rPr>
                <w:spacing w:val="-2"/>
                <w:sz w:val="21"/>
                <w:szCs w:val="21"/>
              </w:rPr>
              <w:t>实施依据</w:t>
            </w:r>
          </w:p>
        </w:tc>
        <w:tc>
          <w:tcPr>
            <w:tcW w:w="1430" w:type="dxa"/>
            <w:tcBorders>
              <w:tl2br w:val="nil"/>
              <w:tr2bl w:val="nil"/>
            </w:tcBorders>
          </w:tcPr>
          <w:p w14:paraId="08EB0E97">
            <w:pPr>
              <w:pStyle w:val="18"/>
              <w:spacing w:before="165" w:line="163" w:lineRule="exact"/>
              <w:ind w:left="8"/>
              <w:jc w:val="center"/>
              <w:rPr>
                <w:spacing w:val="-2"/>
                <w:sz w:val="21"/>
                <w:szCs w:val="21"/>
              </w:rPr>
            </w:pPr>
            <w:r>
              <w:rPr>
                <w:spacing w:val="-2"/>
                <w:sz w:val="21"/>
                <w:szCs w:val="21"/>
              </w:rPr>
              <w:t>办理环节</w:t>
            </w:r>
          </w:p>
        </w:tc>
        <w:tc>
          <w:tcPr>
            <w:tcW w:w="1530" w:type="dxa"/>
            <w:tcBorders>
              <w:tl2br w:val="nil"/>
              <w:tr2bl w:val="nil"/>
            </w:tcBorders>
          </w:tcPr>
          <w:p w14:paraId="63B4E839">
            <w:pPr>
              <w:pStyle w:val="18"/>
              <w:spacing w:before="165" w:line="163" w:lineRule="exact"/>
              <w:ind w:left="8"/>
              <w:jc w:val="center"/>
              <w:rPr>
                <w:spacing w:val="-2"/>
                <w:sz w:val="21"/>
                <w:szCs w:val="21"/>
              </w:rPr>
            </w:pPr>
          </w:p>
          <w:p w14:paraId="1E8763D8">
            <w:pPr>
              <w:pStyle w:val="18"/>
              <w:spacing w:before="165" w:line="163" w:lineRule="exact"/>
              <w:ind w:left="8"/>
              <w:jc w:val="center"/>
              <w:rPr>
                <w:spacing w:val="-2"/>
                <w:sz w:val="21"/>
                <w:szCs w:val="21"/>
              </w:rPr>
            </w:pPr>
            <w:r>
              <w:rPr>
                <w:spacing w:val="-2"/>
                <w:sz w:val="21"/>
                <w:szCs w:val="21"/>
              </w:rPr>
              <w:t>责任事项</w:t>
            </w:r>
          </w:p>
        </w:tc>
        <w:tc>
          <w:tcPr>
            <w:tcW w:w="1470" w:type="dxa"/>
            <w:tcBorders>
              <w:tl2br w:val="nil"/>
              <w:tr2bl w:val="nil"/>
            </w:tcBorders>
          </w:tcPr>
          <w:p w14:paraId="5D333D48">
            <w:pPr>
              <w:pStyle w:val="18"/>
              <w:spacing w:before="165" w:line="163" w:lineRule="exact"/>
              <w:ind w:left="8"/>
              <w:jc w:val="center"/>
              <w:rPr>
                <w:spacing w:val="-2"/>
                <w:sz w:val="21"/>
                <w:szCs w:val="21"/>
              </w:rPr>
            </w:pPr>
          </w:p>
          <w:p w14:paraId="58474E6E">
            <w:pPr>
              <w:pStyle w:val="18"/>
              <w:spacing w:before="165" w:line="163" w:lineRule="exact"/>
              <w:ind w:left="8"/>
              <w:jc w:val="center"/>
              <w:rPr>
                <w:spacing w:val="-2"/>
                <w:sz w:val="21"/>
                <w:szCs w:val="21"/>
              </w:rPr>
            </w:pPr>
            <w:r>
              <w:rPr>
                <w:spacing w:val="-2"/>
                <w:sz w:val="21"/>
                <w:szCs w:val="21"/>
              </w:rPr>
              <w:t>责任处室</w:t>
            </w:r>
          </w:p>
        </w:tc>
        <w:tc>
          <w:tcPr>
            <w:tcW w:w="1420" w:type="dxa"/>
            <w:tcBorders>
              <w:tl2br w:val="nil"/>
              <w:tr2bl w:val="nil"/>
            </w:tcBorders>
          </w:tcPr>
          <w:p w14:paraId="68987854">
            <w:pPr>
              <w:pStyle w:val="18"/>
              <w:spacing w:before="165" w:line="163" w:lineRule="exact"/>
              <w:ind w:left="8"/>
              <w:jc w:val="center"/>
              <w:rPr>
                <w:spacing w:val="-2"/>
                <w:sz w:val="21"/>
                <w:szCs w:val="21"/>
              </w:rPr>
            </w:pPr>
            <w:r>
              <w:rPr>
                <w:spacing w:val="-2"/>
                <w:sz w:val="21"/>
                <w:szCs w:val="21"/>
              </w:rPr>
              <w:t>承 诺时 限</w:t>
            </w:r>
          </w:p>
        </w:tc>
        <w:tc>
          <w:tcPr>
            <w:tcW w:w="1470" w:type="dxa"/>
            <w:tcBorders>
              <w:tl2br w:val="nil"/>
              <w:tr2bl w:val="nil"/>
            </w:tcBorders>
          </w:tcPr>
          <w:p w14:paraId="27376026">
            <w:pPr>
              <w:pStyle w:val="18"/>
              <w:spacing w:before="165" w:line="163" w:lineRule="exact"/>
              <w:ind w:left="8"/>
              <w:jc w:val="center"/>
              <w:rPr>
                <w:spacing w:val="-2"/>
                <w:sz w:val="21"/>
                <w:szCs w:val="21"/>
              </w:rPr>
            </w:pPr>
            <w:r>
              <w:rPr>
                <w:spacing w:val="-2"/>
                <w:sz w:val="21"/>
                <w:szCs w:val="21"/>
              </w:rPr>
              <w:t>法定时限</w:t>
            </w:r>
          </w:p>
        </w:tc>
        <w:tc>
          <w:tcPr>
            <w:tcW w:w="1570" w:type="dxa"/>
            <w:tcBorders>
              <w:tl2br w:val="nil"/>
              <w:tr2bl w:val="nil"/>
            </w:tcBorders>
          </w:tcPr>
          <w:p w14:paraId="141E4E12">
            <w:pPr>
              <w:pStyle w:val="18"/>
              <w:spacing w:before="165" w:line="163" w:lineRule="exact"/>
              <w:ind w:left="8"/>
              <w:jc w:val="center"/>
              <w:rPr>
                <w:spacing w:val="-2"/>
                <w:sz w:val="21"/>
                <w:szCs w:val="21"/>
              </w:rPr>
            </w:pPr>
            <w:r>
              <w:rPr>
                <w:spacing w:val="-2"/>
                <w:sz w:val="21"/>
                <w:szCs w:val="21"/>
              </w:rPr>
              <w:t>收费情况及依</w:t>
            </w:r>
          </w:p>
          <w:p w14:paraId="2315F5D3">
            <w:pPr>
              <w:pStyle w:val="18"/>
              <w:spacing w:before="165" w:line="163" w:lineRule="exact"/>
              <w:ind w:left="8"/>
              <w:jc w:val="center"/>
              <w:rPr>
                <w:spacing w:val="-2"/>
                <w:sz w:val="21"/>
                <w:szCs w:val="21"/>
              </w:rPr>
            </w:pPr>
            <w:r>
              <w:rPr>
                <w:spacing w:val="-2"/>
                <w:sz w:val="21"/>
                <w:szCs w:val="21"/>
              </w:rPr>
              <w:t>据</w:t>
            </w:r>
          </w:p>
        </w:tc>
      </w:tr>
      <w:tr w14:paraId="5A15336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18" w:hRule="atLeast"/>
        </w:trPr>
        <w:tc>
          <w:tcPr>
            <w:tcW w:w="490" w:type="dxa"/>
            <w:vMerge w:val="restart"/>
            <w:tcBorders>
              <w:tl2br w:val="nil"/>
              <w:tr2bl w:val="nil"/>
            </w:tcBorders>
          </w:tcPr>
          <w:p w14:paraId="227E0102">
            <w:pPr>
              <w:pStyle w:val="18"/>
              <w:spacing w:before="165" w:line="163" w:lineRule="exact"/>
              <w:ind w:left="8"/>
              <w:jc w:val="center"/>
              <w:rPr>
                <w:spacing w:val="-2"/>
                <w:sz w:val="21"/>
                <w:szCs w:val="21"/>
              </w:rPr>
            </w:pPr>
          </w:p>
          <w:p w14:paraId="2D8A724E">
            <w:pPr>
              <w:pStyle w:val="18"/>
              <w:spacing w:before="165" w:line="163" w:lineRule="exact"/>
              <w:ind w:left="8"/>
              <w:jc w:val="center"/>
              <w:rPr>
                <w:spacing w:val="-2"/>
                <w:sz w:val="21"/>
                <w:szCs w:val="21"/>
              </w:rPr>
            </w:pPr>
          </w:p>
          <w:p w14:paraId="391F4B7E">
            <w:pPr>
              <w:pStyle w:val="18"/>
              <w:spacing w:before="165" w:line="163" w:lineRule="exact"/>
              <w:ind w:left="8"/>
              <w:jc w:val="center"/>
              <w:rPr>
                <w:spacing w:val="-2"/>
                <w:sz w:val="21"/>
                <w:szCs w:val="21"/>
              </w:rPr>
            </w:pPr>
          </w:p>
          <w:p w14:paraId="5FF93EE6">
            <w:pPr>
              <w:pStyle w:val="18"/>
              <w:spacing w:before="165" w:line="163" w:lineRule="exact"/>
              <w:ind w:left="8"/>
              <w:jc w:val="center"/>
              <w:rPr>
                <w:spacing w:val="-2"/>
                <w:sz w:val="21"/>
                <w:szCs w:val="21"/>
              </w:rPr>
            </w:pPr>
          </w:p>
          <w:p w14:paraId="79DFBFE4">
            <w:pPr>
              <w:pStyle w:val="18"/>
              <w:spacing w:before="165" w:line="163" w:lineRule="exact"/>
              <w:ind w:left="8"/>
              <w:jc w:val="center"/>
              <w:rPr>
                <w:spacing w:val="-2"/>
                <w:sz w:val="21"/>
                <w:szCs w:val="21"/>
              </w:rPr>
            </w:pPr>
          </w:p>
          <w:p w14:paraId="675C412C">
            <w:pPr>
              <w:pStyle w:val="18"/>
              <w:spacing w:before="165" w:line="163" w:lineRule="exact"/>
              <w:ind w:left="8"/>
              <w:jc w:val="center"/>
              <w:rPr>
                <w:spacing w:val="-2"/>
                <w:sz w:val="21"/>
                <w:szCs w:val="21"/>
              </w:rPr>
            </w:pPr>
          </w:p>
          <w:p w14:paraId="6E42575D">
            <w:pPr>
              <w:pStyle w:val="18"/>
              <w:spacing w:before="165" w:line="163" w:lineRule="exact"/>
              <w:ind w:left="8"/>
              <w:jc w:val="center"/>
              <w:rPr>
                <w:spacing w:val="-2"/>
                <w:sz w:val="21"/>
                <w:szCs w:val="21"/>
              </w:rPr>
            </w:pPr>
          </w:p>
          <w:p w14:paraId="60C787C3">
            <w:pPr>
              <w:pStyle w:val="18"/>
              <w:spacing w:before="165" w:line="163" w:lineRule="exact"/>
              <w:ind w:left="8"/>
              <w:jc w:val="center"/>
              <w:rPr>
                <w:spacing w:val="-2"/>
                <w:sz w:val="21"/>
                <w:szCs w:val="21"/>
              </w:rPr>
            </w:pPr>
          </w:p>
          <w:p w14:paraId="03E5121F">
            <w:pPr>
              <w:pStyle w:val="18"/>
              <w:spacing w:before="165" w:line="163" w:lineRule="exact"/>
              <w:ind w:left="8"/>
              <w:jc w:val="center"/>
              <w:rPr>
                <w:spacing w:val="-2"/>
                <w:sz w:val="21"/>
                <w:szCs w:val="21"/>
              </w:rPr>
            </w:pPr>
          </w:p>
          <w:p w14:paraId="1BFCB974">
            <w:pPr>
              <w:pStyle w:val="18"/>
              <w:spacing w:before="165" w:line="163" w:lineRule="exact"/>
              <w:ind w:left="8"/>
              <w:jc w:val="center"/>
              <w:rPr>
                <w:rFonts w:hint="eastAsia" w:eastAsia="宋体"/>
                <w:spacing w:val="-2"/>
                <w:sz w:val="21"/>
                <w:szCs w:val="21"/>
                <w:lang w:val="en-US" w:eastAsia="zh-CN"/>
              </w:rPr>
            </w:pPr>
            <w:r>
              <w:rPr>
                <w:rFonts w:hint="default" w:ascii="Times New Roman" w:hAnsi="Times New Roman" w:cs="Times New Roman"/>
                <w:spacing w:val="-2"/>
                <w:sz w:val="28"/>
                <w:szCs w:val="28"/>
              </w:rPr>
              <w:t>1</w:t>
            </w:r>
            <w:r>
              <w:rPr>
                <w:rFonts w:hint="default" w:ascii="Times New Roman" w:hAnsi="Times New Roman" w:cs="Times New Roman"/>
                <w:spacing w:val="-2"/>
                <w:sz w:val="28"/>
                <w:szCs w:val="28"/>
                <w:lang w:val="en-US" w:eastAsia="zh-CN"/>
              </w:rPr>
              <w:t>5</w:t>
            </w:r>
          </w:p>
        </w:tc>
        <w:tc>
          <w:tcPr>
            <w:tcW w:w="1740" w:type="dxa"/>
            <w:vMerge w:val="restart"/>
            <w:tcBorders>
              <w:tl2br w:val="nil"/>
              <w:tr2bl w:val="nil"/>
            </w:tcBorders>
          </w:tcPr>
          <w:p w14:paraId="7E3BE450">
            <w:pPr>
              <w:pStyle w:val="18"/>
              <w:spacing w:line="235" w:lineRule="auto"/>
              <w:ind w:left="4" w:right="-15"/>
              <w:jc w:val="center"/>
              <w:rPr>
                <w:spacing w:val="-8"/>
                <w:sz w:val="18"/>
                <w:szCs w:val="18"/>
              </w:rPr>
            </w:pPr>
          </w:p>
          <w:p w14:paraId="39A22283">
            <w:pPr>
              <w:pStyle w:val="18"/>
              <w:spacing w:line="235" w:lineRule="auto"/>
              <w:ind w:left="4" w:right="-15"/>
              <w:jc w:val="center"/>
              <w:rPr>
                <w:spacing w:val="-8"/>
                <w:sz w:val="18"/>
                <w:szCs w:val="18"/>
              </w:rPr>
            </w:pPr>
            <w:r>
              <w:rPr>
                <w:spacing w:val="-8"/>
                <w:sz w:val="18"/>
                <w:szCs w:val="18"/>
              </w:rPr>
              <w:t>律师违反《律师法》会见法官、检察官、仲裁员以及其他有关工作人员、或者以其他不正当方式影响依法办理案件的；向法官、检察官、仲裁员以及其他有关工作人员行贿，介绍贿赂或者指使、诱导当事人行贿的；向司法行政部门提供虚假材料或者有其他弄虚作假行为的；故意提供虚假证据或者威胁、利诱他人提供虚假证据，防碍对方当事人合法取得 证据的；接受对方当事人财物或者其他利益、与对方当事人或者第三人恶意串通，侵害委托人利益的；扰乱法庭、仲裁庭秩序，干扰诉讼、仲裁活动的正常进行的；煽动、教唆当事人采取扰乱公共秩序、危害公共安全等非法手段解决争议的；发表危害国家安全、恶意诽谤他人、严重扰乱法庭秩序的言论的；泄露国家秘密的处罚。</w:t>
            </w:r>
          </w:p>
        </w:tc>
        <w:tc>
          <w:tcPr>
            <w:tcW w:w="520" w:type="dxa"/>
            <w:vMerge w:val="restart"/>
            <w:tcBorders>
              <w:tl2br w:val="nil"/>
              <w:tr2bl w:val="nil"/>
            </w:tcBorders>
          </w:tcPr>
          <w:p w14:paraId="010A242B">
            <w:pPr>
              <w:pStyle w:val="18"/>
              <w:spacing w:line="235" w:lineRule="auto"/>
              <w:ind w:left="4" w:right="-15"/>
              <w:jc w:val="center"/>
              <w:rPr>
                <w:spacing w:val="-8"/>
                <w:sz w:val="18"/>
                <w:szCs w:val="18"/>
              </w:rPr>
            </w:pPr>
          </w:p>
        </w:tc>
        <w:tc>
          <w:tcPr>
            <w:tcW w:w="3120" w:type="dxa"/>
            <w:vMerge w:val="restart"/>
            <w:tcBorders>
              <w:tl2br w:val="nil"/>
              <w:tr2bl w:val="nil"/>
            </w:tcBorders>
          </w:tcPr>
          <w:p w14:paraId="6AB768D3">
            <w:pPr>
              <w:pStyle w:val="18"/>
              <w:spacing w:line="235" w:lineRule="auto"/>
              <w:ind w:left="4" w:right="-15"/>
              <w:jc w:val="center"/>
              <w:rPr>
                <w:spacing w:val="-8"/>
                <w:sz w:val="18"/>
                <w:szCs w:val="18"/>
              </w:rPr>
            </w:pPr>
          </w:p>
          <w:p w14:paraId="334E1494">
            <w:pPr>
              <w:pStyle w:val="18"/>
              <w:spacing w:line="235" w:lineRule="auto"/>
              <w:ind w:left="4" w:right="-15"/>
              <w:jc w:val="center"/>
              <w:rPr>
                <w:spacing w:val="-8"/>
                <w:sz w:val="18"/>
                <w:szCs w:val="18"/>
              </w:rPr>
            </w:pPr>
          </w:p>
          <w:p w14:paraId="2EEDEBD5">
            <w:pPr>
              <w:pStyle w:val="18"/>
              <w:spacing w:line="235" w:lineRule="auto"/>
              <w:ind w:left="4" w:right="-15"/>
              <w:jc w:val="center"/>
              <w:rPr>
                <w:spacing w:val="-8"/>
                <w:sz w:val="18"/>
                <w:szCs w:val="18"/>
              </w:rPr>
            </w:pPr>
          </w:p>
          <w:p w14:paraId="0FD5B787">
            <w:pPr>
              <w:pStyle w:val="18"/>
              <w:spacing w:line="235" w:lineRule="auto"/>
              <w:ind w:left="4" w:right="-15"/>
              <w:jc w:val="center"/>
              <w:rPr>
                <w:spacing w:val="-8"/>
                <w:sz w:val="18"/>
                <w:szCs w:val="18"/>
              </w:rPr>
            </w:pPr>
            <w:r>
              <w:rPr>
                <w:spacing w:val="-8"/>
                <w:sz w:val="18"/>
                <w:szCs w:val="18"/>
              </w:rPr>
              <w:t>《中华人民共和国律师法》第四十九条：律师有下列行为之一的，由设区的市级或者直辖市的区人民政府司法行政部门给予停止执业六个月以上一年以下的处罚，可以处五万元以下的罚款；有违法所得的，没收违法所得；情节严重的，由省、自治区、直辖市人民政府司法行政部门吊销其律师执业证书；构成犯罪的，依法追究刑事责任：(一)违反规定会见法官、检察官、仲裁员以及其他有关工作人员，或者以其他不正当方式影响依法办理案件的；(二)向法官、检察官、仲裁员以及其他有关工作人员行贿，介绍贿赂或者指使、诱导当事人行贿的；(三)向司法行政部门提供虚假材料或者有其他弄虚作假行为的；(四)故意 提供虚假证据或者威胁、利诱他人提供虚假证据，妨碍对方当事人合法取得证据的；(五)接受对方当事人财物或者其他利益，与对方当事人或者第三人恶意串通，侵害委托人权益的；(六)扰乱法庭、仲裁庭秩序，干扰诉讼、仲裁活动的正常进行的；(七)煽动、教唆当事人采取扰乱公共秩序、危害公共安全等非法手段解决争议的；(八)发表危害国家安全、恶意诽谤他人、严重扰乱法庭秩序的言论的；(九)泄露国家秘密的。</w:t>
            </w:r>
          </w:p>
        </w:tc>
        <w:tc>
          <w:tcPr>
            <w:tcW w:w="1430" w:type="dxa"/>
            <w:tcBorders>
              <w:tl2br w:val="nil"/>
              <w:tr2bl w:val="nil"/>
            </w:tcBorders>
          </w:tcPr>
          <w:p w14:paraId="1899FE59">
            <w:pPr>
              <w:pStyle w:val="18"/>
              <w:spacing w:before="165" w:line="163" w:lineRule="exact"/>
              <w:ind w:left="8"/>
              <w:jc w:val="center"/>
              <w:rPr>
                <w:spacing w:val="-2"/>
                <w:sz w:val="21"/>
                <w:szCs w:val="21"/>
              </w:rPr>
            </w:pPr>
            <w:r>
              <w:rPr>
                <w:spacing w:val="-2"/>
                <w:sz w:val="21"/>
                <w:szCs w:val="21"/>
              </w:rPr>
              <w:t>立案登记</w:t>
            </w:r>
          </w:p>
        </w:tc>
        <w:tc>
          <w:tcPr>
            <w:tcW w:w="1530" w:type="dxa"/>
            <w:tcBorders>
              <w:tl2br w:val="nil"/>
              <w:tr2bl w:val="nil"/>
            </w:tcBorders>
          </w:tcPr>
          <w:p w14:paraId="0E6BC5C5">
            <w:pPr>
              <w:pStyle w:val="18"/>
              <w:spacing w:before="165" w:line="163" w:lineRule="exact"/>
              <w:ind w:left="8"/>
              <w:jc w:val="center"/>
              <w:rPr>
                <w:spacing w:val="-2"/>
                <w:sz w:val="15"/>
                <w:szCs w:val="15"/>
              </w:rPr>
            </w:pPr>
            <w:r>
              <w:rPr>
                <w:spacing w:val="-2"/>
                <w:sz w:val="15"/>
                <w:szCs w:val="15"/>
              </w:rPr>
              <w:t>依法制发立案文书、依法受理或者不予受理，不予受理应告知理由。</w:t>
            </w:r>
          </w:p>
        </w:tc>
        <w:tc>
          <w:tcPr>
            <w:tcW w:w="1470" w:type="dxa"/>
            <w:tcBorders>
              <w:tl2br w:val="nil"/>
              <w:tr2bl w:val="nil"/>
            </w:tcBorders>
          </w:tcPr>
          <w:p w14:paraId="47664103">
            <w:pPr>
              <w:pStyle w:val="18"/>
              <w:spacing w:before="165" w:line="163" w:lineRule="exact"/>
              <w:ind w:left="8"/>
              <w:jc w:val="center"/>
              <w:rPr>
                <w:spacing w:val="-2"/>
                <w:sz w:val="21"/>
                <w:szCs w:val="21"/>
              </w:rPr>
            </w:pPr>
            <w:r>
              <w:rPr>
                <w:rFonts w:hint="eastAsia"/>
                <w:spacing w:val="-2"/>
                <w:sz w:val="21"/>
                <w:szCs w:val="21"/>
                <w:lang w:val="en-US" w:eastAsia="zh-CN"/>
              </w:rPr>
              <w:t>律师工作股</w:t>
            </w:r>
          </w:p>
        </w:tc>
        <w:tc>
          <w:tcPr>
            <w:tcW w:w="1420" w:type="dxa"/>
            <w:tcBorders>
              <w:tl2br w:val="nil"/>
              <w:tr2bl w:val="nil"/>
            </w:tcBorders>
          </w:tcPr>
          <w:p w14:paraId="7C4457DC">
            <w:pPr>
              <w:pStyle w:val="18"/>
              <w:spacing w:before="165" w:line="163" w:lineRule="exact"/>
              <w:ind w:left="8"/>
              <w:jc w:val="center"/>
              <w:rPr>
                <w:spacing w:val="-2"/>
                <w:sz w:val="21"/>
                <w:szCs w:val="21"/>
              </w:rPr>
            </w:pPr>
          </w:p>
        </w:tc>
        <w:tc>
          <w:tcPr>
            <w:tcW w:w="1470" w:type="dxa"/>
            <w:tcBorders>
              <w:tl2br w:val="nil"/>
              <w:tr2bl w:val="nil"/>
            </w:tcBorders>
          </w:tcPr>
          <w:p w14:paraId="5A8798B2">
            <w:pPr>
              <w:pStyle w:val="18"/>
              <w:spacing w:before="165" w:line="163" w:lineRule="exact"/>
              <w:ind w:left="8"/>
              <w:jc w:val="center"/>
              <w:rPr>
                <w:spacing w:val="-2"/>
                <w:sz w:val="21"/>
                <w:szCs w:val="21"/>
              </w:rPr>
            </w:pPr>
          </w:p>
        </w:tc>
        <w:tc>
          <w:tcPr>
            <w:tcW w:w="1570" w:type="dxa"/>
            <w:vMerge w:val="restart"/>
            <w:tcBorders>
              <w:tl2br w:val="nil"/>
              <w:tr2bl w:val="nil"/>
            </w:tcBorders>
          </w:tcPr>
          <w:p w14:paraId="76F2ACC3">
            <w:pPr>
              <w:pStyle w:val="18"/>
              <w:spacing w:before="165" w:line="163" w:lineRule="exact"/>
              <w:ind w:left="8"/>
              <w:jc w:val="center"/>
              <w:rPr>
                <w:spacing w:val="-2"/>
                <w:sz w:val="21"/>
                <w:szCs w:val="21"/>
              </w:rPr>
            </w:pPr>
          </w:p>
          <w:p w14:paraId="38D49705">
            <w:pPr>
              <w:pStyle w:val="18"/>
              <w:spacing w:before="165" w:line="163" w:lineRule="exact"/>
              <w:ind w:left="8"/>
              <w:jc w:val="center"/>
              <w:rPr>
                <w:spacing w:val="-2"/>
                <w:sz w:val="21"/>
                <w:szCs w:val="21"/>
              </w:rPr>
            </w:pPr>
          </w:p>
          <w:p w14:paraId="7BEBA1C5">
            <w:pPr>
              <w:pStyle w:val="18"/>
              <w:spacing w:before="165" w:line="163" w:lineRule="exact"/>
              <w:ind w:left="8"/>
              <w:jc w:val="center"/>
              <w:rPr>
                <w:spacing w:val="-2"/>
                <w:sz w:val="21"/>
                <w:szCs w:val="21"/>
              </w:rPr>
            </w:pPr>
          </w:p>
          <w:p w14:paraId="1EE5A73E">
            <w:pPr>
              <w:pStyle w:val="18"/>
              <w:spacing w:before="165" w:line="163" w:lineRule="exact"/>
              <w:ind w:left="8"/>
              <w:jc w:val="center"/>
              <w:rPr>
                <w:spacing w:val="-2"/>
                <w:sz w:val="21"/>
                <w:szCs w:val="21"/>
              </w:rPr>
            </w:pPr>
          </w:p>
          <w:p w14:paraId="20D2135D">
            <w:pPr>
              <w:pStyle w:val="18"/>
              <w:spacing w:before="165" w:line="163" w:lineRule="exact"/>
              <w:ind w:left="8"/>
              <w:jc w:val="center"/>
              <w:rPr>
                <w:spacing w:val="-2"/>
                <w:sz w:val="21"/>
                <w:szCs w:val="21"/>
              </w:rPr>
            </w:pPr>
          </w:p>
          <w:p w14:paraId="0D962FE2">
            <w:pPr>
              <w:pStyle w:val="18"/>
              <w:spacing w:before="165" w:line="163" w:lineRule="exact"/>
              <w:ind w:left="8"/>
              <w:jc w:val="center"/>
              <w:rPr>
                <w:spacing w:val="-2"/>
                <w:sz w:val="21"/>
                <w:szCs w:val="21"/>
              </w:rPr>
            </w:pPr>
          </w:p>
          <w:p w14:paraId="18E2892A">
            <w:pPr>
              <w:pStyle w:val="18"/>
              <w:spacing w:before="165" w:line="163" w:lineRule="exact"/>
              <w:ind w:left="8"/>
              <w:jc w:val="center"/>
              <w:rPr>
                <w:spacing w:val="-2"/>
                <w:sz w:val="21"/>
                <w:szCs w:val="21"/>
              </w:rPr>
            </w:pPr>
          </w:p>
          <w:p w14:paraId="00FC7CA2">
            <w:pPr>
              <w:pStyle w:val="18"/>
              <w:spacing w:before="165" w:line="163" w:lineRule="exact"/>
              <w:ind w:left="8"/>
              <w:jc w:val="center"/>
              <w:rPr>
                <w:spacing w:val="-2"/>
                <w:sz w:val="21"/>
                <w:szCs w:val="21"/>
              </w:rPr>
            </w:pPr>
          </w:p>
          <w:p w14:paraId="7D99110E">
            <w:pPr>
              <w:pStyle w:val="18"/>
              <w:spacing w:before="165" w:line="163" w:lineRule="exact"/>
              <w:ind w:left="8"/>
              <w:jc w:val="center"/>
              <w:rPr>
                <w:spacing w:val="-2"/>
                <w:sz w:val="21"/>
                <w:szCs w:val="21"/>
              </w:rPr>
            </w:pPr>
          </w:p>
          <w:p w14:paraId="2D25C146">
            <w:pPr>
              <w:pStyle w:val="18"/>
              <w:spacing w:before="165" w:line="163" w:lineRule="exact"/>
              <w:ind w:left="8"/>
              <w:jc w:val="center"/>
              <w:rPr>
                <w:spacing w:val="-2"/>
                <w:sz w:val="21"/>
                <w:szCs w:val="21"/>
              </w:rPr>
            </w:pPr>
            <w:r>
              <w:rPr>
                <w:spacing w:val="-2"/>
                <w:sz w:val="21"/>
                <w:szCs w:val="21"/>
              </w:rPr>
              <w:t>不收费</w:t>
            </w:r>
          </w:p>
        </w:tc>
      </w:tr>
      <w:tr w14:paraId="25C154D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19" w:hRule="atLeast"/>
        </w:trPr>
        <w:tc>
          <w:tcPr>
            <w:tcW w:w="490" w:type="dxa"/>
            <w:vMerge w:val="continue"/>
            <w:tcBorders>
              <w:tl2br w:val="nil"/>
              <w:tr2bl w:val="nil"/>
            </w:tcBorders>
          </w:tcPr>
          <w:p w14:paraId="58BB4BCC">
            <w:pPr>
              <w:pStyle w:val="18"/>
              <w:spacing w:before="165" w:line="163" w:lineRule="exact"/>
              <w:ind w:left="8"/>
              <w:jc w:val="center"/>
              <w:rPr>
                <w:spacing w:val="-2"/>
                <w:sz w:val="21"/>
                <w:szCs w:val="21"/>
              </w:rPr>
            </w:pPr>
          </w:p>
        </w:tc>
        <w:tc>
          <w:tcPr>
            <w:tcW w:w="1740" w:type="dxa"/>
            <w:vMerge w:val="continue"/>
            <w:tcBorders>
              <w:tl2br w:val="nil"/>
              <w:tr2bl w:val="nil"/>
            </w:tcBorders>
          </w:tcPr>
          <w:p w14:paraId="4C2425CF">
            <w:pPr>
              <w:pStyle w:val="18"/>
              <w:spacing w:before="165" w:line="163" w:lineRule="exact"/>
              <w:ind w:left="8"/>
              <w:jc w:val="center"/>
              <w:rPr>
                <w:spacing w:val="-2"/>
                <w:sz w:val="15"/>
                <w:szCs w:val="15"/>
              </w:rPr>
            </w:pPr>
          </w:p>
        </w:tc>
        <w:tc>
          <w:tcPr>
            <w:tcW w:w="520" w:type="dxa"/>
            <w:vMerge w:val="continue"/>
            <w:tcBorders>
              <w:tl2br w:val="nil"/>
              <w:tr2bl w:val="nil"/>
            </w:tcBorders>
          </w:tcPr>
          <w:p w14:paraId="4BF1E881">
            <w:pPr>
              <w:pStyle w:val="18"/>
              <w:spacing w:before="165" w:line="163" w:lineRule="exact"/>
              <w:ind w:left="8"/>
              <w:jc w:val="center"/>
              <w:rPr>
                <w:spacing w:val="-2"/>
                <w:sz w:val="15"/>
                <w:szCs w:val="15"/>
              </w:rPr>
            </w:pPr>
          </w:p>
        </w:tc>
        <w:tc>
          <w:tcPr>
            <w:tcW w:w="3120" w:type="dxa"/>
            <w:vMerge w:val="continue"/>
            <w:tcBorders>
              <w:tl2br w:val="nil"/>
              <w:tr2bl w:val="nil"/>
            </w:tcBorders>
          </w:tcPr>
          <w:p w14:paraId="58671870">
            <w:pPr>
              <w:pStyle w:val="18"/>
              <w:spacing w:before="165" w:line="163" w:lineRule="exact"/>
              <w:ind w:left="8"/>
              <w:jc w:val="center"/>
              <w:rPr>
                <w:spacing w:val="-2"/>
                <w:sz w:val="15"/>
                <w:szCs w:val="15"/>
              </w:rPr>
            </w:pPr>
          </w:p>
        </w:tc>
        <w:tc>
          <w:tcPr>
            <w:tcW w:w="1430" w:type="dxa"/>
            <w:tcBorders>
              <w:tl2br w:val="nil"/>
              <w:tr2bl w:val="nil"/>
            </w:tcBorders>
          </w:tcPr>
          <w:p w14:paraId="1C896AD4">
            <w:pPr>
              <w:pStyle w:val="18"/>
              <w:spacing w:before="165" w:line="163" w:lineRule="exact"/>
              <w:ind w:left="8"/>
              <w:jc w:val="center"/>
              <w:rPr>
                <w:spacing w:val="-2"/>
                <w:sz w:val="21"/>
                <w:szCs w:val="21"/>
              </w:rPr>
            </w:pPr>
            <w:r>
              <w:rPr>
                <w:spacing w:val="-2"/>
                <w:sz w:val="21"/>
                <w:szCs w:val="21"/>
              </w:rPr>
              <w:t>调查取证</w:t>
            </w:r>
          </w:p>
        </w:tc>
        <w:tc>
          <w:tcPr>
            <w:tcW w:w="1530" w:type="dxa"/>
            <w:tcBorders>
              <w:tl2br w:val="nil"/>
              <w:tr2bl w:val="nil"/>
            </w:tcBorders>
          </w:tcPr>
          <w:p w14:paraId="11EA9167">
            <w:pPr>
              <w:pStyle w:val="18"/>
              <w:spacing w:before="165" w:line="163" w:lineRule="exact"/>
              <w:jc w:val="both"/>
              <w:rPr>
                <w:spacing w:val="-2"/>
                <w:sz w:val="15"/>
                <w:szCs w:val="15"/>
              </w:rPr>
            </w:pPr>
            <w:r>
              <w:rPr>
                <w:spacing w:val="-2"/>
                <w:sz w:val="15"/>
                <w:szCs w:val="15"/>
              </w:rPr>
              <w:t>依法进行询问、保存证据，依法调查和收集证据。</w:t>
            </w:r>
          </w:p>
        </w:tc>
        <w:tc>
          <w:tcPr>
            <w:tcW w:w="1470" w:type="dxa"/>
            <w:tcBorders>
              <w:tl2br w:val="nil"/>
              <w:tr2bl w:val="nil"/>
            </w:tcBorders>
          </w:tcPr>
          <w:p w14:paraId="5AC50306">
            <w:pPr>
              <w:pStyle w:val="18"/>
              <w:spacing w:before="165" w:line="163" w:lineRule="exact"/>
              <w:ind w:left="8"/>
              <w:jc w:val="center"/>
              <w:rPr>
                <w:spacing w:val="-2"/>
                <w:sz w:val="21"/>
                <w:szCs w:val="21"/>
              </w:rPr>
            </w:pPr>
            <w:r>
              <w:rPr>
                <w:rFonts w:hint="eastAsia"/>
                <w:spacing w:val="-2"/>
                <w:sz w:val="21"/>
                <w:szCs w:val="21"/>
                <w:lang w:val="en-US" w:eastAsia="zh-CN"/>
              </w:rPr>
              <w:t>律师工作股</w:t>
            </w:r>
          </w:p>
        </w:tc>
        <w:tc>
          <w:tcPr>
            <w:tcW w:w="1420" w:type="dxa"/>
            <w:tcBorders>
              <w:tl2br w:val="nil"/>
              <w:tr2bl w:val="nil"/>
            </w:tcBorders>
          </w:tcPr>
          <w:p w14:paraId="1BF4E20F">
            <w:pPr>
              <w:pStyle w:val="18"/>
              <w:spacing w:before="165" w:line="163" w:lineRule="exact"/>
              <w:ind w:left="8"/>
              <w:jc w:val="center"/>
              <w:rPr>
                <w:spacing w:val="-2"/>
                <w:sz w:val="21"/>
                <w:szCs w:val="21"/>
              </w:rPr>
            </w:pPr>
          </w:p>
        </w:tc>
        <w:tc>
          <w:tcPr>
            <w:tcW w:w="1470" w:type="dxa"/>
            <w:tcBorders>
              <w:tl2br w:val="nil"/>
              <w:tr2bl w:val="nil"/>
            </w:tcBorders>
          </w:tcPr>
          <w:p w14:paraId="1401E3D5">
            <w:pPr>
              <w:pStyle w:val="18"/>
              <w:spacing w:before="165" w:line="163" w:lineRule="exact"/>
              <w:ind w:left="8"/>
              <w:jc w:val="center"/>
              <w:rPr>
                <w:spacing w:val="-2"/>
                <w:sz w:val="21"/>
                <w:szCs w:val="21"/>
              </w:rPr>
            </w:pPr>
          </w:p>
        </w:tc>
        <w:tc>
          <w:tcPr>
            <w:tcW w:w="1570" w:type="dxa"/>
            <w:vMerge w:val="continue"/>
            <w:tcBorders>
              <w:tl2br w:val="nil"/>
              <w:tr2bl w:val="nil"/>
            </w:tcBorders>
          </w:tcPr>
          <w:p w14:paraId="2A4A26D2">
            <w:pPr>
              <w:pStyle w:val="18"/>
              <w:spacing w:before="165" w:line="163" w:lineRule="exact"/>
              <w:ind w:left="8"/>
              <w:jc w:val="center"/>
              <w:rPr>
                <w:spacing w:val="-2"/>
                <w:sz w:val="21"/>
                <w:szCs w:val="21"/>
              </w:rPr>
            </w:pPr>
          </w:p>
        </w:tc>
      </w:tr>
      <w:tr w14:paraId="39F4B36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25" w:hRule="atLeast"/>
        </w:trPr>
        <w:tc>
          <w:tcPr>
            <w:tcW w:w="490" w:type="dxa"/>
            <w:vMerge w:val="continue"/>
            <w:tcBorders>
              <w:tl2br w:val="nil"/>
              <w:tr2bl w:val="nil"/>
            </w:tcBorders>
          </w:tcPr>
          <w:p w14:paraId="3976DBA6">
            <w:pPr>
              <w:pStyle w:val="18"/>
              <w:spacing w:before="165" w:line="163" w:lineRule="exact"/>
              <w:ind w:left="8"/>
              <w:jc w:val="center"/>
              <w:rPr>
                <w:spacing w:val="-2"/>
                <w:sz w:val="21"/>
                <w:szCs w:val="21"/>
              </w:rPr>
            </w:pPr>
          </w:p>
        </w:tc>
        <w:tc>
          <w:tcPr>
            <w:tcW w:w="1740" w:type="dxa"/>
            <w:vMerge w:val="continue"/>
            <w:tcBorders>
              <w:tl2br w:val="nil"/>
              <w:tr2bl w:val="nil"/>
            </w:tcBorders>
          </w:tcPr>
          <w:p w14:paraId="1185349B">
            <w:pPr>
              <w:pStyle w:val="18"/>
              <w:spacing w:before="165" w:line="163" w:lineRule="exact"/>
              <w:ind w:left="8"/>
              <w:jc w:val="center"/>
              <w:rPr>
                <w:spacing w:val="-2"/>
                <w:sz w:val="15"/>
                <w:szCs w:val="15"/>
              </w:rPr>
            </w:pPr>
          </w:p>
        </w:tc>
        <w:tc>
          <w:tcPr>
            <w:tcW w:w="520" w:type="dxa"/>
            <w:vMerge w:val="continue"/>
            <w:tcBorders>
              <w:tl2br w:val="nil"/>
              <w:tr2bl w:val="nil"/>
            </w:tcBorders>
          </w:tcPr>
          <w:p w14:paraId="61F928DB">
            <w:pPr>
              <w:pStyle w:val="18"/>
              <w:spacing w:before="165" w:line="163" w:lineRule="exact"/>
              <w:ind w:left="8"/>
              <w:jc w:val="center"/>
              <w:rPr>
                <w:spacing w:val="-2"/>
                <w:sz w:val="15"/>
                <w:szCs w:val="15"/>
              </w:rPr>
            </w:pPr>
          </w:p>
        </w:tc>
        <w:tc>
          <w:tcPr>
            <w:tcW w:w="3120" w:type="dxa"/>
            <w:vMerge w:val="continue"/>
            <w:tcBorders>
              <w:tl2br w:val="nil"/>
              <w:tr2bl w:val="nil"/>
            </w:tcBorders>
          </w:tcPr>
          <w:p w14:paraId="240CD2A9">
            <w:pPr>
              <w:pStyle w:val="18"/>
              <w:spacing w:before="165" w:line="163" w:lineRule="exact"/>
              <w:ind w:left="8"/>
              <w:jc w:val="center"/>
              <w:rPr>
                <w:spacing w:val="-2"/>
                <w:sz w:val="15"/>
                <w:szCs w:val="15"/>
              </w:rPr>
            </w:pPr>
          </w:p>
        </w:tc>
        <w:tc>
          <w:tcPr>
            <w:tcW w:w="1430" w:type="dxa"/>
            <w:tcBorders>
              <w:tl2br w:val="nil"/>
              <w:tr2bl w:val="nil"/>
            </w:tcBorders>
          </w:tcPr>
          <w:p w14:paraId="00BDEF3A">
            <w:pPr>
              <w:pStyle w:val="18"/>
              <w:spacing w:before="165" w:line="163" w:lineRule="exact"/>
              <w:ind w:left="8"/>
              <w:jc w:val="center"/>
              <w:rPr>
                <w:spacing w:val="-2"/>
                <w:sz w:val="21"/>
                <w:szCs w:val="21"/>
              </w:rPr>
            </w:pPr>
          </w:p>
          <w:p w14:paraId="50283EBB">
            <w:pPr>
              <w:pStyle w:val="18"/>
              <w:spacing w:before="165" w:line="163" w:lineRule="exact"/>
              <w:ind w:left="8"/>
              <w:jc w:val="center"/>
              <w:rPr>
                <w:spacing w:val="-2"/>
                <w:sz w:val="21"/>
                <w:szCs w:val="21"/>
              </w:rPr>
            </w:pPr>
            <w:r>
              <w:rPr>
                <w:spacing w:val="-2"/>
                <w:sz w:val="21"/>
                <w:szCs w:val="21"/>
              </w:rPr>
              <w:t>审查</w:t>
            </w:r>
          </w:p>
        </w:tc>
        <w:tc>
          <w:tcPr>
            <w:tcW w:w="1530" w:type="dxa"/>
            <w:tcBorders>
              <w:tl2br w:val="nil"/>
              <w:tr2bl w:val="nil"/>
            </w:tcBorders>
          </w:tcPr>
          <w:p w14:paraId="348FC81E">
            <w:pPr>
              <w:pStyle w:val="18"/>
              <w:spacing w:before="165" w:line="163" w:lineRule="exact"/>
              <w:jc w:val="both"/>
              <w:rPr>
                <w:spacing w:val="-2"/>
                <w:sz w:val="15"/>
                <w:szCs w:val="15"/>
              </w:rPr>
            </w:pPr>
            <w:r>
              <w:rPr>
                <w:spacing w:val="-2"/>
                <w:sz w:val="15"/>
                <w:szCs w:val="15"/>
              </w:rPr>
              <w:t>对案件违法事实、证据、调查取证 程序、法律适用、处罚种类和幅度、当事人陈述和申辩理由等方面进行审查，提出处理意见。</w:t>
            </w:r>
          </w:p>
        </w:tc>
        <w:tc>
          <w:tcPr>
            <w:tcW w:w="1470" w:type="dxa"/>
            <w:tcBorders>
              <w:tl2br w:val="nil"/>
              <w:tr2bl w:val="nil"/>
            </w:tcBorders>
          </w:tcPr>
          <w:p w14:paraId="2323D2F1">
            <w:pPr>
              <w:pStyle w:val="18"/>
              <w:spacing w:before="165" w:line="163" w:lineRule="exact"/>
              <w:ind w:left="8"/>
              <w:jc w:val="center"/>
              <w:rPr>
                <w:spacing w:val="-2"/>
                <w:sz w:val="21"/>
                <w:szCs w:val="21"/>
              </w:rPr>
            </w:pPr>
            <w:r>
              <w:rPr>
                <w:rFonts w:hint="eastAsia"/>
                <w:spacing w:val="-2"/>
                <w:sz w:val="21"/>
                <w:szCs w:val="21"/>
                <w:lang w:val="en-US" w:eastAsia="zh-CN"/>
              </w:rPr>
              <w:t>律师工作股</w:t>
            </w:r>
            <w:r>
              <w:rPr>
                <w:spacing w:val="-2"/>
                <w:sz w:val="21"/>
                <w:szCs w:val="21"/>
              </w:rPr>
              <w:t>科</w:t>
            </w:r>
          </w:p>
        </w:tc>
        <w:tc>
          <w:tcPr>
            <w:tcW w:w="1420" w:type="dxa"/>
            <w:tcBorders>
              <w:tl2br w:val="nil"/>
              <w:tr2bl w:val="nil"/>
            </w:tcBorders>
          </w:tcPr>
          <w:p w14:paraId="5DF72451">
            <w:pPr>
              <w:pStyle w:val="18"/>
              <w:spacing w:before="165" w:line="163" w:lineRule="exact"/>
              <w:ind w:left="8"/>
              <w:jc w:val="center"/>
              <w:rPr>
                <w:spacing w:val="-2"/>
                <w:sz w:val="21"/>
                <w:szCs w:val="21"/>
              </w:rPr>
            </w:pPr>
          </w:p>
        </w:tc>
        <w:tc>
          <w:tcPr>
            <w:tcW w:w="1470" w:type="dxa"/>
            <w:tcBorders>
              <w:tl2br w:val="nil"/>
              <w:tr2bl w:val="nil"/>
            </w:tcBorders>
          </w:tcPr>
          <w:p w14:paraId="0B0209C2">
            <w:pPr>
              <w:pStyle w:val="18"/>
              <w:spacing w:before="165" w:line="163" w:lineRule="exact"/>
              <w:ind w:left="8"/>
              <w:jc w:val="center"/>
              <w:rPr>
                <w:spacing w:val="-2"/>
                <w:sz w:val="21"/>
                <w:szCs w:val="21"/>
              </w:rPr>
            </w:pPr>
          </w:p>
        </w:tc>
        <w:tc>
          <w:tcPr>
            <w:tcW w:w="1570" w:type="dxa"/>
            <w:vMerge w:val="continue"/>
            <w:tcBorders>
              <w:tl2br w:val="nil"/>
              <w:tr2bl w:val="nil"/>
            </w:tcBorders>
          </w:tcPr>
          <w:p w14:paraId="29BB4317">
            <w:pPr>
              <w:pStyle w:val="18"/>
              <w:spacing w:before="165" w:line="163" w:lineRule="exact"/>
              <w:ind w:left="8"/>
              <w:jc w:val="center"/>
              <w:rPr>
                <w:spacing w:val="-2"/>
                <w:sz w:val="21"/>
                <w:szCs w:val="21"/>
              </w:rPr>
            </w:pPr>
          </w:p>
        </w:tc>
      </w:tr>
      <w:tr w14:paraId="6FF2F2A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25" w:hRule="atLeast"/>
        </w:trPr>
        <w:tc>
          <w:tcPr>
            <w:tcW w:w="490" w:type="dxa"/>
            <w:vMerge w:val="continue"/>
            <w:tcBorders>
              <w:tl2br w:val="nil"/>
              <w:tr2bl w:val="nil"/>
            </w:tcBorders>
          </w:tcPr>
          <w:p w14:paraId="34A79136">
            <w:pPr>
              <w:pStyle w:val="18"/>
              <w:spacing w:before="165" w:line="163" w:lineRule="exact"/>
              <w:ind w:left="8"/>
              <w:jc w:val="center"/>
              <w:rPr>
                <w:spacing w:val="-2"/>
                <w:sz w:val="21"/>
                <w:szCs w:val="21"/>
              </w:rPr>
            </w:pPr>
          </w:p>
        </w:tc>
        <w:tc>
          <w:tcPr>
            <w:tcW w:w="1740" w:type="dxa"/>
            <w:vMerge w:val="continue"/>
            <w:tcBorders>
              <w:tl2br w:val="nil"/>
              <w:tr2bl w:val="nil"/>
            </w:tcBorders>
          </w:tcPr>
          <w:p w14:paraId="483D2685">
            <w:pPr>
              <w:pStyle w:val="18"/>
              <w:spacing w:before="165" w:line="163" w:lineRule="exact"/>
              <w:ind w:left="8"/>
              <w:jc w:val="center"/>
              <w:rPr>
                <w:spacing w:val="-2"/>
                <w:sz w:val="15"/>
                <w:szCs w:val="15"/>
              </w:rPr>
            </w:pPr>
          </w:p>
        </w:tc>
        <w:tc>
          <w:tcPr>
            <w:tcW w:w="520" w:type="dxa"/>
            <w:vMerge w:val="continue"/>
            <w:tcBorders>
              <w:tl2br w:val="nil"/>
              <w:tr2bl w:val="nil"/>
            </w:tcBorders>
          </w:tcPr>
          <w:p w14:paraId="713E78C3">
            <w:pPr>
              <w:pStyle w:val="18"/>
              <w:spacing w:before="165" w:line="163" w:lineRule="exact"/>
              <w:ind w:left="8"/>
              <w:jc w:val="center"/>
              <w:rPr>
                <w:spacing w:val="-2"/>
                <w:sz w:val="15"/>
                <w:szCs w:val="15"/>
              </w:rPr>
            </w:pPr>
          </w:p>
        </w:tc>
        <w:tc>
          <w:tcPr>
            <w:tcW w:w="3120" w:type="dxa"/>
            <w:vMerge w:val="continue"/>
            <w:tcBorders>
              <w:tl2br w:val="nil"/>
              <w:tr2bl w:val="nil"/>
            </w:tcBorders>
          </w:tcPr>
          <w:p w14:paraId="565CB854">
            <w:pPr>
              <w:pStyle w:val="18"/>
              <w:spacing w:before="165" w:line="163" w:lineRule="exact"/>
              <w:ind w:left="8"/>
              <w:jc w:val="center"/>
              <w:rPr>
                <w:spacing w:val="-2"/>
                <w:sz w:val="15"/>
                <w:szCs w:val="15"/>
              </w:rPr>
            </w:pPr>
          </w:p>
        </w:tc>
        <w:tc>
          <w:tcPr>
            <w:tcW w:w="1430" w:type="dxa"/>
            <w:tcBorders>
              <w:tl2br w:val="nil"/>
              <w:tr2bl w:val="nil"/>
            </w:tcBorders>
          </w:tcPr>
          <w:p w14:paraId="4BA4B7EB">
            <w:pPr>
              <w:pStyle w:val="18"/>
              <w:spacing w:before="165" w:line="163" w:lineRule="exact"/>
              <w:ind w:left="8"/>
              <w:jc w:val="center"/>
              <w:rPr>
                <w:spacing w:val="-2"/>
                <w:sz w:val="21"/>
                <w:szCs w:val="21"/>
              </w:rPr>
            </w:pPr>
          </w:p>
          <w:p w14:paraId="7596B636">
            <w:pPr>
              <w:pStyle w:val="18"/>
              <w:spacing w:before="165" w:line="163" w:lineRule="exact"/>
              <w:ind w:left="8"/>
              <w:jc w:val="center"/>
              <w:rPr>
                <w:spacing w:val="-2"/>
                <w:sz w:val="21"/>
                <w:szCs w:val="21"/>
              </w:rPr>
            </w:pPr>
            <w:r>
              <w:rPr>
                <w:spacing w:val="-2"/>
                <w:sz w:val="21"/>
                <w:szCs w:val="21"/>
              </w:rPr>
              <w:t>告知当事人</w:t>
            </w:r>
          </w:p>
        </w:tc>
        <w:tc>
          <w:tcPr>
            <w:tcW w:w="1530" w:type="dxa"/>
            <w:tcBorders>
              <w:tl2br w:val="nil"/>
              <w:tr2bl w:val="nil"/>
            </w:tcBorders>
          </w:tcPr>
          <w:p w14:paraId="0B9BC4EE">
            <w:pPr>
              <w:pStyle w:val="18"/>
              <w:spacing w:before="165" w:line="163" w:lineRule="exact"/>
              <w:jc w:val="both"/>
              <w:rPr>
                <w:spacing w:val="-2"/>
                <w:sz w:val="15"/>
                <w:szCs w:val="15"/>
              </w:rPr>
            </w:pPr>
            <w:r>
              <w:rPr>
                <w:spacing w:val="-2"/>
                <w:sz w:val="15"/>
                <w:szCs w:val="15"/>
              </w:rPr>
              <w:t>在做出行政处罚决定前，书面告知当事人拟作出处罚决定的事实、理由、依据、处罚内容，以及当事人享有的陈述权、申辩权或听证权。</w:t>
            </w:r>
          </w:p>
        </w:tc>
        <w:tc>
          <w:tcPr>
            <w:tcW w:w="1470" w:type="dxa"/>
            <w:tcBorders>
              <w:tl2br w:val="nil"/>
              <w:tr2bl w:val="nil"/>
            </w:tcBorders>
          </w:tcPr>
          <w:p w14:paraId="198760AE">
            <w:pPr>
              <w:pStyle w:val="18"/>
              <w:spacing w:before="165" w:line="163" w:lineRule="exact"/>
              <w:ind w:left="8"/>
              <w:jc w:val="center"/>
              <w:rPr>
                <w:spacing w:val="-2"/>
                <w:sz w:val="21"/>
                <w:szCs w:val="21"/>
              </w:rPr>
            </w:pPr>
            <w:r>
              <w:rPr>
                <w:rFonts w:hint="eastAsia"/>
                <w:spacing w:val="-2"/>
                <w:sz w:val="21"/>
                <w:szCs w:val="21"/>
                <w:lang w:val="en-US" w:eastAsia="zh-CN"/>
              </w:rPr>
              <w:t>律师工作股</w:t>
            </w:r>
          </w:p>
        </w:tc>
        <w:tc>
          <w:tcPr>
            <w:tcW w:w="1420" w:type="dxa"/>
            <w:tcBorders>
              <w:tl2br w:val="nil"/>
              <w:tr2bl w:val="nil"/>
            </w:tcBorders>
          </w:tcPr>
          <w:p w14:paraId="5A375665">
            <w:pPr>
              <w:pStyle w:val="18"/>
              <w:spacing w:before="165" w:line="163" w:lineRule="exact"/>
              <w:ind w:left="8"/>
              <w:jc w:val="center"/>
              <w:rPr>
                <w:spacing w:val="-2"/>
                <w:sz w:val="21"/>
                <w:szCs w:val="21"/>
              </w:rPr>
            </w:pPr>
          </w:p>
        </w:tc>
        <w:tc>
          <w:tcPr>
            <w:tcW w:w="1470" w:type="dxa"/>
            <w:tcBorders>
              <w:tl2br w:val="nil"/>
              <w:tr2bl w:val="nil"/>
            </w:tcBorders>
          </w:tcPr>
          <w:p w14:paraId="369D7B26">
            <w:pPr>
              <w:pStyle w:val="18"/>
              <w:spacing w:before="165" w:line="163" w:lineRule="exact"/>
              <w:ind w:left="8"/>
              <w:jc w:val="center"/>
              <w:rPr>
                <w:spacing w:val="-2"/>
                <w:sz w:val="21"/>
                <w:szCs w:val="21"/>
              </w:rPr>
            </w:pPr>
          </w:p>
        </w:tc>
        <w:tc>
          <w:tcPr>
            <w:tcW w:w="1570" w:type="dxa"/>
            <w:vMerge w:val="continue"/>
            <w:tcBorders>
              <w:tl2br w:val="nil"/>
              <w:tr2bl w:val="nil"/>
            </w:tcBorders>
          </w:tcPr>
          <w:p w14:paraId="3483F9BB">
            <w:pPr>
              <w:pStyle w:val="18"/>
              <w:spacing w:before="165" w:line="163" w:lineRule="exact"/>
              <w:ind w:left="8"/>
              <w:jc w:val="center"/>
              <w:rPr>
                <w:spacing w:val="-2"/>
                <w:sz w:val="21"/>
                <w:szCs w:val="21"/>
              </w:rPr>
            </w:pPr>
          </w:p>
        </w:tc>
      </w:tr>
      <w:tr w14:paraId="77B0629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18" w:hRule="atLeast"/>
        </w:trPr>
        <w:tc>
          <w:tcPr>
            <w:tcW w:w="490" w:type="dxa"/>
            <w:vMerge w:val="continue"/>
            <w:tcBorders>
              <w:tl2br w:val="nil"/>
              <w:tr2bl w:val="nil"/>
            </w:tcBorders>
          </w:tcPr>
          <w:p w14:paraId="18281F6A">
            <w:pPr>
              <w:pStyle w:val="18"/>
              <w:spacing w:before="165" w:line="163" w:lineRule="exact"/>
              <w:ind w:left="8"/>
              <w:jc w:val="center"/>
              <w:rPr>
                <w:spacing w:val="-2"/>
                <w:sz w:val="21"/>
                <w:szCs w:val="21"/>
              </w:rPr>
            </w:pPr>
          </w:p>
        </w:tc>
        <w:tc>
          <w:tcPr>
            <w:tcW w:w="1740" w:type="dxa"/>
            <w:vMerge w:val="continue"/>
            <w:tcBorders>
              <w:tl2br w:val="nil"/>
              <w:tr2bl w:val="nil"/>
            </w:tcBorders>
          </w:tcPr>
          <w:p w14:paraId="36EEE6B0">
            <w:pPr>
              <w:pStyle w:val="18"/>
              <w:spacing w:before="165" w:line="163" w:lineRule="exact"/>
              <w:ind w:left="8"/>
              <w:jc w:val="center"/>
              <w:rPr>
                <w:spacing w:val="-2"/>
                <w:sz w:val="15"/>
                <w:szCs w:val="15"/>
              </w:rPr>
            </w:pPr>
          </w:p>
        </w:tc>
        <w:tc>
          <w:tcPr>
            <w:tcW w:w="520" w:type="dxa"/>
            <w:vMerge w:val="continue"/>
            <w:tcBorders>
              <w:tl2br w:val="nil"/>
              <w:tr2bl w:val="nil"/>
            </w:tcBorders>
          </w:tcPr>
          <w:p w14:paraId="0BF3887E">
            <w:pPr>
              <w:pStyle w:val="18"/>
              <w:spacing w:before="165" w:line="163" w:lineRule="exact"/>
              <w:ind w:left="8"/>
              <w:jc w:val="center"/>
              <w:rPr>
                <w:spacing w:val="-2"/>
                <w:sz w:val="15"/>
                <w:szCs w:val="15"/>
              </w:rPr>
            </w:pPr>
          </w:p>
        </w:tc>
        <w:tc>
          <w:tcPr>
            <w:tcW w:w="3120" w:type="dxa"/>
            <w:vMerge w:val="continue"/>
            <w:tcBorders>
              <w:tl2br w:val="nil"/>
              <w:tr2bl w:val="nil"/>
            </w:tcBorders>
          </w:tcPr>
          <w:p w14:paraId="408D51CA">
            <w:pPr>
              <w:pStyle w:val="18"/>
              <w:spacing w:before="165" w:line="163" w:lineRule="exact"/>
              <w:ind w:left="8"/>
              <w:jc w:val="center"/>
              <w:rPr>
                <w:spacing w:val="-2"/>
                <w:sz w:val="15"/>
                <w:szCs w:val="15"/>
              </w:rPr>
            </w:pPr>
          </w:p>
        </w:tc>
        <w:tc>
          <w:tcPr>
            <w:tcW w:w="1430" w:type="dxa"/>
            <w:tcBorders>
              <w:tl2br w:val="nil"/>
              <w:tr2bl w:val="nil"/>
            </w:tcBorders>
          </w:tcPr>
          <w:p w14:paraId="689A80B7">
            <w:pPr>
              <w:pStyle w:val="18"/>
              <w:spacing w:before="165" w:line="163" w:lineRule="exact"/>
              <w:ind w:left="8"/>
              <w:jc w:val="center"/>
              <w:rPr>
                <w:spacing w:val="-2"/>
                <w:sz w:val="21"/>
                <w:szCs w:val="21"/>
              </w:rPr>
            </w:pPr>
            <w:r>
              <w:rPr>
                <w:spacing w:val="-2"/>
                <w:sz w:val="21"/>
                <w:szCs w:val="21"/>
              </w:rPr>
              <w:t>作出决定</w:t>
            </w:r>
          </w:p>
        </w:tc>
        <w:tc>
          <w:tcPr>
            <w:tcW w:w="1530" w:type="dxa"/>
            <w:tcBorders>
              <w:tl2br w:val="nil"/>
              <w:tr2bl w:val="nil"/>
            </w:tcBorders>
          </w:tcPr>
          <w:p w14:paraId="0AACAAC9">
            <w:pPr>
              <w:pStyle w:val="18"/>
              <w:spacing w:before="165" w:line="163" w:lineRule="exact"/>
              <w:jc w:val="both"/>
              <w:rPr>
                <w:spacing w:val="-2"/>
                <w:sz w:val="15"/>
                <w:szCs w:val="15"/>
              </w:rPr>
            </w:pPr>
            <w:r>
              <w:rPr>
                <w:spacing w:val="-2"/>
                <w:sz w:val="15"/>
                <w:szCs w:val="15"/>
              </w:rPr>
              <w:t>依法需要给予行政处罚的，作出行政处罚决定。</w:t>
            </w:r>
          </w:p>
        </w:tc>
        <w:tc>
          <w:tcPr>
            <w:tcW w:w="1470" w:type="dxa"/>
            <w:tcBorders>
              <w:tl2br w:val="nil"/>
              <w:tr2bl w:val="nil"/>
            </w:tcBorders>
          </w:tcPr>
          <w:p w14:paraId="75219902">
            <w:pPr>
              <w:pStyle w:val="18"/>
              <w:spacing w:before="165" w:line="163" w:lineRule="exact"/>
              <w:ind w:left="8"/>
              <w:jc w:val="center"/>
              <w:rPr>
                <w:spacing w:val="-2"/>
                <w:sz w:val="21"/>
                <w:szCs w:val="21"/>
              </w:rPr>
            </w:pPr>
            <w:r>
              <w:rPr>
                <w:rFonts w:hint="eastAsia"/>
                <w:spacing w:val="-2"/>
                <w:sz w:val="21"/>
                <w:szCs w:val="21"/>
                <w:lang w:val="en-US" w:eastAsia="zh-CN"/>
              </w:rPr>
              <w:t>律师工作股</w:t>
            </w:r>
          </w:p>
        </w:tc>
        <w:tc>
          <w:tcPr>
            <w:tcW w:w="1420" w:type="dxa"/>
            <w:tcBorders>
              <w:tl2br w:val="nil"/>
              <w:tr2bl w:val="nil"/>
            </w:tcBorders>
          </w:tcPr>
          <w:p w14:paraId="004B836B">
            <w:pPr>
              <w:pStyle w:val="18"/>
              <w:spacing w:before="165" w:line="163" w:lineRule="exact"/>
              <w:ind w:left="8"/>
              <w:jc w:val="center"/>
              <w:rPr>
                <w:spacing w:val="-2"/>
                <w:sz w:val="21"/>
                <w:szCs w:val="21"/>
              </w:rPr>
            </w:pPr>
          </w:p>
        </w:tc>
        <w:tc>
          <w:tcPr>
            <w:tcW w:w="1470" w:type="dxa"/>
            <w:tcBorders>
              <w:tl2br w:val="nil"/>
              <w:tr2bl w:val="nil"/>
            </w:tcBorders>
          </w:tcPr>
          <w:p w14:paraId="2AF708DE">
            <w:pPr>
              <w:pStyle w:val="18"/>
              <w:spacing w:before="165" w:line="163" w:lineRule="exact"/>
              <w:ind w:left="8"/>
              <w:jc w:val="center"/>
              <w:rPr>
                <w:spacing w:val="-2"/>
                <w:sz w:val="21"/>
                <w:szCs w:val="21"/>
              </w:rPr>
            </w:pPr>
          </w:p>
        </w:tc>
        <w:tc>
          <w:tcPr>
            <w:tcW w:w="1570" w:type="dxa"/>
            <w:vMerge w:val="continue"/>
            <w:tcBorders>
              <w:tl2br w:val="nil"/>
              <w:tr2bl w:val="nil"/>
            </w:tcBorders>
          </w:tcPr>
          <w:p w14:paraId="1A235B19">
            <w:pPr>
              <w:pStyle w:val="18"/>
              <w:spacing w:before="165" w:line="163" w:lineRule="exact"/>
              <w:ind w:left="8"/>
              <w:jc w:val="center"/>
              <w:rPr>
                <w:spacing w:val="-2"/>
                <w:sz w:val="21"/>
                <w:szCs w:val="21"/>
              </w:rPr>
            </w:pPr>
          </w:p>
        </w:tc>
      </w:tr>
      <w:tr w14:paraId="3043BB0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18" w:hRule="atLeast"/>
        </w:trPr>
        <w:tc>
          <w:tcPr>
            <w:tcW w:w="490" w:type="dxa"/>
            <w:vMerge w:val="continue"/>
            <w:tcBorders>
              <w:tl2br w:val="nil"/>
              <w:tr2bl w:val="nil"/>
            </w:tcBorders>
          </w:tcPr>
          <w:p w14:paraId="0CD1A133">
            <w:pPr>
              <w:pStyle w:val="18"/>
              <w:spacing w:before="165" w:line="163" w:lineRule="exact"/>
              <w:ind w:left="8"/>
              <w:jc w:val="center"/>
              <w:rPr>
                <w:spacing w:val="-2"/>
                <w:sz w:val="21"/>
                <w:szCs w:val="21"/>
              </w:rPr>
            </w:pPr>
          </w:p>
        </w:tc>
        <w:tc>
          <w:tcPr>
            <w:tcW w:w="1740" w:type="dxa"/>
            <w:vMerge w:val="continue"/>
            <w:tcBorders>
              <w:tl2br w:val="nil"/>
              <w:tr2bl w:val="nil"/>
            </w:tcBorders>
          </w:tcPr>
          <w:p w14:paraId="727C39AF">
            <w:pPr>
              <w:pStyle w:val="18"/>
              <w:spacing w:before="165" w:line="163" w:lineRule="exact"/>
              <w:ind w:left="8"/>
              <w:jc w:val="center"/>
              <w:rPr>
                <w:spacing w:val="-2"/>
                <w:sz w:val="15"/>
                <w:szCs w:val="15"/>
              </w:rPr>
            </w:pPr>
          </w:p>
        </w:tc>
        <w:tc>
          <w:tcPr>
            <w:tcW w:w="520" w:type="dxa"/>
            <w:vMerge w:val="continue"/>
            <w:tcBorders>
              <w:tl2br w:val="nil"/>
              <w:tr2bl w:val="nil"/>
            </w:tcBorders>
          </w:tcPr>
          <w:p w14:paraId="5CA8CF5B">
            <w:pPr>
              <w:pStyle w:val="18"/>
              <w:spacing w:before="165" w:line="163" w:lineRule="exact"/>
              <w:ind w:left="8"/>
              <w:jc w:val="center"/>
              <w:rPr>
                <w:spacing w:val="-2"/>
                <w:sz w:val="15"/>
                <w:szCs w:val="15"/>
              </w:rPr>
            </w:pPr>
          </w:p>
        </w:tc>
        <w:tc>
          <w:tcPr>
            <w:tcW w:w="3120" w:type="dxa"/>
            <w:vMerge w:val="continue"/>
            <w:tcBorders>
              <w:tl2br w:val="nil"/>
              <w:tr2bl w:val="nil"/>
            </w:tcBorders>
          </w:tcPr>
          <w:p w14:paraId="080B4ED1">
            <w:pPr>
              <w:pStyle w:val="18"/>
              <w:spacing w:before="165" w:line="163" w:lineRule="exact"/>
              <w:ind w:left="8"/>
              <w:jc w:val="center"/>
              <w:rPr>
                <w:spacing w:val="-2"/>
                <w:sz w:val="15"/>
                <w:szCs w:val="15"/>
              </w:rPr>
            </w:pPr>
          </w:p>
        </w:tc>
        <w:tc>
          <w:tcPr>
            <w:tcW w:w="1430" w:type="dxa"/>
            <w:tcBorders>
              <w:tl2br w:val="nil"/>
              <w:tr2bl w:val="nil"/>
            </w:tcBorders>
          </w:tcPr>
          <w:p w14:paraId="6A9E8BCE">
            <w:pPr>
              <w:pStyle w:val="18"/>
              <w:spacing w:before="165" w:line="163" w:lineRule="exact"/>
              <w:ind w:left="8"/>
              <w:jc w:val="center"/>
              <w:rPr>
                <w:spacing w:val="-2"/>
                <w:sz w:val="21"/>
                <w:szCs w:val="21"/>
              </w:rPr>
            </w:pPr>
            <w:r>
              <w:rPr>
                <w:spacing w:val="-2"/>
                <w:sz w:val="21"/>
                <w:szCs w:val="21"/>
              </w:rPr>
              <w:t>送达</w:t>
            </w:r>
          </w:p>
        </w:tc>
        <w:tc>
          <w:tcPr>
            <w:tcW w:w="1530" w:type="dxa"/>
            <w:tcBorders>
              <w:tl2br w:val="nil"/>
              <w:tr2bl w:val="nil"/>
            </w:tcBorders>
          </w:tcPr>
          <w:p w14:paraId="222B25E3">
            <w:pPr>
              <w:pStyle w:val="18"/>
              <w:spacing w:before="165" w:line="163" w:lineRule="exact"/>
              <w:ind w:left="8"/>
              <w:jc w:val="center"/>
              <w:rPr>
                <w:spacing w:val="-2"/>
                <w:sz w:val="15"/>
                <w:szCs w:val="15"/>
              </w:rPr>
            </w:pPr>
            <w:r>
              <w:rPr>
                <w:spacing w:val="-2"/>
                <w:sz w:val="15"/>
                <w:szCs w:val="15"/>
              </w:rPr>
              <w:t>行政处罚决定书送达当事人。</w:t>
            </w:r>
          </w:p>
        </w:tc>
        <w:tc>
          <w:tcPr>
            <w:tcW w:w="1470" w:type="dxa"/>
            <w:tcBorders>
              <w:tl2br w:val="nil"/>
              <w:tr2bl w:val="nil"/>
            </w:tcBorders>
          </w:tcPr>
          <w:p w14:paraId="3D59C25D">
            <w:pPr>
              <w:pStyle w:val="18"/>
              <w:spacing w:before="165" w:line="163" w:lineRule="exact"/>
              <w:ind w:left="8"/>
              <w:jc w:val="center"/>
              <w:rPr>
                <w:spacing w:val="-2"/>
                <w:sz w:val="21"/>
                <w:szCs w:val="21"/>
              </w:rPr>
            </w:pPr>
            <w:r>
              <w:rPr>
                <w:rFonts w:hint="eastAsia"/>
                <w:spacing w:val="-2"/>
                <w:sz w:val="21"/>
                <w:szCs w:val="21"/>
                <w:lang w:val="en-US" w:eastAsia="zh-CN"/>
              </w:rPr>
              <w:t>律师工作股</w:t>
            </w:r>
          </w:p>
        </w:tc>
        <w:tc>
          <w:tcPr>
            <w:tcW w:w="1420" w:type="dxa"/>
            <w:tcBorders>
              <w:tl2br w:val="nil"/>
              <w:tr2bl w:val="nil"/>
            </w:tcBorders>
          </w:tcPr>
          <w:p w14:paraId="61F42762">
            <w:pPr>
              <w:pStyle w:val="18"/>
              <w:spacing w:before="165" w:line="163" w:lineRule="exact"/>
              <w:ind w:left="8"/>
              <w:jc w:val="center"/>
              <w:rPr>
                <w:rFonts w:hint="default"/>
                <w:spacing w:val="-2"/>
                <w:sz w:val="21"/>
                <w:szCs w:val="21"/>
                <w:lang w:val="en-US" w:eastAsia="zh-CN"/>
              </w:rPr>
            </w:pPr>
            <w:r>
              <w:rPr>
                <w:rFonts w:hint="eastAsia"/>
                <w:spacing w:val="-2"/>
                <w:sz w:val="21"/>
                <w:szCs w:val="21"/>
                <w:lang w:val="en-US" w:eastAsia="zh-CN"/>
              </w:rPr>
              <w:t>7</w:t>
            </w:r>
          </w:p>
        </w:tc>
        <w:tc>
          <w:tcPr>
            <w:tcW w:w="1470" w:type="dxa"/>
            <w:tcBorders>
              <w:tl2br w:val="nil"/>
              <w:tr2bl w:val="nil"/>
            </w:tcBorders>
          </w:tcPr>
          <w:p w14:paraId="337D1F6C">
            <w:pPr>
              <w:pStyle w:val="18"/>
              <w:spacing w:before="165" w:line="163" w:lineRule="exact"/>
              <w:ind w:left="8"/>
              <w:jc w:val="center"/>
              <w:rPr>
                <w:rFonts w:hint="default"/>
                <w:spacing w:val="-2"/>
                <w:sz w:val="21"/>
                <w:szCs w:val="21"/>
                <w:lang w:val="en-US" w:eastAsia="zh-CN"/>
              </w:rPr>
            </w:pPr>
            <w:r>
              <w:rPr>
                <w:rFonts w:hint="eastAsia"/>
                <w:spacing w:val="-2"/>
                <w:sz w:val="21"/>
                <w:szCs w:val="21"/>
                <w:lang w:val="en-US" w:eastAsia="zh-CN"/>
              </w:rPr>
              <w:t>7</w:t>
            </w:r>
          </w:p>
        </w:tc>
        <w:tc>
          <w:tcPr>
            <w:tcW w:w="1570" w:type="dxa"/>
            <w:vMerge w:val="continue"/>
            <w:tcBorders>
              <w:tl2br w:val="nil"/>
              <w:tr2bl w:val="nil"/>
            </w:tcBorders>
          </w:tcPr>
          <w:p w14:paraId="30BCA47F">
            <w:pPr>
              <w:pStyle w:val="18"/>
              <w:spacing w:before="165" w:line="163" w:lineRule="exact"/>
              <w:ind w:left="8"/>
              <w:jc w:val="center"/>
              <w:rPr>
                <w:spacing w:val="-2"/>
                <w:sz w:val="21"/>
                <w:szCs w:val="21"/>
              </w:rPr>
            </w:pPr>
          </w:p>
        </w:tc>
      </w:tr>
      <w:tr w14:paraId="544FAED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28" w:hRule="atLeast"/>
        </w:trPr>
        <w:tc>
          <w:tcPr>
            <w:tcW w:w="490" w:type="dxa"/>
            <w:vMerge w:val="continue"/>
            <w:tcBorders>
              <w:tl2br w:val="nil"/>
              <w:tr2bl w:val="nil"/>
            </w:tcBorders>
          </w:tcPr>
          <w:p w14:paraId="4EACAC7A">
            <w:pPr>
              <w:pStyle w:val="18"/>
              <w:spacing w:before="165" w:line="163" w:lineRule="exact"/>
              <w:ind w:left="8"/>
              <w:jc w:val="center"/>
              <w:rPr>
                <w:spacing w:val="-2"/>
                <w:sz w:val="21"/>
                <w:szCs w:val="21"/>
              </w:rPr>
            </w:pPr>
          </w:p>
        </w:tc>
        <w:tc>
          <w:tcPr>
            <w:tcW w:w="1740" w:type="dxa"/>
            <w:vMerge w:val="continue"/>
            <w:tcBorders>
              <w:tl2br w:val="nil"/>
              <w:tr2bl w:val="nil"/>
            </w:tcBorders>
          </w:tcPr>
          <w:p w14:paraId="0CFADA0E">
            <w:pPr>
              <w:pStyle w:val="18"/>
              <w:spacing w:before="165" w:line="163" w:lineRule="exact"/>
              <w:ind w:left="8"/>
              <w:jc w:val="center"/>
              <w:rPr>
                <w:spacing w:val="-2"/>
                <w:sz w:val="15"/>
                <w:szCs w:val="15"/>
              </w:rPr>
            </w:pPr>
          </w:p>
        </w:tc>
        <w:tc>
          <w:tcPr>
            <w:tcW w:w="520" w:type="dxa"/>
            <w:vMerge w:val="continue"/>
            <w:tcBorders>
              <w:tl2br w:val="nil"/>
              <w:tr2bl w:val="nil"/>
            </w:tcBorders>
          </w:tcPr>
          <w:p w14:paraId="7108AD88">
            <w:pPr>
              <w:pStyle w:val="18"/>
              <w:spacing w:before="165" w:line="163" w:lineRule="exact"/>
              <w:ind w:left="8"/>
              <w:jc w:val="center"/>
              <w:rPr>
                <w:spacing w:val="-2"/>
                <w:sz w:val="15"/>
                <w:szCs w:val="15"/>
              </w:rPr>
            </w:pPr>
          </w:p>
        </w:tc>
        <w:tc>
          <w:tcPr>
            <w:tcW w:w="3120" w:type="dxa"/>
            <w:vMerge w:val="continue"/>
            <w:tcBorders>
              <w:tl2br w:val="nil"/>
              <w:tr2bl w:val="nil"/>
            </w:tcBorders>
          </w:tcPr>
          <w:p w14:paraId="304CB2FE">
            <w:pPr>
              <w:pStyle w:val="18"/>
              <w:spacing w:before="165" w:line="163" w:lineRule="exact"/>
              <w:ind w:left="8"/>
              <w:jc w:val="center"/>
              <w:rPr>
                <w:spacing w:val="-2"/>
                <w:sz w:val="15"/>
                <w:szCs w:val="15"/>
              </w:rPr>
            </w:pPr>
          </w:p>
        </w:tc>
        <w:tc>
          <w:tcPr>
            <w:tcW w:w="1430" w:type="dxa"/>
            <w:tcBorders>
              <w:tl2br w:val="nil"/>
              <w:tr2bl w:val="nil"/>
            </w:tcBorders>
          </w:tcPr>
          <w:p w14:paraId="6FDDAAFB">
            <w:pPr>
              <w:pStyle w:val="18"/>
              <w:spacing w:before="165" w:line="163" w:lineRule="exact"/>
              <w:ind w:left="8"/>
              <w:jc w:val="center"/>
              <w:rPr>
                <w:spacing w:val="-2"/>
                <w:sz w:val="21"/>
                <w:szCs w:val="21"/>
              </w:rPr>
            </w:pPr>
          </w:p>
          <w:p w14:paraId="4D9F3F6B">
            <w:pPr>
              <w:pStyle w:val="18"/>
              <w:spacing w:before="165" w:line="163" w:lineRule="exact"/>
              <w:ind w:left="8"/>
              <w:jc w:val="center"/>
              <w:rPr>
                <w:spacing w:val="-2"/>
                <w:sz w:val="21"/>
                <w:szCs w:val="21"/>
              </w:rPr>
            </w:pPr>
          </w:p>
          <w:p w14:paraId="6D48A804">
            <w:pPr>
              <w:pStyle w:val="18"/>
              <w:spacing w:before="165" w:line="163" w:lineRule="exact"/>
              <w:ind w:left="8"/>
              <w:jc w:val="center"/>
              <w:rPr>
                <w:spacing w:val="-2"/>
                <w:sz w:val="21"/>
                <w:szCs w:val="21"/>
              </w:rPr>
            </w:pPr>
            <w:r>
              <w:rPr>
                <w:spacing w:val="-2"/>
                <w:sz w:val="21"/>
                <w:szCs w:val="21"/>
              </w:rPr>
              <w:t>执行</w:t>
            </w:r>
          </w:p>
        </w:tc>
        <w:tc>
          <w:tcPr>
            <w:tcW w:w="1530" w:type="dxa"/>
            <w:tcBorders>
              <w:tl2br w:val="nil"/>
              <w:tr2bl w:val="nil"/>
            </w:tcBorders>
          </w:tcPr>
          <w:p w14:paraId="43C8E046">
            <w:pPr>
              <w:pStyle w:val="18"/>
              <w:spacing w:before="165" w:line="163" w:lineRule="exact"/>
              <w:ind w:left="8"/>
              <w:jc w:val="center"/>
              <w:rPr>
                <w:spacing w:val="-2"/>
                <w:sz w:val="15"/>
                <w:szCs w:val="15"/>
              </w:rPr>
            </w:pPr>
            <w:r>
              <w:rPr>
                <w:spacing w:val="-2"/>
                <w:sz w:val="15"/>
                <w:szCs w:val="15"/>
              </w:rPr>
              <w:t>监督当事人在决定的期限内履行生效的行政处罚决定。当事人在法定期限内部申请行政复议或提起行政诉讼，又不履行的，可依法采取强制执行或者申请人民法院强制执行。</w:t>
            </w:r>
          </w:p>
        </w:tc>
        <w:tc>
          <w:tcPr>
            <w:tcW w:w="1470" w:type="dxa"/>
            <w:tcBorders>
              <w:tl2br w:val="nil"/>
              <w:tr2bl w:val="nil"/>
            </w:tcBorders>
          </w:tcPr>
          <w:p w14:paraId="6B860A74">
            <w:pPr>
              <w:pStyle w:val="18"/>
              <w:spacing w:before="165" w:line="163" w:lineRule="exact"/>
              <w:ind w:left="8"/>
              <w:jc w:val="center"/>
              <w:rPr>
                <w:spacing w:val="-2"/>
                <w:sz w:val="21"/>
                <w:szCs w:val="21"/>
              </w:rPr>
            </w:pPr>
          </w:p>
          <w:p w14:paraId="45AB768D">
            <w:pPr>
              <w:pStyle w:val="18"/>
              <w:spacing w:before="165" w:line="163" w:lineRule="exact"/>
              <w:ind w:left="8"/>
              <w:jc w:val="center"/>
              <w:rPr>
                <w:spacing w:val="-2"/>
                <w:sz w:val="21"/>
                <w:szCs w:val="21"/>
              </w:rPr>
            </w:pPr>
            <w:r>
              <w:rPr>
                <w:rFonts w:hint="eastAsia"/>
                <w:spacing w:val="-2"/>
                <w:sz w:val="21"/>
                <w:szCs w:val="21"/>
                <w:lang w:val="en-US" w:eastAsia="zh-CN"/>
              </w:rPr>
              <w:t>律师工作股</w:t>
            </w:r>
          </w:p>
        </w:tc>
        <w:tc>
          <w:tcPr>
            <w:tcW w:w="1420" w:type="dxa"/>
            <w:tcBorders>
              <w:tl2br w:val="nil"/>
              <w:tr2bl w:val="nil"/>
            </w:tcBorders>
          </w:tcPr>
          <w:p w14:paraId="4CB81508">
            <w:pPr>
              <w:pStyle w:val="18"/>
              <w:spacing w:before="165" w:line="163" w:lineRule="exact"/>
              <w:ind w:left="8"/>
              <w:jc w:val="center"/>
              <w:rPr>
                <w:spacing w:val="-2"/>
                <w:sz w:val="21"/>
                <w:szCs w:val="21"/>
              </w:rPr>
            </w:pPr>
          </w:p>
        </w:tc>
        <w:tc>
          <w:tcPr>
            <w:tcW w:w="1470" w:type="dxa"/>
            <w:tcBorders>
              <w:tl2br w:val="nil"/>
              <w:tr2bl w:val="nil"/>
            </w:tcBorders>
          </w:tcPr>
          <w:p w14:paraId="02234AD0">
            <w:pPr>
              <w:pStyle w:val="18"/>
              <w:spacing w:before="165" w:line="163" w:lineRule="exact"/>
              <w:ind w:left="8"/>
              <w:jc w:val="center"/>
              <w:rPr>
                <w:spacing w:val="-2"/>
                <w:sz w:val="21"/>
                <w:szCs w:val="21"/>
              </w:rPr>
            </w:pPr>
          </w:p>
        </w:tc>
        <w:tc>
          <w:tcPr>
            <w:tcW w:w="1570" w:type="dxa"/>
            <w:vMerge w:val="continue"/>
            <w:tcBorders>
              <w:tl2br w:val="nil"/>
              <w:tr2bl w:val="nil"/>
            </w:tcBorders>
          </w:tcPr>
          <w:p w14:paraId="51D4AF01">
            <w:pPr>
              <w:pStyle w:val="18"/>
              <w:spacing w:before="165" w:line="163" w:lineRule="exact"/>
              <w:ind w:left="8"/>
              <w:jc w:val="center"/>
              <w:rPr>
                <w:spacing w:val="-2"/>
                <w:sz w:val="21"/>
                <w:szCs w:val="21"/>
              </w:rPr>
            </w:pPr>
          </w:p>
        </w:tc>
      </w:tr>
      <w:tr w14:paraId="047CAF0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2" w:hRule="atLeast"/>
        </w:trPr>
        <w:tc>
          <w:tcPr>
            <w:tcW w:w="14760" w:type="dxa"/>
            <w:gridSpan w:val="10"/>
            <w:tcBorders>
              <w:tl2br w:val="nil"/>
              <w:tr2bl w:val="nil"/>
            </w:tcBorders>
          </w:tcPr>
          <w:p w14:paraId="09FA6D02">
            <w:pPr>
              <w:pStyle w:val="18"/>
              <w:spacing w:before="165" w:line="163" w:lineRule="exact"/>
              <w:ind w:left="8"/>
              <w:jc w:val="center"/>
              <w:rPr>
                <w:rFonts w:hint="default"/>
                <w:spacing w:val="-2"/>
                <w:sz w:val="21"/>
                <w:szCs w:val="21"/>
                <w:lang w:val="en-US" w:eastAsia="zh-CN"/>
              </w:rPr>
            </w:pPr>
            <w:r>
              <w:rPr>
                <w:spacing w:val="-2"/>
                <w:sz w:val="21"/>
                <w:szCs w:val="21"/>
              </w:rPr>
              <w:t>服务电话：0394-</w:t>
            </w:r>
            <w:r>
              <w:rPr>
                <w:rFonts w:hint="eastAsia"/>
                <w:spacing w:val="-2"/>
                <w:sz w:val="21"/>
                <w:szCs w:val="21"/>
                <w:lang w:val="en-US" w:eastAsia="zh-CN"/>
              </w:rPr>
              <w:t>2551366</w:t>
            </w:r>
            <w:r>
              <w:rPr>
                <w:spacing w:val="-2"/>
                <w:sz w:val="21"/>
                <w:szCs w:val="21"/>
              </w:rPr>
              <w:tab/>
            </w:r>
            <w:r>
              <w:rPr>
                <w:spacing w:val="-2"/>
                <w:sz w:val="21"/>
                <w:szCs w:val="21"/>
              </w:rPr>
              <w:t>投诉机构：</w:t>
            </w:r>
            <w:r>
              <w:rPr>
                <w:rFonts w:hint="eastAsia"/>
                <w:spacing w:val="-2"/>
                <w:sz w:val="21"/>
                <w:szCs w:val="21"/>
                <w:lang w:val="en-US" w:eastAsia="zh-CN"/>
              </w:rPr>
              <w:t>西华县司法局律师工作股</w:t>
            </w:r>
            <w:r>
              <w:rPr>
                <w:spacing w:val="-2"/>
                <w:sz w:val="21"/>
                <w:szCs w:val="21"/>
              </w:rPr>
              <w:tab/>
            </w:r>
            <w:r>
              <w:rPr>
                <w:spacing w:val="-2"/>
                <w:sz w:val="21"/>
                <w:szCs w:val="21"/>
              </w:rPr>
              <w:t>投诉电话：0394-</w:t>
            </w:r>
            <w:r>
              <w:rPr>
                <w:rFonts w:hint="eastAsia"/>
                <w:spacing w:val="-2"/>
                <w:sz w:val="21"/>
                <w:szCs w:val="21"/>
                <w:lang w:val="en-US" w:eastAsia="zh-CN"/>
              </w:rPr>
              <w:t>2551366</w:t>
            </w:r>
          </w:p>
        </w:tc>
      </w:tr>
      <w:tr w14:paraId="3DEC31E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22" w:hRule="atLeast"/>
        </w:trPr>
        <w:tc>
          <w:tcPr>
            <w:tcW w:w="14760" w:type="dxa"/>
            <w:gridSpan w:val="10"/>
            <w:tcBorders>
              <w:tl2br w:val="nil"/>
              <w:tr2bl w:val="nil"/>
            </w:tcBorders>
          </w:tcPr>
          <w:p w14:paraId="3CD3A4A7">
            <w:pPr>
              <w:pStyle w:val="18"/>
              <w:spacing w:before="165" w:line="163" w:lineRule="exact"/>
              <w:ind w:left="8"/>
              <w:jc w:val="center"/>
              <w:rPr>
                <w:rFonts w:hint="default"/>
                <w:spacing w:val="-2"/>
                <w:sz w:val="21"/>
                <w:szCs w:val="21"/>
                <w:lang w:val="en-US" w:eastAsia="zh-CN"/>
              </w:rPr>
            </w:pPr>
            <w:r>
              <w:rPr>
                <w:spacing w:val="-2"/>
                <w:sz w:val="21"/>
                <w:szCs w:val="21"/>
              </w:rPr>
              <w:t>受理地点：</w:t>
            </w:r>
            <w:r>
              <w:rPr>
                <w:rFonts w:hint="eastAsia"/>
                <w:spacing w:val="-2"/>
                <w:sz w:val="21"/>
                <w:szCs w:val="21"/>
                <w:lang w:val="en-US" w:eastAsia="zh-CN"/>
              </w:rPr>
              <w:t>西华县泰山路128号司法局二楼211室</w:t>
            </w:r>
          </w:p>
        </w:tc>
      </w:tr>
    </w:tbl>
    <w:p w14:paraId="568B8E84">
      <w:pPr>
        <w:pStyle w:val="18"/>
        <w:spacing w:after="0"/>
        <w:jc w:val="center"/>
        <w:rPr>
          <w:rFonts w:hint="eastAsia" w:ascii="PMingLiU" w:eastAsia="宋体"/>
          <w:sz w:val="21"/>
          <w:lang w:val="en-US" w:eastAsia="zh-CN"/>
        </w:rPr>
        <w:sectPr>
          <w:pgSz w:w="16840" w:h="11910" w:orient="landscape"/>
          <w:pgMar w:top="2280" w:right="992" w:bottom="280" w:left="992" w:header="2008" w:footer="0" w:gutter="0"/>
          <w:pgBorders>
            <w:top w:val="none" w:sz="0" w:space="0"/>
            <w:left w:val="none" w:sz="0" w:space="0"/>
            <w:bottom w:val="none" w:sz="0" w:space="0"/>
            <w:right w:val="none" w:sz="0" w:space="0"/>
          </w:pgBorders>
          <w:cols w:space="720" w:num="1"/>
        </w:sectPr>
      </w:pPr>
    </w:p>
    <w:tbl>
      <w:tblPr>
        <w:tblStyle w:val="13"/>
        <w:tblW w:w="0" w:type="auto"/>
        <w:tblInd w:w="-86" w:type="dxa"/>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Layout w:type="fixed"/>
        <w:tblCellMar>
          <w:top w:w="0" w:type="dxa"/>
          <w:left w:w="0" w:type="dxa"/>
          <w:bottom w:w="0" w:type="dxa"/>
          <w:right w:w="0" w:type="dxa"/>
        </w:tblCellMar>
      </w:tblPr>
      <w:tblGrid>
        <w:gridCol w:w="470"/>
        <w:gridCol w:w="2000"/>
        <w:gridCol w:w="1418"/>
        <w:gridCol w:w="1992"/>
        <w:gridCol w:w="1260"/>
        <w:gridCol w:w="2020"/>
        <w:gridCol w:w="1150"/>
        <w:gridCol w:w="1448"/>
        <w:gridCol w:w="1422"/>
        <w:gridCol w:w="1580"/>
      </w:tblGrid>
      <w:tr w14:paraId="62CF8E1E">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0" w:type="dxa"/>
            <w:bottom w:w="0" w:type="dxa"/>
            <w:right w:w="0" w:type="dxa"/>
          </w:tblCellMar>
        </w:tblPrEx>
        <w:trPr>
          <w:trHeight w:val="867" w:hRule="atLeast"/>
        </w:trPr>
        <w:tc>
          <w:tcPr>
            <w:tcW w:w="470" w:type="dxa"/>
            <w:tcBorders>
              <w:tl2br w:val="nil"/>
              <w:tr2bl w:val="nil"/>
            </w:tcBorders>
            <w:vAlign w:val="center"/>
          </w:tcPr>
          <w:p w14:paraId="2F7E4A75">
            <w:pPr>
              <w:pStyle w:val="18"/>
              <w:spacing w:before="165" w:line="163" w:lineRule="exact"/>
              <w:jc w:val="center"/>
              <w:rPr>
                <w:spacing w:val="-2"/>
                <w:sz w:val="21"/>
                <w:szCs w:val="21"/>
              </w:rPr>
            </w:pPr>
            <w:r>
              <w:rPr>
                <w:spacing w:val="-2"/>
                <w:sz w:val="21"/>
                <w:szCs w:val="21"/>
              </w:rPr>
              <w:t>序号</w:t>
            </w:r>
          </w:p>
        </w:tc>
        <w:tc>
          <w:tcPr>
            <w:tcW w:w="2000" w:type="dxa"/>
            <w:tcBorders>
              <w:tl2br w:val="nil"/>
              <w:tr2bl w:val="nil"/>
            </w:tcBorders>
            <w:vAlign w:val="center"/>
          </w:tcPr>
          <w:p w14:paraId="7E5994F6">
            <w:pPr>
              <w:pStyle w:val="18"/>
              <w:spacing w:before="165" w:line="163" w:lineRule="exact"/>
              <w:jc w:val="center"/>
              <w:rPr>
                <w:spacing w:val="-2"/>
                <w:sz w:val="21"/>
                <w:szCs w:val="21"/>
              </w:rPr>
            </w:pPr>
            <w:r>
              <w:rPr>
                <w:spacing w:val="-2"/>
                <w:sz w:val="21"/>
                <w:szCs w:val="21"/>
              </w:rPr>
              <w:t>职权名称</w:t>
            </w:r>
          </w:p>
        </w:tc>
        <w:tc>
          <w:tcPr>
            <w:tcW w:w="1418" w:type="dxa"/>
            <w:tcBorders>
              <w:tl2br w:val="nil"/>
              <w:tr2bl w:val="nil"/>
            </w:tcBorders>
            <w:vAlign w:val="center"/>
          </w:tcPr>
          <w:p w14:paraId="43CC6492">
            <w:pPr>
              <w:pStyle w:val="18"/>
              <w:spacing w:before="165" w:line="163" w:lineRule="exact"/>
              <w:jc w:val="center"/>
              <w:rPr>
                <w:spacing w:val="-2"/>
                <w:sz w:val="21"/>
                <w:szCs w:val="21"/>
              </w:rPr>
            </w:pPr>
            <w:r>
              <w:rPr>
                <w:spacing w:val="-2"/>
                <w:sz w:val="21"/>
                <w:szCs w:val="21"/>
              </w:rPr>
              <w:t>子项</w:t>
            </w:r>
          </w:p>
        </w:tc>
        <w:tc>
          <w:tcPr>
            <w:tcW w:w="1992" w:type="dxa"/>
            <w:tcBorders>
              <w:tl2br w:val="nil"/>
              <w:tr2bl w:val="nil"/>
            </w:tcBorders>
            <w:vAlign w:val="center"/>
          </w:tcPr>
          <w:p w14:paraId="155E702E">
            <w:pPr>
              <w:pStyle w:val="18"/>
              <w:spacing w:before="165" w:line="163" w:lineRule="exact"/>
              <w:jc w:val="center"/>
              <w:rPr>
                <w:spacing w:val="-2"/>
                <w:sz w:val="21"/>
                <w:szCs w:val="21"/>
              </w:rPr>
            </w:pPr>
            <w:r>
              <w:rPr>
                <w:spacing w:val="-2"/>
                <w:sz w:val="21"/>
                <w:szCs w:val="21"/>
              </w:rPr>
              <w:t>实施依据</w:t>
            </w:r>
          </w:p>
        </w:tc>
        <w:tc>
          <w:tcPr>
            <w:tcW w:w="1260" w:type="dxa"/>
            <w:tcBorders>
              <w:tl2br w:val="nil"/>
              <w:tr2bl w:val="nil"/>
            </w:tcBorders>
            <w:vAlign w:val="center"/>
          </w:tcPr>
          <w:p w14:paraId="23700F46">
            <w:pPr>
              <w:pStyle w:val="18"/>
              <w:spacing w:before="165" w:line="163" w:lineRule="exact"/>
              <w:ind w:left="8"/>
              <w:jc w:val="center"/>
              <w:rPr>
                <w:spacing w:val="-2"/>
                <w:sz w:val="21"/>
                <w:szCs w:val="21"/>
              </w:rPr>
            </w:pPr>
            <w:r>
              <w:rPr>
                <w:spacing w:val="-2"/>
                <w:sz w:val="21"/>
                <w:szCs w:val="21"/>
              </w:rPr>
              <w:t>办理环节</w:t>
            </w:r>
          </w:p>
        </w:tc>
        <w:tc>
          <w:tcPr>
            <w:tcW w:w="2020" w:type="dxa"/>
            <w:tcBorders>
              <w:tl2br w:val="nil"/>
              <w:tr2bl w:val="nil"/>
            </w:tcBorders>
            <w:vAlign w:val="center"/>
          </w:tcPr>
          <w:p w14:paraId="49A489FB">
            <w:pPr>
              <w:pStyle w:val="18"/>
              <w:spacing w:before="165" w:line="163" w:lineRule="exact"/>
              <w:jc w:val="center"/>
              <w:rPr>
                <w:spacing w:val="-2"/>
                <w:sz w:val="21"/>
                <w:szCs w:val="21"/>
              </w:rPr>
            </w:pPr>
            <w:r>
              <w:rPr>
                <w:spacing w:val="-2"/>
                <w:sz w:val="21"/>
                <w:szCs w:val="21"/>
              </w:rPr>
              <w:t>责任事项</w:t>
            </w:r>
          </w:p>
        </w:tc>
        <w:tc>
          <w:tcPr>
            <w:tcW w:w="1150" w:type="dxa"/>
            <w:tcBorders>
              <w:tl2br w:val="nil"/>
              <w:tr2bl w:val="nil"/>
            </w:tcBorders>
            <w:vAlign w:val="center"/>
          </w:tcPr>
          <w:p w14:paraId="67181C89">
            <w:pPr>
              <w:pStyle w:val="18"/>
              <w:spacing w:before="165" w:line="163" w:lineRule="exact"/>
              <w:jc w:val="center"/>
              <w:rPr>
                <w:spacing w:val="-2"/>
                <w:sz w:val="21"/>
                <w:szCs w:val="21"/>
              </w:rPr>
            </w:pPr>
            <w:r>
              <w:rPr>
                <w:spacing w:val="-2"/>
                <w:sz w:val="21"/>
                <w:szCs w:val="21"/>
              </w:rPr>
              <w:t>责任处室</w:t>
            </w:r>
          </w:p>
        </w:tc>
        <w:tc>
          <w:tcPr>
            <w:tcW w:w="1448" w:type="dxa"/>
            <w:tcBorders>
              <w:tl2br w:val="nil"/>
              <w:tr2bl w:val="nil"/>
            </w:tcBorders>
            <w:vAlign w:val="center"/>
          </w:tcPr>
          <w:p w14:paraId="76F0DE4E">
            <w:pPr>
              <w:pStyle w:val="18"/>
              <w:spacing w:before="165" w:line="163" w:lineRule="exact"/>
              <w:ind w:left="8"/>
              <w:jc w:val="center"/>
              <w:rPr>
                <w:spacing w:val="-2"/>
                <w:sz w:val="21"/>
                <w:szCs w:val="21"/>
              </w:rPr>
            </w:pPr>
            <w:r>
              <w:rPr>
                <w:spacing w:val="-2"/>
                <w:sz w:val="21"/>
                <w:szCs w:val="21"/>
              </w:rPr>
              <w:t>承诺时限</w:t>
            </w:r>
          </w:p>
        </w:tc>
        <w:tc>
          <w:tcPr>
            <w:tcW w:w="1422" w:type="dxa"/>
            <w:tcBorders>
              <w:tl2br w:val="nil"/>
              <w:tr2bl w:val="nil"/>
            </w:tcBorders>
            <w:vAlign w:val="center"/>
          </w:tcPr>
          <w:p w14:paraId="1B1102D6">
            <w:pPr>
              <w:pStyle w:val="18"/>
              <w:spacing w:before="165" w:line="163" w:lineRule="exact"/>
              <w:jc w:val="center"/>
              <w:rPr>
                <w:spacing w:val="-2"/>
                <w:sz w:val="21"/>
                <w:szCs w:val="21"/>
              </w:rPr>
            </w:pPr>
            <w:r>
              <w:rPr>
                <w:spacing w:val="-2"/>
                <w:sz w:val="21"/>
                <w:szCs w:val="21"/>
              </w:rPr>
              <w:t>法定时限</w:t>
            </w:r>
          </w:p>
        </w:tc>
        <w:tc>
          <w:tcPr>
            <w:tcW w:w="1580" w:type="dxa"/>
            <w:tcBorders>
              <w:tl2br w:val="nil"/>
              <w:tr2bl w:val="nil"/>
            </w:tcBorders>
            <w:vAlign w:val="center"/>
          </w:tcPr>
          <w:p w14:paraId="2612ED54">
            <w:pPr>
              <w:pStyle w:val="18"/>
              <w:spacing w:before="165" w:line="163" w:lineRule="exact"/>
              <w:ind w:left="8"/>
              <w:jc w:val="center"/>
              <w:rPr>
                <w:spacing w:val="-2"/>
                <w:sz w:val="21"/>
                <w:szCs w:val="21"/>
              </w:rPr>
            </w:pPr>
            <w:r>
              <w:rPr>
                <w:spacing w:val="-2"/>
                <w:sz w:val="21"/>
                <w:szCs w:val="21"/>
              </w:rPr>
              <w:t>收费情况及依据</w:t>
            </w:r>
          </w:p>
        </w:tc>
      </w:tr>
      <w:tr w14:paraId="4B8E73E4">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0" w:type="dxa"/>
            <w:bottom w:w="0" w:type="dxa"/>
            <w:right w:w="0" w:type="dxa"/>
          </w:tblCellMar>
        </w:tblPrEx>
        <w:trPr>
          <w:trHeight w:val="657" w:hRule="atLeast"/>
        </w:trPr>
        <w:tc>
          <w:tcPr>
            <w:tcW w:w="470" w:type="dxa"/>
            <w:vMerge w:val="restart"/>
            <w:tcBorders>
              <w:tl2br w:val="nil"/>
              <w:tr2bl w:val="nil"/>
            </w:tcBorders>
            <w:vAlign w:val="center"/>
          </w:tcPr>
          <w:p w14:paraId="42BCB66E">
            <w:pPr>
              <w:pStyle w:val="18"/>
              <w:spacing w:before="165" w:line="163" w:lineRule="exact"/>
              <w:jc w:val="both"/>
              <w:rPr>
                <w:spacing w:val="-2"/>
                <w:sz w:val="21"/>
                <w:szCs w:val="21"/>
              </w:rPr>
            </w:pPr>
          </w:p>
          <w:p w14:paraId="180E8F84">
            <w:pPr>
              <w:pStyle w:val="18"/>
              <w:spacing w:before="165" w:line="163" w:lineRule="exact"/>
              <w:ind w:left="8"/>
              <w:jc w:val="center"/>
              <w:rPr>
                <w:rFonts w:hint="default" w:ascii="Times New Roman" w:hAnsi="Times New Roman" w:eastAsia="宋体" w:cs="Times New Roman"/>
                <w:spacing w:val="-2"/>
                <w:sz w:val="28"/>
                <w:szCs w:val="28"/>
                <w:lang w:val="en-US" w:eastAsia="zh-CN"/>
              </w:rPr>
            </w:pPr>
            <w:r>
              <w:rPr>
                <w:rFonts w:hint="default" w:ascii="Times New Roman" w:hAnsi="Times New Roman" w:cs="Times New Roman"/>
                <w:spacing w:val="-2"/>
                <w:sz w:val="28"/>
                <w:szCs w:val="28"/>
                <w:lang w:val="en-US" w:eastAsia="zh-CN"/>
              </w:rPr>
              <w:t>16</w:t>
            </w:r>
          </w:p>
        </w:tc>
        <w:tc>
          <w:tcPr>
            <w:tcW w:w="2000" w:type="dxa"/>
            <w:vMerge w:val="restart"/>
            <w:tcBorders>
              <w:tl2br w:val="nil"/>
              <w:tr2bl w:val="nil"/>
            </w:tcBorders>
            <w:vAlign w:val="center"/>
          </w:tcPr>
          <w:p w14:paraId="6877E23A">
            <w:pPr>
              <w:pStyle w:val="18"/>
              <w:spacing w:before="165" w:line="163" w:lineRule="exact"/>
              <w:ind w:left="8"/>
              <w:jc w:val="center"/>
              <w:rPr>
                <w:spacing w:val="-2"/>
                <w:sz w:val="21"/>
                <w:szCs w:val="21"/>
              </w:rPr>
            </w:pPr>
          </w:p>
          <w:p w14:paraId="4027CF4E">
            <w:pPr>
              <w:pStyle w:val="18"/>
              <w:spacing w:before="165" w:line="163" w:lineRule="exact"/>
              <w:ind w:left="8"/>
              <w:jc w:val="center"/>
              <w:rPr>
                <w:spacing w:val="-2"/>
                <w:sz w:val="21"/>
                <w:szCs w:val="21"/>
              </w:rPr>
            </w:pPr>
          </w:p>
          <w:p w14:paraId="42AD09A3">
            <w:pPr>
              <w:pStyle w:val="18"/>
              <w:spacing w:before="165" w:line="163" w:lineRule="exact"/>
              <w:ind w:left="8"/>
              <w:jc w:val="center"/>
              <w:rPr>
                <w:spacing w:val="-2"/>
                <w:sz w:val="21"/>
                <w:szCs w:val="21"/>
              </w:rPr>
            </w:pPr>
          </w:p>
          <w:p w14:paraId="10B4D041">
            <w:pPr>
              <w:pStyle w:val="18"/>
              <w:spacing w:before="165" w:line="163" w:lineRule="exact"/>
              <w:ind w:left="8"/>
              <w:jc w:val="center"/>
              <w:rPr>
                <w:spacing w:val="-2"/>
                <w:sz w:val="21"/>
                <w:szCs w:val="21"/>
              </w:rPr>
            </w:pPr>
          </w:p>
          <w:p w14:paraId="57F08BC2">
            <w:pPr>
              <w:pStyle w:val="18"/>
              <w:spacing w:before="165" w:line="163" w:lineRule="exact"/>
              <w:ind w:left="8"/>
              <w:jc w:val="center"/>
              <w:rPr>
                <w:spacing w:val="-2"/>
                <w:sz w:val="21"/>
                <w:szCs w:val="21"/>
              </w:rPr>
            </w:pPr>
          </w:p>
          <w:p w14:paraId="246AE533">
            <w:pPr>
              <w:pStyle w:val="18"/>
              <w:spacing w:line="235" w:lineRule="auto"/>
              <w:ind w:left="4" w:right="-15"/>
              <w:jc w:val="center"/>
              <w:rPr>
                <w:spacing w:val="-8"/>
                <w:sz w:val="18"/>
                <w:szCs w:val="18"/>
              </w:rPr>
            </w:pPr>
          </w:p>
          <w:p w14:paraId="35279B94">
            <w:pPr>
              <w:pStyle w:val="18"/>
              <w:spacing w:line="235" w:lineRule="auto"/>
              <w:ind w:left="4" w:right="-15"/>
              <w:jc w:val="center"/>
              <w:rPr>
                <w:spacing w:val="-2"/>
                <w:sz w:val="21"/>
                <w:szCs w:val="21"/>
              </w:rPr>
            </w:pPr>
            <w:r>
              <w:rPr>
                <w:spacing w:val="-8"/>
                <w:sz w:val="18"/>
                <w:szCs w:val="18"/>
              </w:rPr>
              <w:t>律师事务所违反《律师法》 接受委托、收取费用的；违反法定程序办理变更名称、负责人、章程、合伙协议、住所、合伙人等重大事项的；从事法律服务以外的经营活动的；以诋毁其他律师事务所、律师或者支付介绍费等不正当手段来承揽业务的；违反规定接受有利益冲突的案件；拒绝履行法律援助义务的；向司法行政部门提供虚假材料或者有其他弄虚作假行为的；对本所律师疏于管理，造成严重后果的处罚。</w:t>
            </w:r>
          </w:p>
        </w:tc>
        <w:tc>
          <w:tcPr>
            <w:tcW w:w="1418" w:type="dxa"/>
            <w:vMerge w:val="restart"/>
            <w:tcBorders>
              <w:tl2br w:val="nil"/>
              <w:tr2bl w:val="nil"/>
            </w:tcBorders>
            <w:vAlign w:val="center"/>
          </w:tcPr>
          <w:p w14:paraId="1B4778ED">
            <w:pPr>
              <w:pStyle w:val="18"/>
              <w:spacing w:before="165" w:line="163" w:lineRule="exact"/>
              <w:ind w:left="8"/>
              <w:jc w:val="center"/>
              <w:rPr>
                <w:spacing w:val="-2"/>
                <w:sz w:val="21"/>
                <w:szCs w:val="21"/>
              </w:rPr>
            </w:pPr>
          </w:p>
        </w:tc>
        <w:tc>
          <w:tcPr>
            <w:tcW w:w="1992" w:type="dxa"/>
            <w:vMerge w:val="restart"/>
            <w:tcBorders>
              <w:tl2br w:val="nil"/>
              <w:tr2bl w:val="nil"/>
            </w:tcBorders>
            <w:vAlign w:val="center"/>
          </w:tcPr>
          <w:p w14:paraId="2A706117">
            <w:pPr>
              <w:pStyle w:val="18"/>
              <w:spacing w:before="165" w:line="163" w:lineRule="exact"/>
              <w:jc w:val="both"/>
              <w:rPr>
                <w:spacing w:val="-2"/>
                <w:sz w:val="21"/>
                <w:szCs w:val="21"/>
              </w:rPr>
            </w:pPr>
          </w:p>
          <w:p w14:paraId="010233B4">
            <w:pPr>
              <w:pStyle w:val="18"/>
              <w:spacing w:before="165" w:line="163" w:lineRule="exact"/>
              <w:ind w:left="8"/>
              <w:jc w:val="center"/>
              <w:rPr>
                <w:spacing w:val="-2"/>
                <w:sz w:val="21"/>
                <w:szCs w:val="21"/>
              </w:rPr>
            </w:pPr>
            <w:r>
              <w:rPr>
                <w:rFonts w:hint="eastAsia" w:ascii="宋体" w:hAnsi="宋体" w:eastAsia="宋体" w:cs="宋体"/>
                <w:kern w:val="2"/>
                <w:sz w:val="18"/>
                <w:szCs w:val="18"/>
                <w:lang w:val="en-US" w:eastAsia="zh-CN" w:bidi="ar-SA"/>
              </w:rPr>
              <w:t>《中华人民共和国律师法》第五十条：律师事务所有下列行为之一的，由设区的市级或者直辖市的区人民政府司法行政部门视其情节给予警告、停业整顿一个月以上六个月以下的处罚，可以处十万元以下的罚款；有违法所得的，没收违法所得；情节特别严重的，由省、自治区、直辖市人民政府司法 行政部门吊销律师事务所执业证书：(一) 违反规定接受委托、收取费用的；(二)违反法定程序办理变更名称、负责人、章程、合伙协议、住所、合伙人等重大事项的；(三)从事法律服务以外的经营活动的；(四)以诋毁其他律师事务所、律师或者支付介绍费等不正当手段承揽业务的；(五)违反规定接受有利益冲突的案件的； (六)拒绝履行法律援助义务的；(七)向司法行政部门提供虚假材料或者有其他弄虚作假行为的；(八)对本所律师疏于管理，造成严重后果的。律师事务所因前款违法行为受到处罚的，对其负责人视情节轻重，给予警告或者处二万元以下的罚款。</w:t>
            </w:r>
          </w:p>
        </w:tc>
        <w:tc>
          <w:tcPr>
            <w:tcW w:w="1260" w:type="dxa"/>
            <w:tcBorders>
              <w:tl2br w:val="nil"/>
              <w:tr2bl w:val="nil"/>
            </w:tcBorders>
            <w:vAlign w:val="center"/>
          </w:tcPr>
          <w:p w14:paraId="5F0A2B29">
            <w:pPr>
              <w:pStyle w:val="18"/>
              <w:spacing w:before="165" w:line="163" w:lineRule="exact"/>
              <w:ind w:left="8"/>
              <w:jc w:val="center"/>
              <w:rPr>
                <w:spacing w:val="-2"/>
                <w:sz w:val="21"/>
                <w:szCs w:val="21"/>
              </w:rPr>
            </w:pPr>
            <w:r>
              <w:rPr>
                <w:spacing w:val="-2"/>
                <w:sz w:val="21"/>
                <w:szCs w:val="21"/>
              </w:rPr>
              <w:t>立案登记</w:t>
            </w:r>
          </w:p>
        </w:tc>
        <w:tc>
          <w:tcPr>
            <w:tcW w:w="2020" w:type="dxa"/>
            <w:tcBorders>
              <w:tl2br w:val="nil"/>
              <w:tr2bl w:val="nil"/>
            </w:tcBorders>
            <w:vAlign w:val="center"/>
          </w:tcPr>
          <w:p w14:paraId="0A615284">
            <w:pPr>
              <w:pStyle w:val="18"/>
              <w:spacing w:line="235" w:lineRule="auto"/>
              <w:ind w:left="4" w:right="-15"/>
              <w:jc w:val="center"/>
              <w:rPr>
                <w:spacing w:val="-8"/>
                <w:sz w:val="18"/>
                <w:szCs w:val="18"/>
              </w:rPr>
            </w:pPr>
            <w:r>
              <w:rPr>
                <w:spacing w:val="-8"/>
                <w:sz w:val="18"/>
                <w:szCs w:val="18"/>
              </w:rPr>
              <w:t>依法制发立案文书、依法受理或者不予受理，不予受理应告知理由。</w:t>
            </w:r>
          </w:p>
        </w:tc>
        <w:tc>
          <w:tcPr>
            <w:tcW w:w="1150" w:type="dxa"/>
            <w:tcBorders>
              <w:tl2br w:val="nil"/>
              <w:tr2bl w:val="nil"/>
            </w:tcBorders>
            <w:vAlign w:val="center"/>
          </w:tcPr>
          <w:p w14:paraId="3CB71D40">
            <w:pPr>
              <w:pStyle w:val="18"/>
              <w:spacing w:before="165" w:line="163" w:lineRule="exact"/>
              <w:ind w:left="8"/>
              <w:jc w:val="center"/>
              <w:rPr>
                <w:spacing w:val="-2"/>
                <w:sz w:val="21"/>
                <w:szCs w:val="21"/>
              </w:rPr>
            </w:pPr>
            <w:r>
              <w:rPr>
                <w:rFonts w:hint="eastAsia"/>
                <w:spacing w:val="-2"/>
                <w:sz w:val="21"/>
                <w:szCs w:val="21"/>
                <w:lang w:val="en-US" w:eastAsia="zh-CN"/>
              </w:rPr>
              <w:t>律师工作股</w:t>
            </w:r>
          </w:p>
        </w:tc>
        <w:tc>
          <w:tcPr>
            <w:tcW w:w="1448" w:type="dxa"/>
            <w:tcBorders>
              <w:tl2br w:val="nil"/>
              <w:tr2bl w:val="nil"/>
            </w:tcBorders>
            <w:vAlign w:val="center"/>
          </w:tcPr>
          <w:p w14:paraId="21C519AA">
            <w:pPr>
              <w:pStyle w:val="18"/>
              <w:spacing w:before="165" w:line="163" w:lineRule="exact"/>
              <w:ind w:left="8"/>
              <w:jc w:val="center"/>
              <w:rPr>
                <w:spacing w:val="-2"/>
                <w:sz w:val="21"/>
                <w:szCs w:val="21"/>
              </w:rPr>
            </w:pPr>
          </w:p>
        </w:tc>
        <w:tc>
          <w:tcPr>
            <w:tcW w:w="1422" w:type="dxa"/>
            <w:tcBorders>
              <w:tl2br w:val="nil"/>
              <w:tr2bl w:val="nil"/>
            </w:tcBorders>
            <w:vAlign w:val="center"/>
          </w:tcPr>
          <w:p w14:paraId="3291CE34">
            <w:pPr>
              <w:pStyle w:val="18"/>
              <w:spacing w:before="165" w:line="163" w:lineRule="exact"/>
              <w:ind w:left="8"/>
              <w:jc w:val="center"/>
              <w:rPr>
                <w:spacing w:val="-2"/>
                <w:sz w:val="21"/>
                <w:szCs w:val="21"/>
              </w:rPr>
            </w:pPr>
          </w:p>
        </w:tc>
        <w:tc>
          <w:tcPr>
            <w:tcW w:w="1580" w:type="dxa"/>
            <w:vMerge w:val="restart"/>
            <w:tcBorders>
              <w:tl2br w:val="nil"/>
              <w:tr2bl w:val="nil"/>
            </w:tcBorders>
            <w:vAlign w:val="center"/>
          </w:tcPr>
          <w:p w14:paraId="05FDCC95">
            <w:pPr>
              <w:pStyle w:val="18"/>
              <w:spacing w:before="165" w:line="163" w:lineRule="exact"/>
              <w:ind w:left="8"/>
              <w:jc w:val="center"/>
              <w:rPr>
                <w:spacing w:val="-2"/>
                <w:sz w:val="21"/>
                <w:szCs w:val="21"/>
              </w:rPr>
            </w:pPr>
          </w:p>
          <w:p w14:paraId="20339693">
            <w:pPr>
              <w:pStyle w:val="18"/>
              <w:spacing w:before="165" w:line="163" w:lineRule="exact"/>
              <w:ind w:left="8"/>
              <w:jc w:val="center"/>
              <w:rPr>
                <w:spacing w:val="-2"/>
                <w:sz w:val="21"/>
                <w:szCs w:val="21"/>
              </w:rPr>
            </w:pPr>
          </w:p>
          <w:p w14:paraId="71ACB229">
            <w:pPr>
              <w:pStyle w:val="18"/>
              <w:spacing w:before="165" w:line="163" w:lineRule="exact"/>
              <w:ind w:left="8"/>
              <w:jc w:val="center"/>
              <w:rPr>
                <w:spacing w:val="-2"/>
                <w:sz w:val="21"/>
                <w:szCs w:val="21"/>
              </w:rPr>
            </w:pPr>
          </w:p>
          <w:p w14:paraId="52FF40B2">
            <w:pPr>
              <w:pStyle w:val="18"/>
              <w:spacing w:before="165" w:line="163" w:lineRule="exact"/>
              <w:ind w:left="8"/>
              <w:jc w:val="center"/>
              <w:rPr>
                <w:spacing w:val="-2"/>
                <w:sz w:val="21"/>
                <w:szCs w:val="21"/>
              </w:rPr>
            </w:pPr>
          </w:p>
          <w:p w14:paraId="2DA48CB7">
            <w:pPr>
              <w:pStyle w:val="18"/>
              <w:spacing w:before="165" w:line="163" w:lineRule="exact"/>
              <w:ind w:left="8"/>
              <w:jc w:val="center"/>
              <w:rPr>
                <w:spacing w:val="-2"/>
                <w:sz w:val="21"/>
                <w:szCs w:val="21"/>
              </w:rPr>
            </w:pPr>
          </w:p>
          <w:p w14:paraId="42FEA48D">
            <w:pPr>
              <w:pStyle w:val="18"/>
              <w:spacing w:before="165" w:line="163" w:lineRule="exact"/>
              <w:ind w:left="8"/>
              <w:jc w:val="center"/>
              <w:rPr>
                <w:spacing w:val="-2"/>
                <w:sz w:val="21"/>
                <w:szCs w:val="21"/>
              </w:rPr>
            </w:pPr>
          </w:p>
          <w:p w14:paraId="46339B9E">
            <w:pPr>
              <w:pStyle w:val="18"/>
              <w:spacing w:before="165" w:line="163" w:lineRule="exact"/>
              <w:ind w:left="8"/>
              <w:jc w:val="center"/>
              <w:rPr>
                <w:spacing w:val="-2"/>
                <w:sz w:val="21"/>
                <w:szCs w:val="21"/>
              </w:rPr>
            </w:pPr>
          </w:p>
          <w:p w14:paraId="5317E313">
            <w:pPr>
              <w:pStyle w:val="18"/>
              <w:spacing w:before="165" w:line="163" w:lineRule="exact"/>
              <w:ind w:left="8"/>
              <w:jc w:val="center"/>
              <w:rPr>
                <w:spacing w:val="-2"/>
                <w:sz w:val="21"/>
                <w:szCs w:val="21"/>
              </w:rPr>
            </w:pPr>
          </w:p>
          <w:p w14:paraId="3D174E5F">
            <w:pPr>
              <w:pStyle w:val="18"/>
              <w:spacing w:before="165" w:line="163" w:lineRule="exact"/>
              <w:ind w:left="8"/>
              <w:jc w:val="center"/>
              <w:rPr>
                <w:spacing w:val="-2"/>
                <w:sz w:val="21"/>
                <w:szCs w:val="21"/>
              </w:rPr>
            </w:pPr>
          </w:p>
          <w:p w14:paraId="5613FE4F">
            <w:pPr>
              <w:pStyle w:val="18"/>
              <w:spacing w:before="165" w:line="163" w:lineRule="exact"/>
              <w:ind w:left="8"/>
              <w:jc w:val="center"/>
              <w:rPr>
                <w:spacing w:val="-2"/>
                <w:sz w:val="21"/>
                <w:szCs w:val="21"/>
              </w:rPr>
            </w:pPr>
            <w:r>
              <w:rPr>
                <w:spacing w:val="-2"/>
                <w:sz w:val="21"/>
                <w:szCs w:val="21"/>
              </w:rPr>
              <w:t>不收费</w:t>
            </w:r>
          </w:p>
        </w:tc>
      </w:tr>
      <w:tr w14:paraId="42B7EDB2">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0" w:type="dxa"/>
            <w:bottom w:w="0" w:type="dxa"/>
            <w:right w:w="0" w:type="dxa"/>
          </w:tblCellMar>
        </w:tblPrEx>
        <w:trPr>
          <w:trHeight w:val="564" w:hRule="atLeast"/>
        </w:trPr>
        <w:tc>
          <w:tcPr>
            <w:tcW w:w="470" w:type="dxa"/>
            <w:vMerge w:val="continue"/>
            <w:tcBorders>
              <w:tl2br w:val="nil"/>
              <w:tr2bl w:val="nil"/>
            </w:tcBorders>
            <w:vAlign w:val="center"/>
          </w:tcPr>
          <w:p w14:paraId="7EB720EB">
            <w:pPr>
              <w:pStyle w:val="18"/>
              <w:spacing w:before="165" w:line="163" w:lineRule="exact"/>
              <w:ind w:left="8"/>
              <w:jc w:val="center"/>
              <w:rPr>
                <w:spacing w:val="-2"/>
                <w:sz w:val="21"/>
                <w:szCs w:val="21"/>
              </w:rPr>
            </w:pPr>
          </w:p>
        </w:tc>
        <w:tc>
          <w:tcPr>
            <w:tcW w:w="2000" w:type="dxa"/>
            <w:vMerge w:val="continue"/>
            <w:tcBorders>
              <w:tl2br w:val="nil"/>
              <w:tr2bl w:val="nil"/>
            </w:tcBorders>
            <w:vAlign w:val="center"/>
          </w:tcPr>
          <w:p w14:paraId="3FA5685F">
            <w:pPr>
              <w:pStyle w:val="18"/>
              <w:spacing w:before="165" w:line="163" w:lineRule="exact"/>
              <w:ind w:left="8"/>
              <w:jc w:val="center"/>
              <w:rPr>
                <w:spacing w:val="-2"/>
                <w:sz w:val="21"/>
                <w:szCs w:val="21"/>
              </w:rPr>
            </w:pPr>
          </w:p>
        </w:tc>
        <w:tc>
          <w:tcPr>
            <w:tcW w:w="1418" w:type="dxa"/>
            <w:vMerge w:val="continue"/>
            <w:tcBorders>
              <w:tl2br w:val="nil"/>
              <w:tr2bl w:val="nil"/>
            </w:tcBorders>
            <w:vAlign w:val="center"/>
          </w:tcPr>
          <w:p w14:paraId="2A7EE1CC">
            <w:pPr>
              <w:pStyle w:val="18"/>
              <w:spacing w:before="165" w:line="163" w:lineRule="exact"/>
              <w:ind w:left="8"/>
              <w:jc w:val="center"/>
              <w:rPr>
                <w:spacing w:val="-2"/>
                <w:sz w:val="21"/>
                <w:szCs w:val="21"/>
              </w:rPr>
            </w:pPr>
          </w:p>
        </w:tc>
        <w:tc>
          <w:tcPr>
            <w:tcW w:w="1992" w:type="dxa"/>
            <w:vMerge w:val="continue"/>
            <w:tcBorders>
              <w:tl2br w:val="nil"/>
              <w:tr2bl w:val="nil"/>
            </w:tcBorders>
            <w:vAlign w:val="center"/>
          </w:tcPr>
          <w:p w14:paraId="73C1A2D0">
            <w:pPr>
              <w:pStyle w:val="18"/>
              <w:spacing w:before="165" w:line="163" w:lineRule="exact"/>
              <w:ind w:left="8"/>
              <w:jc w:val="center"/>
              <w:rPr>
                <w:spacing w:val="-2"/>
                <w:sz w:val="21"/>
                <w:szCs w:val="21"/>
              </w:rPr>
            </w:pPr>
          </w:p>
        </w:tc>
        <w:tc>
          <w:tcPr>
            <w:tcW w:w="1260" w:type="dxa"/>
            <w:tcBorders>
              <w:tl2br w:val="nil"/>
              <w:tr2bl w:val="nil"/>
            </w:tcBorders>
            <w:vAlign w:val="center"/>
          </w:tcPr>
          <w:p w14:paraId="415E11AD">
            <w:pPr>
              <w:pStyle w:val="18"/>
              <w:spacing w:before="165" w:line="163" w:lineRule="exact"/>
              <w:ind w:left="8"/>
              <w:jc w:val="center"/>
              <w:rPr>
                <w:spacing w:val="-2"/>
                <w:sz w:val="21"/>
                <w:szCs w:val="21"/>
              </w:rPr>
            </w:pPr>
            <w:r>
              <w:rPr>
                <w:spacing w:val="-2"/>
                <w:sz w:val="21"/>
                <w:szCs w:val="21"/>
              </w:rPr>
              <w:t>调查取证</w:t>
            </w:r>
          </w:p>
        </w:tc>
        <w:tc>
          <w:tcPr>
            <w:tcW w:w="2020" w:type="dxa"/>
            <w:tcBorders>
              <w:tl2br w:val="nil"/>
              <w:tr2bl w:val="nil"/>
            </w:tcBorders>
            <w:vAlign w:val="center"/>
          </w:tcPr>
          <w:p w14:paraId="18AEA9BB">
            <w:pPr>
              <w:pStyle w:val="18"/>
              <w:spacing w:line="235" w:lineRule="auto"/>
              <w:ind w:left="4" w:right="-15"/>
              <w:jc w:val="center"/>
              <w:rPr>
                <w:spacing w:val="-8"/>
                <w:sz w:val="18"/>
                <w:szCs w:val="18"/>
              </w:rPr>
            </w:pPr>
            <w:r>
              <w:rPr>
                <w:spacing w:val="-8"/>
                <w:sz w:val="18"/>
                <w:szCs w:val="18"/>
              </w:rPr>
              <w:t>依法进行询问、保存证据，依法调查和收集证据。</w:t>
            </w:r>
          </w:p>
        </w:tc>
        <w:tc>
          <w:tcPr>
            <w:tcW w:w="1150" w:type="dxa"/>
            <w:tcBorders>
              <w:tl2br w:val="nil"/>
              <w:tr2bl w:val="nil"/>
            </w:tcBorders>
            <w:vAlign w:val="center"/>
          </w:tcPr>
          <w:p w14:paraId="2D62C584">
            <w:pPr>
              <w:pStyle w:val="18"/>
              <w:spacing w:before="165" w:line="163" w:lineRule="exact"/>
              <w:ind w:left="8"/>
              <w:jc w:val="center"/>
              <w:rPr>
                <w:spacing w:val="-2"/>
                <w:sz w:val="21"/>
                <w:szCs w:val="21"/>
              </w:rPr>
            </w:pPr>
            <w:r>
              <w:rPr>
                <w:rFonts w:hint="eastAsia"/>
                <w:spacing w:val="-2"/>
                <w:sz w:val="21"/>
                <w:szCs w:val="21"/>
                <w:lang w:val="en-US" w:eastAsia="zh-CN"/>
              </w:rPr>
              <w:t>律师工作股</w:t>
            </w:r>
          </w:p>
        </w:tc>
        <w:tc>
          <w:tcPr>
            <w:tcW w:w="1448" w:type="dxa"/>
            <w:tcBorders>
              <w:tl2br w:val="nil"/>
              <w:tr2bl w:val="nil"/>
            </w:tcBorders>
            <w:vAlign w:val="center"/>
          </w:tcPr>
          <w:p w14:paraId="2BD6C93D">
            <w:pPr>
              <w:pStyle w:val="18"/>
              <w:spacing w:before="165" w:line="163" w:lineRule="exact"/>
              <w:ind w:left="8"/>
              <w:jc w:val="center"/>
              <w:rPr>
                <w:spacing w:val="-2"/>
                <w:sz w:val="21"/>
                <w:szCs w:val="21"/>
              </w:rPr>
            </w:pPr>
          </w:p>
        </w:tc>
        <w:tc>
          <w:tcPr>
            <w:tcW w:w="1422" w:type="dxa"/>
            <w:tcBorders>
              <w:tl2br w:val="nil"/>
              <w:tr2bl w:val="nil"/>
            </w:tcBorders>
            <w:vAlign w:val="center"/>
          </w:tcPr>
          <w:p w14:paraId="3096BAA4">
            <w:pPr>
              <w:pStyle w:val="18"/>
              <w:spacing w:before="165" w:line="163" w:lineRule="exact"/>
              <w:ind w:left="8"/>
              <w:jc w:val="center"/>
              <w:rPr>
                <w:spacing w:val="-2"/>
                <w:sz w:val="21"/>
                <w:szCs w:val="21"/>
              </w:rPr>
            </w:pPr>
          </w:p>
        </w:tc>
        <w:tc>
          <w:tcPr>
            <w:tcW w:w="1580" w:type="dxa"/>
            <w:vMerge w:val="continue"/>
            <w:tcBorders>
              <w:tl2br w:val="nil"/>
              <w:tr2bl w:val="nil"/>
            </w:tcBorders>
            <w:vAlign w:val="center"/>
          </w:tcPr>
          <w:p w14:paraId="52B0B4B3">
            <w:pPr>
              <w:pStyle w:val="18"/>
              <w:spacing w:before="165" w:line="163" w:lineRule="exact"/>
              <w:ind w:left="8"/>
              <w:jc w:val="center"/>
              <w:rPr>
                <w:spacing w:val="-2"/>
                <w:sz w:val="21"/>
                <w:szCs w:val="21"/>
              </w:rPr>
            </w:pPr>
          </w:p>
        </w:tc>
      </w:tr>
      <w:tr w14:paraId="2D7BAE21">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0" w:type="dxa"/>
            <w:bottom w:w="0" w:type="dxa"/>
            <w:right w:w="0" w:type="dxa"/>
          </w:tblCellMar>
        </w:tblPrEx>
        <w:trPr>
          <w:trHeight w:val="1389" w:hRule="atLeast"/>
        </w:trPr>
        <w:tc>
          <w:tcPr>
            <w:tcW w:w="470" w:type="dxa"/>
            <w:vMerge w:val="continue"/>
            <w:tcBorders>
              <w:tl2br w:val="nil"/>
              <w:tr2bl w:val="nil"/>
            </w:tcBorders>
            <w:vAlign w:val="center"/>
          </w:tcPr>
          <w:p w14:paraId="42B0E154">
            <w:pPr>
              <w:pStyle w:val="18"/>
              <w:spacing w:before="165" w:line="163" w:lineRule="exact"/>
              <w:ind w:left="8"/>
              <w:jc w:val="center"/>
              <w:rPr>
                <w:spacing w:val="-2"/>
                <w:sz w:val="21"/>
                <w:szCs w:val="21"/>
              </w:rPr>
            </w:pPr>
          </w:p>
        </w:tc>
        <w:tc>
          <w:tcPr>
            <w:tcW w:w="2000" w:type="dxa"/>
            <w:vMerge w:val="continue"/>
            <w:tcBorders>
              <w:tl2br w:val="nil"/>
              <w:tr2bl w:val="nil"/>
            </w:tcBorders>
            <w:vAlign w:val="center"/>
          </w:tcPr>
          <w:p w14:paraId="3AFD5711">
            <w:pPr>
              <w:pStyle w:val="18"/>
              <w:spacing w:before="165" w:line="163" w:lineRule="exact"/>
              <w:ind w:left="8"/>
              <w:jc w:val="center"/>
              <w:rPr>
                <w:spacing w:val="-2"/>
                <w:sz w:val="21"/>
                <w:szCs w:val="21"/>
              </w:rPr>
            </w:pPr>
          </w:p>
        </w:tc>
        <w:tc>
          <w:tcPr>
            <w:tcW w:w="1418" w:type="dxa"/>
            <w:vMerge w:val="continue"/>
            <w:tcBorders>
              <w:tl2br w:val="nil"/>
              <w:tr2bl w:val="nil"/>
            </w:tcBorders>
            <w:vAlign w:val="center"/>
          </w:tcPr>
          <w:p w14:paraId="7B25DCA4">
            <w:pPr>
              <w:pStyle w:val="18"/>
              <w:spacing w:before="165" w:line="163" w:lineRule="exact"/>
              <w:ind w:left="8"/>
              <w:jc w:val="center"/>
              <w:rPr>
                <w:spacing w:val="-2"/>
                <w:sz w:val="21"/>
                <w:szCs w:val="21"/>
              </w:rPr>
            </w:pPr>
          </w:p>
        </w:tc>
        <w:tc>
          <w:tcPr>
            <w:tcW w:w="1992" w:type="dxa"/>
            <w:vMerge w:val="continue"/>
            <w:tcBorders>
              <w:tl2br w:val="nil"/>
              <w:tr2bl w:val="nil"/>
            </w:tcBorders>
            <w:vAlign w:val="center"/>
          </w:tcPr>
          <w:p w14:paraId="4209ABB5">
            <w:pPr>
              <w:pStyle w:val="18"/>
              <w:spacing w:before="165" w:line="163" w:lineRule="exact"/>
              <w:ind w:left="8"/>
              <w:jc w:val="center"/>
              <w:rPr>
                <w:spacing w:val="-2"/>
                <w:sz w:val="21"/>
                <w:szCs w:val="21"/>
              </w:rPr>
            </w:pPr>
          </w:p>
        </w:tc>
        <w:tc>
          <w:tcPr>
            <w:tcW w:w="1260" w:type="dxa"/>
            <w:tcBorders>
              <w:tl2br w:val="nil"/>
              <w:tr2bl w:val="nil"/>
            </w:tcBorders>
            <w:vAlign w:val="center"/>
          </w:tcPr>
          <w:p w14:paraId="6E5DEB87">
            <w:pPr>
              <w:pStyle w:val="18"/>
              <w:spacing w:before="165" w:line="163" w:lineRule="exact"/>
              <w:ind w:left="8"/>
              <w:jc w:val="center"/>
              <w:rPr>
                <w:spacing w:val="-2"/>
                <w:sz w:val="21"/>
                <w:szCs w:val="21"/>
              </w:rPr>
            </w:pPr>
          </w:p>
          <w:p w14:paraId="111E5482">
            <w:pPr>
              <w:pStyle w:val="18"/>
              <w:spacing w:before="165" w:line="163" w:lineRule="exact"/>
              <w:ind w:left="8"/>
              <w:jc w:val="center"/>
              <w:rPr>
                <w:spacing w:val="-2"/>
                <w:sz w:val="21"/>
                <w:szCs w:val="21"/>
              </w:rPr>
            </w:pPr>
            <w:r>
              <w:rPr>
                <w:spacing w:val="-2"/>
                <w:sz w:val="21"/>
                <w:szCs w:val="21"/>
              </w:rPr>
              <w:t>审查</w:t>
            </w:r>
          </w:p>
        </w:tc>
        <w:tc>
          <w:tcPr>
            <w:tcW w:w="2020" w:type="dxa"/>
            <w:tcBorders>
              <w:tl2br w:val="nil"/>
              <w:tr2bl w:val="nil"/>
            </w:tcBorders>
            <w:vAlign w:val="center"/>
          </w:tcPr>
          <w:p w14:paraId="3DA3FC69">
            <w:pPr>
              <w:pStyle w:val="18"/>
              <w:spacing w:line="235" w:lineRule="auto"/>
              <w:ind w:left="4" w:right="-15"/>
              <w:jc w:val="center"/>
              <w:rPr>
                <w:spacing w:val="-8"/>
                <w:sz w:val="18"/>
                <w:szCs w:val="18"/>
              </w:rPr>
            </w:pPr>
            <w:r>
              <w:rPr>
                <w:spacing w:val="-8"/>
                <w:sz w:val="18"/>
                <w:szCs w:val="18"/>
              </w:rPr>
              <w:t>对案件违法事实、证据、调查取证程序、法律适用、处罚种类和幅度、当事人陈述和申辩理由等方面进行审查，提出处理意见。</w:t>
            </w:r>
          </w:p>
        </w:tc>
        <w:tc>
          <w:tcPr>
            <w:tcW w:w="1150" w:type="dxa"/>
            <w:tcBorders>
              <w:tl2br w:val="nil"/>
              <w:tr2bl w:val="nil"/>
            </w:tcBorders>
            <w:vAlign w:val="center"/>
          </w:tcPr>
          <w:p w14:paraId="66FF76EA">
            <w:pPr>
              <w:pStyle w:val="18"/>
              <w:spacing w:before="165" w:line="163" w:lineRule="exact"/>
              <w:ind w:left="8"/>
              <w:jc w:val="center"/>
              <w:rPr>
                <w:spacing w:val="-2"/>
                <w:sz w:val="21"/>
                <w:szCs w:val="21"/>
              </w:rPr>
            </w:pPr>
            <w:r>
              <w:rPr>
                <w:rFonts w:hint="eastAsia"/>
                <w:spacing w:val="-2"/>
                <w:sz w:val="21"/>
                <w:szCs w:val="21"/>
                <w:lang w:val="en-US" w:eastAsia="zh-CN"/>
              </w:rPr>
              <w:t>律师工作股</w:t>
            </w:r>
          </w:p>
        </w:tc>
        <w:tc>
          <w:tcPr>
            <w:tcW w:w="1448" w:type="dxa"/>
            <w:tcBorders>
              <w:tl2br w:val="nil"/>
              <w:tr2bl w:val="nil"/>
            </w:tcBorders>
            <w:vAlign w:val="center"/>
          </w:tcPr>
          <w:p w14:paraId="512947AD">
            <w:pPr>
              <w:pStyle w:val="18"/>
              <w:spacing w:before="165" w:line="163" w:lineRule="exact"/>
              <w:ind w:left="8"/>
              <w:jc w:val="center"/>
              <w:rPr>
                <w:spacing w:val="-2"/>
                <w:sz w:val="21"/>
                <w:szCs w:val="21"/>
              </w:rPr>
            </w:pPr>
          </w:p>
        </w:tc>
        <w:tc>
          <w:tcPr>
            <w:tcW w:w="1422" w:type="dxa"/>
            <w:tcBorders>
              <w:tl2br w:val="nil"/>
              <w:tr2bl w:val="nil"/>
            </w:tcBorders>
            <w:vAlign w:val="center"/>
          </w:tcPr>
          <w:p w14:paraId="64311444">
            <w:pPr>
              <w:pStyle w:val="18"/>
              <w:spacing w:before="165" w:line="163" w:lineRule="exact"/>
              <w:ind w:left="8"/>
              <w:jc w:val="center"/>
              <w:rPr>
                <w:spacing w:val="-2"/>
                <w:sz w:val="21"/>
                <w:szCs w:val="21"/>
              </w:rPr>
            </w:pPr>
          </w:p>
        </w:tc>
        <w:tc>
          <w:tcPr>
            <w:tcW w:w="1580" w:type="dxa"/>
            <w:vMerge w:val="continue"/>
            <w:tcBorders>
              <w:tl2br w:val="nil"/>
              <w:tr2bl w:val="nil"/>
            </w:tcBorders>
            <w:vAlign w:val="center"/>
          </w:tcPr>
          <w:p w14:paraId="51CC2ABD">
            <w:pPr>
              <w:pStyle w:val="18"/>
              <w:spacing w:before="165" w:line="163" w:lineRule="exact"/>
              <w:ind w:left="8"/>
              <w:jc w:val="center"/>
              <w:rPr>
                <w:spacing w:val="-2"/>
                <w:sz w:val="21"/>
                <w:szCs w:val="21"/>
              </w:rPr>
            </w:pPr>
          </w:p>
        </w:tc>
      </w:tr>
      <w:tr w14:paraId="41550CE2">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0" w:type="dxa"/>
            <w:bottom w:w="0" w:type="dxa"/>
            <w:right w:w="0" w:type="dxa"/>
          </w:tblCellMar>
        </w:tblPrEx>
        <w:trPr>
          <w:trHeight w:val="1369" w:hRule="atLeast"/>
        </w:trPr>
        <w:tc>
          <w:tcPr>
            <w:tcW w:w="470" w:type="dxa"/>
            <w:vMerge w:val="continue"/>
            <w:tcBorders>
              <w:tl2br w:val="nil"/>
              <w:tr2bl w:val="nil"/>
            </w:tcBorders>
            <w:vAlign w:val="center"/>
          </w:tcPr>
          <w:p w14:paraId="21518EDB">
            <w:pPr>
              <w:pStyle w:val="18"/>
              <w:spacing w:before="165" w:line="163" w:lineRule="exact"/>
              <w:ind w:left="8"/>
              <w:jc w:val="center"/>
              <w:rPr>
                <w:spacing w:val="-2"/>
                <w:sz w:val="21"/>
                <w:szCs w:val="21"/>
              </w:rPr>
            </w:pPr>
          </w:p>
        </w:tc>
        <w:tc>
          <w:tcPr>
            <w:tcW w:w="2000" w:type="dxa"/>
            <w:vMerge w:val="continue"/>
            <w:tcBorders>
              <w:tl2br w:val="nil"/>
              <w:tr2bl w:val="nil"/>
            </w:tcBorders>
            <w:vAlign w:val="center"/>
          </w:tcPr>
          <w:p w14:paraId="4352E029">
            <w:pPr>
              <w:pStyle w:val="18"/>
              <w:spacing w:before="165" w:line="163" w:lineRule="exact"/>
              <w:ind w:left="8"/>
              <w:jc w:val="center"/>
              <w:rPr>
                <w:spacing w:val="-2"/>
                <w:sz w:val="21"/>
                <w:szCs w:val="21"/>
              </w:rPr>
            </w:pPr>
          </w:p>
        </w:tc>
        <w:tc>
          <w:tcPr>
            <w:tcW w:w="1418" w:type="dxa"/>
            <w:vMerge w:val="continue"/>
            <w:tcBorders>
              <w:tl2br w:val="nil"/>
              <w:tr2bl w:val="nil"/>
            </w:tcBorders>
            <w:vAlign w:val="center"/>
          </w:tcPr>
          <w:p w14:paraId="292B61CA">
            <w:pPr>
              <w:pStyle w:val="18"/>
              <w:spacing w:before="165" w:line="163" w:lineRule="exact"/>
              <w:ind w:left="8"/>
              <w:jc w:val="center"/>
              <w:rPr>
                <w:spacing w:val="-2"/>
                <w:sz w:val="21"/>
                <w:szCs w:val="21"/>
              </w:rPr>
            </w:pPr>
          </w:p>
        </w:tc>
        <w:tc>
          <w:tcPr>
            <w:tcW w:w="1992" w:type="dxa"/>
            <w:vMerge w:val="continue"/>
            <w:tcBorders>
              <w:tl2br w:val="nil"/>
              <w:tr2bl w:val="nil"/>
            </w:tcBorders>
            <w:vAlign w:val="center"/>
          </w:tcPr>
          <w:p w14:paraId="2A796B34">
            <w:pPr>
              <w:pStyle w:val="18"/>
              <w:spacing w:before="165" w:line="163" w:lineRule="exact"/>
              <w:ind w:left="8"/>
              <w:jc w:val="center"/>
              <w:rPr>
                <w:spacing w:val="-2"/>
                <w:sz w:val="21"/>
                <w:szCs w:val="21"/>
              </w:rPr>
            </w:pPr>
          </w:p>
        </w:tc>
        <w:tc>
          <w:tcPr>
            <w:tcW w:w="1260" w:type="dxa"/>
            <w:tcBorders>
              <w:tl2br w:val="nil"/>
              <w:tr2bl w:val="nil"/>
            </w:tcBorders>
            <w:vAlign w:val="center"/>
          </w:tcPr>
          <w:p w14:paraId="268678F3">
            <w:pPr>
              <w:pStyle w:val="18"/>
              <w:spacing w:before="165" w:line="163" w:lineRule="exact"/>
              <w:ind w:left="8"/>
              <w:jc w:val="center"/>
              <w:rPr>
                <w:spacing w:val="-2"/>
                <w:sz w:val="21"/>
                <w:szCs w:val="21"/>
              </w:rPr>
            </w:pPr>
          </w:p>
          <w:p w14:paraId="3961C238">
            <w:pPr>
              <w:pStyle w:val="18"/>
              <w:spacing w:before="165" w:line="163" w:lineRule="exact"/>
              <w:ind w:left="8"/>
              <w:jc w:val="center"/>
              <w:rPr>
                <w:spacing w:val="-2"/>
                <w:sz w:val="21"/>
                <w:szCs w:val="21"/>
              </w:rPr>
            </w:pPr>
            <w:r>
              <w:rPr>
                <w:spacing w:val="-2"/>
                <w:sz w:val="21"/>
                <w:szCs w:val="21"/>
              </w:rPr>
              <w:t>告知当事人</w:t>
            </w:r>
          </w:p>
        </w:tc>
        <w:tc>
          <w:tcPr>
            <w:tcW w:w="2020" w:type="dxa"/>
            <w:tcBorders>
              <w:tl2br w:val="nil"/>
              <w:tr2bl w:val="nil"/>
            </w:tcBorders>
            <w:vAlign w:val="center"/>
          </w:tcPr>
          <w:p w14:paraId="64D12403">
            <w:pPr>
              <w:pStyle w:val="18"/>
              <w:spacing w:line="235" w:lineRule="auto"/>
              <w:ind w:left="4" w:right="-15"/>
              <w:jc w:val="center"/>
              <w:rPr>
                <w:spacing w:val="-8"/>
                <w:sz w:val="18"/>
                <w:szCs w:val="18"/>
              </w:rPr>
            </w:pPr>
            <w:r>
              <w:rPr>
                <w:spacing w:val="-8"/>
                <w:sz w:val="18"/>
                <w:szCs w:val="18"/>
              </w:rPr>
              <w:t>在做出行政处罚决定前，书面告知当事人拟作出处罚决定的事实、理由、依据、处罚内容，以及当事人享有的陈述权、申辩权或听证权。</w:t>
            </w:r>
          </w:p>
        </w:tc>
        <w:tc>
          <w:tcPr>
            <w:tcW w:w="1150" w:type="dxa"/>
            <w:tcBorders>
              <w:tl2br w:val="nil"/>
              <w:tr2bl w:val="nil"/>
            </w:tcBorders>
            <w:vAlign w:val="center"/>
          </w:tcPr>
          <w:p w14:paraId="008F09BA">
            <w:pPr>
              <w:pStyle w:val="18"/>
              <w:spacing w:before="165" w:line="163" w:lineRule="exact"/>
              <w:ind w:left="8"/>
              <w:jc w:val="center"/>
              <w:rPr>
                <w:spacing w:val="-2"/>
                <w:sz w:val="21"/>
                <w:szCs w:val="21"/>
              </w:rPr>
            </w:pPr>
            <w:r>
              <w:rPr>
                <w:rFonts w:hint="eastAsia"/>
                <w:spacing w:val="-2"/>
                <w:sz w:val="21"/>
                <w:szCs w:val="21"/>
                <w:lang w:val="en-US" w:eastAsia="zh-CN"/>
              </w:rPr>
              <w:t>律师工作股</w:t>
            </w:r>
          </w:p>
        </w:tc>
        <w:tc>
          <w:tcPr>
            <w:tcW w:w="1448" w:type="dxa"/>
            <w:tcBorders>
              <w:tl2br w:val="nil"/>
              <w:tr2bl w:val="nil"/>
            </w:tcBorders>
            <w:vAlign w:val="center"/>
          </w:tcPr>
          <w:p w14:paraId="74DFAAF1">
            <w:pPr>
              <w:pStyle w:val="18"/>
              <w:spacing w:before="165" w:line="163" w:lineRule="exact"/>
              <w:ind w:left="8"/>
              <w:jc w:val="center"/>
              <w:rPr>
                <w:spacing w:val="-2"/>
                <w:sz w:val="21"/>
                <w:szCs w:val="21"/>
              </w:rPr>
            </w:pPr>
          </w:p>
        </w:tc>
        <w:tc>
          <w:tcPr>
            <w:tcW w:w="1422" w:type="dxa"/>
            <w:tcBorders>
              <w:tl2br w:val="nil"/>
              <w:tr2bl w:val="nil"/>
            </w:tcBorders>
            <w:vAlign w:val="center"/>
          </w:tcPr>
          <w:p w14:paraId="2BD0F2B3">
            <w:pPr>
              <w:pStyle w:val="18"/>
              <w:spacing w:before="165" w:line="163" w:lineRule="exact"/>
              <w:ind w:left="8"/>
              <w:jc w:val="center"/>
              <w:rPr>
                <w:spacing w:val="-2"/>
                <w:sz w:val="21"/>
                <w:szCs w:val="21"/>
              </w:rPr>
            </w:pPr>
          </w:p>
        </w:tc>
        <w:tc>
          <w:tcPr>
            <w:tcW w:w="1580" w:type="dxa"/>
            <w:vMerge w:val="continue"/>
            <w:tcBorders>
              <w:tl2br w:val="nil"/>
              <w:tr2bl w:val="nil"/>
            </w:tcBorders>
            <w:vAlign w:val="center"/>
          </w:tcPr>
          <w:p w14:paraId="4B195E8C">
            <w:pPr>
              <w:pStyle w:val="18"/>
              <w:spacing w:before="165" w:line="163" w:lineRule="exact"/>
              <w:ind w:left="8"/>
              <w:jc w:val="center"/>
              <w:rPr>
                <w:spacing w:val="-2"/>
                <w:sz w:val="21"/>
                <w:szCs w:val="21"/>
              </w:rPr>
            </w:pPr>
          </w:p>
        </w:tc>
      </w:tr>
      <w:tr w14:paraId="5C66810C">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0" w:type="dxa"/>
            <w:bottom w:w="0" w:type="dxa"/>
            <w:right w:w="0" w:type="dxa"/>
          </w:tblCellMar>
        </w:tblPrEx>
        <w:trPr>
          <w:trHeight w:val="494" w:hRule="atLeast"/>
        </w:trPr>
        <w:tc>
          <w:tcPr>
            <w:tcW w:w="470" w:type="dxa"/>
            <w:vMerge w:val="continue"/>
            <w:tcBorders>
              <w:tl2br w:val="nil"/>
              <w:tr2bl w:val="nil"/>
            </w:tcBorders>
            <w:vAlign w:val="center"/>
          </w:tcPr>
          <w:p w14:paraId="16599C56">
            <w:pPr>
              <w:pStyle w:val="18"/>
              <w:spacing w:before="165" w:line="163" w:lineRule="exact"/>
              <w:ind w:left="8"/>
              <w:jc w:val="center"/>
              <w:rPr>
                <w:spacing w:val="-2"/>
                <w:sz w:val="21"/>
                <w:szCs w:val="21"/>
              </w:rPr>
            </w:pPr>
          </w:p>
        </w:tc>
        <w:tc>
          <w:tcPr>
            <w:tcW w:w="2000" w:type="dxa"/>
            <w:vMerge w:val="continue"/>
            <w:tcBorders>
              <w:tl2br w:val="nil"/>
              <w:tr2bl w:val="nil"/>
            </w:tcBorders>
            <w:vAlign w:val="center"/>
          </w:tcPr>
          <w:p w14:paraId="5A5FC0FB">
            <w:pPr>
              <w:pStyle w:val="18"/>
              <w:spacing w:before="165" w:line="163" w:lineRule="exact"/>
              <w:ind w:left="8"/>
              <w:jc w:val="center"/>
              <w:rPr>
                <w:spacing w:val="-2"/>
                <w:sz w:val="21"/>
                <w:szCs w:val="21"/>
              </w:rPr>
            </w:pPr>
          </w:p>
        </w:tc>
        <w:tc>
          <w:tcPr>
            <w:tcW w:w="1418" w:type="dxa"/>
            <w:vMerge w:val="continue"/>
            <w:tcBorders>
              <w:tl2br w:val="nil"/>
              <w:tr2bl w:val="nil"/>
            </w:tcBorders>
            <w:vAlign w:val="center"/>
          </w:tcPr>
          <w:p w14:paraId="5E08C3D9">
            <w:pPr>
              <w:pStyle w:val="18"/>
              <w:spacing w:before="165" w:line="163" w:lineRule="exact"/>
              <w:ind w:left="8"/>
              <w:jc w:val="center"/>
              <w:rPr>
                <w:spacing w:val="-2"/>
                <w:sz w:val="21"/>
                <w:szCs w:val="21"/>
              </w:rPr>
            </w:pPr>
          </w:p>
        </w:tc>
        <w:tc>
          <w:tcPr>
            <w:tcW w:w="1992" w:type="dxa"/>
            <w:vMerge w:val="continue"/>
            <w:tcBorders>
              <w:tl2br w:val="nil"/>
              <w:tr2bl w:val="nil"/>
            </w:tcBorders>
            <w:vAlign w:val="center"/>
          </w:tcPr>
          <w:p w14:paraId="0A38B3F2">
            <w:pPr>
              <w:pStyle w:val="18"/>
              <w:spacing w:before="165" w:line="163" w:lineRule="exact"/>
              <w:ind w:left="8"/>
              <w:jc w:val="center"/>
              <w:rPr>
                <w:spacing w:val="-2"/>
                <w:sz w:val="21"/>
                <w:szCs w:val="21"/>
              </w:rPr>
            </w:pPr>
          </w:p>
        </w:tc>
        <w:tc>
          <w:tcPr>
            <w:tcW w:w="1260" w:type="dxa"/>
            <w:tcBorders>
              <w:tl2br w:val="nil"/>
              <w:tr2bl w:val="nil"/>
            </w:tcBorders>
            <w:vAlign w:val="center"/>
          </w:tcPr>
          <w:p w14:paraId="325AF708">
            <w:pPr>
              <w:pStyle w:val="18"/>
              <w:spacing w:before="165" w:line="163" w:lineRule="exact"/>
              <w:ind w:left="8"/>
              <w:jc w:val="center"/>
              <w:rPr>
                <w:spacing w:val="-2"/>
                <w:sz w:val="21"/>
                <w:szCs w:val="21"/>
              </w:rPr>
            </w:pPr>
            <w:r>
              <w:rPr>
                <w:spacing w:val="-2"/>
                <w:sz w:val="21"/>
                <w:szCs w:val="21"/>
              </w:rPr>
              <w:t>作出决定</w:t>
            </w:r>
          </w:p>
        </w:tc>
        <w:tc>
          <w:tcPr>
            <w:tcW w:w="2020" w:type="dxa"/>
            <w:tcBorders>
              <w:tl2br w:val="nil"/>
              <w:tr2bl w:val="nil"/>
            </w:tcBorders>
            <w:vAlign w:val="center"/>
          </w:tcPr>
          <w:p w14:paraId="2B2A55B6">
            <w:pPr>
              <w:pStyle w:val="18"/>
              <w:spacing w:line="235" w:lineRule="auto"/>
              <w:ind w:left="4" w:right="-15"/>
              <w:jc w:val="center"/>
              <w:rPr>
                <w:spacing w:val="-8"/>
                <w:sz w:val="18"/>
                <w:szCs w:val="18"/>
              </w:rPr>
            </w:pPr>
            <w:r>
              <w:rPr>
                <w:spacing w:val="-8"/>
                <w:sz w:val="18"/>
                <w:szCs w:val="18"/>
              </w:rPr>
              <w:t>依法需要给予行政处罚的，作出行政处罚决定。</w:t>
            </w:r>
          </w:p>
        </w:tc>
        <w:tc>
          <w:tcPr>
            <w:tcW w:w="1150" w:type="dxa"/>
            <w:tcBorders>
              <w:tl2br w:val="nil"/>
              <w:tr2bl w:val="nil"/>
            </w:tcBorders>
            <w:vAlign w:val="center"/>
          </w:tcPr>
          <w:p w14:paraId="77BBF601">
            <w:pPr>
              <w:pStyle w:val="18"/>
              <w:spacing w:before="165" w:line="163" w:lineRule="exact"/>
              <w:ind w:left="8"/>
              <w:jc w:val="center"/>
              <w:rPr>
                <w:spacing w:val="-2"/>
                <w:sz w:val="21"/>
                <w:szCs w:val="21"/>
              </w:rPr>
            </w:pPr>
            <w:r>
              <w:rPr>
                <w:rFonts w:hint="eastAsia"/>
                <w:spacing w:val="-2"/>
                <w:sz w:val="21"/>
                <w:szCs w:val="21"/>
                <w:lang w:val="en-US" w:eastAsia="zh-CN"/>
              </w:rPr>
              <w:t>律师工作股</w:t>
            </w:r>
          </w:p>
        </w:tc>
        <w:tc>
          <w:tcPr>
            <w:tcW w:w="1448" w:type="dxa"/>
            <w:tcBorders>
              <w:tl2br w:val="nil"/>
              <w:tr2bl w:val="nil"/>
            </w:tcBorders>
            <w:vAlign w:val="center"/>
          </w:tcPr>
          <w:p w14:paraId="3002DF9F">
            <w:pPr>
              <w:pStyle w:val="18"/>
              <w:spacing w:before="165" w:line="163" w:lineRule="exact"/>
              <w:ind w:left="8"/>
              <w:jc w:val="center"/>
              <w:rPr>
                <w:spacing w:val="-2"/>
                <w:sz w:val="21"/>
                <w:szCs w:val="21"/>
              </w:rPr>
            </w:pPr>
          </w:p>
        </w:tc>
        <w:tc>
          <w:tcPr>
            <w:tcW w:w="1422" w:type="dxa"/>
            <w:tcBorders>
              <w:tl2br w:val="nil"/>
              <w:tr2bl w:val="nil"/>
            </w:tcBorders>
            <w:vAlign w:val="center"/>
          </w:tcPr>
          <w:p w14:paraId="2C3ECE07">
            <w:pPr>
              <w:pStyle w:val="18"/>
              <w:spacing w:before="165" w:line="163" w:lineRule="exact"/>
              <w:ind w:left="8"/>
              <w:jc w:val="center"/>
              <w:rPr>
                <w:spacing w:val="-2"/>
                <w:sz w:val="21"/>
                <w:szCs w:val="21"/>
              </w:rPr>
            </w:pPr>
          </w:p>
        </w:tc>
        <w:tc>
          <w:tcPr>
            <w:tcW w:w="1580" w:type="dxa"/>
            <w:vMerge w:val="continue"/>
            <w:tcBorders>
              <w:tl2br w:val="nil"/>
              <w:tr2bl w:val="nil"/>
            </w:tcBorders>
            <w:vAlign w:val="center"/>
          </w:tcPr>
          <w:p w14:paraId="272F5A3F">
            <w:pPr>
              <w:pStyle w:val="18"/>
              <w:spacing w:before="165" w:line="163" w:lineRule="exact"/>
              <w:ind w:left="8"/>
              <w:jc w:val="center"/>
              <w:rPr>
                <w:spacing w:val="-2"/>
                <w:sz w:val="21"/>
                <w:szCs w:val="21"/>
              </w:rPr>
            </w:pPr>
          </w:p>
        </w:tc>
      </w:tr>
      <w:tr w14:paraId="4CD2D915">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0" w:type="dxa"/>
            <w:bottom w:w="0" w:type="dxa"/>
            <w:right w:w="0" w:type="dxa"/>
          </w:tblCellMar>
        </w:tblPrEx>
        <w:trPr>
          <w:trHeight w:val="450" w:hRule="atLeast"/>
        </w:trPr>
        <w:tc>
          <w:tcPr>
            <w:tcW w:w="470" w:type="dxa"/>
            <w:vMerge w:val="continue"/>
            <w:tcBorders>
              <w:tl2br w:val="nil"/>
              <w:tr2bl w:val="nil"/>
            </w:tcBorders>
            <w:vAlign w:val="center"/>
          </w:tcPr>
          <w:p w14:paraId="3E6AB2CC">
            <w:pPr>
              <w:pStyle w:val="18"/>
              <w:spacing w:before="165" w:line="163" w:lineRule="exact"/>
              <w:ind w:left="8"/>
              <w:jc w:val="center"/>
              <w:rPr>
                <w:spacing w:val="-2"/>
                <w:sz w:val="21"/>
                <w:szCs w:val="21"/>
              </w:rPr>
            </w:pPr>
          </w:p>
        </w:tc>
        <w:tc>
          <w:tcPr>
            <w:tcW w:w="2000" w:type="dxa"/>
            <w:vMerge w:val="continue"/>
            <w:tcBorders>
              <w:tl2br w:val="nil"/>
              <w:tr2bl w:val="nil"/>
            </w:tcBorders>
            <w:vAlign w:val="center"/>
          </w:tcPr>
          <w:p w14:paraId="23857BA4">
            <w:pPr>
              <w:pStyle w:val="18"/>
              <w:spacing w:before="165" w:line="163" w:lineRule="exact"/>
              <w:ind w:left="8"/>
              <w:jc w:val="center"/>
              <w:rPr>
                <w:spacing w:val="-2"/>
                <w:sz w:val="21"/>
                <w:szCs w:val="21"/>
              </w:rPr>
            </w:pPr>
          </w:p>
        </w:tc>
        <w:tc>
          <w:tcPr>
            <w:tcW w:w="1418" w:type="dxa"/>
            <w:vMerge w:val="continue"/>
            <w:tcBorders>
              <w:tl2br w:val="nil"/>
              <w:tr2bl w:val="nil"/>
            </w:tcBorders>
            <w:vAlign w:val="center"/>
          </w:tcPr>
          <w:p w14:paraId="0E368882">
            <w:pPr>
              <w:pStyle w:val="18"/>
              <w:spacing w:before="165" w:line="163" w:lineRule="exact"/>
              <w:ind w:left="8"/>
              <w:jc w:val="center"/>
              <w:rPr>
                <w:spacing w:val="-2"/>
                <w:sz w:val="21"/>
                <w:szCs w:val="21"/>
              </w:rPr>
            </w:pPr>
          </w:p>
        </w:tc>
        <w:tc>
          <w:tcPr>
            <w:tcW w:w="1992" w:type="dxa"/>
            <w:vMerge w:val="continue"/>
            <w:tcBorders>
              <w:tl2br w:val="nil"/>
              <w:tr2bl w:val="nil"/>
            </w:tcBorders>
            <w:vAlign w:val="center"/>
          </w:tcPr>
          <w:p w14:paraId="494862CA">
            <w:pPr>
              <w:pStyle w:val="18"/>
              <w:spacing w:before="165" w:line="163" w:lineRule="exact"/>
              <w:ind w:left="8"/>
              <w:jc w:val="center"/>
              <w:rPr>
                <w:spacing w:val="-2"/>
                <w:sz w:val="21"/>
                <w:szCs w:val="21"/>
              </w:rPr>
            </w:pPr>
          </w:p>
        </w:tc>
        <w:tc>
          <w:tcPr>
            <w:tcW w:w="1260" w:type="dxa"/>
            <w:tcBorders>
              <w:tl2br w:val="nil"/>
              <w:tr2bl w:val="nil"/>
            </w:tcBorders>
            <w:vAlign w:val="center"/>
          </w:tcPr>
          <w:p w14:paraId="7716C34C">
            <w:pPr>
              <w:pStyle w:val="18"/>
              <w:spacing w:before="165" w:line="163" w:lineRule="exact"/>
              <w:ind w:left="8"/>
              <w:jc w:val="center"/>
              <w:rPr>
                <w:spacing w:val="-2"/>
                <w:sz w:val="21"/>
                <w:szCs w:val="21"/>
              </w:rPr>
            </w:pPr>
            <w:r>
              <w:rPr>
                <w:spacing w:val="-2"/>
                <w:sz w:val="21"/>
                <w:szCs w:val="21"/>
              </w:rPr>
              <w:t>送达</w:t>
            </w:r>
          </w:p>
        </w:tc>
        <w:tc>
          <w:tcPr>
            <w:tcW w:w="2020" w:type="dxa"/>
            <w:tcBorders>
              <w:tl2br w:val="nil"/>
              <w:tr2bl w:val="nil"/>
            </w:tcBorders>
            <w:vAlign w:val="center"/>
          </w:tcPr>
          <w:p w14:paraId="2204DDB4">
            <w:pPr>
              <w:pStyle w:val="18"/>
              <w:spacing w:line="235" w:lineRule="auto"/>
              <w:ind w:left="4" w:right="-15"/>
              <w:jc w:val="center"/>
              <w:rPr>
                <w:spacing w:val="-8"/>
                <w:sz w:val="18"/>
                <w:szCs w:val="18"/>
              </w:rPr>
            </w:pPr>
            <w:r>
              <w:rPr>
                <w:spacing w:val="-8"/>
                <w:sz w:val="18"/>
                <w:szCs w:val="18"/>
              </w:rPr>
              <w:t>行政处罚决定书送达当事人。</w:t>
            </w:r>
          </w:p>
        </w:tc>
        <w:tc>
          <w:tcPr>
            <w:tcW w:w="1150" w:type="dxa"/>
            <w:tcBorders>
              <w:tl2br w:val="nil"/>
              <w:tr2bl w:val="nil"/>
            </w:tcBorders>
            <w:vAlign w:val="center"/>
          </w:tcPr>
          <w:p w14:paraId="4D5D4FA7">
            <w:pPr>
              <w:pStyle w:val="18"/>
              <w:spacing w:before="165" w:line="163" w:lineRule="exact"/>
              <w:ind w:left="8"/>
              <w:jc w:val="center"/>
              <w:rPr>
                <w:spacing w:val="-2"/>
                <w:sz w:val="21"/>
                <w:szCs w:val="21"/>
              </w:rPr>
            </w:pPr>
            <w:r>
              <w:rPr>
                <w:rFonts w:hint="eastAsia"/>
                <w:spacing w:val="-2"/>
                <w:sz w:val="21"/>
                <w:szCs w:val="21"/>
                <w:lang w:val="en-US" w:eastAsia="zh-CN"/>
              </w:rPr>
              <w:t>律师工作股</w:t>
            </w:r>
          </w:p>
        </w:tc>
        <w:tc>
          <w:tcPr>
            <w:tcW w:w="1448" w:type="dxa"/>
            <w:tcBorders>
              <w:tl2br w:val="nil"/>
              <w:tr2bl w:val="nil"/>
            </w:tcBorders>
            <w:vAlign w:val="center"/>
          </w:tcPr>
          <w:p w14:paraId="4CB4069B">
            <w:pPr>
              <w:pStyle w:val="18"/>
              <w:spacing w:before="165" w:line="163" w:lineRule="exact"/>
              <w:ind w:left="8"/>
              <w:jc w:val="center"/>
              <w:rPr>
                <w:rFonts w:hint="default"/>
                <w:spacing w:val="-2"/>
                <w:sz w:val="21"/>
                <w:szCs w:val="21"/>
                <w:lang w:val="en-US" w:eastAsia="zh-CN"/>
              </w:rPr>
            </w:pPr>
            <w:r>
              <w:rPr>
                <w:rFonts w:hint="eastAsia"/>
                <w:spacing w:val="-2"/>
                <w:sz w:val="21"/>
                <w:szCs w:val="21"/>
                <w:lang w:val="en-US" w:eastAsia="zh-CN"/>
              </w:rPr>
              <w:t>7</w:t>
            </w:r>
          </w:p>
        </w:tc>
        <w:tc>
          <w:tcPr>
            <w:tcW w:w="1422" w:type="dxa"/>
            <w:tcBorders>
              <w:tl2br w:val="nil"/>
              <w:tr2bl w:val="nil"/>
            </w:tcBorders>
            <w:vAlign w:val="center"/>
          </w:tcPr>
          <w:p w14:paraId="33C0F147">
            <w:pPr>
              <w:pStyle w:val="18"/>
              <w:spacing w:before="165" w:line="163" w:lineRule="exact"/>
              <w:ind w:left="8"/>
              <w:jc w:val="center"/>
              <w:rPr>
                <w:rFonts w:hint="default"/>
                <w:spacing w:val="-2"/>
                <w:sz w:val="21"/>
                <w:szCs w:val="21"/>
                <w:lang w:val="en-US" w:eastAsia="zh-CN"/>
              </w:rPr>
            </w:pPr>
            <w:r>
              <w:rPr>
                <w:rFonts w:hint="eastAsia"/>
                <w:spacing w:val="-2"/>
                <w:sz w:val="21"/>
                <w:szCs w:val="21"/>
                <w:lang w:val="en-US" w:eastAsia="zh-CN"/>
              </w:rPr>
              <w:t>7</w:t>
            </w:r>
          </w:p>
        </w:tc>
        <w:tc>
          <w:tcPr>
            <w:tcW w:w="1580" w:type="dxa"/>
            <w:vMerge w:val="continue"/>
            <w:tcBorders>
              <w:tl2br w:val="nil"/>
              <w:tr2bl w:val="nil"/>
            </w:tcBorders>
            <w:vAlign w:val="center"/>
          </w:tcPr>
          <w:p w14:paraId="4D81F2ED">
            <w:pPr>
              <w:pStyle w:val="18"/>
              <w:spacing w:before="165" w:line="163" w:lineRule="exact"/>
              <w:ind w:left="8"/>
              <w:jc w:val="center"/>
              <w:rPr>
                <w:spacing w:val="-2"/>
                <w:sz w:val="21"/>
                <w:szCs w:val="21"/>
              </w:rPr>
            </w:pPr>
          </w:p>
        </w:tc>
      </w:tr>
      <w:tr w14:paraId="2511DFB3">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0" w:type="dxa"/>
            <w:bottom w:w="0" w:type="dxa"/>
            <w:right w:w="0" w:type="dxa"/>
          </w:tblCellMar>
        </w:tblPrEx>
        <w:trPr>
          <w:trHeight w:val="585" w:hRule="atLeast"/>
        </w:trPr>
        <w:tc>
          <w:tcPr>
            <w:tcW w:w="470" w:type="dxa"/>
            <w:vMerge w:val="continue"/>
            <w:tcBorders>
              <w:tl2br w:val="nil"/>
              <w:tr2bl w:val="nil"/>
            </w:tcBorders>
            <w:vAlign w:val="center"/>
          </w:tcPr>
          <w:p w14:paraId="6C176296">
            <w:pPr>
              <w:pStyle w:val="18"/>
              <w:spacing w:before="165" w:line="163" w:lineRule="exact"/>
              <w:ind w:left="8"/>
              <w:jc w:val="center"/>
              <w:rPr>
                <w:spacing w:val="-2"/>
                <w:sz w:val="21"/>
                <w:szCs w:val="21"/>
              </w:rPr>
            </w:pPr>
          </w:p>
        </w:tc>
        <w:tc>
          <w:tcPr>
            <w:tcW w:w="2000" w:type="dxa"/>
            <w:vMerge w:val="continue"/>
            <w:tcBorders>
              <w:tl2br w:val="nil"/>
              <w:tr2bl w:val="nil"/>
            </w:tcBorders>
            <w:vAlign w:val="center"/>
          </w:tcPr>
          <w:p w14:paraId="7AD7E874">
            <w:pPr>
              <w:pStyle w:val="18"/>
              <w:spacing w:before="165" w:line="163" w:lineRule="exact"/>
              <w:ind w:left="8"/>
              <w:jc w:val="center"/>
              <w:rPr>
                <w:spacing w:val="-2"/>
                <w:sz w:val="21"/>
                <w:szCs w:val="21"/>
              </w:rPr>
            </w:pPr>
          </w:p>
        </w:tc>
        <w:tc>
          <w:tcPr>
            <w:tcW w:w="1418" w:type="dxa"/>
            <w:vMerge w:val="continue"/>
            <w:tcBorders>
              <w:tl2br w:val="nil"/>
              <w:tr2bl w:val="nil"/>
            </w:tcBorders>
            <w:vAlign w:val="center"/>
          </w:tcPr>
          <w:p w14:paraId="3BCF954D">
            <w:pPr>
              <w:pStyle w:val="18"/>
              <w:spacing w:before="165" w:line="163" w:lineRule="exact"/>
              <w:ind w:left="8"/>
              <w:jc w:val="center"/>
              <w:rPr>
                <w:spacing w:val="-2"/>
                <w:sz w:val="21"/>
                <w:szCs w:val="21"/>
              </w:rPr>
            </w:pPr>
          </w:p>
        </w:tc>
        <w:tc>
          <w:tcPr>
            <w:tcW w:w="1992" w:type="dxa"/>
            <w:vMerge w:val="continue"/>
            <w:tcBorders>
              <w:tl2br w:val="nil"/>
              <w:tr2bl w:val="nil"/>
            </w:tcBorders>
            <w:vAlign w:val="center"/>
          </w:tcPr>
          <w:p w14:paraId="216C8D6A">
            <w:pPr>
              <w:pStyle w:val="18"/>
              <w:spacing w:before="165" w:line="163" w:lineRule="exact"/>
              <w:ind w:left="8"/>
              <w:jc w:val="center"/>
              <w:rPr>
                <w:spacing w:val="-2"/>
                <w:sz w:val="21"/>
                <w:szCs w:val="21"/>
              </w:rPr>
            </w:pPr>
          </w:p>
        </w:tc>
        <w:tc>
          <w:tcPr>
            <w:tcW w:w="1260" w:type="dxa"/>
            <w:tcBorders>
              <w:tl2br w:val="nil"/>
              <w:tr2bl w:val="nil"/>
            </w:tcBorders>
            <w:vAlign w:val="center"/>
          </w:tcPr>
          <w:p w14:paraId="52762DE3">
            <w:pPr>
              <w:pStyle w:val="18"/>
              <w:spacing w:before="165" w:line="163" w:lineRule="exact"/>
              <w:ind w:left="8"/>
              <w:jc w:val="center"/>
              <w:rPr>
                <w:spacing w:val="-2"/>
                <w:sz w:val="21"/>
                <w:szCs w:val="21"/>
              </w:rPr>
            </w:pPr>
          </w:p>
          <w:p w14:paraId="72A73694">
            <w:pPr>
              <w:pStyle w:val="18"/>
              <w:spacing w:before="165" w:line="163" w:lineRule="exact"/>
              <w:ind w:left="8"/>
              <w:jc w:val="center"/>
              <w:rPr>
                <w:spacing w:val="-2"/>
                <w:sz w:val="21"/>
                <w:szCs w:val="21"/>
              </w:rPr>
            </w:pPr>
            <w:r>
              <w:rPr>
                <w:spacing w:val="-2"/>
                <w:sz w:val="21"/>
                <w:szCs w:val="21"/>
              </w:rPr>
              <w:t>执行</w:t>
            </w:r>
          </w:p>
        </w:tc>
        <w:tc>
          <w:tcPr>
            <w:tcW w:w="2020" w:type="dxa"/>
            <w:tcBorders>
              <w:tl2br w:val="nil"/>
              <w:tr2bl w:val="nil"/>
            </w:tcBorders>
            <w:vAlign w:val="center"/>
          </w:tcPr>
          <w:p w14:paraId="5D6AD9B7">
            <w:pPr>
              <w:pStyle w:val="18"/>
              <w:spacing w:line="235" w:lineRule="auto"/>
              <w:ind w:left="4" w:right="-15"/>
              <w:jc w:val="center"/>
              <w:rPr>
                <w:spacing w:val="-8"/>
                <w:sz w:val="18"/>
                <w:szCs w:val="18"/>
              </w:rPr>
            </w:pPr>
            <w:r>
              <w:rPr>
                <w:spacing w:val="-8"/>
                <w:sz w:val="18"/>
                <w:szCs w:val="18"/>
              </w:rPr>
              <w:t>监督当事人在决定的期限内履行生效的行政处罚决定。当事人在法定期限内部申请行政复议或提起行政诉讼，又不履行的，可依法采取强制执行或者申请人民法院强制执行。</w:t>
            </w:r>
          </w:p>
        </w:tc>
        <w:tc>
          <w:tcPr>
            <w:tcW w:w="1150" w:type="dxa"/>
            <w:tcBorders>
              <w:tl2br w:val="nil"/>
              <w:tr2bl w:val="nil"/>
            </w:tcBorders>
            <w:vAlign w:val="center"/>
          </w:tcPr>
          <w:p w14:paraId="0ACC805D">
            <w:pPr>
              <w:pStyle w:val="18"/>
              <w:spacing w:before="165" w:line="163" w:lineRule="exact"/>
              <w:ind w:left="8"/>
              <w:jc w:val="center"/>
              <w:rPr>
                <w:spacing w:val="-2"/>
                <w:sz w:val="21"/>
                <w:szCs w:val="21"/>
              </w:rPr>
            </w:pPr>
            <w:r>
              <w:rPr>
                <w:rFonts w:hint="eastAsia"/>
                <w:spacing w:val="-2"/>
                <w:sz w:val="21"/>
                <w:szCs w:val="21"/>
                <w:lang w:val="en-US" w:eastAsia="zh-CN"/>
              </w:rPr>
              <w:t>律师工作股</w:t>
            </w:r>
          </w:p>
        </w:tc>
        <w:tc>
          <w:tcPr>
            <w:tcW w:w="1448" w:type="dxa"/>
            <w:tcBorders>
              <w:tl2br w:val="nil"/>
              <w:tr2bl w:val="nil"/>
            </w:tcBorders>
            <w:vAlign w:val="center"/>
          </w:tcPr>
          <w:p w14:paraId="2897F405">
            <w:pPr>
              <w:pStyle w:val="18"/>
              <w:spacing w:before="165" w:line="163" w:lineRule="exact"/>
              <w:ind w:left="8"/>
              <w:jc w:val="center"/>
              <w:rPr>
                <w:spacing w:val="-2"/>
                <w:sz w:val="21"/>
                <w:szCs w:val="21"/>
              </w:rPr>
            </w:pPr>
          </w:p>
        </w:tc>
        <w:tc>
          <w:tcPr>
            <w:tcW w:w="1422" w:type="dxa"/>
            <w:tcBorders>
              <w:tl2br w:val="nil"/>
              <w:tr2bl w:val="nil"/>
            </w:tcBorders>
            <w:vAlign w:val="center"/>
          </w:tcPr>
          <w:p w14:paraId="4471AC69">
            <w:pPr>
              <w:pStyle w:val="18"/>
              <w:spacing w:before="165" w:line="163" w:lineRule="exact"/>
              <w:ind w:left="8"/>
              <w:jc w:val="center"/>
              <w:rPr>
                <w:spacing w:val="-2"/>
                <w:sz w:val="21"/>
                <w:szCs w:val="21"/>
              </w:rPr>
            </w:pPr>
          </w:p>
        </w:tc>
        <w:tc>
          <w:tcPr>
            <w:tcW w:w="1580" w:type="dxa"/>
            <w:vMerge w:val="continue"/>
            <w:tcBorders>
              <w:tl2br w:val="nil"/>
              <w:tr2bl w:val="nil"/>
            </w:tcBorders>
            <w:vAlign w:val="center"/>
          </w:tcPr>
          <w:p w14:paraId="56892A58">
            <w:pPr>
              <w:pStyle w:val="18"/>
              <w:spacing w:before="165" w:line="163" w:lineRule="exact"/>
              <w:ind w:left="8"/>
              <w:jc w:val="center"/>
              <w:rPr>
                <w:spacing w:val="-2"/>
                <w:sz w:val="21"/>
                <w:szCs w:val="21"/>
              </w:rPr>
            </w:pPr>
          </w:p>
        </w:tc>
      </w:tr>
      <w:tr w14:paraId="2D3D5983">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0" w:type="dxa"/>
            <w:bottom w:w="0" w:type="dxa"/>
            <w:right w:w="0" w:type="dxa"/>
          </w:tblCellMar>
        </w:tblPrEx>
        <w:trPr>
          <w:trHeight w:val="508" w:hRule="atLeast"/>
        </w:trPr>
        <w:tc>
          <w:tcPr>
            <w:tcW w:w="14760" w:type="dxa"/>
            <w:gridSpan w:val="10"/>
            <w:tcBorders>
              <w:tl2br w:val="nil"/>
              <w:tr2bl w:val="nil"/>
            </w:tcBorders>
            <w:vAlign w:val="center"/>
          </w:tcPr>
          <w:p w14:paraId="5A288F9C">
            <w:pPr>
              <w:pStyle w:val="18"/>
              <w:spacing w:before="165" w:line="163" w:lineRule="exact"/>
              <w:ind w:left="8"/>
              <w:jc w:val="center"/>
              <w:rPr>
                <w:rFonts w:hint="default"/>
                <w:spacing w:val="-2"/>
                <w:sz w:val="21"/>
                <w:szCs w:val="21"/>
                <w:lang w:val="en-US" w:eastAsia="zh-CN"/>
              </w:rPr>
            </w:pPr>
            <w:r>
              <w:rPr>
                <w:spacing w:val="-2"/>
                <w:sz w:val="21"/>
                <w:szCs w:val="21"/>
              </w:rPr>
              <w:t>服务电话：0394-</w:t>
            </w:r>
            <w:r>
              <w:rPr>
                <w:rFonts w:hint="eastAsia"/>
                <w:spacing w:val="-2"/>
                <w:sz w:val="21"/>
                <w:szCs w:val="21"/>
                <w:lang w:val="en-US" w:eastAsia="zh-CN"/>
              </w:rPr>
              <w:t>2551366</w:t>
            </w:r>
            <w:r>
              <w:rPr>
                <w:spacing w:val="-2"/>
                <w:sz w:val="21"/>
                <w:szCs w:val="21"/>
              </w:rPr>
              <w:tab/>
            </w:r>
            <w:r>
              <w:rPr>
                <w:spacing w:val="-2"/>
                <w:sz w:val="21"/>
                <w:szCs w:val="21"/>
              </w:rPr>
              <w:t>投诉机构：</w:t>
            </w:r>
            <w:r>
              <w:rPr>
                <w:rFonts w:hint="eastAsia"/>
                <w:spacing w:val="-2"/>
                <w:sz w:val="21"/>
                <w:szCs w:val="21"/>
                <w:lang w:val="en-US" w:eastAsia="zh-CN"/>
              </w:rPr>
              <w:t>西华县司法局律师工作股</w:t>
            </w:r>
            <w:r>
              <w:rPr>
                <w:spacing w:val="-2"/>
                <w:sz w:val="21"/>
                <w:szCs w:val="21"/>
              </w:rPr>
              <w:tab/>
            </w:r>
            <w:r>
              <w:rPr>
                <w:spacing w:val="-2"/>
                <w:sz w:val="21"/>
                <w:szCs w:val="21"/>
              </w:rPr>
              <w:t>投诉电话：0394-</w:t>
            </w:r>
            <w:r>
              <w:rPr>
                <w:rFonts w:hint="eastAsia"/>
                <w:spacing w:val="-2"/>
                <w:sz w:val="21"/>
                <w:szCs w:val="21"/>
                <w:lang w:val="en-US" w:eastAsia="zh-CN"/>
              </w:rPr>
              <w:t>2551366</w:t>
            </w:r>
          </w:p>
        </w:tc>
      </w:tr>
      <w:tr w14:paraId="4ABEB96D">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0" w:type="dxa"/>
            <w:bottom w:w="0" w:type="dxa"/>
            <w:right w:w="0" w:type="dxa"/>
          </w:tblCellMar>
        </w:tblPrEx>
        <w:trPr>
          <w:trHeight w:val="563" w:hRule="atLeast"/>
        </w:trPr>
        <w:tc>
          <w:tcPr>
            <w:tcW w:w="14760" w:type="dxa"/>
            <w:gridSpan w:val="10"/>
            <w:tcBorders>
              <w:tl2br w:val="nil"/>
              <w:tr2bl w:val="nil"/>
            </w:tcBorders>
            <w:vAlign w:val="center"/>
          </w:tcPr>
          <w:p w14:paraId="4F7C9DEA">
            <w:pPr>
              <w:pStyle w:val="18"/>
              <w:spacing w:before="165" w:line="163" w:lineRule="exact"/>
              <w:ind w:left="8"/>
              <w:jc w:val="center"/>
              <w:rPr>
                <w:rFonts w:hint="default"/>
                <w:spacing w:val="-2"/>
                <w:sz w:val="21"/>
                <w:szCs w:val="21"/>
                <w:lang w:val="en-US" w:eastAsia="zh-CN"/>
              </w:rPr>
            </w:pPr>
            <w:r>
              <w:rPr>
                <w:spacing w:val="-2"/>
                <w:sz w:val="21"/>
                <w:szCs w:val="21"/>
              </w:rPr>
              <w:t>受理地点：</w:t>
            </w:r>
            <w:r>
              <w:rPr>
                <w:rFonts w:hint="eastAsia"/>
                <w:spacing w:val="-2"/>
                <w:sz w:val="21"/>
                <w:szCs w:val="21"/>
                <w:lang w:val="en-US" w:eastAsia="zh-CN"/>
              </w:rPr>
              <w:t>西华县泰山路128号司法局二楼211室</w:t>
            </w:r>
          </w:p>
        </w:tc>
      </w:tr>
    </w:tbl>
    <w:p w14:paraId="361664D4">
      <w:pPr>
        <w:pStyle w:val="18"/>
        <w:spacing w:after="0"/>
        <w:jc w:val="center"/>
        <w:rPr>
          <w:rFonts w:hint="eastAsia" w:ascii="PMingLiU" w:eastAsia="宋体"/>
          <w:sz w:val="21"/>
          <w:lang w:val="en-US" w:eastAsia="zh-CN"/>
        </w:rPr>
        <w:sectPr>
          <w:pgSz w:w="16840" w:h="11910" w:orient="landscape"/>
          <w:pgMar w:top="2280" w:right="992" w:bottom="280" w:left="992" w:header="2008" w:footer="0" w:gutter="0"/>
          <w:pgBorders>
            <w:top w:val="none" w:sz="0" w:space="0"/>
            <w:left w:val="none" w:sz="0" w:space="0"/>
            <w:bottom w:val="none" w:sz="0" w:space="0"/>
            <w:right w:val="none" w:sz="0" w:space="0"/>
          </w:pgBorders>
          <w:cols w:space="720" w:num="1"/>
        </w:sectPr>
      </w:pPr>
    </w:p>
    <w:tbl>
      <w:tblPr>
        <w:tblStyle w:val="13"/>
        <w:tblW w:w="0" w:type="auto"/>
        <w:tblInd w:w="-8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90"/>
        <w:gridCol w:w="1970"/>
        <w:gridCol w:w="1410"/>
        <w:gridCol w:w="2030"/>
        <w:gridCol w:w="1250"/>
        <w:gridCol w:w="2020"/>
        <w:gridCol w:w="1160"/>
        <w:gridCol w:w="1440"/>
        <w:gridCol w:w="1430"/>
        <w:gridCol w:w="1570"/>
      </w:tblGrid>
      <w:tr w14:paraId="7B1BB6E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97" w:hRule="atLeast"/>
        </w:trPr>
        <w:tc>
          <w:tcPr>
            <w:tcW w:w="490" w:type="dxa"/>
            <w:tcBorders>
              <w:tl2br w:val="nil"/>
              <w:tr2bl w:val="nil"/>
            </w:tcBorders>
            <w:vAlign w:val="center"/>
          </w:tcPr>
          <w:p w14:paraId="031C9686">
            <w:pPr>
              <w:pStyle w:val="18"/>
              <w:spacing w:line="235" w:lineRule="auto"/>
              <w:ind w:left="4" w:right="-29" w:hanging="17"/>
              <w:jc w:val="center"/>
              <w:rPr>
                <w:rFonts w:hint="eastAsia"/>
                <w:spacing w:val="-2"/>
                <w:sz w:val="21"/>
                <w:szCs w:val="21"/>
                <w:lang w:val="en-US" w:eastAsia="zh-CN"/>
              </w:rPr>
            </w:pPr>
          </w:p>
          <w:p w14:paraId="5DFBD321">
            <w:pPr>
              <w:pStyle w:val="18"/>
              <w:spacing w:line="235" w:lineRule="auto"/>
              <w:ind w:left="4" w:right="-29" w:hanging="17"/>
              <w:jc w:val="center"/>
              <w:rPr>
                <w:rFonts w:hint="eastAsia"/>
                <w:spacing w:val="-2"/>
                <w:sz w:val="21"/>
                <w:szCs w:val="21"/>
                <w:lang w:val="en-US" w:eastAsia="zh-CN"/>
              </w:rPr>
            </w:pPr>
            <w:r>
              <w:rPr>
                <w:rFonts w:hint="eastAsia"/>
                <w:spacing w:val="-2"/>
                <w:sz w:val="21"/>
                <w:szCs w:val="21"/>
                <w:lang w:val="en-US" w:eastAsia="zh-CN"/>
              </w:rPr>
              <w:t>序号</w:t>
            </w:r>
          </w:p>
        </w:tc>
        <w:tc>
          <w:tcPr>
            <w:tcW w:w="1970" w:type="dxa"/>
            <w:tcBorders>
              <w:tl2br w:val="nil"/>
              <w:tr2bl w:val="nil"/>
            </w:tcBorders>
            <w:vAlign w:val="center"/>
          </w:tcPr>
          <w:p w14:paraId="0F897109">
            <w:pPr>
              <w:pStyle w:val="18"/>
              <w:spacing w:line="235" w:lineRule="auto"/>
              <w:ind w:left="4" w:right="-29" w:hanging="17"/>
              <w:jc w:val="center"/>
              <w:rPr>
                <w:rFonts w:hint="eastAsia"/>
                <w:spacing w:val="-2"/>
                <w:sz w:val="21"/>
                <w:szCs w:val="21"/>
                <w:lang w:val="en-US" w:eastAsia="zh-CN"/>
              </w:rPr>
            </w:pPr>
            <w:r>
              <w:rPr>
                <w:rFonts w:hint="eastAsia"/>
                <w:spacing w:val="-2"/>
                <w:sz w:val="21"/>
                <w:szCs w:val="21"/>
                <w:lang w:val="en-US" w:eastAsia="zh-CN"/>
              </w:rPr>
              <w:t>职权名称</w:t>
            </w:r>
          </w:p>
        </w:tc>
        <w:tc>
          <w:tcPr>
            <w:tcW w:w="1410" w:type="dxa"/>
            <w:tcBorders>
              <w:tl2br w:val="nil"/>
              <w:tr2bl w:val="nil"/>
            </w:tcBorders>
            <w:vAlign w:val="center"/>
          </w:tcPr>
          <w:p w14:paraId="20998F44">
            <w:pPr>
              <w:pStyle w:val="18"/>
              <w:spacing w:line="235" w:lineRule="auto"/>
              <w:ind w:left="4" w:right="-29" w:hanging="17"/>
              <w:jc w:val="center"/>
              <w:rPr>
                <w:rFonts w:hint="eastAsia"/>
                <w:spacing w:val="-2"/>
                <w:sz w:val="21"/>
                <w:szCs w:val="21"/>
                <w:lang w:val="en-US" w:eastAsia="zh-CN"/>
              </w:rPr>
            </w:pPr>
            <w:r>
              <w:rPr>
                <w:rFonts w:hint="eastAsia"/>
                <w:spacing w:val="-2"/>
                <w:sz w:val="21"/>
                <w:szCs w:val="21"/>
                <w:lang w:val="en-US" w:eastAsia="zh-CN"/>
              </w:rPr>
              <w:t>子项</w:t>
            </w:r>
          </w:p>
        </w:tc>
        <w:tc>
          <w:tcPr>
            <w:tcW w:w="2030" w:type="dxa"/>
            <w:tcBorders>
              <w:tl2br w:val="nil"/>
              <w:tr2bl w:val="nil"/>
            </w:tcBorders>
            <w:vAlign w:val="center"/>
          </w:tcPr>
          <w:p w14:paraId="7177DA29">
            <w:pPr>
              <w:pStyle w:val="18"/>
              <w:spacing w:line="235" w:lineRule="auto"/>
              <w:ind w:left="4" w:right="-29" w:hanging="17"/>
              <w:jc w:val="center"/>
              <w:rPr>
                <w:rFonts w:hint="eastAsia"/>
                <w:spacing w:val="-2"/>
                <w:sz w:val="21"/>
                <w:szCs w:val="21"/>
                <w:lang w:val="en-US" w:eastAsia="zh-CN"/>
              </w:rPr>
            </w:pPr>
          </w:p>
          <w:p w14:paraId="36BB24DF">
            <w:pPr>
              <w:pStyle w:val="18"/>
              <w:spacing w:line="235" w:lineRule="auto"/>
              <w:ind w:left="4" w:right="-29" w:hanging="17"/>
              <w:jc w:val="center"/>
              <w:rPr>
                <w:rFonts w:hint="eastAsia"/>
                <w:spacing w:val="-2"/>
                <w:sz w:val="21"/>
                <w:szCs w:val="21"/>
                <w:lang w:val="en-US" w:eastAsia="zh-CN"/>
              </w:rPr>
            </w:pPr>
            <w:r>
              <w:rPr>
                <w:rFonts w:hint="eastAsia"/>
                <w:spacing w:val="-2"/>
                <w:sz w:val="21"/>
                <w:szCs w:val="21"/>
                <w:lang w:val="en-US" w:eastAsia="zh-CN"/>
              </w:rPr>
              <w:t>实施依据</w:t>
            </w:r>
          </w:p>
        </w:tc>
        <w:tc>
          <w:tcPr>
            <w:tcW w:w="1250" w:type="dxa"/>
            <w:tcBorders>
              <w:tl2br w:val="nil"/>
              <w:tr2bl w:val="nil"/>
            </w:tcBorders>
            <w:vAlign w:val="center"/>
          </w:tcPr>
          <w:p w14:paraId="1897BCDD">
            <w:pPr>
              <w:pStyle w:val="18"/>
              <w:spacing w:line="235" w:lineRule="auto"/>
              <w:ind w:left="4" w:right="-29" w:hanging="17"/>
              <w:jc w:val="center"/>
              <w:rPr>
                <w:rFonts w:hint="eastAsia"/>
                <w:spacing w:val="-2"/>
                <w:sz w:val="21"/>
                <w:szCs w:val="21"/>
                <w:lang w:val="en-US" w:eastAsia="zh-CN"/>
              </w:rPr>
            </w:pPr>
            <w:r>
              <w:rPr>
                <w:rFonts w:hint="eastAsia"/>
                <w:spacing w:val="-2"/>
                <w:sz w:val="21"/>
                <w:szCs w:val="21"/>
                <w:lang w:val="en-US" w:eastAsia="zh-CN"/>
              </w:rPr>
              <w:t>办理环节</w:t>
            </w:r>
          </w:p>
        </w:tc>
        <w:tc>
          <w:tcPr>
            <w:tcW w:w="2020" w:type="dxa"/>
            <w:tcBorders>
              <w:tl2br w:val="nil"/>
              <w:tr2bl w:val="nil"/>
            </w:tcBorders>
            <w:vAlign w:val="center"/>
          </w:tcPr>
          <w:p w14:paraId="39825489">
            <w:pPr>
              <w:pStyle w:val="18"/>
              <w:spacing w:line="235" w:lineRule="auto"/>
              <w:ind w:left="4" w:right="-29" w:hanging="17"/>
              <w:jc w:val="center"/>
              <w:rPr>
                <w:rFonts w:hint="eastAsia"/>
                <w:spacing w:val="-2"/>
                <w:sz w:val="21"/>
                <w:szCs w:val="21"/>
                <w:lang w:val="en-US" w:eastAsia="zh-CN"/>
              </w:rPr>
            </w:pPr>
          </w:p>
          <w:p w14:paraId="0ECDDD39">
            <w:pPr>
              <w:pStyle w:val="18"/>
              <w:spacing w:line="235" w:lineRule="auto"/>
              <w:ind w:left="4" w:right="-29" w:hanging="17"/>
              <w:jc w:val="center"/>
              <w:rPr>
                <w:rFonts w:hint="eastAsia"/>
                <w:spacing w:val="-2"/>
                <w:sz w:val="21"/>
                <w:szCs w:val="21"/>
                <w:lang w:val="en-US" w:eastAsia="zh-CN"/>
              </w:rPr>
            </w:pPr>
            <w:r>
              <w:rPr>
                <w:rFonts w:hint="eastAsia"/>
                <w:spacing w:val="-2"/>
                <w:sz w:val="21"/>
                <w:szCs w:val="21"/>
                <w:lang w:val="en-US" w:eastAsia="zh-CN"/>
              </w:rPr>
              <w:t>责任事项</w:t>
            </w:r>
          </w:p>
        </w:tc>
        <w:tc>
          <w:tcPr>
            <w:tcW w:w="1160" w:type="dxa"/>
            <w:tcBorders>
              <w:tl2br w:val="nil"/>
              <w:tr2bl w:val="nil"/>
            </w:tcBorders>
            <w:vAlign w:val="center"/>
          </w:tcPr>
          <w:p w14:paraId="22007AEB">
            <w:pPr>
              <w:pStyle w:val="18"/>
              <w:spacing w:line="235" w:lineRule="auto"/>
              <w:ind w:left="4" w:right="-29" w:hanging="17"/>
              <w:jc w:val="center"/>
              <w:rPr>
                <w:rFonts w:hint="eastAsia"/>
                <w:spacing w:val="-2"/>
                <w:sz w:val="21"/>
                <w:szCs w:val="21"/>
                <w:lang w:val="en-US" w:eastAsia="zh-CN"/>
              </w:rPr>
            </w:pPr>
            <w:r>
              <w:rPr>
                <w:rFonts w:hint="eastAsia"/>
                <w:spacing w:val="-2"/>
                <w:sz w:val="21"/>
                <w:szCs w:val="21"/>
                <w:lang w:val="en-US" w:eastAsia="zh-CN"/>
              </w:rPr>
              <w:t>责任处室</w:t>
            </w:r>
          </w:p>
        </w:tc>
        <w:tc>
          <w:tcPr>
            <w:tcW w:w="1440" w:type="dxa"/>
            <w:tcBorders>
              <w:tl2br w:val="nil"/>
              <w:tr2bl w:val="nil"/>
            </w:tcBorders>
            <w:vAlign w:val="center"/>
          </w:tcPr>
          <w:p w14:paraId="0F66F4A1">
            <w:pPr>
              <w:pStyle w:val="18"/>
              <w:spacing w:line="235" w:lineRule="auto"/>
              <w:ind w:left="4" w:right="-29" w:hanging="17"/>
              <w:jc w:val="center"/>
              <w:rPr>
                <w:rFonts w:hint="eastAsia"/>
                <w:spacing w:val="-2"/>
                <w:sz w:val="21"/>
                <w:szCs w:val="21"/>
                <w:lang w:val="en-US" w:eastAsia="zh-CN"/>
              </w:rPr>
            </w:pPr>
            <w:r>
              <w:rPr>
                <w:rFonts w:hint="eastAsia"/>
                <w:spacing w:val="-2"/>
                <w:sz w:val="21"/>
                <w:szCs w:val="21"/>
                <w:lang w:val="en-US" w:eastAsia="zh-CN"/>
              </w:rPr>
              <w:t>承诺时限</w:t>
            </w:r>
          </w:p>
        </w:tc>
        <w:tc>
          <w:tcPr>
            <w:tcW w:w="1430" w:type="dxa"/>
            <w:tcBorders>
              <w:tl2br w:val="nil"/>
              <w:tr2bl w:val="nil"/>
            </w:tcBorders>
            <w:vAlign w:val="center"/>
          </w:tcPr>
          <w:p w14:paraId="35C8A718">
            <w:pPr>
              <w:pStyle w:val="18"/>
              <w:spacing w:line="235" w:lineRule="auto"/>
              <w:ind w:left="4" w:right="-29" w:hanging="17"/>
              <w:jc w:val="center"/>
              <w:rPr>
                <w:rFonts w:hint="eastAsia"/>
                <w:spacing w:val="-2"/>
                <w:sz w:val="21"/>
                <w:szCs w:val="21"/>
                <w:lang w:val="en-US" w:eastAsia="zh-CN"/>
              </w:rPr>
            </w:pPr>
            <w:r>
              <w:rPr>
                <w:rFonts w:hint="eastAsia"/>
                <w:spacing w:val="-2"/>
                <w:sz w:val="21"/>
                <w:szCs w:val="21"/>
                <w:lang w:val="en-US" w:eastAsia="zh-CN"/>
              </w:rPr>
              <w:t>法定时限</w:t>
            </w:r>
          </w:p>
        </w:tc>
        <w:tc>
          <w:tcPr>
            <w:tcW w:w="1570" w:type="dxa"/>
            <w:tcBorders>
              <w:tl2br w:val="nil"/>
              <w:tr2bl w:val="nil"/>
            </w:tcBorders>
            <w:vAlign w:val="center"/>
          </w:tcPr>
          <w:p w14:paraId="69FBF4EE">
            <w:pPr>
              <w:pStyle w:val="18"/>
              <w:spacing w:line="235" w:lineRule="auto"/>
              <w:ind w:left="4" w:right="-29" w:hanging="17"/>
              <w:jc w:val="center"/>
              <w:rPr>
                <w:rFonts w:hint="eastAsia"/>
                <w:spacing w:val="-2"/>
                <w:sz w:val="21"/>
                <w:szCs w:val="21"/>
                <w:lang w:val="en-US" w:eastAsia="zh-CN"/>
              </w:rPr>
            </w:pPr>
            <w:r>
              <w:rPr>
                <w:rFonts w:hint="eastAsia"/>
                <w:spacing w:val="-2"/>
                <w:sz w:val="21"/>
                <w:szCs w:val="21"/>
                <w:lang w:val="en-US" w:eastAsia="zh-CN"/>
              </w:rPr>
              <w:t>收费情况及依据</w:t>
            </w:r>
          </w:p>
        </w:tc>
      </w:tr>
      <w:tr w14:paraId="1344903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7" w:hRule="atLeast"/>
        </w:trPr>
        <w:tc>
          <w:tcPr>
            <w:tcW w:w="490" w:type="dxa"/>
            <w:vMerge w:val="restart"/>
            <w:tcBorders>
              <w:tl2br w:val="nil"/>
              <w:tr2bl w:val="nil"/>
            </w:tcBorders>
            <w:vAlign w:val="center"/>
          </w:tcPr>
          <w:p w14:paraId="465F3014">
            <w:pPr>
              <w:pStyle w:val="18"/>
              <w:spacing w:line="235" w:lineRule="auto"/>
              <w:ind w:right="-29"/>
              <w:jc w:val="both"/>
              <w:rPr>
                <w:rFonts w:hint="eastAsia"/>
                <w:spacing w:val="-2"/>
                <w:sz w:val="21"/>
                <w:szCs w:val="21"/>
                <w:lang w:val="en-US" w:eastAsia="zh-CN"/>
              </w:rPr>
            </w:pPr>
          </w:p>
          <w:p w14:paraId="7F11AFE6">
            <w:pPr>
              <w:pStyle w:val="18"/>
              <w:spacing w:line="235" w:lineRule="auto"/>
              <w:ind w:left="4" w:right="-29" w:hanging="17"/>
              <w:jc w:val="center"/>
              <w:rPr>
                <w:rFonts w:hint="eastAsia"/>
                <w:spacing w:val="-2"/>
                <w:sz w:val="21"/>
                <w:szCs w:val="21"/>
                <w:lang w:val="en-US" w:eastAsia="zh-CN"/>
              </w:rPr>
            </w:pPr>
          </w:p>
          <w:p w14:paraId="1D1C673D">
            <w:pPr>
              <w:pStyle w:val="18"/>
              <w:spacing w:line="235" w:lineRule="auto"/>
              <w:ind w:left="4" w:right="-29" w:hanging="17"/>
              <w:jc w:val="center"/>
              <w:rPr>
                <w:rFonts w:hint="default"/>
                <w:spacing w:val="-2"/>
                <w:sz w:val="21"/>
                <w:szCs w:val="21"/>
                <w:lang w:val="en-US" w:eastAsia="zh-CN"/>
              </w:rPr>
            </w:pPr>
            <w:r>
              <w:rPr>
                <w:rFonts w:hint="default" w:ascii="Times New Roman" w:hAnsi="Times New Roman" w:cs="Times New Roman"/>
                <w:spacing w:val="-2"/>
                <w:sz w:val="28"/>
                <w:szCs w:val="28"/>
                <w:lang w:val="en-US" w:eastAsia="zh-CN"/>
              </w:rPr>
              <w:t>17</w:t>
            </w:r>
          </w:p>
        </w:tc>
        <w:tc>
          <w:tcPr>
            <w:tcW w:w="1970" w:type="dxa"/>
            <w:vMerge w:val="restart"/>
            <w:tcBorders>
              <w:tl2br w:val="nil"/>
              <w:tr2bl w:val="nil"/>
            </w:tcBorders>
            <w:vAlign w:val="center"/>
          </w:tcPr>
          <w:p w14:paraId="75EF23FE">
            <w:pPr>
              <w:pStyle w:val="18"/>
              <w:spacing w:line="235" w:lineRule="auto"/>
              <w:ind w:right="-29"/>
              <w:jc w:val="both"/>
              <w:rPr>
                <w:rFonts w:hint="eastAsia"/>
                <w:spacing w:val="-2"/>
                <w:sz w:val="21"/>
                <w:szCs w:val="21"/>
                <w:lang w:val="en-US" w:eastAsia="zh-CN"/>
              </w:rPr>
            </w:pPr>
          </w:p>
          <w:p w14:paraId="4576FEE6">
            <w:pPr>
              <w:pStyle w:val="18"/>
              <w:spacing w:line="235" w:lineRule="auto"/>
              <w:ind w:left="4" w:right="-29" w:hanging="17"/>
              <w:jc w:val="center"/>
              <w:rPr>
                <w:rFonts w:hint="eastAsia"/>
                <w:spacing w:val="-2"/>
                <w:sz w:val="21"/>
                <w:szCs w:val="21"/>
                <w:lang w:val="en-US" w:eastAsia="zh-CN"/>
              </w:rPr>
            </w:pPr>
          </w:p>
          <w:p w14:paraId="67171D7D">
            <w:pPr>
              <w:pStyle w:val="18"/>
              <w:spacing w:line="235" w:lineRule="auto"/>
              <w:ind w:left="4" w:right="-29" w:hanging="17"/>
              <w:jc w:val="center"/>
              <w:rPr>
                <w:rFonts w:hint="eastAsia"/>
                <w:spacing w:val="-2"/>
                <w:sz w:val="21"/>
                <w:szCs w:val="21"/>
                <w:lang w:val="en-US" w:eastAsia="zh-CN"/>
              </w:rPr>
            </w:pPr>
          </w:p>
          <w:p w14:paraId="5F4CBEA7">
            <w:pPr>
              <w:pStyle w:val="18"/>
              <w:spacing w:line="235" w:lineRule="auto"/>
              <w:ind w:left="4" w:right="-29" w:hanging="17"/>
              <w:jc w:val="center"/>
              <w:rPr>
                <w:rFonts w:hint="eastAsia"/>
                <w:spacing w:val="-2"/>
                <w:sz w:val="21"/>
                <w:szCs w:val="21"/>
                <w:lang w:val="en-US" w:eastAsia="zh-CN"/>
              </w:rPr>
            </w:pPr>
          </w:p>
          <w:p w14:paraId="5933263D">
            <w:pPr>
              <w:pStyle w:val="18"/>
              <w:spacing w:line="235" w:lineRule="auto"/>
              <w:ind w:left="4" w:right="-29" w:hanging="17"/>
              <w:jc w:val="center"/>
              <w:rPr>
                <w:rFonts w:hint="eastAsia"/>
                <w:spacing w:val="-2"/>
                <w:sz w:val="21"/>
                <w:szCs w:val="21"/>
                <w:lang w:val="en-US" w:eastAsia="zh-CN"/>
              </w:rPr>
            </w:pPr>
            <w:r>
              <w:rPr>
                <w:rFonts w:hint="eastAsia"/>
                <w:spacing w:val="-2"/>
                <w:sz w:val="21"/>
                <w:szCs w:val="21"/>
                <w:lang w:val="en-US" w:eastAsia="zh-CN"/>
              </w:rPr>
              <w:t>律师因违反《律师法》规定，在受到警告处罚后一年内又发生应当给予警告处罚情形的处罚。</w:t>
            </w:r>
          </w:p>
        </w:tc>
        <w:tc>
          <w:tcPr>
            <w:tcW w:w="1410" w:type="dxa"/>
            <w:vMerge w:val="restart"/>
            <w:tcBorders>
              <w:tl2br w:val="nil"/>
              <w:tr2bl w:val="nil"/>
            </w:tcBorders>
            <w:vAlign w:val="center"/>
          </w:tcPr>
          <w:p w14:paraId="6A1617C5">
            <w:pPr>
              <w:pStyle w:val="18"/>
              <w:spacing w:line="235" w:lineRule="auto"/>
              <w:ind w:left="4" w:right="-29" w:hanging="17"/>
              <w:jc w:val="center"/>
              <w:rPr>
                <w:rFonts w:hint="eastAsia"/>
                <w:spacing w:val="-2"/>
                <w:sz w:val="21"/>
                <w:szCs w:val="21"/>
                <w:lang w:val="en-US" w:eastAsia="zh-CN"/>
              </w:rPr>
            </w:pPr>
          </w:p>
        </w:tc>
        <w:tc>
          <w:tcPr>
            <w:tcW w:w="2030" w:type="dxa"/>
            <w:vMerge w:val="restart"/>
            <w:tcBorders>
              <w:tl2br w:val="nil"/>
              <w:tr2bl w:val="nil"/>
            </w:tcBorders>
            <w:vAlign w:val="center"/>
          </w:tcPr>
          <w:p w14:paraId="103A310D">
            <w:pPr>
              <w:pStyle w:val="18"/>
              <w:spacing w:line="235" w:lineRule="auto"/>
              <w:ind w:left="4" w:right="-29" w:hanging="17"/>
              <w:jc w:val="center"/>
              <w:rPr>
                <w:rFonts w:hint="eastAsia"/>
                <w:spacing w:val="-2"/>
                <w:sz w:val="21"/>
                <w:szCs w:val="21"/>
                <w:lang w:val="en-US" w:eastAsia="zh-CN"/>
              </w:rPr>
            </w:pPr>
          </w:p>
          <w:p w14:paraId="2E25771F">
            <w:pPr>
              <w:pStyle w:val="18"/>
              <w:spacing w:line="235" w:lineRule="auto"/>
              <w:ind w:left="4" w:right="-29" w:hanging="17"/>
              <w:jc w:val="center"/>
              <w:rPr>
                <w:rFonts w:hint="eastAsia"/>
                <w:spacing w:val="-2"/>
                <w:sz w:val="21"/>
                <w:szCs w:val="21"/>
                <w:lang w:val="en-US" w:eastAsia="zh-CN"/>
              </w:rPr>
            </w:pPr>
          </w:p>
          <w:p w14:paraId="06CD75A2">
            <w:pPr>
              <w:pStyle w:val="18"/>
              <w:spacing w:line="235" w:lineRule="auto"/>
              <w:ind w:left="4" w:right="-29" w:hanging="17"/>
              <w:jc w:val="center"/>
              <w:rPr>
                <w:rFonts w:hint="eastAsia"/>
                <w:spacing w:val="-2"/>
                <w:sz w:val="21"/>
                <w:szCs w:val="21"/>
                <w:lang w:val="en-US" w:eastAsia="zh-CN"/>
              </w:rPr>
            </w:pPr>
          </w:p>
          <w:p w14:paraId="47E0555C">
            <w:pPr>
              <w:pStyle w:val="18"/>
              <w:spacing w:line="235" w:lineRule="auto"/>
              <w:ind w:left="4" w:right="-29" w:hanging="17"/>
              <w:jc w:val="center"/>
              <w:rPr>
                <w:rFonts w:hint="eastAsia"/>
                <w:spacing w:val="-2"/>
                <w:sz w:val="21"/>
                <w:szCs w:val="21"/>
                <w:lang w:val="en-US" w:eastAsia="zh-CN"/>
              </w:rPr>
            </w:pPr>
          </w:p>
          <w:p w14:paraId="203B7CB6">
            <w:pPr>
              <w:pStyle w:val="18"/>
              <w:spacing w:line="235" w:lineRule="auto"/>
              <w:ind w:left="4" w:right="-29" w:hanging="17"/>
              <w:jc w:val="center"/>
              <w:rPr>
                <w:rFonts w:hint="eastAsia"/>
                <w:spacing w:val="-2"/>
                <w:sz w:val="21"/>
                <w:szCs w:val="21"/>
                <w:lang w:val="en-US" w:eastAsia="zh-CN"/>
              </w:rPr>
            </w:pPr>
          </w:p>
          <w:p w14:paraId="33AF4FA6">
            <w:pPr>
              <w:pStyle w:val="18"/>
              <w:spacing w:line="235" w:lineRule="auto"/>
              <w:ind w:left="4" w:right="-29" w:hanging="17"/>
              <w:jc w:val="center"/>
              <w:rPr>
                <w:rFonts w:hint="eastAsia"/>
                <w:spacing w:val="-2"/>
                <w:sz w:val="21"/>
                <w:szCs w:val="21"/>
                <w:lang w:val="en-US" w:eastAsia="zh-CN"/>
              </w:rPr>
            </w:pPr>
            <w:r>
              <w:rPr>
                <w:rFonts w:hint="eastAsia"/>
                <w:spacing w:val="-2"/>
                <w:sz w:val="21"/>
                <w:szCs w:val="21"/>
                <w:lang w:val="en-US" w:eastAsia="zh-CN"/>
              </w:rPr>
              <w:t>《中华人民共和国律师法》第五十一条：律师因违反本法规定，在受到警告处罚后一年内又发 生应当给予警告处罚情形的，由设区的市级或者直 辖市的区人民政府司法行政部门给予停止执业三个月以上一年以下的处罚。</w:t>
            </w:r>
          </w:p>
        </w:tc>
        <w:tc>
          <w:tcPr>
            <w:tcW w:w="1250" w:type="dxa"/>
            <w:tcBorders>
              <w:tl2br w:val="nil"/>
              <w:tr2bl w:val="nil"/>
            </w:tcBorders>
            <w:vAlign w:val="center"/>
          </w:tcPr>
          <w:p w14:paraId="70B81DFA">
            <w:pPr>
              <w:pStyle w:val="18"/>
              <w:spacing w:line="235" w:lineRule="auto"/>
              <w:ind w:left="4" w:right="-29" w:hanging="17"/>
              <w:jc w:val="center"/>
              <w:rPr>
                <w:rFonts w:hint="eastAsia"/>
                <w:spacing w:val="-2"/>
                <w:sz w:val="21"/>
                <w:szCs w:val="21"/>
                <w:lang w:val="en-US" w:eastAsia="zh-CN"/>
              </w:rPr>
            </w:pPr>
            <w:r>
              <w:rPr>
                <w:rFonts w:hint="eastAsia"/>
                <w:spacing w:val="-2"/>
                <w:sz w:val="21"/>
                <w:szCs w:val="21"/>
                <w:lang w:val="en-US" w:eastAsia="zh-CN"/>
              </w:rPr>
              <w:t>立案登记</w:t>
            </w:r>
          </w:p>
        </w:tc>
        <w:tc>
          <w:tcPr>
            <w:tcW w:w="2020" w:type="dxa"/>
            <w:tcBorders>
              <w:tl2br w:val="nil"/>
              <w:tr2bl w:val="nil"/>
            </w:tcBorders>
            <w:vAlign w:val="center"/>
          </w:tcPr>
          <w:p w14:paraId="52B041A8">
            <w:pPr>
              <w:pStyle w:val="18"/>
              <w:spacing w:line="235" w:lineRule="auto"/>
              <w:ind w:right="-29"/>
              <w:jc w:val="center"/>
              <w:rPr>
                <w:rFonts w:hint="eastAsia"/>
                <w:spacing w:val="-2"/>
                <w:sz w:val="18"/>
                <w:szCs w:val="18"/>
                <w:lang w:val="en-US" w:eastAsia="zh-CN"/>
              </w:rPr>
            </w:pPr>
            <w:r>
              <w:rPr>
                <w:rFonts w:hint="eastAsia"/>
                <w:spacing w:val="-2"/>
                <w:sz w:val="18"/>
                <w:szCs w:val="18"/>
                <w:lang w:val="en-US" w:eastAsia="zh-CN"/>
              </w:rPr>
              <w:t>依法制发立案文书、依法受理或者不予受理，不予受理应告知理由。</w:t>
            </w:r>
          </w:p>
        </w:tc>
        <w:tc>
          <w:tcPr>
            <w:tcW w:w="1160" w:type="dxa"/>
            <w:tcBorders>
              <w:tl2br w:val="nil"/>
              <w:tr2bl w:val="nil"/>
            </w:tcBorders>
            <w:vAlign w:val="center"/>
          </w:tcPr>
          <w:p w14:paraId="6DBD49D5">
            <w:pPr>
              <w:pStyle w:val="18"/>
              <w:spacing w:line="235" w:lineRule="auto"/>
              <w:ind w:left="4" w:right="-29" w:hanging="17"/>
              <w:jc w:val="center"/>
              <w:rPr>
                <w:rFonts w:hint="eastAsia"/>
                <w:spacing w:val="-2"/>
                <w:sz w:val="21"/>
                <w:szCs w:val="21"/>
                <w:lang w:val="en-US" w:eastAsia="zh-CN"/>
              </w:rPr>
            </w:pPr>
            <w:r>
              <w:rPr>
                <w:rFonts w:hint="eastAsia"/>
                <w:spacing w:val="-2"/>
                <w:sz w:val="21"/>
                <w:szCs w:val="21"/>
                <w:lang w:val="en-US" w:eastAsia="zh-CN"/>
              </w:rPr>
              <w:t>律师工作股</w:t>
            </w:r>
          </w:p>
        </w:tc>
        <w:tc>
          <w:tcPr>
            <w:tcW w:w="1440" w:type="dxa"/>
            <w:tcBorders>
              <w:tl2br w:val="nil"/>
              <w:tr2bl w:val="nil"/>
            </w:tcBorders>
            <w:vAlign w:val="center"/>
          </w:tcPr>
          <w:p w14:paraId="29C91E83">
            <w:pPr>
              <w:pStyle w:val="18"/>
              <w:spacing w:line="235" w:lineRule="auto"/>
              <w:ind w:left="4" w:right="-29" w:hanging="17"/>
              <w:jc w:val="center"/>
              <w:rPr>
                <w:rFonts w:hint="eastAsia"/>
                <w:spacing w:val="-2"/>
                <w:sz w:val="21"/>
                <w:szCs w:val="21"/>
                <w:lang w:val="en-US" w:eastAsia="zh-CN"/>
              </w:rPr>
            </w:pPr>
          </w:p>
        </w:tc>
        <w:tc>
          <w:tcPr>
            <w:tcW w:w="1430" w:type="dxa"/>
            <w:tcBorders>
              <w:tl2br w:val="nil"/>
              <w:tr2bl w:val="nil"/>
            </w:tcBorders>
            <w:vAlign w:val="center"/>
          </w:tcPr>
          <w:p w14:paraId="447A501B">
            <w:pPr>
              <w:pStyle w:val="18"/>
              <w:spacing w:line="235" w:lineRule="auto"/>
              <w:ind w:left="4" w:right="-29" w:hanging="17"/>
              <w:jc w:val="center"/>
              <w:rPr>
                <w:rFonts w:hint="eastAsia"/>
                <w:spacing w:val="-2"/>
                <w:sz w:val="21"/>
                <w:szCs w:val="21"/>
                <w:lang w:val="en-US" w:eastAsia="zh-CN"/>
              </w:rPr>
            </w:pPr>
          </w:p>
        </w:tc>
        <w:tc>
          <w:tcPr>
            <w:tcW w:w="1570" w:type="dxa"/>
            <w:vMerge w:val="restart"/>
            <w:tcBorders>
              <w:tl2br w:val="nil"/>
              <w:tr2bl w:val="nil"/>
            </w:tcBorders>
            <w:vAlign w:val="center"/>
          </w:tcPr>
          <w:p w14:paraId="0DCBF33A">
            <w:pPr>
              <w:pStyle w:val="18"/>
              <w:spacing w:line="235" w:lineRule="auto"/>
              <w:ind w:left="4" w:right="-29" w:hanging="17"/>
              <w:jc w:val="center"/>
              <w:rPr>
                <w:rFonts w:hint="eastAsia"/>
                <w:spacing w:val="-2"/>
                <w:sz w:val="21"/>
                <w:szCs w:val="21"/>
                <w:lang w:val="en-US" w:eastAsia="zh-CN"/>
              </w:rPr>
            </w:pPr>
          </w:p>
          <w:p w14:paraId="02A57DA6">
            <w:pPr>
              <w:pStyle w:val="18"/>
              <w:spacing w:line="235" w:lineRule="auto"/>
              <w:ind w:left="4" w:right="-29" w:hanging="17"/>
              <w:jc w:val="center"/>
              <w:rPr>
                <w:rFonts w:hint="eastAsia"/>
                <w:spacing w:val="-2"/>
                <w:sz w:val="21"/>
                <w:szCs w:val="21"/>
                <w:lang w:val="en-US" w:eastAsia="zh-CN"/>
              </w:rPr>
            </w:pPr>
          </w:p>
          <w:p w14:paraId="6DCE5FE7">
            <w:pPr>
              <w:pStyle w:val="18"/>
              <w:spacing w:line="235" w:lineRule="auto"/>
              <w:ind w:left="4" w:right="-29" w:hanging="17"/>
              <w:jc w:val="center"/>
              <w:rPr>
                <w:rFonts w:hint="eastAsia"/>
                <w:spacing w:val="-2"/>
                <w:sz w:val="21"/>
                <w:szCs w:val="21"/>
                <w:lang w:val="en-US" w:eastAsia="zh-CN"/>
              </w:rPr>
            </w:pPr>
          </w:p>
          <w:p w14:paraId="23F2EE38">
            <w:pPr>
              <w:pStyle w:val="18"/>
              <w:spacing w:line="235" w:lineRule="auto"/>
              <w:ind w:left="4" w:right="-29" w:hanging="17"/>
              <w:jc w:val="center"/>
              <w:rPr>
                <w:rFonts w:hint="eastAsia"/>
                <w:spacing w:val="-2"/>
                <w:sz w:val="21"/>
                <w:szCs w:val="21"/>
                <w:lang w:val="en-US" w:eastAsia="zh-CN"/>
              </w:rPr>
            </w:pPr>
          </w:p>
          <w:p w14:paraId="2618D6EA">
            <w:pPr>
              <w:pStyle w:val="18"/>
              <w:spacing w:line="235" w:lineRule="auto"/>
              <w:ind w:left="4" w:right="-29" w:hanging="17"/>
              <w:jc w:val="center"/>
              <w:rPr>
                <w:rFonts w:hint="eastAsia"/>
                <w:spacing w:val="-2"/>
                <w:sz w:val="21"/>
                <w:szCs w:val="21"/>
                <w:lang w:val="en-US" w:eastAsia="zh-CN"/>
              </w:rPr>
            </w:pPr>
          </w:p>
          <w:p w14:paraId="1E41E6A5">
            <w:pPr>
              <w:pStyle w:val="18"/>
              <w:spacing w:line="235" w:lineRule="auto"/>
              <w:ind w:left="4" w:right="-29" w:hanging="17"/>
              <w:jc w:val="center"/>
              <w:rPr>
                <w:rFonts w:hint="eastAsia"/>
                <w:spacing w:val="-2"/>
                <w:sz w:val="21"/>
                <w:szCs w:val="21"/>
                <w:lang w:val="en-US" w:eastAsia="zh-CN"/>
              </w:rPr>
            </w:pPr>
          </w:p>
          <w:p w14:paraId="2F1D7DE0">
            <w:pPr>
              <w:pStyle w:val="18"/>
              <w:spacing w:line="235" w:lineRule="auto"/>
              <w:ind w:left="4" w:right="-29" w:hanging="17"/>
              <w:jc w:val="center"/>
              <w:rPr>
                <w:rFonts w:hint="eastAsia"/>
                <w:spacing w:val="-2"/>
                <w:sz w:val="21"/>
                <w:szCs w:val="21"/>
                <w:lang w:val="en-US" w:eastAsia="zh-CN"/>
              </w:rPr>
            </w:pPr>
          </w:p>
          <w:p w14:paraId="4BC5513C">
            <w:pPr>
              <w:pStyle w:val="18"/>
              <w:spacing w:line="235" w:lineRule="auto"/>
              <w:ind w:left="4" w:right="-29" w:hanging="17"/>
              <w:jc w:val="center"/>
              <w:rPr>
                <w:rFonts w:hint="eastAsia"/>
                <w:spacing w:val="-2"/>
                <w:sz w:val="21"/>
                <w:szCs w:val="21"/>
                <w:lang w:val="en-US" w:eastAsia="zh-CN"/>
              </w:rPr>
            </w:pPr>
            <w:r>
              <w:rPr>
                <w:rFonts w:hint="eastAsia"/>
                <w:spacing w:val="-2"/>
                <w:sz w:val="21"/>
                <w:szCs w:val="21"/>
                <w:lang w:val="en-US" w:eastAsia="zh-CN"/>
              </w:rPr>
              <w:t>不收费</w:t>
            </w:r>
          </w:p>
        </w:tc>
      </w:tr>
      <w:tr w14:paraId="3DDE896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58" w:hRule="atLeast"/>
        </w:trPr>
        <w:tc>
          <w:tcPr>
            <w:tcW w:w="490" w:type="dxa"/>
            <w:vMerge w:val="continue"/>
            <w:tcBorders>
              <w:tl2br w:val="nil"/>
              <w:tr2bl w:val="nil"/>
            </w:tcBorders>
            <w:vAlign w:val="center"/>
          </w:tcPr>
          <w:p w14:paraId="3BC3CD91">
            <w:pPr>
              <w:pStyle w:val="18"/>
              <w:spacing w:line="235" w:lineRule="auto"/>
              <w:ind w:left="4" w:right="-29" w:hanging="17"/>
              <w:jc w:val="center"/>
              <w:rPr>
                <w:rFonts w:hint="eastAsia"/>
                <w:spacing w:val="-2"/>
                <w:sz w:val="21"/>
                <w:szCs w:val="21"/>
                <w:lang w:val="en-US" w:eastAsia="zh-CN"/>
              </w:rPr>
            </w:pPr>
          </w:p>
        </w:tc>
        <w:tc>
          <w:tcPr>
            <w:tcW w:w="1970" w:type="dxa"/>
            <w:vMerge w:val="continue"/>
            <w:tcBorders>
              <w:tl2br w:val="nil"/>
              <w:tr2bl w:val="nil"/>
            </w:tcBorders>
            <w:vAlign w:val="center"/>
          </w:tcPr>
          <w:p w14:paraId="5422EA3E">
            <w:pPr>
              <w:pStyle w:val="18"/>
              <w:spacing w:line="235" w:lineRule="auto"/>
              <w:ind w:left="4" w:right="-29" w:hanging="17"/>
              <w:jc w:val="center"/>
              <w:rPr>
                <w:rFonts w:hint="eastAsia"/>
                <w:spacing w:val="-2"/>
                <w:sz w:val="21"/>
                <w:szCs w:val="21"/>
                <w:lang w:val="en-US" w:eastAsia="zh-CN"/>
              </w:rPr>
            </w:pPr>
          </w:p>
        </w:tc>
        <w:tc>
          <w:tcPr>
            <w:tcW w:w="1410" w:type="dxa"/>
            <w:vMerge w:val="continue"/>
            <w:tcBorders>
              <w:tl2br w:val="nil"/>
              <w:tr2bl w:val="nil"/>
            </w:tcBorders>
            <w:vAlign w:val="center"/>
          </w:tcPr>
          <w:p w14:paraId="07DB5E12">
            <w:pPr>
              <w:pStyle w:val="18"/>
              <w:spacing w:line="235" w:lineRule="auto"/>
              <w:ind w:left="4" w:right="-29" w:hanging="17"/>
              <w:jc w:val="center"/>
              <w:rPr>
                <w:rFonts w:hint="eastAsia"/>
                <w:spacing w:val="-2"/>
                <w:sz w:val="21"/>
                <w:szCs w:val="21"/>
                <w:lang w:val="en-US" w:eastAsia="zh-CN"/>
              </w:rPr>
            </w:pPr>
          </w:p>
        </w:tc>
        <w:tc>
          <w:tcPr>
            <w:tcW w:w="2030" w:type="dxa"/>
            <w:vMerge w:val="continue"/>
            <w:tcBorders>
              <w:tl2br w:val="nil"/>
              <w:tr2bl w:val="nil"/>
            </w:tcBorders>
            <w:vAlign w:val="center"/>
          </w:tcPr>
          <w:p w14:paraId="7C59E915">
            <w:pPr>
              <w:pStyle w:val="18"/>
              <w:spacing w:line="235" w:lineRule="auto"/>
              <w:ind w:left="4" w:right="-29" w:hanging="17"/>
              <w:jc w:val="center"/>
              <w:rPr>
                <w:rFonts w:hint="eastAsia"/>
                <w:spacing w:val="-2"/>
                <w:sz w:val="21"/>
                <w:szCs w:val="21"/>
                <w:lang w:val="en-US" w:eastAsia="zh-CN"/>
              </w:rPr>
            </w:pPr>
          </w:p>
        </w:tc>
        <w:tc>
          <w:tcPr>
            <w:tcW w:w="1250" w:type="dxa"/>
            <w:tcBorders>
              <w:tl2br w:val="nil"/>
              <w:tr2bl w:val="nil"/>
            </w:tcBorders>
            <w:vAlign w:val="center"/>
          </w:tcPr>
          <w:p w14:paraId="71496382">
            <w:pPr>
              <w:pStyle w:val="18"/>
              <w:spacing w:line="235" w:lineRule="auto"/>
              <w:ind w:left="4" w:right="-29" w:hanging="17"/>
              <w:jc w:val="center"/>
              <w:rPr>
                <w:rFonts w:hint="eastAsia"/>
                <w:spacing w:val="-2"/>
                <w:sz w:val="21"/>
                <w:szCs w:val="21"/>
                <w:lang w:val="en-US" w:eastAsia="zh-CN"/>
              </w:rPr>
            </w:pPr>
            <w:r>
              <w:rPr>
                <w:rFonts w:hint="eastAsia"/>
                <w:spacing w:val="-2"/>
                <w:sz w:val="21"/>
                <w:szCs w:val="21"/>
                <w:lang w:val="en-US" w:eastAsia="zh-CN"/>
              </w:rPr>
              <w:t>调查取证</w:t>
            </w:r>
          </w:p>
        </w:tc>
        <w:tc>
          <w:tcPr>
            <w:tcW w:w="2020" w:type="dxa"/>
            <w:tcBorders>
              <w:tl2br w:val="nil"/>
              <w:tr2bl w:val="nil"/>
            </w:tcBorders>
            <w:vAlign w:val="center"/>
          </w:tcPr>
          <w:p w14:paraId="172CCE18">
            <w:pPr>
              <w:pStyle w:val="18"/>
              <w:spacing w:line="235" w:lineRule="auto"/>
              <w:ind w:right="-29"/>
              <w:jc w:val="center"/>
              <w:rPr>
                <w:rFonts w:hint="eastAsia"/>
                <w:spacing w:val="-2"/>
                <w:sz w:val="18"/>
                <w:szCs w:val="18"/>
                <w:lang w:val="en-US" w:eastAsia="zh-CN"/>
              </w:rPr>
            </w:pPr>
            <w:r>
              <w:rPr>
                <w:rFonts w:hint="eastAsia"/>
                <w:spacing w:val="-2"/>
                <w:sz w:val="18"/>
                <w:szCs w:val="18"/>
                <w:lang w:val="en-US" w:eastAsia="zh-CN"/>
              </w:rPr>
              <w:t>依法进行询问、保存证据，依法调查和收集证据。</w:t>
            </w:r>
          </w:p>
        </w:tc>
        <w:tc>
          <w:tcPr>
            <w:tcW w:w="1160" w:type="dxa"/>
            <w:tcBorders>
              <w:tl2br w:val="nil"/>
              <w:tr2bl w:val="nil"/>
            </w:tcBorders>
            <w:vAlign w:val="center"/>
          </w:tcPr>
          <w:p w14:paraId="4B6DB821">
            <w:pPr>
              <w:pStyle w:val="18"/>
              <w:spacing w:line="235" w:lineRule="auto"/>
              <w:ind w:left="4" w:right="-29" w:hanging="17"/>
              <w:jc w:val="center"/>
              <w:rPr>
                <w:rFonts w:hint="eastAsia"/>
                <w:spacing w:val="-2"/>
                <w:sz w:val="21"/>
                <w:szCs w:val="21"/>
                <w:lang w:val="en-US" w:eastAsia="zh-CN"/>
              </w:rPr>
            </w:pPr>
            <w:r>
              <w:rPr>
                <w:rFonts w:hint="eastAsia"/>
                <w:spacing w:val="-2"/>
                <w:sz w:val="21"/>
                <w:szCs w:val="21"/>
                <w:lang w:val="en-US" w:eastAsia="zh-CN"/>
              </w:rPr>
              <w:t>律师工作股</w:t>
            </w:r>
          </w:p>
        </w:tc>
        <w:tc>
          <w:tcPr>
            <w:tcW w:w="1440" w:type="dxa"/>
            <w:tcBorders>
              <w:tl2br w:val="nil"/>
              <w:tr2bl w:val="nil"/>
            </w:tcBorders>
            <w:vAlign w:val="center"/>
          </w:tcPr>
          <w:p w14:paraId="2C594D94">
            <w:pPr>
              <w:pStyle w:val="18"/>
              <w:spacing w:line="235" w:lineRule="auto"/>
              <w:ind w:left="4" w:right="-29" w:hanging="17"/>
              <w:jc w:val="center"/>
              <w:rPr>
                <w:rFonts w:hint="eastAsia"/>
                <w:spacing w:val="-2"/>
                <w:sz w:val="21"/>
                <w:szCs w:val="21"/>
                <w:lang w:val="en-US" w:eastAsia="zh-CN"/>
              </w:rPr>
            </w:pPr>
          </w:p>
        </w:tc>
        <w:tc>
          <w:tcPr>
            <w:tcW w:w="1430" w:type="dxa"/>
            <w:tcBorders>
              <w:tl2br w:val="nil"/>
              <w:tr2bl w:val="nil"/>
            </w:tcBorders>
            <w:vAlign w:val="center"/>
          </w:tcPr>
          <w:p w14:paraId="4F4216E6">
            <w:pPr>
              <w:pStyle w:val="18"/>
              <w:spacing w:line="235" w:lineRule="auto"/>
              <w:ind w:left="4" w:right="-29" w:hanging="17"/>
              <w:jc w:val="center"/>
              <w:rPr>
                <w:rFonts w:hint="eastAsia"/>
                <w:spacing w:val="-2"/>
                <w:sz w:val="21"/>
                <w:szCs w:val="21"/>
                <w:lang w:val="en-US" w:eastAsia="zh-CN"/>
              </w:rPr>
            </w:pPr>
          </w:p>
        </w:tc>
        <w:tc>
          <w:tcPr>
            <w:tcW w:w="1570" w:type="dxa"/>
            <w:vMerge w:val="continue"/>
            <w:tcBorders>
              <w:tl2br w:val="nil"/>
              <w:tr2bl w:val="nil"/>
            </w:tcBorders>
            <w:vAlign w:val="center"/>
          </w:tcPr>
          <w:p w14:paraId="34A3E56F">
            <w:pPr>
              <w:pStyle w:val="18"/>
              <w:spacing w:line="235" w:lineRule="auto"/>
              <w:ind w:left="4" w:right="-29" w:hanging="17"/>
              <w:jc w:val="center"/>
              <w:rPr>
                <w:rFonts w:hint="eastAsia"/>
                <w:spacing w:val="-2"/>
                <w:sz w:val="21"/>
                <w:szCs w:val="21"/>
                <w:lang w:val="en-US" w:eastAsia="zh-CN"/>
              </w:rPr>
            </w:pPr>
          </w:p>
        </w:tc>
      </w:tr>
      <w:tr w14:paraId="13C1B29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3" w:hRule="atLeast"/>
        </w:trPr>
        <w:tc>
          <w:tcPr>
            <w:tcW w:w="490" w:type="dxa"/>
            <w:vMerge w:val="continue"/>
            <w:tcBorders>
              <w:tl2br w:val="nil"/>
              <w:tr2bl w:val="nil"/>
            </w:tcBorders>
            <w:vAlign w:val="center"/>
          </w:tcPr>
          <w:p w14:paraId="53412151">
            <w:pPr>
              <w:pStyle w:val="18"/>
              <w:spacing w:line="235" w:lineRule="auto"/>
              <w:ind w:left="4" w:right="-29" w:hanging="17"/>
              <w:jc w:val="center"/>
              <w:rPr>
                <w:rFonts w:hint="eastAsia"/>
                <w:spacing w:val="-2"/>
                <w:sz w:val="21"/>
                <w:szCs w:val="21"/>
                <w:lang w:val="en-US" w:eastAsia="zh-CN"/>
              </w:rPr>
            </w:pPr>
          </w:p>
        </w:tc>
        <w:tc>
          <w:tcPr>
            <w:tcW w:w="1970" w:type="dxa"/>
            <w:vMerge w:val="continue"/>
            <w:tcBorders>
              <w:tl2br w:val="nil"/>
              <w:tr2bl w:val="nil"/>
            </w:tcBorders>
            <w:vAlign w:val="center"/>
          </w:tcPr>
          <w:p w14:paraId="36DA0C53">
            <w:pPr>
              <w:pStyle w:val="18"/>
              <w:spacing w:line="235" w:lineRule="auto"/>
              <w:ind w:left="4" w:right="-29" w:hanging="17"/>
              <w:jc w:val="center"/>
              <w:rPr>
                <w:rFonts w:hint="eastAsia"/>
                <w:spacing w:val="-2"/>
                <w:sz w:val="21"/>
                <w:szCs w:val="21"/>
                <w:lang w:val="en-US" w:eastAsia="zh-CN"/>
              </w:rPr>
            </w:pPr>
          </w:p>
        </w:tc>
        <w:tc>
          <w:tcPr>
            <w:tcW w:w="1410" w:type="dxa"/>
            <w:vMerge w:val="continue"/>
            <w:tcBorders>
              <w:tl2br w:val="nil"/>
              <w:tr2bl w:val="nil"/>
            </w:tcBorders>
            <w:vAlign w:val="center"/>
          </w:tcPr>
          <w:p w14:paraId="706202DD">
            <w:pPr>
              <w:pStyle w:val="18"/>
              <w:spacing w:line="235" w:lineRule="auto"/>
              <w:ind w:left="4" w:right="-29" w:hanging="17"/>
              <w:jc w:val="center"/>
              <w:rPr>
                <w:rFonts w:hint="eastAsia"/>
                <w:spacing w:val="-2"/>
                <w:sz w:val="21"/>
                <w:szCs w:val="21"/>
                <w:lang w:val="en-US" w:eastAsia="zh-CN"/>
              </w:rPr>
            </w:pPr>
          </w:p>
        </w:tc>
        <w:tc>
          <w:tcPr>
            <w:tcW w:w="2030" w:type="dxa"/>
            <w:vMerge w:val="continue"/>
            <w:tcBorders>
              <w:tl2br w:val="nil"/>
              <w:tr2bl w:val="nil"/>
            </w:tcBorders>
            <w:vAlign w:val="center"/>
          </w:tcPr>
          <w:p w14:paraId="57193EAA">
            <w:pPr>
              <w:pStyle w:val="18"/>
              <w:spacing w:line="235" w:lineRule="auto"/>
              <w:ind w:left="4" w:right="-29" w:hanging="17"/>
              <w:jc w:val="center"/>
              <w:rPr>
                <w:rFonts w:hint="eastAsia"/>
                <w:spacing w:val="-2"/>
                <w:sz w:val="21"/>
                <w:szCs w:val="21"/>
                <w:lang w:val="en-US" w:eastAsia="zh-CN"/>
              </w:rPr>
            </w:pPr>
          </w:p>
        </w:tc>
        <w:tc>
          <w:tcPr>
            <w:tcW w:w="1250" w:type="dxa"/>
            <w:tcBorders>
              <w:tl2br w:val="nil"/>
              <w:tr2bl w:val="nil"/>
            </w:tcBorders>
            <w:vAlign w:val="center"/>
          </w:tcPr>
          <w:p w14:paraId="4B536C64">
            <w:pPr>
              <w:pStyle w:val="18"/>
              <w:spacing w:line="235" w:lineRule="auto"/>
              <w:ind w:left="4" w:right="-29" w:hanging="17"/>
              <w:jc w:val="center"/>
              <w:rPr>
                <w:rFonts w:hint="eastAsia"/>
                <w:spacing w:val="-2"/>
                <w:sz w:val="21"/>
                <w:szCs w:val="21"/>
                <w:lang w:val="en-US" w:eastAsia="zh-CN"/>
              </w:rPr>
            </w:pPr>
          </w:p>
          <w:p w14:paraId="2F6315AE">
            <w:pPr>
              <w:pStyle w:val="18"/>
              <w:spacing w:line="235" w:lineRule="auto"/>
              <w:ind w:left="4" w:right="-29" w:hanging="17"/>
              <w:jc w:val="center"/>
              <w:rPr>
                <w:rFonts w:hint="eastAsia"/>
                <w:spacing w:val="-2"/>
                <w:sz w:val="21"/>
                <w:szCs w:val="21"/>
                <w:lang w:val="en-US" w:eastAsia="zh-CN"/>
              </w:rPr>
            </w:pPr>
            <w:r>
              <w:rPr>
                <w:rFonts w:hint="eastAsia"/>
                <w:spacing w:val="-2"/>
                <w:sz w:val="21"/>
                <w:szCs w:val="21"/>
                <w:lang w:val="en-US" w:eastAsia="zh-CN"/>
              </w:rPr>
              <w:t>审查</w:t>
            </w:r>
          </w:p>
        </w:tc>
        <w:tc>
          <w:tcPr>
            <w:tcW w:w="2020" w:type="dxa"/>
            <w:tcBorders>
              <w:tl2br w:val="nil"/>
              <w:tr2bl w:val="nil"/>
            </w:tcBorders>
            <w:vAlign w:val="center"/>
          </w:tcPr>
          <w:p w14:paraId="436BFFA0">
            <w:pPr>
              <w:pStyle w:val="18"/>
              <w:spacing w:line="235" w:lineRule="auto"/>
              <w:ind w:right="-29"/>
              <w:jc w:val="center"/>
              <w:rPr>
                <w:rFonts w:hint="eastAsia"/>
                <w:spacing w:val="-2"/>
                <w:sz w:val="18"/>
                <w:szCs w:val="18"/>
                <w:lang w:val="en-US" w:eastAsia="zh-CN"/>
              </w:rPr>
            </w:pPr>
            <w:r>
              <w:rPr>
                <w:rFonts w:hint="eastAsia"/>
                <w:spacing w:val="-2"/>
                <w:sz w:val="18"/>
                <w:szCs w:val="18"/>
                <w:lang w:val="en-US" w:eastAsia="zh-CN"/>
              </w:rPr>
              <w:t>对案件违法事实、证据、调查取证程序、法律适用、处罚种类和幅度、当事人陈述和申辩理由等方面进行审查，提出处理意</w:t>
            </w:r>
          </w:p>
          <w:p w14:paraId="4EAA7DF9">
            <w:pPr>
              <w:pStyle w:val="18"/>
              <w:spacing w:line="235" w:lineRule="auto"/>
              <w:ind w:left="4" w:right="-29" w:hanging="17"/>
              <w:jc w:val="center"/>
              <w:rPr>
                <w:rFonts w:hint="eastAsia"/>
                <w:spacing w:val="-2"/>
                <w:sz w:val="18"/>
                <w:szCs w:val="18"/>
                <w:lang w:val="en-US" w:eastAsia="zh-CN"/>
              </w:rPr>
            </w:pPr>
            <w:r>
              <w:rPr>
                <w:rFonts w:hint="eastAsia"/>
                <w:spacing w:val="-2"/>
                <w:sz w:val="18"/>
                <w:szCs w:val="18"/>
                <w:lang w:val="en-US" w:eastAsia="zh-CN"/>
              </w:rPr>
              <w:t>见。</w:t>
            </w:r>
          </w:p>
        </w:tc>
        <w:tc>
          <w:tcPr>
            <w:tcW w:w="1160" w:type="dxa"/>
            <w:tcBorders>
              <w:tl2br w:val="nil"/>
              <w:tr2bl w:val="nil"/>
            </w:tcBorders>
            <w:vAlign w:val="center"/>
          </w:tcPr>
          <w:p w14:paraId="361133EB">
            <w:pPr>
              <w:pStyle w:val="18"/>
              <w:spacing w:line="235" w:lineRule="auto"/>
              <w:ind w:left="4" w:right="-29" w:hanging="17"/>
              <w:jc w:val="center"/>
              <w:rPr>
                <w:rFonts w:hint="eastAsia"/>
                <w:spacing w:val="-2"/>
                <w:sz w:val="21"/>
                <w:szCs w:val="21"/>
                <w:lang w:val="en-US" w:eastAsia="zh-CN"/>
              </w:rPr>
            </w:pPr>
            <w:r>
              <w:rPr>
                <w:rFonts w:hint="eastAsia"/>
                <w:spacing w:val="-2"/>
                <w:sz w:val="21"/>
                <w:szCs w:val="21"/>
                <w:lang w:val="en-US" w:eastAsia="zh-CN"/>
              </w:rPr>
              <w:t>律师工作股</w:t>
            </w:r>
          </w:p>
        </w:tc>
        <w:tc>
          <w:tcPr>
            <w:tcW w:w="1440" w:type="dxa"/>
            <w:tcBorders>
              <w:tl2br w:val="nil"/>
              <w:tr2bl w:val="nil"/>
            </w:tcBorders>
            <w:vAlign w:val="center"/>
          </w:tcPr>
          <w:p w14:paraId="07B42AE1">
            <w:pPr>
              <w:pStyle w:val="18"/>
              <w:spacing w:line="235" w:lineRule="auto"/>
              <w:ind w:left="4" w:right="-29" w:hanging="17"/>
              <w:jc w:val="center"/>
              <w:rPr>
                <w:rFonts w:hint="eastAsia"/>
                <w:spacing w:val="-2"/>
                <w:sz w:val="21"/>
                <w:szCs w:val="21"/>
                <w:lang w:val="en-US" w:eastAsia="zh-CN"/>
              </w:rPr>
            </w:pPr>
          </w:p>
        </w:tc>
        <w:tc>
          <w:tcPr>
            <w:tcW w:w="1430" w:type="dxa"/>
            <w:tcBorders>
              <w:tl2br w:val="nil"/>
              <w:tr2bl w:val="nil"/>
            </w:tcBorders>
            <w:vAlign w:val="center"/>
          </w:tcPr>
          <w:p w14:paraId="64A7C462">
            <w:pPr>
              <w:pStyle w:val="18"/>
              <w:spacing w:line="235" w:lineRule="auto"/>
              <w:ind w:left="4" w:right="-29" w:hanging="17"/>
              <w:jc w:val="center"/>
              <w:rPr>
                <w:rFonts w:hint="eastAsia"/>
                <w:spacing w:val="-2"/>
                <w:sz w:val="21"/>
                <w:szCs w:val="21"/>
                <w:lang w:val="en-US" w:eastAsia="zh-CN"/>
              </w:rPr>
            </w:pPr>
          </w:p>
        </w:tc>
        <w:tc>
          <w:tcPr>
            <w:tcW w:w="1570" w:type="dxa"/>
            <w:vMerge w:val="continue"/>
            <w:tcBorders>
              <w:tl2br w:val="nil"/>
              <w:tr2bl w:val="nil"/>
            </w:tcBorders>
            <w:vAlign w:val="center"/>
          </w:tcPr>
          <w:p w14:paraId="53D7FB74">
            <w:pPr>
              <w:pStyle w:val="18"/>
              <w:spacing w:line="235" w:lineRule="auto"/>
              <w:ind w:left="4" w:right="-29" w:hanging="17"/>
              <w:jc w:val="center"/>
              <w:rPr>
                <w:rFonts w:hint="eastAsia"/>
                <w:spacing w:val="-2"/>
                <w:sz w:val="21"/>
                <w:szCs w:val="21"/>
                <w:lang w:val="en-US" w:eastAsia="zh-CN"/>
              </w:rPr>
            </w:pPr>
          </w:p>
        </w:tc>
      </w:tr>
      <w:tr w14:paraId="070B95D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15" w:hRule="atLeast"/>
        </w:trPr>
        <w:tc>
          <w:tcPr>
            <w:tcW w:w="490" w:type="dxa"/>
            <w:vMerge w:val="continue"/>
            <w:tcBorders>
              <w:tl2br w:val="nil"/>
              <w:tr2bl w:val="nil"/>
            </w:tcBorders>
            <w:vAlign w:val="center"/>
          </w:tcPr>
          <w:p w14:paraId="06F1DE66">
            <w:pPr>
              <w:pStyle w:val="18"/>
              <w:spacing w:line="235" w:lineRule="auto"/>
              <w:ind w:left="4" w:right="-29" w:hanging="17"/>
              <w:jc w:val="center"/>
              <w:rPr>
                <w:rFonts w:hint="eastAsia"/>
                <w:spacing w:val="-2"/>
                <w:sz w:val="21"/>
                <w:szCs w:val="21"/>
                <w:lang w:val="en-US" w:eastAsia="zh-CN"/>
              </w:rPr>
            </w:pPr>
          </w:p>
        </w:tc>
        <w:tc>
          <w:tcPr>
            <w:tcW w:w="1970" w:type="dxa"/>
            <w:vMerge w:val="continue"/>
            <w:tcBorders>
              <w:tl2br w:val="nil"/>
              <w:tr2bl w:val="nil"/>
            </w:tcBorders>
            <w:vAlign w:val="center"/>
          </w:tcPr>
          <w:p w14:paraId="4B578C4A">
            <w:pPr>
              <w:pStyle w:val="18"/>
              <w:spacing w:line="235" w:lineRule="auto"/>
              <w:ind w:left="4" w:right="-29" w:hanging="17"/>
              <w:jc w:val="center"/>
              <w:rPr>
                <w:rFonts w:hint="eastAsia"/>
                <w:spacing w:val="-2"/>
                <w:sz w:val="21"/>
                <w:szCs w:val="21"/>
                <w:lang w:val="en-US" w:eastAsia="zh-CN"/>
              </w:rPr>
            </w:pPr>
          </w:p>
        </w:tc>
        <w:tc>
          <w:tcPr>
            <w:tcW w:w="1410" w:type="dxa"/>
            <w:vMerge w:val="continue"/>
            <w:tcBorders>
              <w:tl2br w:val="nil"/>
              <w:tr2bl w:val="nil"/>
            </w:tcBorders>
            <w:vAlign w:val="center"/>
          </w:tcPr>
          <w:p w14:paraId="6FD42494">
            <w:pPr>
              <w:pStyle w:val="18"/>
              <w:spacing w:line="235" w:lineRule="auto"/>
              <w:ind w:left="4" w:right="-29" w:hanging="17"/>
              <w:jc w:val="center"/>
              <w:rPr>
                <w:rFonts w:hint="eastAsia"/>
                <w:spacing w:val="-2"/>
                <w:sz w:val="21"/>
                <w:szCs w:val="21"/>
                <w:lang w:val="en-US" w:eastAsia="zh-CN"/>
              </w:rPr>
            </w:pPr>
          </w:p>
        </w:tc>
        <w:tc>
          <w:tcPr>
            <w:tcW w:w="2030" w:type="dxa"/>
            <w:vMerge w:val="continue"/>
            <w:tcBorders>
              <w:tl2br w:val="nil"/>
              <w:tr2bl w:val="nil"/>
            </w:tcBorders>
            <w:vAlign w:val="center"/>
          </w:tcPr>
          <w:p w14:paraId="07B32AEF">
            <w:pPr>
              <w:pStyle w:val="18"/>
              <w:spacing w:line="235" w:lineRule="auto"/>
              <w:ind w:left="4" w:right="-29" w:hanging="17"/>
              <w:jc w:val="center"/>
              <w:rPr>
                <w:rFonts w:hint="eastAsia"/>
                <w:spacing w:val="-2"/>
                <w:sz w:val="21"/>
                <w:szCs w:val="21"/>
                <w:lang w:val="en-US" w:eastAsia="zh-CN"/>
              </w:rPr>
            </w:pPr>
          </w:p>
        </w:tc>
        <w:tc>
          <w:tcPr>
            <w:tcW w:w="1250" w:type="dxa"/>
            <w:tcBorders>
              <w:tl2br w:val="nil"/>
              <w:tr2bl w:val="nil"/>
            </w:tcBorders>
            <w:vAlign w:val="center"/>
          </w:tcPr>
          <w:p w14:paraId="4143452E">
            <w:pPr>
              <w:pStyle w:val="18"/>
              <w:spacing w:line="235" w:lineRule="auto"/>
              <w:ind w:left="4" w:right="-29" w:hanging="17"/>
              <w:jc w:val="center"/>
              <w:rPr>
                <w:rFonts w:hint="eastAsia"/>
                <w:spacing w:val="-2"/>
                <w:sz w:val="21"/>
                <w:szCs w:val="21"/>
                <w:lang w:val="en-US" w:eastAsia="zh-CN"/>
              </w:rPr>
            </w:pPr>
            <w:r>
              <w:rPr>
                <w:rFonts w:hint="eastAsia"/>
                <w:spacing w:val="-2"/>
                <w:sz w:val="21"/>
                <w:szCs w:val="21"/>
                <w:lang w:val="en-US" w:eastAsia="zh-CN"/>
              </w:rPr>
              <w:t>告知当事人</w:t>
            </w:r>
          </w:p>
        </w:tc>
        <w:tc>
          <w:tcPr>
            <w:tcW w:w="2020" w:type="dxa"/>
            <w:tcBorders>
              <w:tl2br w:val="nil"/>
              <w:tr2bl w:val="nil"/>
            </w:tcBorders>
            <w:vAlign w:val="center"/>
          </w:tcPr>
          <w:p w14:paraId="557176A7">
            <w:pPr>
              <w:pStyle w:val="18"/>
              <w:spacing w:line="235" w:lineRule="auto"/>
              <w:ind w:right="-29"/>
              <w:jc w:val="center"/>
              <w:rPr>
                <w:rFonts w:hint="eastAsia"/>
                <w:spacing w:val="-2"/>
                <w:sz w:val="18"/>
                <w:szCs w:val="18"/>
                <w:lang w:val="en-US" w:eastAsia="zh-CN"/>
              </w:rPr>
            </w:pPr>
            <w:r>
              <w:rPr>
                <w:rFonts w:hint="eastAsia"/>
                <w:spacing w:val="-2"/>
                <w:sz w:val="18"/>
                <w:szCs w:val="18"/>
                <w:lang w:val="en-US" w:eastAsia="zh-CN"/>
              </w:rPr>
              <w:t>在做出行政处罚决定前，书面告知当事人拟作出处罚决定的事实、理由、依据、处罚内容，以及当事人享有的陈述权、申辩权或听证权。</w:t>
            </w:r>
          </w:p>
        </w:tc>
        <w:tc>
          <w:tcPr>
            <w:tcW w:w="1160" w:type="dxa"/>
            <w:tcBorders>
              <w:tl2br w:val="nil"/>
              <w:tr2bl w:val="nil"/>
            </w:tcBorders>
            <w:vAlign w:val="center"/>
          </w:tcPr>
          <w:p w14:paraId="443B072E">
            <w:pPr>
              <w:pStyle w:val="18"/>
              <w:spacing w:line="235" w:lineRule="auto"/>
              <w:ind w:left="4" w:right="-29" w:hanging="17"/>
              <w:jc w:val="center"/>
              <w:rPr>
                <w:rFonts w:hint="eastAsia"/>
                <w:spacing w:val="-2"/>
                <w:sz w:val="21"/>
                <w:szCs w:val="21"/>
                <w:lang w:val="en-US" w:eastAsia="zh-CN"/>
              </w:rPr>
            </w:pPr>
            <w:r>
              <w:rPr>
                <w:rFonts w:hint="eastAsia"/>
                <w:spacing w:val="-2"/>
                <w:sz w:val="21"/>
                <w:szCs w:val="21"/>
                <w:lang w:val="en-US" w:eastAsia="zh-CN"/>
              </w:rPr>
              <w:t>律师工作股</w:t>
            </w:r>
          </w:p>
        </w:tc>
        <w:tc>
          <w:tcPr>
            <w:tcW w:w="1440" w:type="dxa"/>
            <w:tcBorders>
              <w:tl2br w:val="nil"/>
              <w:tr2bl w:val="nil"/>
            </w:tcBorders>
            <w:vAlign w:val="center"/>
          </w:tcPr>
          <w:p w14:paraId="78DEAC18">
            <w:pPr>
              <w:pStyle w:val="18"/>
              <w:spacing w:line="235" w:lineRule="auto"/>
              <w:ind w:left="4" w:right="-29" w:hanging="17"/>
              <w:jc w:val="center"/>
              <w:rPr>
                <w:rFonts w:hint="eastAsia"/>
                <w:spacing w:val="-2"/>
                <w:sz w:val="21"/>
                <w:szCs w:val="21"/>
                <w:lang w:val="en-US" w:eastAsia="zh-CN"/>
              </w:rPr>
            </w:pPr>
          </w:p>
        </w:tc>
        <w:tc>
          <w:tcPr>
            <w:tcW w:w="1430" w:type="dxa"/>
            <w:tcBorders>
              <w:tl2br w:val="nil"/>
              <w:tr2bl w:val="nil"/>
            </w:tcBorders>
            <w:vAlign w:val="center"/>
          </w:tcPr>
          <w:p w14:paraId="48CC8686">
            <w:pPr>
              <w:pStyle w:val="18"/>
              <w:spacing w:line="235" w:lineRule="auto"/>
              <w:ind w:left="4" w:right="-29" w:hanging="17"/>
              <w:jc w:val="center"/>
              <w:rPr>
                <w:rFonts w:hint="eastAsia"/>
                <w:spacing w:val="-2"/>
                <w:sz w:val="21"/>
                <w:szCs w:val="21"/>
                <w:lang w:val="en-US" w:eastAsia="zh-CN"/>
              </w:rPr>
            </w:pPr>
          </w:p>
        </w:tc>
        <w:tc>
          <w:tcPr>
            <w:tcW w:w="1570" w:type="dxa"/>
            <w:vMerge w:val="continue"/>
            <w:tcBorders>
              <w:tl2br w:val="nil"/>
              <w:tr2bl w:val="nil"/>
            </w:tcBorders>
            <w:vAlign w:val="center"/>
          </w:tcPr>
          <w:p w14:paraId="14E6247B">
            <w:pPr>
              <w:pStyle w:val="18"/>
              <w:spacing w:line="235" w:lineRule="auto"/>
              <w:ind w:left="4" w:right="-29" w:hanging="17"/>
              <w:jc w:val="center"/>
              <w:rPr>
                <w:rFonts w:hint="eastAsia"/>
                <w:spacing w:val="-2"/>
                <w:sz w:val="21"/>
                <w:szCs w:val="21"/>
                <w:lang w:val="en-US" w:eastAsia="zh-CN"/>
              </w:rPr>
            </w:pPr>
          </w:p>
        </w:tc>
      </w:tr>
      <w:tr w14:paraId="14AF5A4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58" w:hRule="atLeast"/>
        </w:trPr>
        <w:tc>
          <w:tcPr>
            <w:tcW w:w="490" w:type="dxa"/>
            <w:vMerge w:val="continue"/>
            <w:tcBorders>
              <w:tl2br w:val="nil"/>
              <w:tr2bl w:val="nil"/>
            </w:tcBorders>
            <w:vAlign w:val="center"/>
          </w:tcPr>
          <w:p w14:paraId="7A84E130">
            <w:pPr>
              <w:pStyle w:val="18"/>
              <w:spacing w:line="235" w:lineRule="auto"/>
              <w:ind w:left="4" w:right="-29" w:hanging="17"/>
              <w:jc w:val="center"/>
              <w:rPr>
                <w:rFonts w:hint="eastAsia"/>
                <w:spacing w:val="-2"/>
                <w:sz w:val="21"/>
                <w:szCs w:val="21"/>
                <w:lang w:val="en-US" w:eastAsia="zh-CN"/>
              </w:rPr>
            </w:pPr>
          </w:p>
        </w:tc>
        <w:tc>
          <w:tcPr>
            <w:tcW w:w="1970" w:type="dxa"/>
            <w:vMerge w:val="continue"/>
            <w:tcBorders>
              <w:tl2br w:val="nil"/>
              <w:tr2bl w:val="nil"/>
            </w:tcBorders>
            <w:vAlign w:val="center"/>
          </w:tcPr>
          <w:p w14:paraId="2D59B1CB">
            <w:pPr>
              <w:pStyle w:val="18"/>
              <w:spacing w:line="235" w:lineRule="auto"/>
              <w:ind w:left="4" w:right="-29" w:hanging="17"/>
              <w:jc w:val="center"/>
              <w:rPr>
                <w:rFonts w:hint="eastAsia"/>
                <w:spacing w:val="-2"/>
                <w:sz w:val="21"/>
                <w:szCs w:val="21"/>
                <w:lang w:val="en-US" w:eastAsia="zh-CN"/>
              </w:rPr>
            </w:pPr>
          </w:p>
        </w:tc>
        <w:tc>
          <w:tcPr>
            <w:tcW w:w="1410" w:type="dxa"/>
            <w:vMerge w:val="continue"/>
            <w:tcBorders>
              <w:tl2br w:val="nil"/>
              <w:tr2bl w:val="nil"/>
            </w:tcBorders>
            <w:vAlign w:val="center"/>
          </w:tcPr>
          <w:p w14:paraId="57C2CB07">
            <w:pPr>
              <w:pStyle w:val="18"/>
              <w:spacing w:line="235" w:lineRule="auto"/>
              <w:ind w:left="4" w:right="-29" w:hanging="17"/>
              <w:jc w:val="center"/>
              <w:rPr>
                <w:rFonts w:hint="eastAsia"/>
                <w:spacing w:val="-2"/>
                <w:sz w:val="21"/>
                <w:szCs w:val="21"/>
                <w:lang w:val="en-US" w:eastAsia="zh-CN"/>
              </w:rPr>
            </w:pPr>
          </w:p>
        </w:tc>
        <w:tc>
          <w:tcPr>
            <w:tcW w:w="2030" w:type="dxa"/>
            <w:vMerge w:val="continue"/>
            <w:tcBorders>
              <w:tl2br w:val="nil"/>
              <w:tr2bl w:val="nil"/>
            </w:tcBorders>
            <w:vAlign w:val="center"/>
          </w:tcPr>
          <w:p w14:paraId="1624E0ED">
            <w:pPr>
              <w:pStyle w:val="18"/>
              <w:spacing w:line="235" w:lineRule="auto"/>
              <w:ind w:left="4" w:right="-29" w:hanging="17"/>
              <w:jc w:val="center"/>
              <w:rPr>
                <w:rFonts w:hint="eastAsia"/>
                <w:spacing w:val="-2"/>
                <w:sz w:val="21"/>
                <w:szCs w:val="21"/>
                <w:lang w:val="en-US" w:eastAsia="zh-CN"/>
              </w:rPr>
            </w:pPr>
          </w:p>
        </w:tc>
        <w:tc>
          <w:tcPr>
            <w:tcW w:w="1250" w:type="dxa"/>
            <w:tcBorders>
              <w:tl2br w:val="nil"/>
              <w:tr2bl w:val="nil"/>
            </w:tcBorders>
            <w:vAlign w:val="center"/>
          </w:tcPr>
          <w:p w14:paraId="5E20B2DD">
            <w:pPr>
              <w:pStyle w:val="18"/>
              <w:spacing w:line="235" w:lineRule="auto"/>
              <w:ind w:left="4" w:right="-29" w:hanging="17"/>
              <w:jc w:val="center"/>
              <w:rPr>
                <w:rFonts w:hint="eastAsia"/>
                <w:spacing w:val="-2"/>
                <w:sz w:val="21"/>
                <w:szCs w:val="21"/>
                <w:lang w:val="en-US" w:eastAsia="zh-CN"/>
              </w:rPr>
            </w:pPr>
            <w:r>
              <w:rPr>
                <w:rFonts w:hint="eastAsia"/>
                <w:spacing w:val="-2"/>
                <w:sz w:val="21"/>
                <w:szCs w:val="21"/>
                <w:lang w:val="en-US" w:eastAsia="zh-CN"/>
              </w:rPr>
              <w:t>作出决定</w:t>
            </w:r>
          </w:p>
        </w:tc>
        <w:tc>
          <w:tcPr>
            <w:tcW w:w="2020" w:type="dxa"/>
            <w:tcBorders>
              <w:tl2br w:val="nil"/>
              <w:tr2bl w:val="nil"/>
            </w:tcBorders>
            <w:vAlign w:val="center"/>
          </w:tcPr>
          <w:p w14:paraId="72E84A11">
            <w:pPr>
              <w:pStyle w:val="18"/>
              <w:spacing w:line="235" w:lineRule="auto"/>
              <w:ind w:right="-29"/>
              <w:jc w:val="center"/>
              <w:rPr>
                <w:rFonts w:hint="eastAsia"/>
                <w:spacing w:val="-2"/>
                <w:sz w:val="18"/>
                <w:szCs w:val="18"/>
                <w:lang w:val="en-US" w:eastAsia="zh-CN"/>
              </w:rPr>
            </w:pPr>
            <w:r>
              <w:rPr>
                <w:rFonts w:hint="eastAsia"/>
                <w:spacing w:val="-2"/>
                <w:sz w:val="18"/>
                <w:szCs w:val="18"/>
                <w:lang w:val="en-US" w:eastAsia="zh-CN"/>
              </w:rPr>
              <w:t>依法需要给予行政处罚的，作出行政处罚决定。</w:t>
            </w:r>
          </w:p>
        </w:tc>
        <w:tc>
          <w:tcPr>
            <w:tcW w:w="1160" w:type="dxa"/>
            <w:tcBorders>
              <w:tl2br w:val="nil"/>
              <w:tr2bl w:val="nil"/>
            </w:tcBorders>
            <w:vAlign w:val="center"/>
          </w:tcPr>
          <w:p w14:paraId="7A208022">
            <w:pPr>
              <w:pStyle w:val="18"/>
              <w:spacing w:line="235" w:lineRule="auto"/>
              <w:ind w:left="4" w:right="-29" w:hanging="17"/>
              <w:jc w:val="center"/>
              <w:rPr>
                <w:rFonts w:hint="eastAsia"/>
                <w:spacing w:val="-2"/>
                <w:sz w:val="21"/>
                <w:szCs w:val="21"/>
                <w:lang w:val="en-US" w:eastAsia="zh-CN"/>
              </w:rPr>
            </w:pPr>
            <w:r>
              <w:rPr>
                <w:rFonts w:hint="eastAsia"/>
                <w:spacing w:val="-2"/>
                <w:sz w:val="21"/>
                <w:szCs w:val="21"/>
                <w:lang w:val="en-US" w:eastAsia="zh-CN"/>
              </w:rPr>
              <w:t>律师工作股</w:t>
            </w:r>
          </w:p>
        </w:tc>
        <w:tc>
          <w:tcPr>
            <w:tcW w:w="1440" w:type="dxa"/>
            <w:tcBorders>
              <w:tl2br w:val="nil"/>
              <w:tr2bl w:val="nil"/>
            </w:tcBorders>
            <w:vAlign w:val="center"/>
          </w:tcPr>
          <w:p w14:paraId="608DAE06">
            <w:pPr>
              <w:pStyle w:val="18"/>
              <w:spacing w:line="235" w:lineRule="auto"/>
              <w:ind w:left="4" w:right="-29" w:hanging="17"/>
              <w:jc w:val="center"/>
              <w:rPr>
                <w:rFonts w:hint="eastAsia"/>
                <w:spacing w:val="-2"/>
                <w:sz w:val="21"/>
                <w:szCs w:val="21"/>
                <w:lang w:val="en-US" w:eastAsia="zh-CN"/>
              </w:rPr>
            </w:pPr>
          </w:p>
        </w:tc>
        <w:tc>
          <w:tcPr>
            <w:tcW w:w="1430" w:type="dxa"/>
            <w:tcBorders>
              <w:tl2br w:val="nil"/>
              <w:tr2bl w:val="nil"/>
            </w:tcBorders>
            <w:vAlign w:val="center"/>
          </w:tcPr>
          <w:p w14:paraId="05206006">
            <w:pPr>
              <w:pStyle w:val="18"/>
              <w:spacing w:line="235" w:lineRule="auto"/>
              <w:ind w:left="4" w:right="-29" w:hanging="17"/>
              <w:jc w:val="center"/>
              <w:rPr>
                <w:rFonts w:hint="eastAsia"/>
                <w:spacing w:val="-2"/>
                <w:sz w:val="21"/>
                <w:szCs w:val="21"/>
                <w:lang w:val="en-US" w:eastAsia="zh-CN"/>
              </w:rPr>
            </w:pPr>
          </w:p>
        </w:tc>
        <w:tc>
          <w:tcPr>
            <w:tcW w:w="1570" w:type="dxa"/>
            <w:vMerge w:val="continue"/>
            <w:tcBorders>
              <w:tl2br w:val="nil"/>
              <w:tr2bl w:val="nil"/>
            </w:tcBorders>
            <w:vAlign w:val="center"/>
          </w:tcPr>
          <w:p w14:paraId="762CD761">
            <w:pPr>
              <w:pStyle w:val="18"/>
              <w:spacing w:line="235" w:lineRule="auto"/>
              <w:ind w:left="4" w:right="-29" w:hanging="17"/>
              <w:jc w:val="center"/>
              <w:rPr>
                <w:rFonts w:hint="eastAsia"/>
                <w:spacing w:val="-2"/>
                <w:sz w:val="21"/>
                <w:szCs w:val="21"/>
                <w:lang w:val="en-US" w:eastAsia="zh-CN"/>
              </w:rPr>
            </w:pPr>
          </w:p>
        </w:tc>
      </w:tr>
      <w:tr w14:paraId="69FB1A1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00" w:hRule="atLeast"/>
        </w:trPr>
        <w:tc>
          <w:tcPr>
            <w:tcW w:w="490" w:type="dxa"/>
            <w:vMerge w:val="continue"/>
            <w:tcBorders>
              <w:tl2br w:val="nil"/>
              <w:tr2bl w:val="nil"/>
            </w:tcBorders>
            <w:vAlign w:val="center"/>
          </w:tcPr>
          <w:p w14:paraId="6CE3C98C">
            <w:pPr>
              <w:pStyle w:val="18"/>
              <w:spacing w:line="235" w:lineRule="auto"/>
              <w:ind w:left="4" w:right="-29" w:hanging="17"/>
              <w:jc w:val="center"/>
              <w:rPr>
                <w:rFonts w:hint="eastAsia"/>
                <w:spacing w:val="-2"/>
                <w:sz w:val="21"/>
                <w:szCs w:val="21"/>
                <w:lang w:val="en-US" w:eastAsia="zh-CN"/>
              </w:rPr>
            </w:pPr>
          </w:p>
        </w:tc>
        <w:tc>
          <w:tcPr>
            <w:tcW w:w="1970" w:type="dxa"/>
            <w:vMerge w:val="continue"/>
            <w:tcBorders>
              <w:tl2br w:val="nil"/>
              <w:tr2bl w:val="nil"/>
            </w:tcBorders>
            <w:vAlign w:val="center"/>
          </w:tcPr>
          <w:p w14:paraId="11987B69">
            <w:pPr>
              <w:pStyle w:val="18"/>
              <w:spacing w:line="235" w:lineRule="auto"/>
              <w:ind w:left="4" w:right="-29" w:hanging="17"/>
              <w:jc w:val="center"/>
              <w:rPr>
                <w:rFonts w:hint="eastAsia"/>
                <w:spacing w:val="-2"/>
                <w:sz w:val="21"/>
                <w:szCs w:val="21"/>
                <w:lang w:val="en-US" w:eastAsia="zh-CN"/>
              </w:rPr>
            </w:pPr>
          </w:p>
        </w:tc>
        <w:tc>
          <w:tcPr>
            <w:tcW w:w="1410" w:type="dxa"/>
            <w:vMerge w:val="continue"/>
            <w:tcBorders>
              <w:tl2br w:val="nil"/>
              <w:tr2bl w:val="nil"/>
            </w:tcBorders>
            <w:vAlign w:val="center"/>
          </w:tcPr>
          <w:p w14:paraId="2AB36A8B">
            <w:pPr>
              <w:pStyle w:val="18"/>
              <w:spacing w:line="235" w:lineRule="auto"/>
              <w:ind w:left="4" w:right="-29" w:hanging="17"/>
              <w:jc w:val="center"/>
              <w:rPr>
                <w:rFonts w:hint="eastAsia"/>
                <w:spacing w:val="-2"/>
                <w:sz w:val="21"/>
                <w:szCs w:val="21"/>
                <w:lang w:val="en-US" w:eastAsia="zh-CN"/>
              </w:rPr>
            </w:pPr>
          </w:p>
        </w:tc>
        <w:tc>
          <w:tcPr>
            <w:tcW w:w="2030" w:type="dxa"/>
            <w:vMerge w:val="continue"/>
            <w:tcBorders>
              <w:tl2br w:val="nil"/>
              <w:tr2bl w:val="nil"/>
            </w:tcBorders>
            <w:vAlign w:val="center"/>
          </w:tcPr>
          <w:p w14:paraId="62391E3C">
            <w:pPr>
              <w:pStyle w:val="18"/>
              <w:spacing w:line="235" w:lineRule="auto"/>
              <w:ind w:left="4" w:right="-29" w:hanging="17"/>
              <w:jc w:val="center"/>
              <w:rPr>
                <w:rFonts w:hint="eastAsia"/>
                <w:spacing w:val="-2"/>
                <w:sz w:val="21"/>
                <w:szCs w:val="21"/>
                <w:lang w:val="en-US" w:eastAsia="zh-CN"/>
              </w:rPr>
            </w:pPr>
          </w:p>
        </w:tc>
        <w:tc>
          <w:tcPr>
            <w:tcW w:w="1250" w:type="dxa"/>
            <w:tcBorders>
              <w:tl2br w:val="nil"/>
              <w:tr2bl w:val="nil"/>
            </w:tcBorders>
            <w:vAlign w:val="center"/>
          </w:tcPr>
          <w:p w14:paraId="0DDBF649">
            <w:pPr>
              <w:pStyle w:val="18"/>
              <w:spacing w:line="235" w:lineRule="auto"/>
              <w:ind w:left="4" w:right="-29" w:hanging="17"/>
              <w:jc w:val="center"/>
              <w:rPr>
                <w:rFonts w:hint="eastAsia"/>
                <w:spacing w:val="-2"/>
                <w:sz w:val="21"/>
                <w:szCs w:val="21"/>
                <w:lang w:val="en-US" w:eastAsia="zh-CN"/>
              </w:rPr>
            </w:pPr>
            <w:r>
              <w:rPr>
                <w:rFonts w:hint="eastAsia"/>
                <w:spacing w:val="-2"/>
                <w:sz w:val="21"/>
                <w:szCs w:val="21"/>
                <w:lang w:val="en-US" w:eastAsia="zh-CN"/>
              </w:rPr>
              <w:t>送达</w:t>
            </w:r>
          </w:p>
        </w:tc>
        <w:tc>
          <w:tcPr>
            <w:tcW w:w="2020" w:type="dxa"/>
            <w:tcBorders>
              <w:tl2br w:val="nil"/>
              <w:tr2bl w:val="nil"/>
            </w:tcBorders>
            <w:vAlign w:val="center"/>
          </w:tcPr>
          <w:p w14:paraId="6A9A2DC1">
            <w:pPr>
              <w:pStyle w:val="18"/>
              <w:spacing w:line="235" w:lineRule="auto"/>
              <w:ind w:right="-29"/>
              <w:jc w:val="center"/>
              <w:rPr>
                <w:rFonts w:hint="eastAsia"/>
                <w:spacing w:val="-2"/>
                <w:sz w:val="18"/>
                <w:szCs w:val="18"/>
                <w:lang w:val="en-US" w:eastAsia="zh-CN"/>
              </w:rPr>
            </w:pPr>
            <w:r>
              <w:rPr>
                <w:rFonts w:hint="eastAsia"/>
                <w:spacing w:val="-2"/>
                <w:sz w:val="18"/>
                <w:szCs w:val="18"/>
                <w:lang w:val="en-US" w:eastAsia="zh-CN"/>
              </w:rPr>
              <w:t>行政处罚决定书送达当事人。</w:t>
            </w:r>
          </w:p>
        </w:tc>
        <w:tc>
          <w:tcPr>
            <w:tcW w:w="1160" w:type="dxa"/>
            <w:tcBorders>
              <w:tl2br w:val="nil"/>
              <w:tr2bl w:val="nil"/>
            </w:tcBorders>
            <w:vAlign w:val="center"/>
          </w:tcPr>
          <w:p w14:paraId="65D02960">
            <w:pPr>
              <w:pStyle w:val="18"/>
              <w:spacing w:line="235" w:lineRule="auto"/>
              <w:ind w:left="4" w:right="-29" w:hanging="17"/>
              <w:jc w:val="center"/>
              <w:rPr>
                <w:rFonts w:hint="eastAsia"/>
                <w:spacing w:val="-2"/>
                <w:sz w:val="21"/>
                <w:szCs w:val="21"/>
                <w:lang w:val="en-US" w:eastAsia="zh-CN"/>
              </w:rPr>
            </w:pPr>
            <w:r>
              <w:rPr>
                <w:rFonts w:hint="eastAsia"/>
                <w:spacing w:val="-2"/>
                <w:sz w:val="21"/>
                <w:szCs w:val="21"/>
                <w:lang w:val="en-US" w:eastAsia="zh-CN"/>
              </w:rPr>
              <w:t>律师工作股</w:t>
            </w:r>
          </w:p>
        </w:tc>
        <w:tc>
          <w:tcPr>
            <w:tcW w:w="1440" w:type="dxa"/>
            <w:tcBorders>
              <w:tl2br w:val="nil"/>
              <w:tr2bl w:val="nil"/>
            </w:tcBorders>
            <w:vAlign w:val="center"/>
          </w:tcPr>
          <w:p w14:paraId="783B29A8">
            <w:pPr>
              <w:pStyle w:val="18"/>
              <w:spacing w:line="235" w:lineRule="auto"/>
              <w:ind w:left="4" w:right="-29" w:hanging="17"/>
              <w:jc w:val="center"/>
              <w:rPr>
                <w:rFonts w:hint="default"/>
                <w:spacing w:val="-2"/>
                <w:sz w:val="21"/>
                <w:szCs w:val="21"/>
                <w:lang w:val="en-US" w:eastAsia="zh-CN"/>
              </w:rPr>
            </w:pPr>
            <w:r>
              <w:rPr>
                <w:rFonts w:hint="eastAsia"/>
                <w:spacing w:val="-2"/>
                <w:sz w:val="21"/>
                <w:szCs w:val="21"/>
                <w:lang w:val="en-US" w:eastAsia="zh-CN"/>
              </w:rPr>
              <w:t>7</w:t>
            </w:r>
          </w:p>
        </w:tc>
        <w:tc>
          <w:tcPr>
            <w:tcW w:w="1430" w:type="dxa"/>
            <w:tcBorders>
              <w:tl2br w:val="nil"/>
              <w:tr2bl w:val="nil"/>
            </w:tcBorders>
            <w:vAlign w:val="center"/>
          </w:tcPr>
          <w:p w14:paraId="0674CB6C">
            <w:pPr>
              <w:pStyle w:val="18"/>
              <w:spacing w:line="235" w:lineRule="auto"/>
              <w:ind w:left="4" w:right="-29" w:hanging="17"/>
              <w:jc w:val="center"/>
              <w:rPr>
                <w:rFonts w:hint="default"/>
                <w:spacing w:val="-2"/>
                <w:sz w:val="21"/>
                <w:szCs w:val="21"/>
                <w:lang w:val="en-US" w:eastAsia="zh-CN"/>
              </w:rPr>
            </w:pPr>
            <w:r>
              <w:rPr>
                <w:rFonts w:hint="eastAsia"/>
                <w:spacing w:val="-2"/>
                <w:sz w:val="21"/>
                <w:szCs w:val="21"/>
                <w:lang w:val="en-US" w:eastAsia="zh-CN"/>
              </w:rPr>
              <w:t>7</w:t>
            </w:r>
          </w:p>
        </w:tc>
        <w:tc>
          <w:tcPr>
            <w:tcW w:w="1570" w:type="dxa"/>
            <w:vMerge w:val="continue"/>
            <w:tcBorders>
              <w:tl2br w:val="nil"/>
              <w:tr2bl w:val="nil"/>
            </w:tcBorders>
            <w:vAlign w:val="center"/>
          </w:tcPr>
          <w:p w14:paraId="590B5AEC">
            <w:pPr>
              <w:pStyle w:val="18"/>
              <w:spacing w:line="235" w:lineRule="auto"/>
              <w:ind w:left="4" w:right="-29" w:hanging="17"/>
              <w:jc w:val="center"/>
              <w:rPr>
                <w:rFonts w:hint="eastAsia"/>
                <w:spacing w:val="-2"/>
                <w:sz w:val="21"/>
                <w:szCs w:val="21"/>
                <w:lang w:val="en-US" w:eastAsia="zh-CN"/>
              </w:rPr>
            </w:pPr>
          </w:p>
        </w:tc>
      </w:tr>
      <w:tr w14:paraId="3188780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63" w:hRule="atLeast"/>
        </w:trPr>
        <w:tc>
          <w:tcPr>
            <w:tcW w:w="490" w:type="dxa"/>
            <w:vMerge w:val="continue"/>
            <w:tcBorders>
              <w:tl2br w:val="nil"/>
              <w:tr2bl w:val="nil"/>
            </w:tcBorders>
            <w:vAlign w:val="center"/>
          </w:tcPr>
          <w:p w14:paraId="685B3833">
            <w:pPr>
              <w:pStyle w:val="18"/>
              <w:spacing w:line="235" w:lineRule="auto"/>
              <w:ind w:left="4" w:right="-29" w:hanging="17"/>
              <w:jc w:val="center"/>
              <w:rPr>
                <w:rFonts w:hint="eastAsia"/>
                <w:spacing w:val="-2"/>
                <w:sz w:val="21"/>
                <w:szCs w:val="21"/>
                <w:lang w:val="en-US" w:eastAsia="zh-CN"/>
              </w:rPr>
            </w:pPr>
          </w:p>
        </w:tc>
        <w:tc>
          <w:tcPr>
            <w:tcW w:w="1970" w:type="dxa"/>
            <w:vMerge w:val="continue"/>
            <w:tcBorders>
              <w:tl2br w:val="nil"/>
              <w:tr2bl w:val="nil"/>
            </w:tcBorders>
            <w:vAlign w:val="center"/>
          </w:tcPr>
          <w:p w14:paraId="507F2938">
            <w:pPr>
              <w:pStyle w:val="18"/>
              <w:spacing w:line="235" w:lineRule="auto"/>
              <w:ind w:left="4" w:right="-29" w:hanging="17"/>
              <w:jc w:val="center"/>
              <w:rPr>
                <w:rFonts w:hint="eastAsia"/>
                <w:spacing w:val="-2"/>
                <w:sz w:val="21"/>
                <w:szCs w:val="21"/>
                <w:lang w:val="en-US" w:eastAsia="zh-CN"/>
              </w:rPr>
            </w:pPr>
          </w:p>
        </w:tc>
        <w:tc>
          <w:tcPr>
            <w:tcW w:w="1410" w:type="dxa"/>
            <w:vMerge w:val="continue"/>
            <w:tcBorders>
              <w:tl2br w:val="nil"/>
              <w:tr2bl w:val="nil"/>
            </w:tcBorders>
            <w:vAlign w:val="center"/>
          </w:tcPr>
          <w:p w14:paraId="4430BE9F">
            <w:pPr>
              <w:pStyle w:val="18"/>
              <w:spacing w:line="235" w:lineRule="auto"/>
              <w:ind w:left="4" w:right="-29" w:hanging="17"/>
              <w:jc w:val="center"/>
              <w:rPr>
                <w:rFonts w:hint="eastAsia"/>
                <w:spacing w:val="-2"/>
                <w:sz w:val="21"/>
                <w:szCs w:val="21"/>
                <w:lang w:val="en-US" w:eastAsia="zh-CN"/>
              </w:rPr>
            </w:pPr>
          </w:p>
        </w:tc>
        <w:tc>
          <w:tcPr>
            <w:tcW w:w="2030" w:type="dxa"/>
            <w:vMerge w:val="continue"/>
            <w:tcBorders>
              <w:tl2br w:val="nil"/>
              <w:tr2bl w:val="nil"/>
            </w:tcBorders>
            <w:vAlign w:val="center"/>
          </w:tcPr>
          <w:p w14:paraId="1BF0E145">
            <w:pPr>
              <w:pStyle w:val="18"/>
              <w:spacing w:line="235" w:lineRule="auto"/>
              <w:ind w:left="4" w:right="-29" w:hanging="17"/>
              <w:jc w:val="center"/>
              <w:rPr>
                <w:rFonts w:hint="eastAsia"/>
                <w:spacing w:val="-2"/>
                <w:sz w:val="21"/>
                <w:szCs w:val="21"/>
                <w:lang w:val="en-US" w:eastAsia="zh-CN"/>
              </w:rPr>
            </w:pPr>
          </w:p>
        </w:tc>
        <w:tc>
          <w:tcPr>
            <w:tcW w:w="1250" w:type="dxa"/>
            <w:tcBorders>
              <w:tl2br w:val="nil"/>
              <w:tr2bl w:val="nil"/>
            </w:tcBorders>
            <w:vAlign w:val="center"/>
          </w:tcPr>
          <w:p w14:paraId="13B8A8D7">
            <w:pPr>
              <w:pStyle w:val="18"/>
              <w:spacing w:line="235" w:lineRule="auto"/>
              <w:ind w:left="4" w:right="-29" w:hanging="17"/>
              <w:jc w:val="center"/>
              <w:rPr>
                <w:rFonts w:hint="eastAsia"/>
                <w:spacing w:val="-2"/>
                <w:sz w:val="21"/>
                <w:szCs w:val="21"/>
                <w:lang w:val="en-US" w:eastAsia="zh-CN"/>
              </w:rPr>
            </w:pPr>
          </w:p>
          <w:p w14:paraId="06EB9795">
            <w:pPr>
              <w:pStyle w:val="18"/>
              <w:spacing w:line="235" w:lineRule="auto"/>
              <w:ind w:left="4" w:right="-29" w:hanging="17"/>
              <w:jc w:val="center"/>
              <w:rPr>
                <w:rFonts w:hint="eastAsia"/>
                <w:spacing w:val="-2"/>
                <w:sz w:val="21"/>
                <w:szCs w:val="21"/>
                <w:lang w:val="en-US" w:eastAsia="zh-CN"/>
              </w:rPr>
            </w:pPr>
            <w:r>
              <w:rPr>
                <w:rFonts w:hint="eastAsia"/>
                <w:spacing w:val="-2"/>
                <w:sz w:val="21"/>
                <w:szCs w:val="21"/>
                <w:lang w:val="en-US" w:eastAsia="zh-CN"/>
              </w:rPr>
              <w:t>执行</w:t>
            </w:r>
          </w:p>
        </w:tc>
        <w:tc>
          <w:tcPr>
            <w:tcW w:w="2020" w:type="dxa"/>
            <w:tcBorders>
              <w:tl2br w:val="nil"/>
              <w:tr2bl w:val="nil"/>
            </w:tcBorders>
            <w:vAlign w:val="center"/>
          </w:tcPr>
          <w:p w14:paraId="60064E49">
            <w:pPr>
              <w:pStyle w:val="18"/>
              <w:spacing w:line="235" w:lineRule="auto"/>
              <w:ind w:right="-29"/>
              <w:jc w:val="center"/>
              <w:rPr>
                <w:rFonts w:hint="eastAsia"/>
                <w:spacing w:val="-2"/>
                <w:sz w:val="18"/>
                <w:szCs w:val="18"/>
                <w:lang w:val="en-US" w:eastAsia="zh-CN"/>
              </w:rPr>
            </w:pPr>
            <w:r>
              <w:rPr>
                <w:rFonts w:hint="eastAsia"/>
                <w:spacing w:val="-2"/>
                <w:sz w:val="18"/>
                <w:szCs w:val="18"/>
                <w:lang w:val="en-US" w:eastAsia="zh-CN"/>
              </w:rPr>
              <w:t>监督当事人在决定的期限内履行生效的 行政处罚决定。当事人在法定期限内部申请行政复议或提起诉讼，又不履行的，可依法采取强制执行或者申请人民法院强制执行。</w:t>
            </w:r>
          </w:p>
        </w:tc>
        <w:tc>
          <w:tcPr>
            <w:tcW w:w="1160" w:type="dxa"/>
            <w:tcBorders>
              <w:tl2br w:val="nil"/>
              <w:tr2bl w:val="nil"/>
            </w:tcBorders>
            <w:vAlign w:val="center"/>
          </w:tcPr>
          <w:p w14:paraId="1DEC1E58">
            <w:pPr>
              <w:pStyle w:val="18"/>
              <w:spacing w:line="235" w:lineRule="auto"/>
              <w:ind w:left="4" w:right="-29" w:hanging="17"/>
              <w:jc w:val="center"/>
              <w:rPr>
                <w:rFonts w:hint="eastAsia"/>
                <w:spacing w:val="-2"/>
                <w:sz w:val="21"/>
                <w:szCs w:val="21"/>
                <w:lang w:val="en-US" w:eastAsia="zh-CN"/>
              </w:rPr>
            </w:pPr>
            <w:r>
              <w:rPr>
                <w:rFonts w:hint="eastAsia"/>
                <w:spacing w:val="-2"/>
                <w:sz w:val="21"/>
                <w:szCs w:val="21"/>
                <w:lang w:val="en-US" w:eastAsia="zh-CN"/>
              </w:rPr>
              <w:t>律师工作股</w:t>
            </w:r>
          </w:p>
        </w:tc>
        <w:tc>
          <w:tcPr>
            <w:tcW w:w="1440" w:type="dxa"/>
            <w:tcBorders>
              <w:tl2br w:val="nil"/>
              <w:tr2bl w:val="nil"/>
            </w:tcBorders>
            <w:vAlign w:val="center"/>
          </w:tcPr>
          <w:p w14:paraId="71A1D8B9">
            <w:pPr>
              <w:pStyle w:val="18"/>
              <w:spacing w:line="235" w:lineRule="auto"/>
              <w:ind w:left="4" w:right="-29" w:hanging="17"/>
              <w:jc w:val="center"/>
              <w:rPr>
                <w:rFonts w:hint="eastAsia"/>
                <w:spacing w:val="-2"/>
                <w:sz w:val="21"/>
                <w:szCs w:val="21"/>
                <w:lang w:val="en-US" w:eastAsia="zh-CN"/>
              </w:rPr>
            </w:pPr>
          </w:p>
        </w:tc>
        <w:tc>
          <w:tcPr>
            <w:tcW w:w="1430" w:type="dxa"/>
            <w:tcBorders>
              <w:tl2br w:val="nil"/>
              <w:tr2bl w:val="nil"/>
            </w:tcBorders>
            <w:vAlign w:val="center"/>
          </w:tcPr>
          <w:p w14:paraId="31F58475">
            <w:pPr>
              <w:pStyle w:val="18"/>
              <w:spacing w:line="235" w:lineRule="auto"/>
              <w:ind w:left="4" w:right="-29" w:hanging="17"/>
              <w:jc w:val="center"/>
              <w:rPr>
                <w:rFonts w:hint="eastAsia"/>
                <w:spacing w:val="-2"/>
                <w:sz w:val="21"/>
                <w:szCs w:val="21"/>
                <w:lang w:val="en-US" w:eastAsia="zh-CN"/>
              </w:rPr>
            </w:pPr>
          </w:p>
        </w:tc>
        <w:tc>
          <w:tcPr>
            <w:tcW w:w="1570" w:type="dxa"/>
            <w:vMerge w:val="continue"/>
            <w:tcBorders>
              <w:tl2br w:val="nil"/>
              <w:tr2bl w:val="nil"/>
            </w:tcBorders>
            <w:vAlign w:val="center"/>
          </w:tcPr>
          <w:p w14:paraId="3B5945B0">
            <w:pPr>
              <w:pStyle w:val="18"/>
              <w:spacing w:line="235" w:lineRule="auto"/>
              <w:ind w:left="4" w:right="-29" w:hanging="17"/>
              <w:jc w:val="center"/>
              <w:rPr>
                <w:rFonts w:hint="eastAsia"/>
                <w:spacing w:val="-2"/>
                <w:sz w:val="21"/>
                <w:szCs w:val="21"/>
                <w:lang w:val="en-US" w:eastAsia="zh-CN"/>
              </w:rPr>
            </w:pPr>
          </w:p>
        </w:tc>
      </w:tr>
      <w:tr w14:paraId="59FBFAD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11" w:hRule="atLeast"/>
        </w:trPr>
        <w:tc>
          <w:tcPr>
            <w:tcW w:w="14770" w:type="dxa"/>
            <w:gridSpan w:val="10"/>
            <w:tcBorders>
              <w:tl2br w:val="nil"/>
              <w:tr2bl w:val="nil"/>
            </w:tcBorders>
            <w:vAlign w:val="center"/>
          </w:tcPr>
          <w:p w14:paraId="70D5BC11">
            <w:pPr>
              <w:pStyle w:val="18"/>
              <w:spacing w:line="235" w:lineRule="auto"/>
              <w:ind w:left="4" w:right="-29" w:hanging="17"/>
              <w:jc w:val="center"/>
              <w:rPr>
                <w:rFonts w:hint="default"/>
                <w:spacing w:val="-2"/>
                <w:sz w:val="21"/>
                <w:szCs w:val="21"/>
                <w:lang w:val="en-US" w:eastAsia="zh-CN"/>
              </w:rPr>
            </w:pPr>
            <w:r>
              <w:rPr>
                <w:rFonts w:hint="eastAsia"/>
                <w:spacing w:val="-2"/>
                <w:sz w:val="21"/>
                <w:szCs w:val="21"/>
                <w:lang w:val="en-US" w:eastAsia="zh-CN"/>
              </w:rPr>
              <w:t>服务电话：0394-2551366</w:t>
            </w:r>
            <w:r>
              <w:rPr>
                <w:rFonts w:hint="eastAsia"/>
                <w:spacing w:val="-2"/>
                <w:sz w:val="21"/>
                <w:szCs w:val="21"/>
                <w:lang w:val="en-US" w:eastAsia="zh-CN"/>
              </w:rPr>
              <w:tab/>
            </w:r>
            <w:r>
              <w:rPr>
                <w:rFonts w:hint="eastAsia"/>
                <w:spacing w:val="-2"/>
                <w:sz w:val="21"/>
                <w:szCs w:val="21"/>
                <w:lang w:val="en-US" w:eastAsia="zh-CN"/>
              </w:rPr>
              <w:t>投诉机构：西华县司法局律师工作股</w:t>
            </w:r>
            <w:r>
              <w:rPr>
                <w:rFonts w:hint="eastAsia"/>
                <w:spacing w:val="-2"/>
                <w:sz w:val="21"/>
                <w:szCs w:val="21"/>
                <w:lang w:val="en-US" w:eastAsia="zh-CN"/>
              </w:rPr>
              <w:tab/>
            </w:r>
            <w:r>
              <w:rPr>
                <w:rFonts w:hint="eastAsia"/>
                <w:spacing w:val="-2"/>
                <w:sz w:val="21"/>
                <w:szCs w:val="21"/>
                <w:lang w:val="en-US" w:eastAsia="zh-CN"/>
              </w:rPr>
              <w:t>投诉电话：0394-2551366</w:t>
            </w:r>
          </w:p>
        </w:tc>
      </w:tr>
      <w:tr w14:paraId="35A21E6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67" w:hRule="atLeast"/>
        </w:trPr>
        <w:tc>
          <w:tcPr>
            <w:tcW w:w="14770" w:type="dxa"/>
            <w:gridSpan w:val="10"/>
            <w:tcBorders>
              <w:tl2br w:val="nil"/>
              <w:tr2bl w:val="nil"/>
            </w:tcBorders>
            <w:vAlign w:val="center"/>
          </w:tcPr>
          <w:p w14:paraId="5ACB0B9B">
            <w:pPr>
              <w:pStyle w:val="18"/>
              <w:spacing w:before="165" w:line="163" w:lineRule="exact"/>
              <w:jc w:val="center"/>
              <w:rPr>
                <w:rFonts w:hint="default"/>
                <w:spacing w:val="-2"/>
                <w:sz w:val="21"/>
                <w:szCs w:val="21"/>
                <w:lang w:val="en-US" w:eastAsia="zh-CN"/>
              </w:rPr>
            </w:pPr>
            <w:r>
              <w:rPr>
                <w:spacing w:val="-2"/>
                <w:sz w:val="21"/>
                <w:szCs w:val="21"/>
              </w:rPr>
              <w:t>受理地点：</w:t>
            </w:r>
            <w:r>
              <w:rPr>
                <w:rFonts w:hint="eastAsia"/>
                <w:spacing w:val="-2"/>
                <w:sz w:val="21"/>
                <w:szCs w:val="21"/>
                <w:lang w:val="en-US" w:eastAsia="zh-CN"/>
              </w:rPr>
              <w:t>西华县泰山路128号司法局二楼211室</w:t>
            </w:r>
          </w:p>
        </w:tc>
      </w:tr>
    </w:tbl>
    <w:p w14:paraId="25994772">
      <w:pPr>
        <w:pStyle w:val="18"/>
        <w:spacing w:after="0"/>
        <w:jc w:val="center"/>
        <w:rPr>
          <w:rFonts w:hint="eastAsia" w:ascii="PMingLiU" w:eastAsia="宋体"/>
          <w:sz w:val="21"/>
          <w:lang w:val="en-US" w:eastAsia="zh-CN"/>
        </w:rPr>
        <w:sectPr>
          <w:pgSz w:w="16840" w:h="11910" w:orient="landscape"/>
          <w:pgMar w:top="2280" w:right="992" w:bottom="280" w:left="992" w:header="2008" w:footer="0" w:gutter="0"/>
          <w:pgBorders>
            <w:top w:val="none" w:sz="0" w:space="0"/>
            <w:left w:val="none" w:sz="0" w:space="0"/>
            <w:bottom w:val="none" w:sz="0" w:space="0"/>
            <w:right w:val="none" w:sz="0" w:space="0"/>
          </w:pgBorders>
          <w:cols w:space="720" w:num="1"/>
        </w:sectPr>
      </w:pPr>
    </w:p>
    <w:tbl>
      <w:tblPr>
        <w:tblStyle w:val="13"/>
        <w:tblW w:w="0" w:type="auto"/>
        <w:tblInd w:w="-9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510"/>
        <w:gridCol w:w="1980"/>
        <w:gridCol w:w="1410"/>
        <w:gridCol w:w="2030"/>
        <w:gridCol w:w="1240"/>
        <w:gridCol w:w="2000"/>
        <w:gridCol w:w="1190"/>
        <w:gridCol w:w="1410"/>
        <w:gridCol w:w="1450"/>
        <w:gridCol w:w="1570"/>
      </w:tblGrid>
      <w:tr w14:paraId="508999C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22" w:hRule="atLeast"/>
        </w:trPr>
        <w:tc>
          <w:tcPr>
            <w:tcW w:w="510" w:type="dxa"/>
            <w:tcBorders>
              <w:tl2br w:val="nil"/>
              <w:tr2bl w:val="nil"/>
            </w:tcBorders>
            <w:vAlign w:val="center"/>
          </w:tcPr>
          <w:p w14:paraId="2F20D669">
            <w:pPr>
              <w:pStyle w:val="18"/>
              <w:spacing w:before="165" w:line="163" w:lineRule="exact"/>
              <w:jc w:val="center"/>
              <w:rPr>
                <w:spacing w:val="-2"/>
                <w:sz w:val="21"/>
                <w:szCs w:val="21"/>
              </w:rPr>
            </w:pPr>
          </w:p>
          <w:p w14:paraId="64257CC9">
            <w:pPr>
              <w:pStyle w:val="18"/>
              <w:spacing w:before="165" w:line="163" w:lineRule="exact"/>
              <w:jc w:val="center"/>
              <w:rPr>
                <w:spacing w:val="-2"/>
                <w:sz w:val="21"/>
                <w:szCs w:val="21"/>
              </w:rPr>
            </w:pPr>
            <w:r>
              <w:rPr>
                <w:spacing w:val="-2"/>
                <w:sz w:val="21"/>
                <w:szCs w:val="21"/>
              </w:rPr>
              <w:t>序号</w:t>
            </w:r>
          </w:p>
        </w:tc>
        <w:tc>
          <w:tcPr>
            <w:tcW w:w="1980" w:type="dxa"/>
            <w:tcBorders>
              <w:tl2br w:val="nil"/>
              <w:tr2bl w:val="nil"/>
            </w:tcBorders>
            <w:vAlign w:val="center"/>
          </w:tcPr>
          <w:p w14:paraId="56862213">
            <w:pPr>
              <w:pStyle w:val="18"/>
              <w:spacing w:before="165" w:line="163" w:lineRule="exact"/>
              <w:jc w:val="center"/>
              <w:rPr>
                <w:spacing w:val="-2"/>
                <w:sz w:val="21"/>
                <w:szCs w:val="21"/>
              </w:rPr>
            </w:pPr>
          </w:p>
          <w:p w14:paraId="192A0151">
            <w:pPr>
              <w:pStyle w:val="18"/>
              <w:spacing w:before="165" w:line="163" w:lineRule="exact"/>
              <w:jc w:val="center"/>
              <w:rPr>
                <w:spacing w:val="-2"/>
                <w:sz w:val="21"/>
                <w:szCs w:val="21"/>
              </w:rPr>
            </w:pPr>
            <w:r>
              <w:rPr>
                <w:spacing w:val="-2"/>
                <w:sz w:val="21"/>
                <w:szCs w:val="21"/>
              </w:rPr>
              <w:t>职权名称</w:t>
            </w:r>
          </w:p>
        </w:tc>
        <w:tc>
          <w:tcPr>
            <w:tcW w:w="1410" w:type="dxa"/>
            <w:tcBorders>
              <w:tl2br w:val="nil"/>
              <w:tr2bl w:val="nil"/>
            </w:tcBorders>
            <w:vAlign w:val="center"/>
          </w:tcPr>
          <w:p w14:paraId="47296DAA">
            <w:pPr>
              <w:pStyle w:val="18"/>
              <w:spacing w:before="165" w:line="163" w:lineRule="exact"/>
              <w:jc w:val="center"/>
              <w:rPr>
                <w:spacing w:val="-2"/>
                <w:sz w:val="21"/>
                <w:szCs w:val="21"/>
              </w:rPr>
            </w:pPr>
          </w:p>
          <w:p w14:paraId="11D8F098">
            <w:pPr>
              <w:pStyle w:val="18"/>
              <w:spacing w:before="165" w:line="163" w:lineRule="exact"/>
              <w:jc w:val="center"/>
              <w:rPr>
                <w:spacing w:val="-2"/>
                <w:sz w:val="21"/>
                <w:szCs w:val="21"/>
              </w:rPr>
            </w:pPr>
            <w:r>
              <w:rPr>
                <w:spacing w:val="-2"/>
                <w:sz w:val="21"/>
                <w:szCs w:val="21"/>
              </w:rPr>
              <w:t>子项</w:t>
            </w:r>
          </w:p>
        </w:tc>
        <w:tc>
          <w:tcPr>
            <w:tcW w:w="2030" w:type="dxa"/>
            <w:tcBorders>
              <w:tl2br w:val="nil"/>
              <w:tr2bl w:val="nil"/>
            </w:tcBorders>
            <w:vAlign w:val="center"/>
          </w:tcPr>
          <w:p w14:paraId="593AAE72">
            <w:pPr>
              <w:pStyle w:val="18"/>
              <w:spacing w:before="165" w:line="163" w:lineRule="exact"/>
              <w:jc w:val="center"/>
              <w:rPr>
                <w:spacing w:val="-2"/>
                <w:sz w:val="21"/>
                <w:szCs w:val="21"/>
              </w:rPr>
            </w:pPr>
          </w:p>
          <w:p w14:paraId="0B97E1C3">
            <w:pPr>
              <w:pStyle w:val="18"/>
              <w:spacing w:before="165" w:line="163" w:lineRule="exact"/>
              <w:jc w:val="center"/>
              <w:rPr>
                <w:spacing w:val="-2"/>
                <w:sz w:val="21"/>
                <w:szCs w:val="21"/>
              </w:rPr>
            </w:pPr>
            <w:r>
              <w:rPr>
                <w:spacing w:val="-2"/>
                <w:sz w:val="21"/>
                <w:szCs w:val="21"/>
              </w:rPr>
              <w:t>实施依据</w:t>
            </w:r>
          </w:p>
        </w:tc>
        <w:tc>
          <w:tcPr>
            <w:tcW w:w="1240" w:type="dxa"/>
            <w:tcBorders>
              <w:tl2br w:val="nil"/>
              <w:tr2bl w:val="nil"/>
            </w:tcBorders>
            <w:vAlign w:val="center"/>
          </w:tcPr>
          <w:p w14:paraId="4EA48AB7">
            <w:pPr>
              <w:pStyle w:val="18"/>
              <w:spacing w:before="165" w:line="163" w:lineRule="exact"/>
              <w:jc w:val="center"/>
              <w:rPr>
                <w:spacing w:val="-2"/>
                <w:sz w:val="21"/>
                <w:szCs w:val="21"/>
              </w:rPr>
            </w:pPr>
            <w:r>
              <w:rPr>
                <w:spacing w:val="-2"/>
                <w:sz w:val="21"/>
                <w:szCs w:val="21"/>
              </w:rPr>
              <w:t>办理环节</w:t>
            </w:r>
          </w:p>
        </w:tc>
        <w:tc>
          <w:tcPr>
            <w:tcW w:w="2000" w:type="dxa"/>
            <w:tcBorders>
              <w:tl2br w:val="nil"/>
              <w:tr2bl w:val="nil"/>
            </w:tcBorders>
            <w:vAlign w:val="center"/>
          </w:tcPr>
          <w:p w14:paraId="5794AB68">
            <w:pPr>
              <w:pStyle w:val="18"/>
              <w:spacing w:before="165" w:line="163" w:lineRule="exact"/>
              <w:jc w:val="center"/>
              <w:rPr>
                <w:spacing w:val="-2"/>
                <w:sz w:val="21"/>
                <w:szCs w:val="21"/>
              </w:rPr>
            </w:pPr>
            <w:r>
              <w:rPr>
                <w:spacing w:val="-2"/>
                <w:sz w:val="21"/>
                <w:szCs w:val="21"/>
              </w:rPr>
              <w:t>责任事项</w:t>
            </w:r>
          </w:p>
        </w:tc>
        <w:tc>
          <w:tcPr>
            <w:tcW w:w="1190" w:type="dxa"/>
            <w:tcBorders>
              <w:tl2br w:val="nil"/>
              <w:tr2bl w:val="nil"/>
            </w:tcBorders>
            <w:vAlign w:val="center"/>
          </w:tcPr>
          <w:p w14:paraId="69638F7F">
            <w:pPr>
              <w:pStyle w:val="18"/>
              <w:spacing w:before="165" w:line="163" w:lineRule="exact"/>
              <w:jc w:val="center"/>
              <w:rPr>
                <w:spacing w:val="-2"/>
                <w:sz w:val="21"/>
                <w:szCs w:val="21"/>
              </w:rPr>
            </w:pPr>
            <w:r>
              <w:rPr>
                <w:spacing w:val="-2"/>
                <w:sz w:val="21"/>
                <w:szCs w:val="21"/>
              </w:rPr>
              <w:t>责任处室</w:t>
            </w:r>
          </w:p>
        </w:tc>
        <w:tc>
          <w:tcPr>
            <w:tcW w:w="1410" w:type="dxa"/>
            <w:tcBorders>
              <w:tl2br w:val="nil"/>
              <w:tr2bl w:val="nil"/>
            </w:tcBorders>
            <w:vAlign w:val="center"/>
          </w:tcPr>
          <w:p w14:paraId="7CBE49E3">
            <w:pPr>
              <w:pStyle w:val="18"/>
              <w:spacing w:before="165" w:line="163" w:lineRule="exact"/>
              <w:jc w:val="center"/>
              <w:rPr>
                <w:spacing w:val="-2"/>
                <w:sz w:val="21"/>
                <w:szCs w:val="21"/>
              </w:rPr>
            </w:pPr>
            <w:r>
              <w:rPr>
                <w:spacing w:val="-2"/>
                <w:sz w:val="21"/>
                <w:szCs w:val="21"/>
              </w:rPr>
              <w:t>承诺时限</w:t>
            </w:r>
          </w:p>
        </w:tc>
        <w:tc>
          <w:tcPr>
            <w:tcW w:w="1450" w:type="dxa"/>
            <w:tcBorders>
              <w:tl2br w:val="nil"/>
              <w:tr2bl w:val="nil"/>
            </w:tcBorders>
            <w:vAlign w:val="center"/>
          </w:tcPr>
          <w:p w14:paraId="404CA51F">
            <w:pPr>
              <w:pStyle w:val="18"/>
              <w:spacing w:before="165" w:line="163" w:lineRule="exact"/>
              <w:jc w:val="center"/>
              <w:rPr>
                <w:spacing w:val="-2"/>
                <w:sz w:val="21"/>
                <w:szCs w:val="21"/>
              </w:rPr>
            </w:pPr>
            <w:r>
              <w:rPr>
                <w:spacing w:val="-2"/>
                <w:sz w:val="21"/>
                <w:szCs w:val="21"/>
              </w:rPr>
              <w:t>法定时限</w:t>
            </w:r>
          </w:p>
        </w:tc>
        <w:tc>
          <w:tcPr>
            <w:tcW w:w="1570" w:type="dxa"/>
            <w:tcBorders>
              <w:tl2br w:val="nil"/>
              <w:tr2bl w:val="nil"/>
            </w:tcBorders>
            <w:vAlign w:val="center"/>
          </w:tcPr>
          <w:p w14:paraId="140D14A0">
            <w:pPr>
              <w:pStyle w:val="18"/>
              <w:spacing w:before="165" w:line="163" w:lineRule="exact"/>
              <w:jc w:val="center"/>
              <w:rPr>
                <w:spacing w:val="-2"/>
                <w:sz w:val="21"/>
                <w:szCs w:val="21"/>
              </w:rPr>
            </w:pPr>
            <w:r>
              <w:rPr>
                <w:spacing w:val="-2"/>
                <w:sz w:val="21"/>
                <w:szCs w:val="21"/>
              </w:rPr>
              <w:t>收费情况及依据</w:t>
            </w:r>
          </w:p>
        </w:tc>
      </w:tr>
      <w:tr w14:paraId="19D3015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70" w:hRule="atLeast"/>
        </w:trPr>
        <w:tc>
          <w:tcPr>
            <w:tcW w:w="510" w:type="dxa"/>
            <w:vMerge w:val="restart"/>
            <w:tcBorders>
              <w:tl2br w:val="nil"/>
              <w:tr2bl w:val="nil"/>
            </w:tcBorders>
            <w:vAlign w:val="center"/>
          </w:tcPr>
          <w:p w14:paraId="59985BB4">
            <w:pPr>
              <w:pStyle w:val="18"/>
              <w:spacing w:before="165" w:line="163" w:lineRule="exact"/>
              <w:jc w:val="center"/>
              <w:rPr>
                <w:rFonts w:hint="default" w:eastAsia="宋体"/>
                <w:spacing w:val="-2"/>
                <w:sz w:val="21"/>
                <w:szCs w:val="21"/>
                <w:lang w:val="en-US" w:eastAsia="zh-CN"/>
              </w:rPr>
            </w:pPr>
            <w:r>
              <w:rPr>
                <w:rFonts w:hint="default" w:ascii="Times New Roman" w:hAnsi="Times New Roman" w:cs="Times New Roman"/>
                <w:spacing w:val="-2"/>
                <w:sz w:val="28"/>
                <w:szCs w:val="28"/>
                <w:lang w:val="en-US" w:eastAsia="zh-CN"/>
              </w:rPr>
              <w:t>18</w:t>
            </w:r>
          </w:p>
        </w:tc>
        <w:tc>
          <w:tcPr>
            <w:tcW w:w="1980" w:type="dxa"/>
            <w:vMerge w:val="restart"/>
            <w:tcBorders>
              <w:tl2br w:val="nil"/>
              <w:tr2bl w:val="nil"/>
            </w:tcBorders>
            <w:vAlign w:val="center"/>
          </w:tcPr>
          <w:p w14:paraId="4D90B8F0">
            <w:pPr>
              <w:pStyle w:val="18"/>
              <w:spacing w:line="235" w:lineRule="auto"/>
              <w:ind w:right="-29"/>
              <w:jc w:val="both"/>
              <w:rPr>
                <w:rFonts w:hint="eastAsia"/>
                <w:spacing w:val="-2"/>
                <w:sz w:val="21"/>
                <w:szCs w:val="21"/>
                <w:lang w:val="en-US" w:eastAsia="zh-CN"/>
              </w:rPr>
            </w:pPr>
          </w:p>
          <w:p w14:paraId="719A87DA">
            <w:pPr>
              <w:pStyle w:val="18"/>
              <w:spacing w:line="235" w:lineRule="auto"/>
              <w:ind w:left="4" w:right="-29" w:hanging="17"/>
              <w:jc w:val="center"/>
              <w:rPr>
                <w:rFonts w:hint="eastAsia"/>
                <w:spacing w:val="-2"/>
                <w:sz w:val="21"/>
                <w:szCs w:val="21"/>
                <w:lang w:val="en-US" w:eastAsia="zh-CN"/>
              </w:rPr>
            </w:pPr>
            <w:r>
              <w:rPr>
                <w:rFonts w:hint="eastAsia"/>
                <w:spacing w:val="-2"/>
                <w:sz w:val="21"/>
                <w:szCs w:val="21"/>
                <w:lang w:val="en-US" w:eastAsia="zh-CN"/>
              </w:rPr>
              <w:t>对没有取得律师执业证 书的人员以律师名义从事法律服务业务的处罚。</w:t>
            </w:r>
          </w:p>
        </w:tc>
        <w:tc>
          <w:tcPr>
            <w:tcW w:w="1410" w:type="dxa"/>
            <w:vMerge w:val="restart"/>
            <w:tcBorders>
              <w:tl2br w:val="nil"/>
              <w:tr2bl w:val="nil"/>
            </w:tcBorders>
            <w:vAlign w:val="center"/>
          </w:tcPr>
          <w:p w14:paraId="3873F7B1">
            <w:pPr>
              <w:pStyle w:val="18"/>
              <w:spacing w:line="235" w:lineRule="auto"/>
              <w:ind w:left="4" w:right="-29" w:hanging="17"/>
              <w:jc w:val="center"/>
              <w:rPr>
                <w:rFonts w:hint="eastAsia"/>
                <w:spacing w:val="-2"/>
                <w:sz w:val="21"/>
                <w:szCs w:val="21"/>
                <w:lang w:val="en-US" w:eastAsia="zh-CN"/>
              </w:rPr>
            </w:pPr>
          </w:p>
        </w:tc>
        <w:tc>
          <w:tcPr>
            <w:tcW w:w="2030" w:type="dxa"/>
            <w:vMerge w:val="restart"/>
            <w:tcBorders>
              <w:tl2br w:val="nil"/>
              <w:tr2bl w:val="nil"/>
            </w:tcBorders>
            <w:vAlign w:val="center"/>
          </w:tcPr>
          <w:p w14:paraId="1C355FE6">
            <w:pPr>
              <w:pStyle w:val="18"/>
              <w:spacing w:line="235" w:lineRule="auto"/>
              <w:ind w:right="-29"/>
              <w:jc w:val="both"/>
              <w:rPr>
                <w:rFonts w:hint="eastAsia"/>
                <w:spacing w:val="-2"/>
                <w:sz w:val="21"/>
                <w:szCs w:val="21"/>
                <w:lang w:val="en-US" w:eastAsia="zh-CN"/>
              </w:rPr>
            </w:pPr>
          </w:p>
          <w:p w14:paraId="173621E3">
            <w:pPr>
              <w:pStyle w:val="18"/>
              <w:spacing w:line="235" w:lineRule="auto"/>
              <w:ind w:left="4" w:right="-29" w:hanging="17"/>
              <w:jc w:val="center"/>
              <w:rPr>
                <w:rFonts w:hint="eastAsia"/>
                <w:spacing w:val="-2"/>
                <w:sz w:val="21"/>
                <w:szCs w:val="21"/>
                <w:lang w:val="en-US" w:eastAsia="zh-CN"/>
              </w:rPr>
            </w:pPr>
          </w:p>
          <w:p w14:paraId="56072D4E">
            <w:pPr>
              <w:pStyle w:val="18"/>
              <w:spacing w:line="235" w:lineRule="auto"/>
              <w:ind w:left="4" w:right="-29" w:hanging="17"/>
              <w:jc w:val="center"/>
              <w:rPr>
                <w:rFonts w:hint="eastAsia"/>
                <w:spacing w:val="-2"/>
                <w:sz w:val="21"/>
                <w:szCs w:val="21"/>
                <w:lang w:val="en-US" w:eastAsia="zh-CN"/>
              </w:rPr>
            </w:pPr>
            <w:r>
              <w:rPr>
                <w:rFonts w:hint="eastAsia"/>
                <w:spacing w:val="-2"/>
                <w:sz w:val="21"/>
                <w:szCs w:val="21"/>
                <w:lang w:val="en-US" w:eastAsia="zh-CN"/>
              </w:rPr>
              <w:t>《中华人民共和国律师法》第五十五条：没有取得律师执业证书的人员以律师名义 从事法律服务业务的，由所在地的县级以上地方人民政 府司法行政部门责令停止非法执业，没收违法所得，处违法所得一倍以上五倍以下的罚款。</w:t>
            </w:r>
          </w:p>
        </w:tc>
        <w:tc>
          <w:tcPr>
            <w:tcW w:w="1240" w:type="dxa"/>
            <w:tcBorders>
              <w:tl2br w:val="nil"/>
              <w:tr2bl w:val="nil"/>
            </w:tcBorders>
            <w:vAlign w:val="center"/>
          </w:tcPr>
          <w:p w14:paraId="2FE9518D">
            <w:pPr>
              <w:pStyle w:val="18"/>
              <w:spacing w:line="235" w:lineRule="auto"/>
              <w:ind w:left="4" w:right="-29" w:hanging="17"/>
              <w:jc w:val="center"/>
              <w:rPr>
                <w:rFonts w:hint="eastAsia"/>
                <w:spacing w:val="-2"/>
                <w:sz w:val="21"/>
                <w:szCs w:val="21"/>
                <w:lang w:val="en-US" w:eastAsia="zh-CN"/>
              </w:rPr>
            </w:pPr>
          </w:p>
          <w:p w14:paraId="0227A6B6">
            <w:pPr>
              <w:pStyle w:val="18"/>
              <w:spacing w:line="235" w:lineRule="auto"/>
              <w:ind w:left="4" w:right="-29" w:hanging="17"/>
              <w:jc w:val="center"/>
              <w:rPr>
                <w:rFonts w:hint="eastAsia"/>
                <w:spacing w:val="-2"/>
                <w:sz w:val="21"/>
                <w:szCs w:val="21"/>
                <w:lang w:val="en-US" w:eastAsia="zh-CN"/>
              </w:rPr>
            </w:pPr>
            <w:r>
              <w:rPr>
                <w:rFonts w:hint="eastAsia"/>
                <w:spacing w:val="-2"/>
                <w:sz w:val="21"/>
                <w:szCs w:val="21"/>
                <w:lang w:val="en-US" w:eastAsia="zh-CN"/>
              </w:rPr>
              <w:t>立案登记</w:t>
            </w:r>
          </w:p>
        </w:tc>
        <w:tc>
          <w:tcPr>
            <w:tcW w:w="2000" w:type="dxa"/>
            <w:tcBorders>
              <w:tl2br w:val="nil"/>
              <w:tr2bl w:val="nil"/>
            </w:tcBorders>
            <w:vAlign w:val="center"/>
          </w:tcPr>
          <w:p w14:paraId="775334C0">
            <w:pPr>
              <w:pStyle w:val="18"/>
              <w:spacing w:line="235" w:lineRule="auto"/>
              <w:ind w:left="4" w:right="-29" w:hanging="17"/>
              <w:jc w:val="center"/>
              <w:rPr>
                <w:rFonts w:hint="eastAsia"/>
                <w:spacing w:val="-2"/>
                <w:sz w:val="18"/>
                <w:szCs w:val="18"/>
                <w:lang w:val="en-US" w:eastAsia="zh-CN"/>
              </w:rPr>
            </w:pPr>
            <w:r>
              <w:rPr>
                <w:rFonts w:hint="eastAsia"/>
                <w:spacing w:val="-2"/>
                <w:sz w:val="18"/>
                <w:szCs w:val="18"/>
                <w:lang w:val="en-US" w:eastAsia="zh-CN"/>
              </w:rPr>
              <w:t>依法制发立案文书、依法受理或者不予受理，不予受理应告知理由。</w:t>
            </w:r>
          </w:p>
        </w:tc>
        <w:tc>
          <w:tcPr>
            <w:tcW w:w="1190" w:type="dxa"/>
            <w:tcBorders>
              <w:tl2br w:val="nil"/>
              <w:tr2bl w:val="nil"/>
            </w:tcBorders>
            <w:vAlign w:val="center"/>
          </w:tcPr>
          <w:p w14:paraId="7A124FC2">
            <w:pPr>
              <w:pStyle w:val="18"/>
              <w:spacing w:line="235" w:lineRule="auto"/>
              <w:ind w:left="4" w:right="-29" w:hanging="17"/>
              <w:jc w:val="center"/>
              <w:rPr>
                <w:rFonts w:hint="eastAsia"/>
                <w:spacing w:val="-2"/>
                <w:sz w:val="21"/>
                <w:szCs w:val="21"/>
                <w:lang w:val="en-US" w:eastAsia="zh-CN"/>
              </w:rPr>
            </w:pPr>
            <w:r>
              <w:rPr>
                <w:rFonts w:hint="eastAsia"/>
                <w:spacing w:val="-2"/>
                <w:sz w:val="21"/>
                <w:szCs w:val="21"/>
                <w:lang w:val="en-US" w:eastAsia="zh-CN"/>
              </w:rPr>
              <w:t>律师工作股</w:t>
            </w:r>
          </w:p>
        </w:tc>
        <w:tc>
          <w:tcPr>
            <w:tcW w:w="1410" w:type="dxa"/>
            <w:tcBorders>
              <w:tl2br w:val="nil"/>
              <w:tr2bl w:val="nil"/>
            </w:tcBorders>
            <w:vAlign w:val="center"/>
          </w:tcPr>
          <w:p w14:paraId="5D4B02AF">
            <w:pPr>
              <w:pStyle w:val="18"/>
              <w:spacing w:line="235" w:lineRule="auto"/>
              <w:ind w:left="4" w:right="-29" w:hanging="17"/>
              <w:jc w:val="center"/>
              <w:rPr>
                <w:rFonts w:hint="eastAsia"/>
                <w:spacing w:val="-2"/>
                <w:sz w:val="21"/>
                <w:szCs w:val="21"/>
                <w:lang w:val="en-US" w:eastAsia="zh-CN"/>
              </w:rPr>
            </w:pPr>
          </w:p>
        </w:tc>
        <w:tc>
          <w:tcPr>
            <w:tcW w:w="1450" w:type="dxa"/>
            <w:tcBorders>
              <w:tl2br w:val="nil"/>
              <w:tr2bl w:val="nil"/>
            </w:tcBorders>
            <w:vAlign w:val="center"/>
          </w:tcPr>
          <w:p w14:paraId="76BACE81">
            <w:pPr>
              <w:pStyle w:val="18"/>
              <w:spacing w:line="235" w:lineRule="auto"/>
              <w:ind w:left="4" w:right="-29" w:hanging="17"/>
              <w:jc w:val="center"/>
              <w:rPr>
                <w:rFonts w:hint="eastAsia"/>
                <w:spacing w:val="-2"/>
                <w:sz w:val="21"/>
                <w:szCs w:val="21"/>
                <w:lang w:val="en-US" w:eastAsia="zh-CN"/>
              </w:rPr>
            </w:pPr>
          </w:p>
        </w:tc>
        <w:tc>
          <w:tcPr>
            <w:tcW w:w="1570" w:type="dxa"/>
            <w:vMerge w:val="restart"/>
            <w:tcBorders>
              <w:tl2br w:val="nil"/>
              <w:tr2bl w:val="nil"/>
            </w:tcBorders>
            <w:vAlign w:val="center"/>
          </w:tcPr>
          <w:p w14:paraId="24D235A8">
            <w:pPr>
              <w:pStyle w:val="18"/>
              <w:spacing w:before="165" w:line="163" w:lineRule="exact"/>
              <w:jc w:val="center"/>
              <w:rPr>
                <w:spacing w:val="-2"/>
                <w:sz w:val="21"/>
                <w:szCs w:val="21"/>
              </w:rPr>
            </w:pPr>
          </w:p>
          <w:p w14:paraId="0E3FECF1">
            <w:pPr>
              <w:pStyle w:val="18"/>
              <w:spacing w:before="165" w:line="163" w:lineRule="exact"/>
              <w:jc w:val="center"/>
              <w:rPr>
                <w:spacing w:val="-2"/>
                <w:sz w:val="21"/>
                <w:szCs w:val="21"/>
              </w:rPr>
            </w:pPr>
          </w:p>
          <w:p w14:paraId="08E83775">
            <w:pPr>
              <w:pStyle w:val="18"/>
              <w:spacing w:before="165" w:line="163" w:lineRule="exact"/>
              <w:jc w:val="center"/>
              <w:rPr>
                <w:spacing w:val="-2"/>
                <w:sz w:val="21"/>
                <w:szCs w:val="21"/>
              </w:rPr>
            </w:pPr>
          </w:p>
          <w:p w14:paraId="6827F635">
            <w:pPr>
              <w:pStyle w:val="18"/>
              <w:spacing w:before="165" w:line="163" w:lineRule="exact"/>
              <w:jc w:val="center"/>
              <w:rPr>
                <w:spacing w:val="-2"/>
                <w:sz w:val="21"/>
                <w:szCs w:val="21"/>
              </w:rPr>
            </w:pPr>
          </w:p>
          <w:p w14:paraId="7E14D94F">
            <w:pPr>
              <w:pStyle w:val="18"/>
              <w:spacing w:before="165" w:line="163" w:lineRule="exact"/>
              <w:jc w:val="center"/>
              <w:rPr>
                <w:spacing w:val="-2"/>
                <w:sz w:val="21"/>
                <w:szCs w:val="21"/>
              </w:rPr>
            </w:pPr>
          </w:p>
          <w:p w14:paraId="081C28D4">
            <w:pPr>
              <w:pStyle w:val="18"/>
              <w:spacing w:before="165" w:line="163" w:lineRule="exact"/>
              <w:jc w:val="center"/>
              <w:rPr>
                <w:spacing w:val="-2"/>
                <w:sz w:val="21"/>
                <w:szCs w:val="21"/>
              </w:rPr>
            </w:pPr>
          </w:p>
          <w:p w14:paraId="30881F19">
            <w:pPr>
              <w:pStyle w:val="18"/>
              <w:spacing w:before="165" w:line="163" w:lineRule="exact"/>
              <w:jc w:val="center"/>
              <w:rPr>
                <w:spacing w:val="-2"/>
                <w:sz w:val="21"/>
                <w:szCs w:val="21"/>
              </w:rPr>
            </w:pPr>
          </w:p>
          <w:p w14:paraId="42934357">
            <w:pPr>
              <w:pStyle w:val="18"/>
              <w:spacing w:before="165" w:line="163" w:lineRule="exact"/>
              <w:jc w:val="center"/>
              <w:rPr>
                <w:spacing w:val="-2"/>
                <w:sz w:val="21"/>
                <w:szCs w:val="21"/>
              </w:rPr>
            </w:pPr>
          </w:p>
          <w:p w14:paraId="222FD015">
            <w:pPr>
              <w:pStyle w:val="18"/>
              <w:spacing w:before="165" w:line="163" w:lineRule="exact"/>
              <w:jc w:val="center"/>
              <w:rPr>
                <w:spacing w:val="-2"/>
                <w:sz w:val="21"/>
                <w:szCs w:val="21"/>
              </w:rPr>
            </w:pPr>
            <w:r>
              <w:rPr>
                <w:spacing w:val="-2"/>
                <w:sz w:val="21"/>
                <w:szCs w:val="21"/>
              </w:rPr>
              <w:t>不收费</w:t>
            </w:r>
          </w:p>
        </w:tc>
      </w:tr>
      <w:tr w14:paraId="05BC1D5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70" w:hRule="atLeast"/>
        </w:trPr>
        <w:tc>
          <w:tcPr>
            <w:tcW w:w="510" w:type="dxa"/>
            <w:vMerge w:val="continue"/>
            <w:tcBorders>
              <w:tl2br w:val="nil"/>
              <w:tr2bl w:val="nil"/>
            </w:tcBorders>
            <w:vAlign w:val="center"/>
          </w:tcPr>
          <w:p w14:paraId="2224C823">
            <w:pPr>
              <w:pStyle w:val="18"/>
              <w:spacing w:before="165" w:line="163" w:lineRule="exact"/>
              <w:jc w:val="center"/>
              <w:rPr>
                <w:spacing w:val="-2"/>
                <w:sz w:val="21"/>
                <w:szCs w:val="21"/>
              </w:rPr>
            </w:pPr>
          </w:p>
        </w:tc>
        <w:tc>
          <w:tcPr>
            <w:tcW w:w="1980" w:type="dxa"/>
            <w:vMerge w:val="continue"/>
            <w:tcBorders>
              <w:tl2br w:val="nil"/>
              <w:tr2bl w:val="nil"/>
            </w:tcBorders>
            <w:vAlign w:val="center"/>
          </w:tcPr>
          <w:p w14:paraId="15F9DBC7">
            <w:pPr>
              <w:pStyle w:val="18"/>
              <w:spacing w:line="235" w:lineRule="auto"/>
              <w:ind w:left="4" w:right="-29" w:hanging="17"/>
              <w:jc w:val="center"/>
              <w:rPr>
                <w:rFonts w:hint="eastAsia"/>
                <w:spacing w:val="-2"/>
                <w:sz w:val="21"/>
                <w:szCs w:val="21"/>
                <w:lang w:val="en-US" w:eastAsia="zh-CN"/>
              </w:rPr>
            </w:pPr>
          </w:p>
        </w:tc>
        <w:tc>
          <w:tcPr>
            <w:tcW w:w="1410" w:type="dxa"/>
            <w:vMerge w:val="continue"/>
            <w:tcBorders>
              <w:tl2br w:val="nil"/>
              <w:tr2bl w:val="nil"/>
            </w:tcBorders>
            <w:vAlign w:val="center"/>
          </w:tcPr>
          <w:p w14:paraId="00363E2B">
            <w:pPr>
              <w:pStyle w:val="18"/>
              <w:spacing w:line="235" w:lineRule="auto"/>
              <w:ind w:left="4" w:right="-29" w:hanging="17"/>
              <w:jc w:val="center"/>
              <w:rPr>
                <w:rFonts w:hint="eastAsia"/>
                <w:spacing w:val="-2"/>
                <w:sz w:val="21"/>
                <w:szCs w:val="21"/>
                <w:lang w:val="en-US" w:eastAsia="zh-CN"/>
              </w:rPr>
            </w:pPr>
          </w:p>
        </w:tc>
        <w:tc>
          <w:tcPr>
            <w:tcW w:w="2030" w:type="dxa"/>
            <w:vMerge w:val="continue"/>
            <w:tcBorders>
              <w:tl2br w:val="nil"/>
              <w:tr2bl w:val="nil"/>
            </w:tcBorders>
            <w:vAlign w:val="center"/>
          </w:tcPr>
          <w:p w14:paraId="324034F1">
            <w:pPr>
              <w:pStyle w:val="18"/>
              <w:spacing w:line="235" w:lineRule="auto"/>
              <w:ind w:left="4" w:right="-29" w:hanging="17"/>
              <w:jc w:val="center"/>
              <w:rPr>
                <w:rFonts w:hint="eastAsia"/>
                <w:spacing w:val="-2"/>
                <w:sz w:val="21"/>
                <w:szCs w:val="21"/>
                <w:lang w:val="en-US" w:eastAsia="zh-CN"/>
              </w:rPr>
            </w:pPr>
          </w:p>
        </w:tc>
        <w:tc>
          <w:tcPr>
            <w:tcW w:w="1240" w:type="dxa"/>
            <w:tcBorders>
              <w:tl2br w:val="nil"/>
              <w:tr2bl w:val="nil"/>
            </w:tcBorders>
            <w:vAlign w:val="center"/>
          </w:tcPr>
          <w:p w14:paraId="7BF29BAA">
            <w:pPr>
              <w:pStyle w:val="18"/>
              <w:spacing w:line="235" w:lineRule="auto"/>
              <w:ind w:left="4" w:right="-29" w:hanging="17"/>
              <w:jc w:val="center"/>
              <w:rPr>
                <w:rFonts w:hint="eastAsia"/>
                <w:spacing w:val="-2"/>
                <w:sz w:val="21"/>
                <w:szCs w:val="21"/>
                <w:lang w:val="en-US" w:eastAsia="zh-CN"/>
              </w:rPr>
            </w:pPr>
            <w:r>
              <w:rPr>
                <w:rFonts w:hint="eastAsia"/>
                <w:spacing w:val="-2"/>
                <w:sz w:val="21"/>
                <w:szCs w:val="21"/>
                <w:lang w:val="en-US" w:eastAsia="zh-CN"/>
              </w:rPr>
              <w:t>调查取证</w:t>
            </w:r>
          </w:p>
        </w:tc>
        <w:tc>
          <w:tcPr>
            <w:tcW w:w="2000" w:type="dxa"/>
            <w:tcBorders>
              <w:tl2br w:val="nil"/>
              <w:tr2bl w:val="nil"/>
            </w:tcBorders>
            <w:vAlign w:val="center"/>
          </w:tcPr>
          <w:p w14:paraId="0D352C4C">
            <w:pPr>
              <w:pStyle w:val="18"/>
              <w:spacing w:line="235" w:lineRule="auto"/>
              <w:ind w:left="4" w:right="-29" w:hanging="17"/>
              <w:jc w:val="center"/>
              <w:rPr>
                <w:rFonts w:hint="eastAsia"/>
                <w:spacing w:val="-2"/>
                <w:sz w:val="18"/>
                <w:szCs w:val="18"/>
                <w:lang w:val="en-US" w:eastAsia="zh-CN"/>
              </w:rPr>
            </w:pPr>
            <w:r>
              <w:rPr>
                <w:rFonts w:hint="eastAsia"/>
                <w:spacing w:val="-2"/>
                <w:sz w:val="18"/>
                <w:szCs w:val="18"/>
                <w:lang w:val="en-US" w:eastAsia="zh-CN"/>
              </w:rPr>
              <w:t>依法进行询问、保存证据，依法调查和收集证据。</w:t>
            </w:r>
          </w:p>
        </w:tc>
        <w:tc>
          <w:tcPr>
            <w:tcW w:w="1190" w:type="dxa"/>
            <w:tcBorders>
              <w:tl2br w:val="nil"/>
              <w:tr2bl w:val="nil"/>
            </w:tcBorders>
            <w:vAlign w:val="center"/>
          </w:tcPr>
          <w:p w14:paraId="604774F9">
            <w:pPr>
              <w:pStyle w:val="18"/>
              <w:spacing w:line="235" w:lineRule="auto"/>
              <w:ind w:left="4" w:right="-29" w:hanging="17"/>
              <w:jc w:val="center"/>
              <w:rPr>
                <w:rFonts w:hint="eastAsia"/>
                <w:spacing w:val="-2"/>
                <w:sz w:val="21"/>
                <w:szCs w:val="21"/>
                <w:lang w:val="en-US" w:eastAsia="zh-CN"/>
              </w:rPr>
            </w:pPr>
            <w:r>
              <w:rPr>
                <w:rFonts w:hint="eastAsia"/>
                <w:spacing w:val="-2"/>
                <w:sz w:val="21"/>
                <w:szCs w:val="21"/>
                <w:lang w:val="en-US" w:eastAsia="zh-CN"/>
              </w:rPr>
              <w:t>律师工作股</w:t>
            </w:r>
          </w:p>
        </w:tc>
        <w:tc>
          <w:tcPr>
            <w:tcW w:w="1410" w:type="dxa"/>
            <w:tcBorders>
              <w:tl2br w:val="nil"/>
              <w:tr2bl w:val="nil"/>
            </w:tcBorders>
            <w:vAlign w:val="center"/>
          </w:tcPr>
          <w:p w14:paraId="03C30769">
            <w:pPr>
              <w:pStyle w:val="18"/>
              <w:spacing w:line="235" w:lineRule="auto"/>
              <w:ind w:left="4" w:right="-29" w:hanging="17"/>
              <w:jc w:val="center"/>
              <w:rPr>
                <w:rFonts w:hint="eastAsia"/>
                <w:spacing w:val="-2"/>
                <w:sz w:val="21"/>
                <w:szCs w:val="21"/>
                <w:lang w:val="en-US" w:eastAsia="zh-CN"/>
              </w:rPr>
            </w:pPr>
          </w:p>
        </w:tc>
        <w:tc>
          <w:tcPr>
            <w:tcW w:w="1450" w:type="dxa"/>
            <w:tcBorders>
              <w:tl2br w:val="nil"/>
              <w:tr2bl w:val="nil"/>
            </w:tcBorders>
            <w:vAlign w:val="center"/>
          </w:tcPr>
          <w:p w14:paraId="1158DD34">
            <w:pPr>
              <w:pStyle w:val="18"/>
              <w:spacing w:line="235" w:lineRule="auto"/>
              <w:ind w:left="4" w:right="-29" w:hanging="17"/>
              <w:jc w:val="center"/>
              <w:rPr>
                <w:rFonts w:hint="eastAsia"/>
                <w:spacing w:val="-2"/>
                <w:sz w:val="21"/>
                <w:szCs w:val="21"/>
                <w:lang w:val="en-US" w:eastAsia="zh-CN"/>
              </w:rPr>
            </w:pPr>
          </w:p>
        </w:tc>
        <w:tc>
          <w:tcPr>
            <w:tcW w:w="1570" w:type="dxa"/>
            <w:vMerge w:val="continue"/>
            <w:tcBorders>
              <w:tl2br w:val="nil"/>
              <w:tr2bl w:val="nil"/>
            </w:tcBorders>
            <w:vAlign w:val="center"/>
          </w:tcPr>
          <w:p w14:paraId="2F7C698F">
            <w:pPr>
              <w:pStyle w:val="18"/>
              <w:spacing w:before="165" w:line="163" w:lineRule="exact"/>
              <w:jc w:val="center"/>
              <w:rPr>
                <w:spacing w:val="-2"/>
                <w:sz w:val="21"/>
                <w:szCs w:val="21"/>
              </w:rPr>
            </w:pPr>
          </w:p>
        </w:tc>
      </w:tr>
      <w:tr w14:paraId="4A51187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23" w:hRule="atLeast"/>
        </w:trPr>
        <w:tc>
          <w:tcPr>
            <w:tcW w:w="510" w:type="dxa"/>
            <w:vMerge w:val="continue"/>
            <w:tcBorders>
              <w:tl2br w:val="nil"/>
              <w:tr2bl w:val="nil"/>
            </w:tcBorders>
            <w:vAlign w:val="center"/>
          </w:tcPr>
          <w:p w14:paraId="72E62D43">
            <w:pPr>
              <w:pStyle w:val="18"/>
              <w:spacing w:before="165" w:line="163" w:lineRule="exact"/>
              <w:jc w:val="center"/>
              <w:rPr>
                <w:spacing w:val="-2"/>
                <w:sz w:val="21"/>
                <w:szCs w:val="21"/>
              </w:rPr>
            </w:pPr>
          </w:p>
        </w:tc>
        <w:tc>
          <w:tcPr>
            <w:tcW w:w="1980" w:type="dxa"/>
            <w:vMerge w:val="continue"/>
            <w:tcBorders>
              <w:tl2br w:val="nil"/>
              <w:tr2bl w:val="nil"/>
            </w:tcBorders>
            <w:vAlign w:val="center"/>
          </w:tcPr>
          <w:p w14:paraId="160CA046">
            <w:pPr>
              <w:pStyle w:val="18"/>
              <w:spacing w:line="235" w:lineRule="auto"/>
              <w:ind w:left="4" w:right="-29" w:hanging="17"/>
              <w:jc w:val="center"/>
              <w:rPr>
                <w:rFonts w:hint="eastAsia"/>
                <w:spacing w:val="-2"/>
                <w:sz w:val="21"/>
                <w:szCs w:val="21"/>
                <w:lang w:val="en-US" w:eastAsia="zh-CN"/>
              </w:rPr>
            </w:pPr>
          </w:p>
        </w:tc>
        <w:tc>
          <w:tcPr>
            <w:tcW w:w="1410" w:type="dxa"/>
            <w:vMerge w:val="continue"/>
            <w:tcBorders>
              <w:tl2br w:val="nil"/>
              <w:tr2bl w:val="nil"/>
            </w:tcBorders>
            <w:vAlign w:val="center"/>
          </w:tcPr>
          <w:p w14:paraId="502769E5">
            <w:pPr>
              <w:pStyle w:val="18"/>
              <w:spacing w:line="235" w:lineRule="auto"/>
              <w:ind w:left="4" w:right="-29" w:hanging="17"/>
              <w:jc w:val="center"/>
              <w:rPr>
                <w:rFonts w:hint="eastAsia"/>
                <w:spacing w:val="-2"/>
                <w:sz w:val="21"/>
                <w:szCs w:val="21"/>
                <w:lang w:val="en-US" w:eastAsia="zh-CN"/>
              </w:rPr>
            </w:pPr>
          </w:p>
        </w:tc>
        <w:tc>
          <w:tcPr>
            <w:tcW w:w="2030" w:type="dxa"/>
            <w:vMerge w:val="continue"/>
            <w:tcBorders>
              <w:tl2br w:val="nil"/>
              <w:tr2bl w:val="nil"/>
            </w:tcBorders>
            <w:vAlign w:val="center"/>
          </w:tcPr>
          <w:p w14:paraId="742C6E46">
            <w:pPr>
              <w:pStyle w:val="18"/>
              <w:spacing w:line="235" w:lineRule="auto"/>
              <w:ind w:left="4" w:right="-29" w:hanging="17"/>
              <w:jc w:val="center"/>
              <w:rPr>
                <w:rFonts w:hint="eastAsia"/>
                <w:spacing w:val="-2"/>
                <w:sz w:val="21"/>
                <w:szCs w:val="21"/>
                <w:lang w:val="en-US" w:eastAsia="zh-CN"/>
              </w:rPr>
            </w:pPr>
          </w:p>
        </w:tc>
        <w:tc>
          <w:tcPr>
            <w:tcW w:w="1240" w:type="dxa"/>
            <w:tcBorders>
              <w:tl2br w:val="nil"/>
              <w:tr2bl w:val="nil"/>
            </w:tcBorders>
            <w:vAlign w:val="center"/>
          </w:tcPr>
          <w:p w14:paraId="25E015E1">
            <w:pPr>
              <w:pStyle w:val="18"/>
              <w:spacing w:line="235" w:lineRule="auto"/>
              <w:ind w:left="4" w:right="-29" w:hanging="17"/>
              <w:jc w:val="center"/>
              <w:rPr>
                <w:rFonts w:hint="eastAsia"/>
                <w:spacing w:val="-2"/>
                <w:sz w:val="21"/>
                <w:szCs w:val="21"/>
                <w:lang w:val="en-US" w:eastAsia="zh-CN"/>
              </w:rPr>
            </w:pPr>
          </w:p>
          <w:p w14:paraId="0F14F269">
            <w:pPr>
              <w:pStyle w:val="18"/>
              <w:spacing w:line="235" w:lineRule="auto"/>
              <w:ind w:left="4" w:right="-29" w:hanging="17"/>
              <w:jc w:val="center"/>
              <w:rPr>
                <w:rFonts w:hint="eastAsia"/>
                <w:spacing w:val="-2"/>
                <w:sz w:val="21"/>
                <w:szCs w:val="21"/>
                <w:lang w:val="en-US" w:eastAsia="zh-CN"/>
              </w:rPr>
            </w:pPr>
            <w:r>
              <w:rPr>
                <w:rFonts w:hint="eastAsia"/>
                <w:spacing w:val="-2"/>
                <w:sz w:val="21"/>
                <w:szCs w:val="21"/>
                <w:lang w:val="en-US" w:eastAsia="zh-CN"/>
              </w:rPr>
              <w:t>审查</w:t>
            </w:r>
          </w:p>
        </w:tc>
        <w:tc>
          <w:tcPr>
            <w:tcW w:w="2000" w:type="dxa"/>
            <w:tcBorders>
              <w:tl2br w:val="nil"/>
              <w:tr2bl w:val="nil"/>
            </w:tcBorders>
            <w:vAlign w:val="center"/>
          </w:tcPr>
          <w:p w14:paraId="4271FB17">
            <w:pPr>
              <w:pStyle w:val="18"/>
              <w:spacing w:line="235" w:lineRule="auto"/>
              <w:ind w:left="4" w:right="-29" w:hanging="17"/>
              <w:jc w:val="center"/>
              <w:rPr>
                <w:rFonts w:hint="eastAsia"/>
                <w:spacing w:val="-2"/>
                <w:sz w:val="18"/>
                <w:szCs w:val="18"/>
                <w:lang w:val="en-US" w:eastAsia="zh-CN"/>
              </w:rPr>
            </w:pPr>
            <w:r>
              <w:rPr>
                <w:rFonts w:hint="eastAsia"/>
                <w:spacing w:val="-2"/>
                <w:sz w:val="18"/>
                <w:szCs w:val="18"/>
                <w:lang w:val="en-US" w:eastAsia="zh-CN"/>
              </w:rPr>
              <w:t>对案件违法事实、证据、调查取证程序、法律适用、处罚种类和幅度、当事人陈述和申辩理由等方面进行审查，提出处理意见。</w:t>
            </w:r>
          </w:p>
        </w:tc>
        <w:tc>
          <w:tcPr>
            <w:tcW w:w="1190" w:type="dxa"/>
            <w:tcBorders>
              <w:tl2br w:val="nil"/>
              <w:tr2bl w:val="nil"/>
            </w:tcBorders>
            <w:vAlign w:val="center"/>
          </w:tcPr>
          <w:p w14:paraId="14A60047">
            <w:pPr>
              <w:pStyle w:val="18"/>
              <w:spacing w:line="235" w:lineRule="auto"/>
              <w:ind w:left="4" w:right="-29" w:hanging="17"/>
              <w:jc w:val="center"/>
              <w:rPr>
                <w:rFonts w:hint="eastAsia"/>
                <w:spacing w:val="-2"/>
                <w:sz w:val="21"/>
                <w:szCs w:val="21"/>
                <w:lang w:val="en-US" w:eastAsia="zh-CN"/>
              </w:rPr>
            </w:pPr>
            <w:r>
              <w:rPr>
                <w:rFonts w:hint="eastAsia"/>
                <w:spacing w:val="-2"/>
                <w:sz w:val="21"/>
                <w:szCs w:val="21"/>
                <w:lang w:val="en-US" w:eastAsia="zh-CN"/>
              </w:rPr>
              <w:t>律师工作股</w:t>
            </w:r>
          </w:p>
        </w:tc>
        <w:tc>
          <w:tcPr>
            <w:tcW w:w="1410" w:type="dxa"/>
            <w:tcBorders>
              <w:tl2br w:val="nil"/>
              <w:tr2bl w:val="nil"/>
            </w:tcBorders>
            <w:vAlign w:val="center"/>
          </w:tcPr>
          <w:p w14:paraId="35571BD1">
            <w:pPr>
              <w:pStyle w:val="18"/>
              <w:spacing w:line="235" w:lineRule="auto"/>
              <w:ind w:left="4" w:right="-29" w:hanging="17"/>
              <w:jc w:val="center"/>
              <w:rPr>
                <w:rFonts w:hint="eastAsia"/>
                <w:spacing w:val="-2"/>
                <w:sz w:val="21"/>
                <w:szCs w:val="21"/>
                <w:lang w:val="en-US" w:eastAsia="zh-CN"/>
              </w:rPr>
            </w:pPr>
          </w:p>
        </w:tc>
        <w:tc>
          <w:tcPr>
            <w:tcW w:w="1450" w:type="dxa"/>
            <w:tcBorders>
              <w:tl2br w:val="nil"/>
              <w:tr2bl w:val="nil"/>
            </w:tcBorders>
            <w:vAlign w:val="center"/>
          </w:tcPr>
          <w:p w14:paraId="425CF9D4">
            <w:pPr>
              <w:pStyle w:val="18"/>
              <w:spacing w:line="235" w:lineRule="auto"/>
              <w:ind w:left="4" w:right="-29" w:hanging="17"/>
              <w:jc w:val="center"/>
              <w:rPr>
                <w:rFonts w:hint="eastAsia"/>
                <w:spacing w:val="-2"/>
                <w:sz w:val="21"/>
                <w:szCs w:val="21"/>
                <w:lang w:val="en-US" w:eastAsia="zh-CN"/>
              </w:rPr>
            </w:pPr>
          </w:p>
        </w:tc>
        <w:tc>
          <w:tcPr>
            <w:tcW w:w="1570" w:type="dxa"/>
            <w:vMerge w:val="continue"/>
            <w:tcBorders>
              <w:tl2br w:val="nil"/>
              <w:tr2bl w:val="nil"/>
            </w:tcBorders>
            <w:vAlign w:val="center"/>
          </w:tcPr>
          <w:p w14:paraId="3C03E60A">
            <w:pPr>
              <w:pStyle w:val="18"/>
              <w:spacing w:before="165" w:line="163" w:lineRule="exact"/>
              <w:jc w:val="center"/>
              <w:rPr>
                <w:spacing w:val="-2"/>
                <w:sz w:val="21"/>
                <w:szCs w:val="21"/>
              </w:rPr>
            </w:pPr>
          </w:p>
        </w:tc>
      </w:tr>
      <w:tr w14:paraId="5CAE6B6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90" w:hRule="atLeast"/>
        </w:trPr>
        <w:tc>
          <w:tcPr>
            <w:tcW w:w="510" w:type="dxa"/>
            <w:vMerge w:val="continue"/>
            <w:tcBorders>
              <w:tl2br w:val="nil"/>
              <w:tr2bl w:val="nil"/>
            </w:tcBorders>
            <w:vAlign w:val="center"/>
          </w:tcPr>
          <w:p w14:paraId="02A5AC8C">
            <w:pPr>
              <w:pStyle w:val="18"/>
              <w:spacing w:before="165" w:line="163" w:lineRule="exact"/>
              <w:jc w:val="center"/>
              <w:rPr>
                <w:spacing w:val="-2"/>
                <w:sz w:val="21"/>
                <w:szCs w:val="21"/>
              </w:rPr>
            </w:pPr>
          </w:p>
        </w:tc>
        <w:tc>
          <w:tcPr>
            <w:tcW w:w="1980" w:type="dxa"/>
            <w:vMerge w:val="continue"/>
            <w:tcBorders>
              <w:tl2br w:val="nil"/>
              <w:tr2bl w:val="nil"/>
            </w:tcBorders>
            <w:vAlign w:val="center"/>
          </w:tcPr>
          <w:p w14:paraId="26C8EE3F">
            <w:pPr>
              <w:pStyle w:val="18"/>
              <w:spacing w:line="235" w:lineRule="auto"/>
              <w:ind w:left="4" w:right="-29" w:hanging="17"/>
              <w:jc w:val="center"/>
              <w:rPr>
                <w:rFonts w:hint="eastAsia"/>
                <w:spacing w:val="-2"/>
                <w:sz w:val="21"/>
                <w:szCs w:val="21"/>
                <w:lang w:val="en-US" w:eastAsia="zh-CN"/>
              </w:rPr>
            </w:pPr>
          </w:p>
        </w:tc>
        <w:tc>
          <w:tcPr>
            <w:tcW w:w="1410" w:type="dxa"/>
            <w:vMerge w:val="continue"/>
            <w:tcBorders>
              <w:tl2br w:val="nil"/>
              <w:tr2bl w:val="nil"/>
            </w:tcBorders>
            <w:vAlign w:val="center"/>
          </w:tcPr>
          <w:p w14:paraId="01F4B01D">
            <w:pPr>
              <w:pStyle w:val="18"/>
              <w:spacing w:line="235" w:lineRule="auto"/>
              <w:ind w:left="4" w:right="-29" w:hanging="17"/>
              <w:jc w:val="center"/>
              <w:rPr>
                <w:rFonts w:hint="eastAsia"/>
                <w:spacing w:val="-2"/>
                <w:sz w:val="21"/>
                <w:szCs w:val="21"/>
                <w:lang w:val="en-US" w:eastAsia="zh-CN"/>
              </w:rPr>
            </w:pPr>
          </w:p>
        </w:tc>
        <w:tc>
          <w:tcPr>
            <w:tcW w:w="2030" w:type="dxa"/>
            <w:vMerge w:val="continue"/>
            <w:tcBorders>
              <w:tl2br w:val="nil"/>
              <w:tr2bl w:val="nil"/>
            </w:tcBorders>
            <w:vAlign w:val="center"/>
          </w:tcPr>
          <w:p w14:paraId="6DB2125B">
            <w:pPr>
              <w:pStyle w:val="18"/>
              <w:spacing w:line="235" w:lineRule="auto"/>
              <w:ind w:left="4" w:right="-29" w:hanging="17"/>
              <w:jc w:val="center"/>
              <w:rPr>
                <w:rFonts w:hint="eastAsia"/>
                <w:spacing w:val="-2"/>
                <w:sz w:val="21"/>
                <w:szCs w:val="21"/>
                <w:lang w:val="en-US" w:eastAsia="zh-CN"/>
              </w:rPr>
            </w:pPr>
          </w:p>
        </w:tc>
        <w:tc>
          <w:tcPr>
            <w:tcW w:w="1240" w:type="dxa"/>
            <w:tcBorders>
              <w:tl2br w:val="nil"/>
              <w:tr2bl w:val="nil"/>
            </w:tcBorders>
            <w:vAlign w:val="center"/>
          </w:tcPr>
          <w:p w14:paraId="67171E9C">
            <w:pPr>
              <w:pStyle w:val="18"/>
              <w:spacing w:line="235" w:lineRule="auto"/>
              <w:ind w:left="4" w:right="-29" w:hanging="17"/>
              <w:jc w:val="center"/>
              <w:rPr>
                <w:rFonts w:hint="eastAsia"/>
                <w:spacing w:val="-2"/>
                <w:sz w:val="21"/>
                <w:szCs w:val="21"/>
                <w:lang w:val="en-US" w:eastAsia="zh-CN"/>
              </w:rPr>
            </w:pPr>
            <w:r>
              <w:rPr>
                <w:rFonts w:hint="eastAsia"/>
                <w:spacing w:val="-2"/>
                <w:sz w:val="21"/>
                <w:szCs w:val="21"/>
                <w:lang w:val="en-US" w:eastAsia="zh-CN"/>
              </w:rPr>
              <w:t>告知当事人</w:t>
            </w:r>
          </w:p>
        </w:tc>
        <w:tc>
          <w:tcPr>
            <w:tcW w:w="2000" w:type="dxa"/>
            <w:tcBorders>
              <w:tl2br w:val="nil"/>
              <w:tr2bl w:val="nil"/>
            </w:tcBorders>
            <w:vAlign w:val="center"/>
          </w:tcPr>
          <w:p w14:paraId="7D3DC7E6">
            <w:pPr>
              <w:pStyle w:val="18"/>
              <w:spacing w:line="235" w:lineRule="auto"/>
              <w:ind w:left="4" w:right="-29" w:hanging="17"/>
              <w:jc w:val="center"/>
              <w:rPr>
                <w:rFonts w:hint="eastAsia"/>
                <w:spacing w:val="-2"/>
                <w:sz w:val="18"/>
                <w:szCs w:val="18"/>
                <w:lang w:val="en-US" w:eastAsia="zh-CN"/>
              </w:rPr>
            </w:pPr>
            <w:r>
              <w:rPr>
                <w:rFonts w:hint="eastAsia"/>
                <w:spacing w:val="-2"/>
                <w:sz w:val="18"/>
                <w:szCs w:val="18"/>
                <w:lang w:val="en-US" w:eastAsia="zh-CN"/>
              </w:rPr>
              <w:t>在做出行政处罚决定前，书 面告知当事人拟作出处罚决定的事实、理 由、依据、处罚内容，以及当事人享有的陈述权、申辩权或听证权。</w:t>
            </w:r>
          </w:p>
        </w:tc>
        <w:tc>
          <w:tcPr>
            <w:tcW w:w="1190" w:type="dxa"/>
            <w:tcBorders>
              <w:tl2br w:val="nil"/>
              <w:tr2bl w:val="nil"/>
            </w:tcBorders>
            <w:vAlign w:val="center"/>
          </w:tcPr>
          <w:p w14:paraId="52C4DDC6">
            <w:pPr>
              <w:pStyle w:val="18"/>
              <w:spacing w:line="235" w:lineRule="auto"/>
              <w:ind w:left="4" w:right="-29" w:hanging="17"/>
              <w:jc w:val="center"/>
              <w:rPr>
                <w:rFonts w:hint="eastAsia"/>
                <w:spacing w:val="-2"/>
                <w:sz w:val="21"/>
                <w:szCs w:val="21"/>
                <w:lang w:val="en-US" w:eastAsia="zh-CN"/>
              </w:rPr>
            </w:pPr>
            <w:r>
              <w:rPr>
                <w:rFonts w:hint="eastAsia"/>
                <w:spacing w:val="-2"/>
                <w:sz w:val="21"/>
                <w:szCs w:val="21"/>
                <w:lang w:val="en-US" w:eastAsia="zh-CN"/>
              </w:rPr>
              <w:t>律师工作股</w:t>
            </w:r>
          </w:p>
        </w:tc>
        <w:tc>
          <w:tcPr>
            <w:tcW w:w="1410" w:type="dxa"/>
            <w:tcBorders>
              <w:tl2br w:val="nil"/>
              <w:tr2bl w:val="nil"/>
            </w:tcBorders>
            <w:vAlign w:val="center"/>
          </w:tcPr>
          <w:p w14:paraId="40126B7D">
            <w:pPr>
              <w:pStyle w:val="18"/>
              <w:spacing w:line="235" w:lineRule="auto"/>
              <w:ind w:left="4" w:right="-29" w:hanging="17"/>
              <w:jc w:val="center"/>
              <w:rPr>
                <w:rFonts w:hint="eastAsia"/>
                <w:spacing w:val="-2"/>
                <w:sz w:val="21"/>
                <w:szCs w:val="21"/>
                <w:lang w:val="en-US" w:eastAsia="zh-CN"/>
              </w:rPr>
            </w:pPr>
          </w:p>
        </w:tc>
        <w:tc>
          <w:tcPr>
            <w:tcW w:w="1450" w:type="dxa"/>
            <w:tcBorders>
              <w:tl2br w:val="nil"/>
              <w:tr2bl w:val="nil"/>
            </w:tcBorders>
            <w:vAlign w:val="center"/>
          </w:tcPr>
          <w:p w14:paraId="049123EE">
            <w:pPr>
              <w:pStyle w:val="18"/>
              <w:spacing w:line="235" w:lineRule="auto"/>
              <w:ind w:left="4" w:right="-29" w:hanging="17"/>
              <w:jc w:val="center"/>
              <w:rPr>
                <w:rFonts w:hint="eastAsia"/>
                <w:spacing w:val="-2"/>
                <w:sz w:val="21"/>
                <w:szCs w:val="21"/>
                <w:lang w:val="en-US" w:eastAsia="zh-CN"/>
              </w:rPr>
            </w:pPr>
          </w:p>
        </w:tc>
        <w:tc>
          <w:tcPr>
            <w:tcW w:w="1570" w:type="dxa"/>
            <w:vMerge w:val="continue"/>
            <w:tcBorders>
              <w:tl2br w:val="nil"/>
              <w:tr2bl w:val="nil"/>
            </w:tcBorders>
            <w:vAlign w:val="center"/>
          </w:tcPr>
          <w:p w14:paraId="3B865C89">
            <w:pPr>
              <w:pStyle w:val="18"/>
              <w:spacing w:before="165" w:line="163" w:lineRule="exact"/>
              <w:jc w:val="center"/>
              <w:rPr>
                <w:spacing w:val="-2"/>
                <w:sz w:val="21"/>
                <w:szCs w:val="21"/>
              </w:rPr>
            </w:pPr>
          </w:p>
        </w:tc>
      </w:tr>
      <w:tr w14:paraId="575F24C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70" w:hRule="atLeast"/>
        </w:trPr>
        <w:tc>
          <w:tcPr>
            <w:tcW w:w="510" w:type="dxa"/>
            <w:vMerge w:val="continue"/>
            <w:tcBorders>
              <w:tl2br w:val="nil"/>
              <w:tr2bl w:val="nil"/>
            </w:tcBorders>
            <w:vAlign w:val="center"/>
          </w:tcPr>
          <w:p w14:paraId="76CEE604">
            <w:pPr>
              <w:pStyle w:val="18"/>
              <w:spacing w:before="165" w:line="163" w:lineRule="exact"/>
              <w:jc w:val="center"/>
              <w:rPr>
                <w:spacing w:val="-2"/>
                <w:sz w:val="21"/>
                <w:szCs w:val="21"/>
              </w:rPr>
            </w:pPr>
          </w:p>
        </w:tc>
        <w:tc>
          <w:tcPr>
            <w:tcW w:w="1980" w:type="dxa"/>
            <w:vMerge w:val="continue"/>
            <w:tcBorders>
              <w:tl2br w:val="nil"/>
              <w:tr2bl w:val="nil"/>
            </w:tcBorders>
            <w:vAlign w:val="center"/>
          </w:tcPr>
          <w:p w14:paraId="7A34315C">
            <w:pPr>
              <w:pStyle w:val="18"/>
              <w:spacing w:line="235" w:lineRule="auto"/>
              <w:ind w:left="4" w:right="-29" w:hanging="17"/>
              <w:jc w:val="center"/>
              <w:rPr>
                <w:rFonts w:hint="eastAsia"/>
                <w:spacing w:val="-2"/>
                <w:sz w:val="21"/>
                <w:szCs w:val="21"/>
                <w:lang w:val="en-US" w:eastAsia="zh-CN"/>
              </w:rPr>
            </w:pPr>
          </w:p>
        </w:tc>
        <w:tc>
          <w:tcPr>
            <w:tcW w:w="1410" w:type="dxa"/>
            <w:vMerge w:val="continue"/>
            <w:tcBorders>
              <w:tl2br w:val="nil"/>
              <w:tr2bl w:val="nil"/>
            </w:tcBorders>
            <w:vAlign w:val="center"/>
          </w:tcPr>
          <w:p w14:paraId="5C962A76">
            <w:pPr>
              <w:pStyle w:val="18"/>
              <w:spacing w:line="235" w:lineRule="auto"/>
              <w:ind w:left="4" w:right="-29" w:hanging="17"/>
              <w:jc w:val="center"/>
              <w:rPr>
                <w:rFonts w:hint="eastAsia"/>
                <w:spacing w:val="-2"/>
                <w:sz w:val="21"/>
                <w:szCs w:val="21"/>
                <w:lang w:val="en-US" w:eastAsia="zh-CN"/>
              </w:rPr>
            </w:pPr>
          </w:p>
        </w:tc>
        <w:tc>
          <w:tcPr>
            <w:tcW w:w="2030" w:type="dxa"/>
            <w:vMerge w:val="continue"/>
            <w:tcBorders>
              <w:tl2br w:val="nil"/>
              <w:tr2bl w:val="nil"/>
            </w:tcBorders>
            <w:vAlign w:val="center"/>
          </w:tcPr>
          <w:p w14:paraId="79071EB6">
            <w:pPr>
              <w:pStyle w:val="18"/>
              <w:spacing w:line="235" w:lineRule="auto"/>
              <w:ind w:left="4" w:right="-29" w:hanging="17"/>
              <w:jc w:val="center"/>
              <w:rPr>
                <w:rFonts w:hint="eastAsia"/>
                <w:spacing w:val="-2"/>
                <w:sz w:val="21"/>
                <w:szCs w:val="21"/>
                <w:lang w:val="en-US" w:eastAsia="zh-CN"/>
              </w:rPr>
            </w:pPr>
          </w:p>
        </w:tc>
        <w:tc>
          <w:tcPr>
            <w:tcW w:w="1240" w:type="dxa"/>
            <w:tcBorders>
              <w:tl2br w:val="nil"/>
              <w:tr2bl w:val="nil"/>
            </w:tcBorders>
            <w:vAlign w:val="center"/>
          </w:tcPr>
          <w:p w14:paraId="7775867F">
            <w:pPr>
              <w:pStyle w:val="18"/>
              <w:spacing w:line="235" w:lineRule="auto"/>
              <w:ind w:left="4" w:right="-29" w:hanging="17"/>
              <w:jc w:val="center"/>
              <w:rPr>
                <w:rFonts w:hint="eastAsia"/>
                <w:spacing w:val="-2"/>
                <w:sz w:val="21"/>
                <w:szCs w:val="21"/>
                <w:lang w:val="en-US" w:eastAsia="zh-CN"/>
              </w:rPr>
            </w:pPr>
            <w:r>
              <w:rPr>
                <w:rFonts w:hint="eastAsia"/>
                <w:spacing w:val="-2"/>
                <w:sz w:val="21"/>
                <w:szCs w:val="21"/>
                <w:lang w:val="en-US" w:eastAsia="zh-CN"/>
              </w:rPr>
              <w:t>作出决定</w:t>
            </w:r>
          </w:p>
        </w:tc>
        <w:tc>
          <w:tcPr>
            <w:tcW w:w="2000" w:type="dxa"/>
            <w:tcBorders>
              <w:tl2br w:val="nil"/>
              <w:tr2bl w:val="nil"/>
            </w:tcBorders>
            <w:vAlign w:val="center"/>
          </w:tcPr>
          <w:p w14:paraId="00989408">
            <w:pPr>
              <w:pStyle w:val="18"/>
              <w:spacing w:line="235" w:lineRule="auto"/>
              <w:ind w:left="4" w:right="-29" w:hanging="17"/>
              <w:jc w:val="center"/>
              <w:rPr>
                <w:rFonts w:hint="eastAsia"/>
                <w:spacing w:val="-2"/>
                <w:sz w:val="18"/>
                <w:szCs w:val="18"/>
                <w:lang w:val="en-US" w:eastAsia="zh-CN"/>
              </w:rPr>
            </w:pPr>
            <w:r>
              <w:rPr>
                <w:rFonts w:hint="eastAsia"/>
                <w:spacing w:val="-2"/>
                <w:sz w:val="18"/>
                <w:szCs w:val="18"/>
                <w:lang w:val="en-US" w:eastAsia="zh-CN"/>
              </w:rPr>
              <w:t>依法需要给予行政处罚的，作出行政处罚决定。</w:t>
            </w:r>
          </w:p>
        </w:tc>
        <w:tc>
          <w:tcPr>
            <w:tcW w:w="1190" w:type="dxa"/>
            <w:tcBorders>
              <w:tl2br w:val="nil"/>
              <w:tr2bl w:val="nil"/>
            </w:tcBorders>
            <w:vAlign w:val="center"/>
          </w:tcPr>
          <w:p w14:paraId="09D332CD">
            <w:pPr>
              <w:pStyle w:val="18"/>
              <w:spacing w:line="235" w:lineRule="auto"/>
              <w:ind w:left="4" w:right="-29" w:hanging="17"/>
              <w:jc w:val="center"/>
              <w:rPr>
                <w:rFonts w:hint="eastAsia"/>
                <w:spacing w:val="-2"/>
                <w:sz w:val="21"/>
                <w:szCs w:val="21"/>
                <w:lang w:val="en-US" w:eastAsia="zh-CN"/>
              </w:rPr>
            </w:pPr>
            <w:r>
              <w:rPr>
                <w:rFonts w:hint="eastAsia"/>
                <w:spacing w:val="-2"/>
                <w:sz w:val="21"/>
                <w:szCs w:val="21"/>
                <w:lang w:val="en-US" w:eastAsia="zh-CN"/>
              </w:rPr>
              <w:t>律师工作股</w:t>
            </w:r>
          </w:p>
        </w:tc>
        <w:tc>
          <w:tcPr>
            <w:tcW w:w="1410" w:type="dxa"/>
            <w:tcBorders>
              <w:tl2br w:val="nil"/>
              <w:tr2bl w:val="nil"/>
            </w:tcBorders>
            <w:vAlign w:val="center"/>
          </w:tcPr>
          <w:p w14:paraId="1886D604">
            <w:pPr>
              <w:pStyle w:val="18"/>
              <w:spacing w:line="235" w:lineRule="auto"/>
              <w:ind w:left="4" w:right="-29" w:hanging="17"/>
              <w:jc w:val="center"/>
              <w:rPr>
                <w:rFonts w:hint="eastAsia"/>
                <w:spacing w:val="-2"/>
                <w:sz w:val="21"/>
                <w:szCs w:val="21"/>
                <w:lang w:val="en-US" w:eastAsia="zh-CN"/>
              </w:rPr>
            </w:pPr>
          </w:p>
        </w:tc>
        <w:tc>
          <w:tcPr>
            <w:tcW w:w="1450" w:type="dxa"/>
            <w:tcBorders>
              <w:tl2br w:val="nil"/>
              <w:tr2bl w:val="nil"/>
            </w:tcBorders>
            <w:vAlign w:val="center"/>
          </w:tcPr>
          <w:p w14:paraId="6FAF0368">
            <w:pPr>
              <w:pStyle w:val="18"/>
              <w:spacing w:line="235" w:lineRule="auto"/>
              <w:ind w:left="4" w:right="-29" w:hanging="17"/>
              <w:jc w:val="center"/>
              <w:rPr>
                <w:rFonts w:hint="eastAsia"/>
                <w:spacing w:val="-2"/>
                <w:sz w:val="21"/>
                <w:szCs w:val="21"/>
                <w:lang w:val="en-US" w:eastAsia="zh-CN"/>
              </w:rPr>
            </w:pPr>
          </w:p>
        </w:tc>
        <w:tc>
          <w:tcPr>
            <w:tcW w:w="1570" w:type="dxa"/>
            <w:vMerge w:val="continue"/>
            <w:tcBorders>
              <w:tl2br w:val="nil"/>
              <w:tr2bl w:val="nil"/>
            </w:tcBorders>
            <w:vAlign w:val="center"/>
          </w:tcPr>
          <w:p w14:paraId="100C7AED">
            <w:pPr>
              <w:pStyle w:val="18"/>
              <w:spacing w:before="165" w:line="163" w:lineRule="exact"/>
              <w:jc w:val="center"/>
              <w:rPr>
                <w:spacing w:val="-2"/>
                <w:sz w:val="21"/>
                <w:szCs w:val="21"/>
              </w:rPr>
            </w:pPr>
          </w:p>
        </w:tc>
      </w:tr>
      <w:tr w14:paraId="4F783D2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90" w:hRule="atLeast"/>
        </w:trPr>
        <w:tc>
          <w:tcPr>
            <w:tcW w:w="510" w:type="dxa"/>
            <w:vMerge w:val="continue"/>
            <w:tcBorders>
              <w:tl2br w:val="nil"/>
              <w:tr2bl w:val="nil"/>
            </w:tcBorders>
            <w:vAlign w:val="center"/>
          </w:tcPr>
          <w:p w14:paraId="553B2F6E">
            <w:pPr>
              <w:pStyle w:val="18"/>
              <w:spacing w:before="165" w:line="163" w:lineRule="exact"/>
              <w:jc w:val="center"/>
              <w:rPr>
                <w:spacing w:val="-2"/>
                <w:sz w:val="21"/>
                <w:szCs w:val="21"/>
              </w:rPr>
            </w:pPr>
          </w:p>
        </w:tc>
        <w:tc>
          <w:tcPr>
            <w:tcW w:w="1980" w:type="dxa"/>
            <w:vMerge w:val="continue"/>
            <w:tcBorders>
              <w:tl2br w:val="nil"/>
              <w:tr2bl w:val="nil"/>
            </w:tcBorders>
            <w:vAlign w:val="center"/>
          </w:tcPr>
          <w:p w14:paraId="2252D99E">
            <w:pPr>
              <w:pStyle w:val="18"/>
              <w:spacing w:line="235" w:lineRule="auto"/>
              <w:ind w:left="4" w:right="-29" w:hanging="17"/>
              <w:jc w:val="center"/>
              <w:rPr>
                <w:rFonts w:hint="eastAsia"/>
                <w:spacing w:val="-2"/>
                <w:sz w:val="21"/>
                <w:szCs w:val="21"/>
                <w:lang w:val="en-US" w:eastAsia="zh-CN"/>
              </w:rPr>
            </w:pPr>
          </w:p>
        </w:tc>
        <w:tc>
          <w:tcPr>
            <w:tcW w:w="1410" w:type="dxa"/>
            <w:vMerge w:val="continue"/>
            <w:tcBorders>
              <w:tl2br w:val="nil"/>
              <w:tr2bl w:val="nil"/>
            </w:tcBorders>
            <w:vAlign w:val="center"/>
          </w:tcPr>
          <w:p w14:paraId="286CAAED">
            <w:pPr>
              <w:pStyle w:val="18"/>
              <w:spacing w:line="235" w:lineRule="auto"/>
              <w:ind w:left="4" w:right="-29" w:hanging="17"/>
              <w:jc w:val="center"/>
              <w:rPr>
                <w:rFonts w:hint="eastAsia"/>
                <w:spacing w:val="-2"/>
                <w:sz w:val="21"/>
                <w:szCs w:val="21"/>
                <w:lang w:val="en-US" w:eastAsia="zh-CN"/>
              </w:rPr>
            </w:pPr>
          </w:p>
        </w:tc>
        <w:tc>
          <w:tcPr>
            <w:tcW w:w="2030" w:type="dxa"/>
            <w:vMerge w:val="continue"/>
            <w:tcBorders>
              <w:tl2br w:val="nil"/>
              <w:tr2bl w:val="nil"/>
            </w:tcBorders>
            <w:vAlign w:val="center"/>
          </w:tcPr>
          <w:p w14:paraId="02D65396">
            <w:pPr>
              <w:pStyle w:val="18"/>
              <w:spacing w:line="235" w:lineRule="auto"/>
              <w:ind w:left="4" w:right="-29" w:hanging="17"/>
              <w:jc w:val="center"/>
              <w:rPr>
                <w:rFonts w:hint="eastAsia"/>
                <w:spacing w:val="-2"/>
                <w:sz w:val="21"/>
                <w:szCs w:val="21"/>
                <w:lang w:val="en-US" w:eastAsia="zh-CN"/>
              </w:rPr>
            </w:pPr>
          </w:p>
        </w:tc>
        <w:tc>
          <w:tcPr>
            <w:tcW w:w="1240" w:type="dxa"/>
            <w:tcBorders>
              <w:tl2br w:val="nil"/>
              <w:tr2bl w:val="nil"/>
            </w:tcBorders>
            <w:vAlign w:val="center"/>
          </w:tcPr>
          <w:p w14:paraId="5D1D78DB">
            <w:pPr>
              <w:pStyle w:val="18"/>
              <w:spacing w:line="235" w:lineRule="auto"/>
              <w:ind w:left="4" w:right="-29" w:hanging="17"/>
              <w:jc w:val="center"/>
              <w:rPr>
                <w:rFonts w:hint="eastAsia"/>
                <w:spacing w:val="-2"/>
                <w:sz w:val="21"/>
                <w:szCs w:val="21"/>
                <w:lang w:val="en-US" w:eastAsia="zh-CN"/>
              </w:rPr>
            </w:pPr>
            <w:r>
              <w:rPr>
                <w:rFonts w:hint="eastAsia"/>
                <w:spacing w:val="-2"/>
                <w:sz w:val="21"/>
                <w:szCs w:val="21"/>
                <w:lang w:val="en-US" w:eastAsia="zh-CN"/>
              </w:rPr>
              <w:t>送达</w:t>
            </w:r>
          </w:p>
        </w:tc>
        <w:tc>
          <w:tcPr>
            <w:tcW w:w="2000" w:type="dxa"/>
            <w:tcBorders>
              <w:tl2br w:val="nil"/>
              <w:tr2bl w:val="nil"/>
            </w:tcBorders>
            <w:vAlign w:val="center"/>
          </w:tcPr>
          <w:p w14:paraId="6ADEBE4D">
            <w:pPr>
              <w:pStyle w:val="18"/>
              <w:spacing w:line="235" w:lineRule="auto"/>
              <w:ind w:left="4" w:right="-29" w:hanging="17"/>
              <w:jc w:val="center"/>
              <w:rPr>
                <w:rFonts w:hint="eastAsia"/>
                <w:spacing w:val="-2"/>
                <w:sz w:val="18"/>
                <w:szCs w:val="18"/>
                <w:lang w:val="en-US" w:eastAsia="zh-CN"/>
              </w:rPr>
            </w:pPr>
            <w:r>
              <w:rPr>
                <w:rFonts w:hint="eastAsia"/>
                <w:spacing w:val="-2"/>
                <w:sz w:val="18"/>
                <w:szCs w:val="18"/>
                <w:lang w:val="en-US" w:eastAsia="zh-CN"/>
              </w:rPr>
              <w:t>行政处罚决定书送达当事人。</w:t>
            </w:r>
          </w:p>
        </w:tc>
        <w:tc>
          <w:tcPr>
            <w:tcW w:w="1190" w:type="dxa"/>
            <w:tcBorders>
              <w:tl2br w:val="nil"/>
              <w:tr2bl w:val="nil"/>
            </w:tcBorders>
            <w:vAlign w:val="center"/>
          </w:tcPr>
          <w:p w14:paraId="2EACEF0F">
            <w:pPr>
              <w:pStyle w:val="18"/>
              <w:spacing w:line="235" w:lineRule="auto"/>
              <w:ind w:left="4" w:right="-29" w:hanging="17"/>
              <w:jc w:val="center"/>
              <w:rPr>
                <w:rFonts w:hint="eastAsia"/>
                <w:spacing w:val="-2"/>
                <w:sz w:val="21"/>
                <w:szCs w:val="21"/>
                <w:lang w:val="en-US" w:eastAsia="zh-CN"/>
              </w:rPr>
            </w:pPr>
            <w:r>
              <w:rPr>
                <w:rFonts w:hint="eastAsia"/>
                <w:spacing w:val="-2"/>
                <w:sz w:val="21"/>
                <w:szCs w:val="21"/>
                <w:lang w:val="en-US" w:eastAsia="zh-CN"/>
              </w:rPr>
              <w:t>律师工作股</w:t>
            </w:r>
          </w:p>
        </w:tc>
        <w:tc>
          <w:tcPr>
            <w:tcW w:w="1410" w:type="dxa"/>
            <w:tcBorders>
              <w:tl2br w:val="nil"/>
              <w:tr2bl w:val="nil"/>
            </w:tcBorders>
            <w:vAlign w:val="center"/>
          </w:tcPr>
          <w:p w14:paraId="32FC9F03">
            <w:pPr>
              <w:pStyle w:val="18"/>
              <w:spacing w:line="235" w:lineRule="auto"/>
              <w:ind w:left="4" w:right="-29" w:hanging="17"/>
              <w:jc w:val="center"/>
              <w:rPr>
                <w:rFonts w:hint="default"/>
                <w:spacing w:val="-2"/>
                <w:sz w:val="21"/>
                <w:szCs w:val="21"/>
                <w:lang w:val="en-US" w:eastAsia="zh-CN"/>
              </w:rPr>
            </w:pPr>
            <w:r>
              <w:rPr>
                <w:rFonts w:hint="eastAsia"/>
                <w:spacing w:val="-2"/>
                <w:sz w:val="21"/>
                <w:szCs w:val="21"/>
                <w:lang w:val="en-US" w:eastAsia="zh-CN"/>
              </w:rPr>
              <w:t>7</w:t>
            </w:r>
          </w:p>
        </w:tc>
        <w:tc>
          <w:tcPr>
            <w:tcW w:w="1450" w:type="dxa"/>
            <w:tcBorders>
              <w:tl2br w:val="nil"/>
              <w:tr2bl w:val="nil"/>
            </w:tcBorders>
            <w:vAlign w:val="center"/>
          </w:tcPr>
          <w:p w14:paraId="38123530">
            <w:pPr>
              <w:pStyle w:val="18"/>
              <w:spacing w:line="235" w:lineRule="auto"/>
              <w:ind w:left="4" w:right="-29" w:hanging="17"/>
              <w:jc w:val="center"/>
              <w:rPr>
                <w:rFonts w:hint="default"/>
                <w:spacing w:val="-2"/>
                <w:sz w:val="21"/>
                <w:szCs w:val="21"/>
                <w:lang w:val="en-US" w:eastAsia="zh-CN"/>
              </w:rPr>
            </w:pPr>
            <w:r>
              <w:rPr>
                <w:rFonts w:hint="eastAsia"/>
                <w:spacing w:val="-2"/>
                <w:sz w:val="21"/>
                <w:szCs w:val="21"/>
                <w:lang w:val="en-US" w:eastAsia="zh-CN"/>
              </w:rPr>
              <w:t>7</w:t>
            </w:r>
          </w:p>
        </w:tc>
        <w:tc>
          <w:tcPr>
            <w:tcW w:w="1570" w:type="dxa"/>
            <w:vMerge w:val="continue"/>
            <w:tcBorders>
              <w:tl2br w:val="nil"/>
              <w:tr2bl w:val="nil"/>
            </w:tcBorders>
            <w:vAlign w:val="center"/>
          </w:tcPr>
          <w:p w14:paraId="722BCB93">
            <w:pPr>
              <w:pStyle w:val="18"/>
              <w:spacing w:before="165" w:line="163" w:lineRule="exact"/>
              <w:jc w:val="center"/>
              <w:rPr>
                <w:spacing w:val="-2"/>
                <w:sz w:val="21"/>
                <w:szCs w:val="21"/>
              </w:rPr>
            </w:pPr>
          </w:p>
        </w:tc>
      </w:tr>
      <w:tr w14:paraId="0987C73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90" w:hRule="atLeast"/>
        </w:trPr>
        <w:tc>
          <w:tcPr>
            <w:tcW w:w="510" w:type="dxa"/>
            <w:vMerge w:val="continue"/>
            <w:tcBorders>
              <w:tl2br w:val="nil"/>
              <w:tr2bl w:val="nil"/>
            </w:tcBorders>
            <w:vAlign w:val="center"/>
          </w:tcPr>
          <w:p w14:paraId="7A54B2E0">
            <w:pPr>
              <w:pStyle w:val="18"/>
              <w:spacing w:before="165" w:line="163" w:lineRule="exact"/>
              <w:jc w:val="center"/>
              <w:rPr>
                <w:spacing w:val="-2"/>
                <w:sz w:val="21"/>
                <w:szCs w:val="21"/>
              </w:rPr>
            </w:pPr>
          </w:p>
        </w:tc>
        <w:tc>
          <w:tcPr>
            <w:tcW w:w="1980" w:type="dxa"/>
            <w:vMerge w:val="continue"/>
            <w:tcBorders>
              <w:tl2br w:val="nil"/>
              <w:tr2bl w:val="nil"/>
            </w:tcBorders>
            <w:vAlign w:val="center"/>
          </w:tcPr>
          <w:p w14:paraId="38499667">
            <w:pPr>
              <w:pStyle w:val="18"/>
              <w:spacing w:line="235" w:lineRule="auto"/>
              <w:ind w:left="4" w:right="-29" w:hanging="17"/>
              <w:jc w:val="center"/>
              <w:rPr>
                <w:rFonts w:hint="eastAsia"/>
                <w:spacing w:val="-2"/>
                <w:sz w:val="21"/>
                <w:szCs w:val="21"/>
                <w:lang w:val="en-US" w:eastAsia="zh-CN"/>
              </w:rPr>
            </w:pPr>
          </w:p>
        </w:tc>
        <w:tc>
          <w:tcPr>
            <w:tcW w:w="1410" w:type="dxa"/>
            <w:vMerge w:val="continue"/>
            <w:tcBorders>
              <w:tl2br w:val="nil"/>
              <w:tr2bl w:val="nil"/>
            </w:tcBorders>
            <w:vAlign w:val="center"/>
          </w:tcPr>
          <w:p w14:paraId="67020C75">
            <w:pPr>
              <w:pStyle w:val="18"/>
              <w:spacing w:line="235" w:lineRule="auto"/>
              <w:ind w:left="4" w:right="-29" w:hanging="17"/>
              <w:jc w:val="center"/>
              <w:rPr>
                <w:rFonts w:hint="eastAsia"/>
                <w:spacing w:val="-2"/>
                <w:sz w:val="21"/>
                <w:szCs w:val="21"/>
                <w:lang w:val="en-US" w:eastAsia="zh-CN"/>
              </w:rPr>
            </w:pPr>
          </w:p>
        </w:tc>
        <w:tc>
          <w:tcPr>
            <w:tcW w:w="2030" w:type="dxa"/>
            <w:vMerge w:val="continue"/>
            <w:tcBorders>
              <w:tl2br w:val="nil"/>
              <w:tr2bl w:val="nil"/>
            </w:tcBorders>
            <w:vAlign w:val="center"/>
          </w:tcPr>
          <w:p w14:paraId="7A8426B4">
            <w:pPr>
              <w:pStyle w:val="18"/>
              <w:spacing w:line="235" w:lineRule="auto"/>
              <w:ind w:left="4" w:right="-29" w:hanging="17"/>
              <w:jc w:val="center"/>
              <w:rPr>
                <w:rFonts w:hint="eastAsia"/>
                <w:spacing w:val="-2"/>
                <w:sz w:val="21"/>
                <w:szCs w:val="21"/>
                <w:lang w:val="en-US" w:eastAsia="zh-CN"/>
              </w:rPr>
            </w:pPr>
          </w:p>
        </w:tc>
        <w:tc>
          <w:tcPr>
            <w:tcW w:w="1240" w:type="dxa"/>
            <w:tcBorders>
              <w:tl2br w:val="nil"/>
              <w:tr2bl w:val="nil"/>
            </w:tcBorders>
            <w:vAlign w:val="center"/>
          </w:tcPr>
          <w:p w14:paraId="2FFCD253">
            <w:pPr>
              <w:pStyle w:val="18"/>
              <w:spacing w:line="235" w:lineRule="auto"/>
              <w:ind w:left="4" w:right="-29" w:hanging="17"/>
              <w:jc w:val="center"/>
              <w:rPr>
                <w:rFonts w:hint="eastAsia"/>
                <w:spacing w:val="-2"/>
                <w:sz w:val="21"/>
                <w:szCs w:val="21"/>
                <w:lang w:val="en-US" w:eastAsia="zh-CN"/>
              </w:rPr>
            </w:pPr>
          </w:p>
          <w:p w14:paraId="06BE7D4D">
            <w:pPr>
              <w:pStyle w:val="18"/>
              <w:spacing w:line="235" w:lineRule="auto"/>
              <w:ind w:left="4" w:right="-29" w:hanging="17"/>
              <w:jc w:val="center"/>
              <w:rPr>
                <w:rFonts w:hint="eastAsia"/>
                <w:spacing w:val="-2"/>
                <w:sz w:val="21"/>
                <w:szCs w:val="21"/>
                <w:lang w:val="en-US" w:eastAsia="zh-CN"/>
              </w:rPr>
            </w:pPr>
            <w:r>
              <w:rPr>
                <w:rFonts w:hint="eastAsia"/>
                <w:spacing w:val="-2"/>
                <w:sz w:val="21"/>
                <w:szCs w:val="21"/>
                <w:lang w:val="en-US" w:eastAsia="zh-CN"/>
              </w:rPr>
              <w:t>执行</w:t>
            </w:r>
          </w:p>
        </w:tc>
        <w:tc>
          <w:tcPr>
            <w:tcW w:w="2000" w:type="dxa"/>
            <w:tcBorders>
              <w:tl2br w:val="nil"/>
              <w:tr2bl w:val="nil"/>
            </w:tcBorders>
            <w:vAlign w:val="center"/>
          </w:tcPr>
          <w:p w14:paraId="65AE0FCE">
            <w:pPr>
              <w:pStyle w:val="18"/>
              <w:spacing w:line="235" w:lineRule="auto"/>
              <w:ind w:left="4" w:right="-29" w:hanging="17"/>
              <w:jc w:val="center"/>
              <w:rPr>
                <w:rFonts w:hint="eastAsia"/>
                <w:spacing w:val="-2"/>
                <w:sz w:val="18"/>
                <w:szCs w:val="18"/>
                <w:lang w:val="en-US" w:eastAsia="zh-CN"/>
              </w:rPr>
            </w:pPr>
            <w:r>
              <w:rPr>
                <w:rFonts w:hint="eastAsia"/>
                <w:spacing w:val="-2"/>
                <w:sz w:val="18"/>
                <w:szCs w:val="18"/>
                <w:lang w:val="en-US" w:eastAsia="zh-CN"/>
              </w:rPr>
              <w:t>监督当事人在决定的期限内履行生效的行政处罚决定。当事人在法定期限内部申请行政复议或提起行政诉讼，又不履行的，可依法采取强制执行或者申请人民法院强制执行。</w:t>
            </w:r>
          </w:p>
        </w:tc>
        <w:tc>
          <w:tcPr>
            <w:tcW w:w="1190" w:type="dxa"/>
            <w:tcBorders>
              <w:tl2br w:val="nil"/>
              <w:tr2bl w:val="nil"/>
            </w:tcBorders>
            <w:vAlign w:val="center"/>
          </w:tcPr>
          <w:p w14:paraId="1A57B041">
            <w:pPr>
              <w:pStyle w:val="18"/>
              <w:spacing w:line="235" w:lineRule="auto"/>
              <w:ind w:left="4" w:right="-29" w:hanging="17"/>
              <w:jc w:val="center"/>
              <w:rPr>
                <w:rFonts w:hint="eastAsia"/>
                <w:spacing w:val="-2"/>
                <w:sz w:val="21"/>
                <w:szCs w:val="21"/>
                <w:lang w:val="en-US" w:eastAsia="zh-CN"/>
              </w:rPr>
            </w:pPr>
            <w:r>
              <w:rPr>
                <w:rFonts w:hint="eastAsia"/>
                <w:spacing w:val="-2"/>
                <w:sz w:val="21"/>
                <w:szCs w:val="21"/>
                <w:lang w:val="en-US" w:eastAsia="zh-CN"/>
              </w:rPr>
              <w:t>律师工作股</w:t>
            </w:r>
          </w:p>
        </w:tc>
        <w:tc>
          <w:tcPr>
            <w:tcW w:w="1410" w:type="dxa"/>
            <w:tcBorders>
              <w:tl2br w:val="nil"/>
              <w:tr2bl w:val="nil"/>
            </w:tcBorders>
            <w:vAlign w:val="center"/>
          </w:tcPr>
          <w:p w14:paraId="5C9C8E2F">
            <w:pPr>
              <w:pStyle w:val="18"/>
              <w:spacing w:line="235" w:lineRule="auto"/>
              <w:ind w:left="4" w:right="-29" w:hanging="17"/>
              <w:jc w:val="center"/>
              <w:rPr>
                <w:rFonts w:hint="eastAsia"/>
                <w:spacing w:val="-2"/>
                <w:sz w:val="21"/>
                <w:szCs w:val="21"/>
                <w:lang w:val="en-US" w:eastAsia="zh-CN"/>
              </w:rPr>
            </w:pPr>
          </w:p>
        </w:tc>
        <w:tc>
          <w:tcPr>
            <w:tcW w:w="1450" w:type="dxa"/>
            <w:tcBorders>
              <w:tl2br w:val="nil"/>
              <w:tr2bl w:val="nil"/>
            </w:tcBorders>
            <w:vAlign w:val="center"/>
          </w:tcPr>
          <w:p w14:paraId="4368CA62">
            <w:pPr>
              <w:pStyle w:val="18"/>
              <w:spacing w:line="235" w:lineRule="auto"/>
              <w:ind w:left="4" w:right="-29" w:hanging="17"/>
              <w:jc w:val="center"/>
              <w:rPr>
                <w:rFonts w:hint="eastAsia"/>
                <w:spacing w:val="-2"/>
                <w:sz w:val="21"/>
                <w:szCs w:val="21"/>
                <w:lang w:val="en-US" w:eastAsia="zh-CN"/>
              </w:rPr>
            </w:pPr>
          </w:p>
        </w:tc>
        <w:tc>
          <w:tcPr>
            <w:tcW w:w="1570" w:type="dxa"/>
            <w:vMerge w:val="continue"/>
            <w:tcBorders>
              <w:tl2br w:val="nil"/>
              <w:tr2bl w:val="nil"/>
            </w:tcBorders>
            <w:vAlign w:val="center"/>
          </w:tcPr>
          <w:p w14:paraId="58C79CD5">
            <w:pPr>
              <w:pStyle w:val="18"/>
              <w:spacing w:before="165" w:line="163" w:lineRule="exact"/>
              <w:jc w:val="center"/>
              <w:rPr>
                <w:spacing w:val="-2"/>
                <w:sz w:val="21"/>
                <w:szCs w:val="21"/>
              </w:rPr>
            </w:pPr>
          </w:p>
        </w:tc>
      </w:tr>
      <w:tr w14:paraId="20571FC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80" w:hRule="atLeast"/>
        </w:trPr>
        <w:tc>
          <w:tcPr>
            <w:tcW w:w="14790" w:type="dxa"/>
            <w:gridSpan w:val="10"/>
            <w:tcBorders>
              <w:tl2br w:val="nil"/>
              <w:tr2bl w:val="nil"/>
            </w:tcBorders>
            <w:vAlign w:val="center"/>
          </w:tcPr>
          <w:p w14:paraId="3EC6C888">
            <w:pPr>
              <w:pStyle w:val="18"/>
              <w:spacing w:before="165" w:line="163" w:lineRule="exact"/>
              <w:jc w:val="center"/>
              <w:rPr>
                <w:rFonts w:hint="default"/>
                <w:spacing w:val="-2"/>
                <w:sz w:val="21"/>
                <w:szCs w:val="21"/>
                <w:lang w:val="en-US" w:eastAsia="zh-CN"/>
              </w:rPr>
            </w:pPr>
            <w:r>
              <w:rPr>
                <w:spacing w:val="-2"/>
                <w:sz w:val="21"/>
                <w:szCs w:val="21"/>
              </w:rPr>
              <w:t>服务电话：0394-</w:t>
            </w:r>
            <w:r>
              <w:rPr>
                <w:rFonts w:hint="eastAsia"/>
                <w:spacing w:val="-2"/>
                <w:sz w:val="21"/>
                <w:szCs w:val="21"/>
                <w:lang w:val="en-US" w:eastAsia="zh-CN"/>
              </w:rPr>
              <w:t>2551366</w:t>
            </w:r>
            <w:r>
              <w:rPr>
                <w:spacing w:val="-2"/>
                <w:sz w:val="21"/>
                <w:szCs w:val="21"/>
              </w:rPr>
              <w:tab/>
            </w:r>
            <w:r>
              <w:rPr>
                <w:spacing w:val="-2"/>
                <w:sz w:val="21"/>
                <w:szCs w:val="21"/>
              </w:rPr>
              <w:t>投诉机构：</w:t>
            </w:r>
            <w:r>
              <w:rPr>
                <w:rFonts w:hint="eastAsia"/>
                <w:spacing w:val="-2"/>
                <w:sz w:val="21"/>
                <w:szCs w:val="21"/>
                <w:lang w:val="en-US" w:eastAsia="zh-CN"/>
              </w:rPr>
              <w:t>西华县司法局律师工作股</w:t>
            </w:r>
            <w:r>
              <w:rPr>
                <w:spacing w:val="-2"/>
                <w:sz w:val="21"/>
                <w:szCs w:val="21"/>
              </w:rPr>
              <w:tab/>
            </w:r>
            <w:r>
              <w:rPr>
                <w:spacing w:val="-2"/>
                <w:sz w:val="21"/>
                <w:szCs w:val="21"/>
              </w:rPr>
              <w:t>投诉电话：0394-</w:t>
            </w:r>
            <w:r>
              <w:rPr>
                <w:rFonts w:hint="eastAsia"/>
                <w:spacing w:val="-2"/>
                <w:sz w:val="21"/>
                <w:szCs w:val="21"/>
                <w:lang w:val="en-US" w:eastAsia="zh-CN"/>
              </w:rPr>
              <w:t>2551366</w:t>
            </w:r>
          </w:p>
        </w:tc>
      </w:tr>
      <w:tr w14:paraId="5FF0B28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6" w:hRule="atLeast"/>
        </w:trPr>
        <w:tc>
          <w:tcPr>
            <w:tcW w:w="14790" w:type="dxa"/>
            <w:gridSpan w:val="10"/>
            <w:tcBorders>
              <w:tl2br w:val="nil"/>
              <w:tr2bl w:val="nil"/>
            </w:tcBorders>
            <w:vAlign w:val="center"/>
          </w:tcPr>
          <w:p w14:paraId="06388CB3">
            <w:pPr>
              <w:pStyle w:val="18"/>
              <w:spacing w:before="281"/>
              <w:ind w:left="8"/>
              <w:jc w:val="center"/>
              <w:rPr>
                <w:rFonts w:hint="default" w:eastAsia="宋体"/>
                <w:sz w:val="21"/>
                <w:szCs w:val="21"/>
                <w:lang w:val="en-US" w:eastAsia="zh-CN"/>
              </w:rPr>
            </w:pPr>
            <w:r>
              <w:rPr>
                <w:spacing w:val="-2"/>
                <w:sz w:val="21"/>
                <w:szCs w:val="21"/>
              </w:rPr>
              <w:t>受理地点：</w:t>
            </w:r>
            <w:r>
              <w:rPr>
                <w:rFonts w:hint="eastAsia"/>
                <w:spacing w:val="-2"/>
                <w:sz w:val="21"/>
                <w:szCs w:val="21"/>
                <w:lang w:val="en-US" w:eastAsia="zh-CN"/>
              </w:rPr>
              <w:t>西华县泰山路128号司法局二楼211室</w:t>
            </w:r>
          </w:p>
        </w:tc>
      </w:tr>
    </w:tbl>
    <w:p w14:paraId="05A9FE09">
      <w:pPr>
        <w:pStyle w:val="18"/>
        <w:spacing w:after="0"/>
        <w:jc w:val="center"/>
        <w:rPr>
          <w:rFonts w:hint="eastAsia" w:ascii="PMingLiU" w:eastAsia="宋体"/>
          <w:sz w:val="21"/>
          <w:szCs w:val="21"/>
          <w:lang w:val="en-US" w:eastAsia="zh-CN"/>
        </w:rPr>
        <w:sectPr>
          <w:pgSz w:w="16840" w:h="11910" w:orient="landscape"/>
          <w:pgMar w:top="2280" w:right="992" w:bottom="280" w:left="992" w:header="2008" w:footer="0" w:gutter="0"/>
          <w:pgBorders>
            <w:top w:val="none" w:sz="0" w:space="0"/>
            <w:left w:val="none" w:sz="0" w:space="0"/>
            <w:bottom w:val="none" w:sz="0" w:space="0"/>
            <w:right w:val="none" w:sz="0" w:space="0"/>
          </w:pgBorders>
          <w:cols w:space="720" w:num="1"/>
        </w:sectPr>
      </w:pPr>
    </w:p>
    <w:tbl>
      <w:tblPr>
        <w:tblStyle w:val="13"/>
        <w:tblW w:w="0" w:type="auto"/>
        <w:tblInd w:w="13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22"/>
        <w:gridCol w:w="1080"/>
        <w:gridCol w:w="540"/>
        <w:gridCol w:w="4517"/>
        <w:gridCol w:w="1205"/>
        <w:gridCol w:w="2880"/>
        <w:gridCol w:w="1080"/>
        <w:gridCol w:w="900"/>
        <w:gridCol w:w="900"/>
        <w:gridCol w:w="781"/>
      </w:tblGrid>
      <w:tr w14:paraId="0B9F07F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0" w:hRule="atLeast"/>
        </w:trPr>
        <w:tc>
          <w:tcPr>
            <w:tcW w:w="722" w:type="dxa"/>
            <w:vAlign w:val="center"/>
          </w:tcPr>
          <w:p w14:paraId="03875C28">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序号</w:t>
            </w:r>
          </w:p>
        </w:tc>
        <w:tc>
          <w:tcPr>
            <w:tcW w:w="1080" w:type="dxa"/>
            <w:vAlign w:val="center"/>
          </w:tcPr>
          <w:p w14:paraId="21A6F0A7">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职权名称</w:t>
            </w:r>
          </w:p>
        </w:tc>
        <w:tc>
          <w:tcPr>
            <w:tcW w:w="540" w:type="dxa"/>
            <w:vAlign w:val="center"/>
          </w:tcPr>
          <w:p w14:paraId="7510A62F">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子项</w:t>
            </w:r>
          </w:p>
        </w:tc>
        <w:tc>
          <w:tcPr>
            <w:tcW w:w="4517" w:type="dxa"/>
            <w:vAlign w:val="center"/>
          </w:tcPr>
          <w:p w14:paraId="7F6244C1">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实施依据</w:t>
            </w:r>
          </w:p>
        </w:tc>
        <w:tc>
          <w:tcPr>
            <w:tcW w:w="1205" w:type="dxa"/>
            <w:vAlign w:val="center"/>
          </w:tcPr>
          <w:p w14:paraId="7B525AAD">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办理环节</w:t>
            </w:r>
          </w:p>
        </w:tc>
        <w:tc>
          <w:tcPr>
            <w:tcW w:w="2880" w:type="dxa"/>
            <w:vAlign w:val="center"/>
          </w:tcPr>
          <w:p w14:paraId="558BACB5">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责任事项</w:t>
            </w:r>
          </w:p>
        </w:tc>
        <w:tc>
          <w:tcPr>
            <w:tcW w:w="1080" w:type="dxa"/>
            <w:vAlign w:val="center"/>
          </w:tcPr>
          <w:p w14:paraId="2190DC26">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责任处室</w:t>
            </w:r>
          </w:p>
        </w:tc>
        <w:tc>
          <w:tcPr>
            <w:tcW w:w="900" w:type="dxa"/>
            <w:vAlign w:val="center"/>
          </w:tcPr>
          <w:p w14:paraId="7C14B2BF">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承诺时限</w:t>
            </w:r>
          </w:p>
        </w:tc>
        <w:tc>
          <w:tcPr>
            <w:tcW w:w="900" w:type="dxa"/>
            <w:vAlign w:val="center"/>
          </w:tcPr>
          <w:p w14:paraId="1C66EDAC">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法定时限</w:t>
            </w:r>
          </w:p>
        </w:tc>
        <w:tc>
          <w:tcPr>
            <w:tcW w:w="781" w:type="dxa"/>
            <w:vAlign w:val="center"/>
          </w:tcPr>
          <w:p w14:paraId="592393A9">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收费情况及依</w:t>
            </w:r>
          </w:p>
          <w:p w14:paraId="430C1489">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据</w:t>
            </w:r>
          </w:p>
        </w:tc>
      </w:tr>
      <w:tr w14:paraId="782E234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42" w:hRule="atLeast"/>
        </w:trPr>
        <w:tc>
          <w:tcPr>
            <w:tcW w:w="722" w:type="dxa"/>
            <w:vMerge w:val="restart"/>
            <w:vAlign w:val="center"/>
          </w:tcPr>
          <w:p w14:paraId="4621B915">
            <w:pPr>
              <w:pStyle w:val="18"/>
              <w:ind w:firstLine="270" w:firstLineChars="100"/>
              <w:jc w:val="both"/>
              <w:rPr>
                <w:rFonts w:hint="default" w:eastAsia="宋体"/>
                <w:sz w:val="28"/>
                <w:szCs w:val="28"/>
                <w:lang w:val="en-US" w:eastAsia="zh-CN"/>
              </w:rPr>
            </w:pPr>
            <w:r>
              <w:rPr>
                <w:rFonts w:hint="default" w:ascii="Times New Roman" w:hAnsi="Times New Roman" w:cs="Times New Roman"/>
                <w:spacing w:val="-5"/>
                <w:sz w:val="28"/>
                <w:szCs w:val="28"/>
                <w:lang w:val="en-US" w:eastAsia="zh-CN"/>
              </w:rPr>
              <w:t>19</w:t>
            </w:r>
          </w:p>
        </w:tc>
        <w:tc>
          <w:tcPr>
            <w:tcW w:w="1080" w:type="dxa"/>
            <w:vMerge w:val="restart"/>
            <w:vAlign w:val="center"/>
          </w:tcPr>
          <w:p w14:paraId="39FE47EF">
            <w:pPr>
              <w:pStyle w:val="18"/>
              <w:jc w:val="center"/>
              <w:rPr>
                <w:rFonts w:ascii="Microsoft JhengHei"/>
                <w:b/>
                <w:sz w:val="21"/>
                <w:szCs w:val="21"/>
              </w:rPr>
            </w:pPr>
          </w:p>
          <w:p w14:paraId="270BE26D">
            <w:pPr>
              <w:pStyle w:val="18"/>
              <w:spacing w:before="335"/>
              <w:jc w:val="center"/>
              <w:rPr>
                <w:rFonts w:ascii="Microsoft JhengHei"/>
                <w:b/>
                <w:sz w:val="21"/>
                <w:szCs w:val="21"/>
              </w:rPr>
            </w:pPr>
          </w:p>
          <w:p w14:paraId="3FAF7EBA">
            <w:pPr>
              <w:pStyle w:val="18"/>
              <w:spacing w:line="204" w:lineRule="auto"/>
              <w:ind w:left="108" w:right="70" w:firstLine="110"/>
              <w:jc w:val="center"/>
              <w:rPr>
                <w:sz w:val="21"/>
                <w:szCs w:val="21"/>
              </w:rPr>
            </w:pPr>
            <w:r>
              <w:rPr>
                <w:spacing w:val="25"/>
                <w:sz w:val="21"/>
                <w:szCs w:val="21"/>
              </w:rPr>
              <w:t>律师无</w:t>
            </w:r>
            <w:r>
              <w:rPr>
                <w:spacing w:val="-9"/>
                <w:sz w:val="21"/>
                <w:szCs w:val="21"/>
              </w:rPr>
              <w:t>正 当 理由 拒 绝</w:t>
            </w:r>
            <w:r>
              <w:rPr>
                <w:spacing w:val="-4"/>
                <w:sz w:val="21"/>
                <w:szCs w:val="21"/>
              </w:rPr>
              <w:t>接受、擅</w:t>
            </w:r>
            <w:r>
              <w:rPr>
                <w:spacing w:val="-9"/>
                <w:sz w:val="21"/>
                <w:szCs w:val="21"/>
              </w:rPr>
              <w:t>自 终 止法 律 援</w:t>
            </w:r>
            <w:r>
              <w:rPr>
                <w:spacing w:val="-4"/>
                <w:sz w:val="21"/>
                <w:szCs w:val="21"/>
              </w:rPr>
              <w:t>助案件，</w:t>
            </w:r>
            <w:r>
              <w:rPr>
                <w:spacing w:val="-9"/>
                <w:sz w:val="21"/>
                <w:szCs w:val="21"/>
              </w:rPr>
              <w:t>或 办 理法 律 援助 案 件收 取 财物 的 处</w:t>
            </w:r>
            <w:r>
              <w:rPr>
                <w:spacing w:val="-10"/>
                <w:sz w:val="21"/>
                <w:szCs w:val="21"/>
              </w:rPr>
              <w:t>罚</w:t>
            </w:r>
          </w:p>
        </w:tc>
        <w:tc>
          <w:tcPr>
            <w:tcW w:w="540" w:type="dxa"/>
            <w:vMerge w:val="restart"/>
            <w:vAlign w:val="center"/>
          </w:tcPr>
          <w:p w14:paraId="0B556123">
            <w:pPr>
              <w:pStyle w:val="18"/>
              <w:jc w:val="center"/>
              <w:rPr>
                <w:rFonts w:ascii="Times New Roman"/>
                <w:sz w:val="16"/>
              </w:rPr>
            </w:pPr>
          </w:p>
        </w:tc>
        <w:tc>
          <w:tcPr>
            <w:tcW w:w="4517" w:type="dxa"/>
            <w:vMerge w:val="restart"/>
            <w:vAlign w:val="center"/>
          </w:tcPr>
          <w:p w14:paraId="25C30775">
            <w:pPr>
              <w:pStyle w:val="18"/>
              <w:spacing w:before="104" w:line="388" w:lineRule="auto"/>
              <w:ind w:left="108" w:right="11"/>
              <w:jc w:val="center"/>
              <w:rPr>
                <w:sz w:val="15"/>
                <w:szCs w:val="15"/>
              </w:rPr>
            </w:pPr>
            <w:r>
              <w:rPr>
                <w:spacing w:val="-2"/>
                <w:sz w:val="15"/>
                <w:szCs w:val="15"/>
              </w:rPr>
              <w:t>《法律援助法》第六十三条第一、二项：律师、基层法律服务工作者有下列情形之一的，由司法行政部门依法给予处罚：（一）无正当理由拒绝履行法律援助义务或者怠于履行法律援助义务；（二）擅自终止提供法律援助；第六十三条第三项：律师、基层法律服务工作者有下列情形之一的，由司法行政部门依法给予处罚：（三）</w:t>
            </w:r>
            <w:r>
              <w:rPr>
                <w:spacing w:val="-5"/>
                <w:sz w:val="15"/>
                <w:szCs w:val="15"/>
              </w:rPr>
              <w:t>收取受援人财物； 《法律援助条例》</w:t>
            </w:r>
            <w:r>
              <w:rPr>
                <w:sz w:val="15"/>
                <w:szCs w:val="15"/>
              </w:rPr>
              <w:t>（2003</w:t>
            </w:r>
            <w:r>
              <w:rPr>
                <w:spacing w:val="-23"/>
                <w:sz w:val="15"/>
                <w:szCs w:val="15"/>
              </w:rPr>
              <w:t xml:space="preserve"> 年 </w:t>
            </w:r>
            <w:r>
              <w:rPr>
                <w:sz w:val="15"/>
                <w:szCs w:val="15"/>
              </w:rPr>
              <w:t>7</w:t>
            </w:r>
            <w:r>
              <w:rPr>
                <w:spacing w:val="-23"/>
                <w:sz w:val="15"/>
                <w:szCs w:val="15"/>
              </w:rPr>
              <w:t xml:space="preserve"> 月 </w:t>
            </w:r>
            <w:r>
              <w:rPr>
                <w:sz w:val="15"/>
                <w:szCs w:val="15"/>
              </w:rPr>
              <w:t>21</w:t>
            </w:r>
            <w:r>
              <w:rPr>
                <w:spacing w:val="-7"/>
                <w:sz w:val="15"/>
                <w:szCs w:val="15"/>
              </w:rPr>
              <w:t xml:space="preserve"> 日发布，国</w:t>
            </w:r>
            <w:r>
              <w:rPr>
                <w:spacing w:val="-8"/>
                <w:sz w:val="15"/>
                <w:szCs w:val="15"/>
              </w:rPr>
              <w:t xml:space="preserve">务院令第 </w:t>
            </w:r>
            <w:r>
              <w:rPr>
                <w:sz w:val="15"/>
                <w:szCs w:val="15"/>
              </w:rPr>
              <w:t>385</w:t>
            </w:r>
            <w:r>
              <w:rPr>
                <w:spacing w:val="-18"/>
                <w:sz w:val="15"/>
                <w:szCs w:val="15"/>
              </w:rPr>
              <w:t xml:space="preserve"> 号</w:t>
            </w:r>
            <w:r>
              <w:rPr>
                <w:sz w:val="15"/>
                <w:szCs w:val="15"/>
              </w:rPr>
              <w:t>）第二十七条：律师事务所拒绝法律援助机构的指</w:t>
            </w:r>
            <w:r>
              <w:rPr>
                <w:spacing w:val="-2"/>
                <w:sz w:val="15"/>
                <w:szCs w:val="15"/>
              </w:rPr>
              <w:t>派，不安排本所律师办理法律援助案件的，由司法行政部门给予警</w:t>
            </w:r>
            <w:r>
              <w:rPr>
                <w:spacing w:val="-3"/>
                <w:sz w:val="15"/>
                <w:szCs w:val="15"/>
              </w:rPr>
              <w:t xml:space="preserve">告、责令改正；情节严重的，给予 </w:t>
            </w:r>
            <w:r>
              <w:rPr>
                <w:sz w:val="15"/>
                <w:szCs w:val="15"/>
              </w:rPr>
              <w:t>1</w:t>
            </w:r>
            <w:r>
              <w:rPr>
                <w:spacing w:val="-13"/>
                <w:sz w:val="15"/>
                <w:szCs w:val="15"/>
              </w:rPr>
              <w:t xml:space="preserve"> 个月以上 </w:t>
            </w:r>
            <w:r>
              <w:rPr>
                <w:sz w:val="15"/>
                <w:szCs w:val="15"/>
              </w:rPr>
              <w:t>3</w:t>
            </w:r>
            <w:r>
              <w:rPr>
                <w:spacing w:val="-6"/>
                <w:sz w:val="15"/>
                <w:szCs w:val="15"/>
              </w:rPr>
              <w:t xml:space="preserve"> 个月以下停业整顿</w:t>
            </w:r>
            <w:r>
              <w:rPr>
                <w:spacing w:val="-2"/>
                <w:sz w:val="15"/>
                <w:szCs w:val="15"/>
              </w:rPr>
              <w:t xml:space="preserve">的处罚；第二十八条第一款第一项：律师有下列情形之一的，由司法行政部门给予警告、责令改正；情节严重的，给予 </w:t>
            </w:r>
            <w:r>
              <w:rPr>
                <w:sz w:val="15"/>
                <w:szCs w:val="15"/>
              </w:rPr>
              <w:t>1</w:t>
            </w:r>
            <w:r>
              <w:rPr>
                <w:spacing w:val="-11"/>
                <w:sz w:val="15"/>
                <w:szCs w:val="15"/>
              </w:rPr>
              <w:t xml:space="preserve"> 个月以上 </w:t>
            </w:r>
            <w:r>
              <w:rPr>
                <w:sz w:val="15"/>
                <w:szCs w:val="15"/>
              </w:rPr>
              <w:t>3</w:t>
            </w:r>
            <w:r>
              <w:rPr>
                <w:spacing w:val="-2"/>
                <w:sz w:val="15"/>
                <w:szCs w:val="15"/>
              </w:rPr>
              <w:t>个月以下停止执业的处罚：(一)无正当理由拒绝接受、擅自终止法</w:t>
            </w:r>
            <w:r>
              <w:rPr>
                <w:spacing w:val="-13"/>
                <w:sz w:val="15"/>
                <w:szCs w:val="15"/>
              </w:rPr>
              <w:t>律援助案件的。第二十八条第一款第二项：律师有下列情形之一的，</w:t>
            </w:r>
            <w:r>
              <w:rPr>
                <w:spacing w:val="-2"/>
                <w:sz w:val="15"/>
                <w:szCs w:val="15"/>
              </w:rPr>
              <w:t xml:space="preserve">由司法行政部门给予警告、责令改正；情节严重的，给予 </w:t>
            </w:r>
            <w:r>
              <w:rPr>
                <w:sz w:val="15"/>
                <w:szCs w:val="15"/>
              </w:rPr>
              <w:t>1</w:t>
            </w:r>
            <w:r>
              <w:rPr>
                <w:spacing w:val="-10"/>
                <w:sz w:val="15"/>
                <w:szCs w:val="15"/>
              </w:rPr>
              <w:t xml:space="preserve"> 个月以</w:t>
            </w:r>
          </w:p>
          <w:p w14:paraId="2A1CA102">
            <w:pPr>
              <w:pStyle w:val="18"/>
              <w:spacing w:before="9" w:line="388" w:lineRule="auto"/>
              <w:ind w:left="108" w:right="39"/>
              <w:jc w:val="center"/>
              <w:rPr>
                <w:sz w:val="15"/>
                <w:szCs w:val="15"/>
              </w:rPr>
            </w:pPr>
            <w:r>
              <w:rPr>
                <w:spacing w:val="-15"/>
                <w:sz w:val="15"/>
                <w:szCs w:val="15"/>
              </w:rPr>
              <w:t xml:space="preserve">上 </w:t>
            </w:r>
            <w:r>
              <w:rPr>
                <w:spacing w:val="-2"/>
                <w:sz w:val="15"/>
                <w:szCs w:val="15"/>
              </w:rPr>
              <w:t>3</w:t>
            </w:r>
            <w:r>
              <w:rPr>
                <w:spacing w:val="-7"/>
                <w:sz w:val="15"/>
                <w:szCs w:val="15"/>
              </w:rPr>
              <w:t xml:space="preserve"> 个月以下停止执业处罚：(二)办理法律援助案件收取财物的。</w:t>
            </w:r>
            <w:r>
              <w:rPr>
                <w:spacing w:val="-2"/>
                <w:sz w:val="15"/>
                <w:szCs w:val="15"/>
              </w:rPr>
              <w:t>有前款第(二)项违法行为的，由司法行政部门责令退还违法所得的</w:t>
            </w:r>
          </w:p>
          <w:p w14:paraId="1E8FBDC0">
            <w:pPr>
              <w:pStyle w:val="18"/>
              <w:spacing w:before="1"/>
              <w:ind w:left="108"/>
              <w:jc w:val="center"/>
              <w:rPr>
                <w:sz w:val="15"/>
              </w:rPr>
            </w:pPr>
            <w:r>
              <w:rPr>
                <w:spacing w:val="-5"/>
                <w:sz w:val="15"/>
                <w:szCs w:val="15"/>
              </w:rPr>
              <w:t xml:space="preserve">财物，可以并处所收财物价值 </w:t>
            </w:r>
            <w:r>
              <w:rPr>
                <w:spacing w:val="-2"/>
                <w:sz w:val="15"/>
                <w:szCs w:val="15"/>
              </w:rPr>
              <w:t>1</w:t>
            </w:r>
            <w:r>
              <w:rPr>
                <w:spacing w:val="-15"/>
                <w:sz w:val="15"/>
                <w:szCs w:val="15"/>
              </w:rPr>
              <w:t xml:space="preserve"> 倍以上 </w:t>
            </w:r>
            <w:r>
              <w:rPr>
                <w:spacing w:val="-2"/>
                <w:sz w:val="15"/>
                <w:szCs w:val="15"/>
              </w:rPr>
              <w:t>3</w:t>
            </w:r>
            <w:r>
              <w:rPr>
                <w:spacing w:val="-9"/>
                <w:sz w:val="15"/>
                <w:szCs w:val="15"/>
              </w:rPr>
              <w:t xml:space="preserve"> 倍以下的罚款。</w:t>
            </w:r>
          </w:p>
        </w:tc>
        <w:tc>
          <w:tcPr>
            <w:tcW w:w="1205" w:type="dxa"/>
            <w:vAlign w:val="center"/>
          </w:tcPr>
          <w:p w14:paraId="59790589">
            <w:pPr>
              <w:pStyle w:val="18"/>
              <w:spacing w:before="153"/>
              <w:ind w:left="19"/>
              <w:jc w:val="center"/>
              <w:rPr>
                <w:sz w:val="21"/>
                <w:szCs w:val="21"/>
              </w:rPr>
            </w:pPr>
            <w:r>
              <w:rPr>
                <w:spacing w:val="-3"/>
                <w:sz w:val="21"/>
                <w:szCs w:val="21"/>
              </w:rPr>
              <w:t>立案登记</w:t>
            </w:r>
          </w:p>
        </w:tc>
        <w:tc>
          <w:tcPr>
            <w:tcW w:w="2880" w:type="dxa"/>
            <w:vAlign w:val="center"/>
          </w:tcPr>
          <w:p w14:paraId="577FFD5A">
            <w:pPr>
              <w:pStyle w:val="18"/>
              <w:spacing w:before="93" w:line="249" w:lineRule="auto"/>
              <w:ind w:left="107" w:right="50"/>
              <w:jc w:val="center"/>
              <w:rPr>
                <w:sz w:val="21"/>
                <w:szCs w:val="21"/>
              </w:rPr>
            </w:pPr>
            <w:r>
              <w:rPr>
                <w:spacing w:val="-2"/>
                <w:sz w:val="21"/>
                <w:szCs w:val="21"/>
              </w:rPr>
              <w:t>依法制发立案文书、依法受理或者</w:t>
            </w:r>
            <w:r>
              <w:rPr>
                <w:spacing w:val="-1"/>
                <w:sz w:val="21"/>
                <w:szCs w:val="21"/>
              </w:rPr>
              <w:t>不予受理，不予受理应告知理由。</w:t>
            </w:r>
          </w:p>
        </w:tc>
        <w:tc>
          <w:tcPr>
            <w:tcW w:w="1080" w:type="dxa"/>
            <w:vAlign w:val="center"/>
          </w:tcPr>
          <w:p w14:paraId="5525EE04">
            <w:pPr>
              <w:pStyle w:val="18"/>
              <w:spacing w:before="93" w:line="249" w:lineRule="auto"/>
              <w:ind w:right="158"/>
              <w:jc w:val="center"/>
              <w:rPr>
                <w:sz w:val="21"/>
                <w:szCs w:val="21"/>
              </w:rPr>
            </w:pPr>
            <w:r>
              <w:rPr>
                <w:rFonts w:hint="eastAsia"/>
                <w:spacing w:val="-2"/>
                <w:sz w:val="21"/>
                <w:szCs w:val="21"/>
                <w:lang w:val="en-US" w:eastAsia="zh-CN"/>
              </w:rPr>
              <w:t>律师工作股</w:t>
            </w:r>
          </w:p>
        </w:tc>
        <w:tc>
          <w:tcPr>
            <w:tcW w:w="900" w:type="dxa"/>
            <w:vAlign w:val="center"/>
          </w:tcPr>
          <w:p w14:paraId="58905925">
            <w:pPr>
              <w:pStyle w:val="18"/>
              <w:spacing w:before="213"/>
              <w:ind w:left="20"/>
              <w:jc w:val="center"/>
              <w:rPr>
                <w:sz w:val="21"/>
                <w:szCs w:val="21"/>
              </w:rPr>
            </w:pPr>
            <w:r>
              <w:rPr>
                <w:spacing w:val="-10"/>
                <w:sz w:val="21"/>
                <w:szCs w:val="21"/>
              </w:rPr>
              <w:t>1</w:t>
            </w:r>
          </w:p>
        </w:tc>
        <w:tc>
          <w:tcPr>
            <w:tcW w:w="900" w:type="dxa"/>
            <w:vAlign w:val="center"/>
          </w:tcPr>
          <w:p w14:paraId="7422CE63">
            <w:pPr>
              <w:pStyle w:val="18"/>
              <w:spacing w:before="213"/>
              <w:ind w:left="20"/>
              <w:jc w:val="center"/>
              <w:rPr>
                <w:sz w:val="21"/>
                <w:szCs w:val="21"/>
              </w:rPr>
            </w:pPr>
            <w:r>
              <w:rPr>
                <w:spacing w:val="-10"/>
                <w:sz w:val="21"/>
                <w:szCs w:val="21"/>
              </w:rPr>
              <w:t>2</w:t>
            </w:r>
          </w:p>
        </w:tc>
        <w:tc>
          <w:tcPr>
            <w:tcW w:w="781" w:type="dxa"/>
            <w:vMerge w:val="restart"/>
            <w:vAlign w:val="center"/>
          </w:tcPr>
          <w:p w14:paraId="05A74ACB">
            <w:pPr>
              <w:pStyle w:val="18"/>
              <w:spacing w:before="1"/>
              <w:jc w:val="both"/>
              <w:rPr>
                <w:sz w:val="18"/>
              </w:rPr>
            </w:pPr>
            <w:r>
              <w:rPr>
                <w:spacing w:val="-4"/>
                <w:sz w:val="18"/>
              </w:rPr>
              <w:t>不收费</w:t>
            </w:r>
          </w:p>
        </w:tc>
      </w:tr>
      <w:tr w14:paraId="603EA8A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11" w:hRule="atLeast"/>
        </w:trPr>
        <w:tc>
          <w:tcPr>
            <w:tcW w:w="722" w:type="dxa"/>
            <w:vMerge w:val="continue"/>
            <w:tcBorders>
              <w:top w:val="nil"/>
            </w:tcBorders>
            <w:vAlign w:val="center"/>
          </w:tcPr>
          <w:p w14:paraId="7F17CB38">
            <w:pPr>
              <w:jc w:val="center"/>
              <w:rPr>
                <w:sz w:val="2"/>
                <w:szCs w:val="2"/>
              </w:rPr>
            </w:pPr>
          </w:p>
        </w:tc>
        <w:tc>
          <w:tcPr>
            <w:tcW w:w="1080" w:type="dxa"/>
            <w:vMerge w:val="continue"/>
            <w:tcBorders>
              <w:top w:val="nil"/>
            </w:tcBorders>
            <w:vAlign w:val="center"/>
          </w:tcPr>
          <w:p w14:paraId="569EB320">
            <w:pPr>
              <w:jc w:val="center"/>
              <w:rPr>
                <w:sz w:val="2"/>
                <w:szCs w:val="2"/>
              </w:rPr>
            </w:pPr>
          </w:p>
        </w:tc>
        <w:tc>
          <w:tcPr>
            <w:tcW w:w="540" w:type="dxa"/>
            <w:vMerge w:val="continue"/>
            <w:tcBorders>
              <w:top w:val="nil"/>
            </w:tcBorders>
            <w:vAlign w:val="center"/>
          </w:tcPr>
          <w:p w14:paraId="1B5744D1">
            <w:pPr>
              <w:jc w:val="center"/>
              <w:rPr>
                <w:sz w:val="2"/>
                <w:szCs w:val="2"/>
              </w:rPr>
            </w:pPr>
          </w:p>
        </w:tc>
        <w:tc>
          <w:tcPr>
            <w:tcW w:w="4517" w:type="dxa"/>
            <w:vMerge w:val="continue"/>
            <w:tcBorders>
              <w:top w:val="nil"/>
            </w:tcBorders>
            <w:vAlign w:val="center"/>
          </w:tcPr>
          <w:p w14:paraId="7AF6AA24">
            <w:pPr>
              <w:jc w:val="center"/>
              <w:rPr>
                <w:sz w:val="2"/>
                <w:szCs w:val="2"/>
              </w:rPr>
            </w:pPr>
          </w:p>
        </w:tc>
        <w:tc>
          <w:tcPr>
            <w:tcW w:w="1205" w:type="dxa"/>
            <w:vAlign w:val="center"/>
          </w:tcPr>
          <w:p w14:paraId="48E1F37A">
            <w:pPr>
              <w:pStyle w:val="18"/>
              <w:spacing w:before="139"/>
              <w:ind w:left="19"/>
              <w:jc w:val="center"/>
              <w:rPr>
                <w:sz w:val="21"/>
                <w:szCs w:val="21"/>
              </w:rPr>
            </w:pPr>
            <w:r>
              <w:rPr>
                <w:spacing w:val="-3"/>
                <w:sz w:val="21"/>
                <w:szCs w:val="21"/>
              </w:rPr>
              <w:t>调查取证</w:t>
            </w:r>
          </w:p>
        </w:tc>
        <w:tc>
          <w:tcPr>
            <w:tcW w:w="2880" w:type="dxa"/>
            <w:vAlign w:val="center"/>
          </w:tcPr>
          <w:p w14:paraId="067BB53D">
            <w:pPr>
              <w:pStyle w:val="18"/>
              <w:spacing w:before="79" w:line="249" w:lineRule="auto"/>
              <w:ind w:left="107" w:right="86"/>
              <w:jc w:val="center"/>
              <w:rPr>
                <w:sz w:val="21"/>
                <w:szCs w:val="21"/>
              </w:rPr>
            </w:pPr>
            <w:r>
              <w:rPr>
                <w:spacing w:val="-4"/>
                <w:sz w:val="21"/>
                <w:szCs w:val="21"/>
              </w:rPr>
              <w:t>依法进行询问、保存证据，依法调</w:t>
            </w:r>
            <w:r>
              <w:rPr>
                <w:spacing w:val="-2"/>
                <w:sz w:val="21"/>
                <w:szCs w:val="21"/>
              </w:rPr>
              <w:t>查和收集证据。</w:t>
            </w:r>
          </w:p>
        </w:tc>
        <w:tc>
          <w:tcPr>
            <w:tcW w:w="1080" w:type="dxa"/>
            <w:vAlign w:val="center"/>
          </w:tcPr>
          <w:p w14:paraId="23B298B9">
            <w:pPr>
              <w:pStyle w:val="18"/>
              <w:spacing w:before="79" w:line="249" w:lineRule="auto"/>
              <w:ind w:right="158"/>
              <w:jc w:val="center"/>
              <w:rPr>
                <w:sz w:val="21"/>
                <w:szCs w:val="21"/>
              </w:rPr>
            </w:pPr>
            <w:r>
              <w:rPr>
                <w:rFonts w:hint="eastAsia"/>
                <w:spacing w:val="-2"/>
                <w:sz w:val="21"/>
                <w:szCs w:val="21"/>
                <w:lang w:val="en-US" w:eastAsia="zh-CN"/>
              </w:rPr>
              <w:t>律师工作股</w:t>
            </w:r>
          </w:p>
        </w:tc>
        <w:tc>
          <w:tcPr>
            <w:tcW w:w="900" w:type="dxa"/>
            <w:vAlign w:val="center"/>
          </w:tcPr>
          <w:p w14:paraId="517406D4">
            <w:pPr>
              <w:pStyle w:val="18"/>
              <w:spacing w:before="199"/>
              <w:ind w:left="20"/>
              <w:jc w:val="center"/>
              <w:rPr>
                <w:sz w:val="21"/>
                <w:szCs w:val="21"/>
              </w:rPr>
            </w:pPr>
            <w:r>
              <w:rPr>
                <w:spacing w:val="-10"/>
                <w:sz w:val="21"/>
                <w:szCs w:val="21"/>
              </w:rPr>
              <w:t>7</w:t>
            </w:r>
          </w:p>
        </w:tc>
        <w:tc>
          <w:tcPr>
            <w:tcW w:w="900" w:type="dxa"/>
            <w:vAlign w:val="center"/>
          </w:tcPr>
          <w:p w14:paraId="0BD68BD2">
            <w:pPr>
              <w:pStyle w:val="18"/>
              <w:spacing w:before="199"/>
              <w:ind w:left="20"/>
              <w:jc w:val="center"/>
              <w:rPr>
                <w:sz w:val="21"/>
                <w:szCs w:val="21"/>
              </w:rPr>
            </w:pPr>
            <w:r>
              <w:rPr>
                <w:spacing w:val="-5"/>
                <w:sz w:val="21"/>
                <w:szCs w:val="21"/>
              </w:rPr>
              <w:t>15</w:t>
            </w:r>
          </w:p>
        </w:tc>
        <w:tc>
          <w:tcPr>
            <w:tcW w:w="781" w:type="dxa"/>
            <w:vMerge w:val="continue"/>
            <w:tcBorders>
              <w:top w:val="nil"/>
            </w:tcBorders>
            <w:vAlign w:val="center"/>
          </w:tcPr>
          <w:p w14:paraId="32CDC93D">
            <w:pPr>
              <w:jc w:val="center"/>
              <w:rPr>
                <w:sz w:val="2"/>
                <w:szCs w:val="2"/>
              </w:rPr>
            </w:pPr>
          </w:p>
        </w:tc>
      </w:tr>
      <w:tr w14:paraId="68840AE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11" w:hRule="atLeast"/>
        </w:trPr>
        <w:tc>
          <w:tcPr>
            <w:tcW w:w="722" w:type="dxa"/>
            <w:vMerge w:val="continue"/>
            <w:tcBorders>
              <w:top w:val="nil"/>
            </w:tcBorders>
            <w:vAlign w:val="center"/>
          </w:tcPr>
          <w:p w14:paraId="0108310F">
            <w:pPr>
              <w:jc w:val="center"/>
              <w:rPr>
                <w:sz w:val="2"/>
                <w:szCs w:val="2"/>
              </w:rPr>
            </w:pPr>
          </w:p>
        </w:tc>
        <w:tc>
          <w:tcPr>
            <w:tcW w:w="1080" w:type="dxa"/>
            <w:vMerge w:val="continue"/>
            <w:tcBorders>
              <w:top w:val="nil"/>
            </w:tcBorders>
            <w:vAlign w:val="center"/>
          </w:tcPr>
          <w:p w14:paraId="275F44BD">
            <w:pPr>
              <w:jc w:val="center"/>
              <w:rPr>
                <w:sz w:val="2"/>
                <w:szCs w:val="2"/>
              </w:rPr>
            </w:pPr>
          </w:p>
        </w:tc>
        <w:tc>
          <w:tcPr>
            <w:tcW w:w="540" w:type="dxa"/>
            <w:vMerge w:val="continue"/>
            <w:tcBorders>
              <w:top w:val="nil"/>
            </w:tcBorders>
            <w:vAlign w:val="center"/>
          </w:tcPr>
          <w:p w14:paraId="7028B7DC">
            <w:pPr>
              <w:jc w:val="center"/>
              <w:rPr>
                <w:sz w:val="2"/>
                <w:szCs w:val="2"/>
              </w:rPr>
            </w:pPr>
          </w:p>
        </w:tc>
        <w:tc>
          <w:tcPr>
            <w:tcW w:w="4517" w:type="dxa"/>
            <w:vMerge w:val="continue"/>
            <w:tcBorders>
              <w:top w:val="nil"/>
            </w:tcBorders>
            <w:vAlign w:val="center"/>
          </w:tcPr>
          <w:p w14:paraId="76F4B85C">
            <w:pPr>
              <w:jc w:val="center"/>
              <w:rPr>
                <w:sz w:val="2"/>
                <w:szCs w:val="2"/>
              </w:rPr>
            </w:pPr>
          </w:p>
        </w:tc>
        <w:tc>
          <w:tcPr>
            <w:tcW w:w="1205" w:type="dxa"/>
            <w:vAlign w:val="center"/>
          </w:tcPr>
          <w:p w14:paraId="6465CFF4">
            <w:pPr>
              <w:pStyle w:val="18"/>
              <w:spacing w:before="138"/>
              <w:ind w:left="19"/>
              <w:jc w:val="center"/>
              <w:rPr>
                <w:sz w:val="21"/>
                <w:szCs w:val="21"/>
              </w:rPr>
            </w:pPr>
            <w:r>
              <w:rPr>
                <w:spacing w:val="-5"/>
                <w:sz w:val="21"/>
                <w:szCs w:val="21"/>
              </w:rPr>
              <w:t>审查</w:t>
            </w:r>
          </w:p>
        </w:tc>
        <w:tc>
          <w:tcPr>
            <w:tcW w:w="2880" w:type="dxa"/>
            <w:vAlign w:val="center"/>
          </w:tcPr>
          <w:p w14:paraId="158A9D19">
            <w:pPr>
              <w:pStyle w:val="18"/>
              <w:spacing w:before="78" w:line="249" w:lineRule="auto"/>
              <w:ind w:left="107" w:right="86"/>
              <w:jc w:val="center"/>
              <w:rPr>
                <w:sz w:val="21"/>
                <w:szCs w:val="21"/>
              </w:rPr>
            </w:pPr>
            <w:r>
              <w:rPr>
                <w:spacing w:val="-4"/>
                <w:sz w:val="21"/>
                <w:szCs w:val="21"/>
              </w:rPr>
              <w:t>对案件违法事实、证据、调查取证</w:t>
            </w:r>
            <w:r>
              <w:rPr>
                <w:spacing w:val="-2"/>
                <w:sz w:val="21"/>
                <w:szCs w:val="21"/>
              </w:rPr>
              <w:t>方面进行审查，提出处理意见。</w:t>
            </w:r>
          </w:p>
        </w:tc>
        <w:tc>
          <w:tcPr>
            <w:tcW w:w="1080" w:type="dxa"/>
            <w:vAlign w:val="center"/>
          </w:tcPr>
          <w:p w14:paraId="7F93EA7D">
            <w:pPr>
              <w:pStyle w:val="18"/>
              <w:spacing w:before="78" w:line="249" w:lineRule="auto"/>
              <w:ind w:right="158"/>
              <w:jc w:val="center"/>
              <w:rPr>
                <w:sz w:val="21"/>
                <w:szCs w:val="21"/>
              </w:rPr>
            </w:pPr>
            <w:r>
              <w:rPr>
                <w:rFonts w:hint="eastAsia"/>
                <w:spacing w:val="-2"/>
                <w:sz w:val="21"/>
                <w:szCs w:val="21"/>
                <w:lang w:val="en-US" w:eastAsia="zh-CN"/>
              </w:rPr>
              <w:t>律师工作股</w:t>
            </w:r>
          </w:p>
        </w:tc>
        <w:tc>
          <w:tcPr>
            <w:tcW w:w="900" w:type="dxa"/>
            <w:vAlign w:val="center"/>
          </w:tcPr>
          <w:p w14:paraId="33C43549">
            <w:pPr>
              <w:pStyle w:val="18"/>
              <w:spacing w:before="198"/>
              <w:ind w:left="20"/>
              <w:jc w:val="center"/>
              <w:rPr>
                <w:sz w:val="21"/>
                <w:szCs w:val="21"/>
              </w:rPr>
            </w:pPr>
            <w:r>
              <w:rPr>
                <w:spacing w:val="-10"/>
                <w:sz w:val="21"/>
                <w:szCs w:val="21"/>
              </w:rPr>
              <w:t>3</w:t>
            </w:r>
          </w:p>
        </w:tc>
        <w:tc>
          <w:tcPr>
            <w:tcW w:w="900" w:type="dxa"/>
            <w:vAlign w:val="center"/>
          </w:tcPr>
          <w:p w14:paraId="7EBD6EA3">
            <w:pPr>
              <w:pStyle w:val="18"/>
              <w:spacing w:before="198"/>
              <w:ind w:left="20"/>
              <w:jc w:val="center"/>
              <w:rPr>
                <w:sz w:val="21"/>
                <w:szCs w:val="21"/>
              </w:rPr>
            </w:pPr>
            <w:r>
              <w:rPr>
                <w:spacing w:val="-10"/>
                <w:sz w:val="21"/>
                <w:szCs w:val="21"/>
              </w:rPr>
              <w:t>7</w:t>
            </w:r>
          </w:p>
        </w:tc>
        <w:tc>
          <w:tcPr>
            <w:tcW w:w="781" w:type="dxa"/>
            <w:vMerge w:val="continue"/>
            <w:tcBorders>
              <w:top w:val="nil"/>
            </w:tcBorders>
            <w:vAlign w:val="center"/>
          </w:tcPr>
          <w:p w14:paraId="48771E19">
            <w:pPr>
              <w:jc w:val="center"/>
              <w:rPr>
                <w:sz w:val="2"/>
                <w:szCs w:val="2"/>
              </w:rPr>
            </w:pPr>
          </w:p>
        </w:tc>
      </w:tr>
      <w:tr w14:paraId="361E447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60" w:hRule="atLeast"/>
        </w:trPr>
        <w:tc>
          <w:tcPr>
            <w:tcW w:w="722" w:type="dxa"/>
            <w:vMerge w:val="continue"/>
            <w:tcBorders>
              <w:top w:val="nil"/>
            </w:tcBorders>
            <w:vAlign w:val="center"/>
          </w:tcPr>
          <w:p w14:paraId="04A9739C">
            <w:pPr>
              <w:jc w:val="center"/>
              <w:rPr>
                <w:sz w:val="2"/>
                <w:szCs w:val="2"/>
              </w:rPr>
            </w:pPr>
          </w:p>
        </w:tc>
        <w:tc>
          <w:tcPr>
            <w:tcW w:w="1080" w:type="dxa"/>
            <w:vMerge w:val="continue"/>
            <w:tcBorders>
              <w:top w:val="nil"/>
            </w:tcBorders>
            <w:vAlign w:val="center"/>
          </w:tcPr>
          <w:p w14:paraId="50934B1C">
            <w:pPr>
              <w:jc w:val="center"/>
              <w:rPr>
                <w:sz w:val="2"/>
                <w:szCs w:val="2"/>
              </w:rPr>
            </w:pPr>
          </w:p>
        </w:tc>
        <w:tc>
          <w:tcPr>
            <w:tcW w:w="540" w:type="dxa"/>
            <w:vMerge w:val="continue"/>
            <w:tcBorders>
              <w:top w:val="nil"/>
            </w:tcBorders>
            <w:vAlign w:val="center"/>
          </w:tcPr>
          <w:p w14:paraId="6F64887D">
            <w:pPr>
              <w:jc w:val="center"/>
              <w:rPr>
                <w:sz w:val="2"/>
                <w:szCs w:val="2"/>
              </w:rPr>
            </w:pPr>
          </w:p>
        </w:tc>
        <w:tc>
          <w:tcPr>
            <w:tcW w:w="4517" w:type="dxa"/>
            <w:vMerge w:val="continue"/>
            <w:tcBorders>
              <w:top w:val="nil"/>
            </w:tcBorders>
            <w:vAlign w:val="center"/>
          </w:tcPr>
          <w:p w14:paraId="760034CF">
            <w:pPr>
              <w:jc w:val="center"/>
              <w:rPr>
                <w:sz w:val="2"/>
                <w:szCs w:val="2"/>
              </w:rPr>
            </w:pPr>
          </w:p>
        </w:tc>
        <w:tc>
          <w:tcPr>
            <w:tcW w:w="1205" w:type="dxa"/>
            <w:vAlign w:val="center"/>
          </w:tcPr>
          <w:p w14:paraId="3532117D">
            <w:pPr>
              <w:pStyle w:val="18"/>
              <w:spacing w:before="246" w:line="187" w:lineRule="auto"/>
              <w:ind w:left="482" w:right="100" w:hanging="360"/>
              <w:jc w:val="center"/>
              <w:rPr>
                <w:sz w:val="21"/>
                <w:szCs w:val="21"/>
              </w:rPr>
            </w:pPr>
            <w:r>
              <w:rPr>
                <w:spacing w:val="-4"/>
                <w:sz w:val="21"/>
                <w:szCs w:val="21"/>
              </w:rPr>
              <w:t>告知当事</w:t>
            </w:r>
            <w:r>
              <w:rPr>
                <w:spacing w:val="-10"/>
                <w:sz w:val="21"/>
                <w:szCs w:val="21"/>
              </w:rPr>
              <w:t>人</w:t>
            </w:r>
          </w:p>
        </w:tc>
        <w:tc>
          <w:tcPr>
            <w:tcW w:w="2880" w:type="dxa"/>
            <w:vAlign w:val="center"/>
          </w:tcPr>
          <w:p w14:paraId="31B46F18">
            <w:pPr>
              <w:pStyle w:val="18"/>
              <w:spacing w:line="240" w:lineRule="atLeast"/>
              <w:ind w:left="107" w:right="50"/>
              <w:jc w:val="center"/>
              <w:rPr>
                <w:sz w:val="21"/>
                <w:szCs w:val="21"/>
              </w:rPr>
            </w:pPr>
            <w:r>
              <w:rPr>
                <w:spacing w:val="-2"/>
                <w:sz w:val="21"/>
                <w:szCs w:val="21"/>
              </w:rPr>
              <w:t>在做出行政处罚决定前，书面告知当事人拟作出处罚决定的事实、理由、依据、处罚内容，以及当事人</w:t>
            </w:r>
            <w:r>
              <w:rPr>
                <w:spacing w:val="-1"/>
                <w:sz w:val="21"/>
                <w:szCs w:val="21"/>
              </w:rPr>
              <w:t>享有的陈述权、申辩权或听证权。</w:t>
            </w:r>
          </w:p>
        </w:tc>
        <w:tc>
          <w:tcPr>
            <w:tcW w:w="1080" w:type="dxa"/>
            <w:vAlign w:val="center"/>
          </w:tcPr>
          <w:p w14:paraId="6F1085D3">
            <w:pPr>
              <w:pStyle w:val="18"/>
              <w:spacing w:before="253" w:line="249" w:lineRule="auto"/>
              <w:ind w:right="158"/>
              <w:jc w:val="center"/>
              <w:rPr>
                <w:sz w:val="21"/>
                <w:szCs w:val="21"/>
              </w:rPr>
            </w:pPr>
            <w:r>
              <w:rPr>
                <w:rFonts w:hint="eastAsia"/>
                <w:spacing w:val="-2"/>
                <w:sz w:val="21"/>
                <w:szCs w:val="21"/>
                <w:lang w:val="en-US" w:eastAsia="zh-CN"/>
              </w:rPr>
              <w:t>律师工作股</w:t>
            </w:r>
          </w:p>
        </w:tc>
        <w:tc>
          <w:tcPr>
            <w:tcW w:w="900" w:type="dxa"/>
            <w:vAlign w:val="center"/>
          </w:tcPr>
          <w:p w14:paraId="5E92C01E">
            <w:pPr>
              <w:pStyle w:val="18"/>
              <w:spacing w:before="42"/>
              <w:jc w:val="center"/>
              <w:rPr>
                <w:rFonts w:ascii="Microsoft JhengHei"/>
                <w:b/>
                <w:sz w:val="21"/>
                <w:szCs w:val="21"/>
              </w:rPr>
            </w:pPr>
          </w:p>
          <w:p w14:paraId="4CF399B6">
            <w:pPr>
              <w:pStyle w:val="18"/>
              <w:ind w:left="20"/>
              <w:jc w:val="center"/>
              <w:rPr>
                <w:sz w:val="21"/>
                <w:szCs w:val="21"/>
              </w:rPr>
            </w:pPr>
            <w:r>
              <w:rPr>
                <w:spacing w:val="-10"/>
                <w:sz w:val="21"/>
                <w:szCs w:val="21"/>
              </w:rPr>
              <w:t>1</w:t>
            </w:r>
          </w:p>
        </w:tc>
        <w:tc>
          <w:tcPr>
            <w:tcW w:w="900" w:type="dxa"/>
            <w:vAlign w:val="center"/>
          </w:tcPr>
          <w:p w14:paraId="11DE9883">
            <w:pPr>
              <w:pStyle w:val="18"/>
              <w:spacing w:before="42"/>
              <w:jc w:val="center"/>
              <w:rPr>
                <w:rFonts w:ascii="Microsoft JhengHei"/>
                <w:b/>
                <w:sz w:val="21"/>
                <w:szCs w:val="21"/>
              </w:rPr>
            </w:pPr>
          </w:p>
          <w:p w14:paraId="5272E50F">
            <w:pPr>
              <w:pStyle w:val="18"/>
              <w:ind w:left="20"/>
              <w:jc w:val="center"/>
              <w:rPr>
                <w:sz w:val="21"/>
                <w:szCs w:val="21"/>
              </w:rPr>
            </w:pPr>
            <w:r>
              <w:rPr>
                <w:spacing w:val="-10"/>
                <w:sz w:val="21"/>
                <w:szCs w:val="21"/>
              </w:rPr>
              <w:t>2</w:t>
            </w:r>
          </w:p>
        </w:tc>
        <w:tc>
          <w:tcPr>
            <w:tcW w:w="781" w:type="dxa"/>
            <w:vMerge w:val="continue"/>
            <w:tcBorders>
              <w:top w:val="nil"/>
            </w:tcBorders>
            <w:vAlign w:val="center"/>
          </w:tcPr>
          <w:p w14:paraId="0706D746">
            <w:pPr>
              <w:jc w:val="center"/>
              <w:rPr>
                <w:sz w:val="2"/>
                <w:szCs w:val="2"/>
              </w:rPr>
            </w:pPr>
          </w:p>
        </w:tc>
      </w:tr>
      <w:tr w14:paraId="2199B52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17" w:hRule="atLeast"/>
        </w:trPr>
        <w:tc>
          <w:tcPr>
            <w:tcW w:w="722" w:type="dxa"/>
            <w:vMerge w:val="continue"/>
            <w:tcBorders>
              <w:top w:val="nil"/>
            </w:tcBorders>
            <w:vAlign w:val="center"/>
          </w:tcPr>
          <w:p w14:paraId="48CC312B">
            <w:pPr>
              <w:jc w:val="center"/>
              <w:rPr>
                <w:sz w:val="2"/>
                <w:szCs w:val="2"/>
              </w:rPr>
            </w:pPr>
          </w:p>
        </w:tc>
        <w:tc>
          <w:tcPr>
            <w:tcW w:w="1080" w:type="dxa"/>
            <w:vMerge w:val="continue"/>
            <w:tcBorders>
              <w:top w:val="nil"/>
            </w:tcBorders>
            <w:vAlign w:val="center"/>
          </w:tcPr>
          <w:p w14:paraId="56DA0882">
            <w:pPr>
              <w:jc w:val="center"/>
              <w:rPr>
                <w:sz w:val="2"/>
                <w:szCs w:val="2"/>
              </w:rPr>
            </w:pPr>
          </w:p>
        </w:tc>
        <w:tc>
          <w:tcPr>
            <w:tcW w:w="540" w:type="dxa"/>
            <w:vMerge w:val="continue"/>
            <w:tcBorders>
              <w:top w:val="nil"/>
            </w:tcBorders>
            <w:vAlign w:val="center"/>
          </w:tcPr>
          <w:p w14:paraId="78561F46">
            <w:pPr>
              <w:jc w:val="center"/>
              <w:rPr>
                <w:sz w:val="2"/>
                <w:szCs w:val="2"/>
              </w:rPr>
            </w:pPr>
          </w:p>
        </w:tc>
        <w:tc>
          <w:tcPr>
            <w:tcW w:w="4517" w:type="dxa"/>
            <w:vMerge w:val="continue"/>
            <w:tcBorders>
              <w:top w:val="nil"/>
            </w:tcBorders>
            <w:vAlign w:val="center"/>
          </w:tcPr>
          <w:p w14:paraId="46949F7D">
            <w:pPr>
              <w:jc w:val="center"/>
              <w:rPr>
                <w:sz w:val="2"/>
                <w:szCs w:val="2"/>
              </w:rPr>
            </w:pPr>
          </w:p>
        </w:tc>
        <w:tc>
          <w:tcPr>
            <w:tcW w:w="1205" w:type="dxa"/>
            <w:vAlign w:val="center"/>
          </w:tcPr>
          <w:p w14:paraId="707C20F1">
            <w:pPr>
              <w:pStyle w:val="18"/>
              <w:spacing w:before="91"/>
              <w:ind w:left="19"/>
              <w:jc w:val="center"/>
              <w:rPr>
                <w:sz w:val="21"/>
                <w:szCs w:val="21"/>
              </w:rPr>
            </w:pPr>
            <w:r>
              <w:rPr>
                <w:spacing w:val="-3"/>
                <w:sz w:val="21"/>
                <w:szCs w:val="21"/>
              </w:rPr>
              <w:t>作出决定</w:t>
            </w:r>
          </w:p>
        </w:tc>
        <w:tc>
          <w:tcPr>
            <w:tcW w:w="2880" w:type="dxa"/>
            <w:vAlign w:val="center"/>
          </w:tcPr>
          <w:p w14:paraId="454E786F">
            <w:pPr>
              <w:pStyle w:val="18"/>
              <w:spacing w:before="17" w:line="240" w:lineRule="atLeast"/>
              <w:ind w:left="107" w:right="86"/>
              <w:jc w:val="center"/>
              <w:rPr>
                <w:sz w:val="21"/>
                <w:szCs w:val="21"/>
              </w:rPr>
            </w:pPr>
            <w:r>
              <w:rPr>
                <w:spacing w:val="-4"/>
                <w:sz w:val="21"/>
                <w:szCs w:val="21"/>
              </w:rPr>
              <w:t>依法需要给予行政处罚的，作出行</w:t>
            </w:r>
            <w:r>
              <w:rPr>
                <w:spacing w:val="-2"/>
                <w:sz w:val="21"/>
                <w:szCs w:val="21"/>
              </w:rPr>
              <w:t>政处罚决定</w:t>
            </w:r>
          </w:p>
        </w:tc>
        <w:tc>
          <w:tcPr>
            <w:tcW w:w="1080" w:type="dxa"/>
            <w:vAlign w:val="center"/>
          </w:tcPr>
          <w:p w14:paraId="369B9B24">
            <w:pPr>
              <w:pStyle w:val="18"/>
              <w:spacing w:before="17" w:line="240" w:lineRule="atLeast"/>
              <w:ind w:right="158"/>
              <w:jc w:val="center"/>
              <w:rPr>
                <w:sz w:val="21"/>
                <w:szCs w:val="21"/>
              </w:rPr>
            </w:pPr>
            <w:r>
              <w:rPr>
                <w:rFonts w:hint="eastAsia"/>
                <w:spacing w:val="-2"/>
                <w:sz w:val="21"/>
                <w:szCs w:val="21"/>
                <w:lang w:val="en-US" w:eastAsia="zh-CN"/>
              </w:rPr>
              <w:t>律师工作股</w:t>
            </w:r>
          </w:p>
        </w:tc>
        <w:tc>
          <w:tcPr>
            <w:tcW w:w="900" w:type="dxa"/>
            <w:vAlign w:val="center"/>
          </w:tcPr>
          <w:p w14:paraId="2310ACCF">
            <w:pPr>
              <w:pStyle w:val="18"/>
              <w:spacing w:before="151"/>
              <w:ind w:left="20"/>
              <w:jc w:val="center"/>
              <w:rPr>
                <w:sz w:val="21"/>
                <w:szCs w:val="21"/>
              </w:rPr>
            </w:pPr>
            <w:r>
              <w:rPr>
                <w:spacing w:val="-10"/>
                <w:sz w:val="21"/>
                <w:szCs w:val="21"/>
              </w:rPr>
              <w:t>2</w:t>
            </w:r>
          </w:p>
        </w:tc>
        <w:tc>
          <w:tcPr>
            <w:tcW w:w="900" w:type="dxa"/>
            <w:vAlign w:val="center"/>
          </w:tcPr>
          <w:p w14:paraId="7EAAB5B9">
            <w:pPr>
              <w:pStyle w:val="18"/>
              <w:spacing w:before="151"/>
              <w:ind w:left="20"/>
              <w:jc w:val="center"/>
              <w:rPr>
                <w:sz w:val="21"/>
                <w:szCs w:val="21"/>
              </w:rPr>
            </w:pPr>
            <w:r>
              <w:rPr>
                <w:spacing w:val="-10"/>
                <w:sz w:val="21"/>
                <w:szCs w:val="21"/>
              </w:rPr>
              <w:t>5</w:t>
            </w:r>
          </w:p>
        </w:tc>
        <w:tc>
          <w:tcPr>
            <w:tcW w:w="781" w:type="dxa"/>
            <w:vMerge w:val="continue"/>
            <w:tcBorders>
              <w:top w:val="nil"/>
            </w:tcBorders>
            <w:vAlign w:val="center"/>
          </w:tcPr>
          <w:p w14:paraId="0E89749E">
            <w:pPr>
              <w:jc w:val="center"/>
              <w:rPr>
                <w:sz w:val="2"/>
                <w:szCs w:val="2"/>
              </w:rPr>
            </w:pPr>
          </w:p>
        </w:tc>
      </w:tr>
      <w:tr w14:paraId="6E1EABD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0" w:hRule="atLeast"/>
        </w:trPr>
        <w:tc>
          <w:tcPr>
            <w:tcW w:w="722" w:type="dxa"/>
            <w:vMerge w:val="continue"/>
            <w:tcBorders>
              <w:top w:val="nil"/>
            </w:tcBorders>
            <w:vAlign w:val="center"/>
          </w:tcPr>
          <w:p w14:paraId="44A7CEB5">
            <w:pPr>
              <w:jc w:val="center"/>
              <w:rPr>
                <w:sz w:val="2"/>
                <w:szCs w:val="2"/>
              </w:rPr>
            </w:pPr>
          </w:p>
        </w:tc>
        <w:tc>
          <w:tcPr>
            <w:tcW w:w="1080" w:type="dxa"/>
            <w:vMerge w:val="continue"/>
            <w:tcBorders>
              <w:top w:val="nil"/>
            </w:tcBorders>
            <w:vAlign w:val="center"/>
          </w:tcPr>
          <w:p w14:paraId="0AE57AC3">
            <w:pPr>
              <w:jc w:val="center"/>
              <w:rPr>
                <w:sz w:val="2"/>
                <w:szCs w:val="2"/>
              </w:rPr>
            </w:pPr>
          </w:p>
        </w:tc>
        <w:tc>
          <w:tcPr>
            <w:tcW w:w="540" w:type="dxa"/>
            <w:vMerge w:val="continue"/>
            <w:tcBorders>
              <w:top w:val="nil"/>
            </w:tcBorders>
            <w:vAlign w:val="center"/>
          </w:tcPr>
          <w:p w14:paraId="210A9857">
            <w:pPr>
              <w:jc w:val="center"/>
              <w:rPr>
                <w:sz w:val="2"/>
                <w:szCs w:val="2"/>
              </w:rPr>
            </w:pPr>
          </w:p>
        </w:tc>
        <w:tc>
          <w:tcPr>
            <w:tcW w:w="4517" w:type="dxa"/>
            <w:vMerge w:val="continue"/>
            <w:tcBorders>
              <w:top w:val="nil"/>
            </w:tcBorders>
            <w:vAlign w:val="center"/>
          </w:tcPr>
          <w:p w14:paraId="4E93625A">
            <w:pPr>
              <w:jc w:val="center"/>
              <w:rPr>
                <w:sz w:val="2"/>
                <w:szCs w:val="2"/>
              </w:rPr>
            </w:pPr>
          </w:p>
        </w:tc>
        <w:tc>
          <w:tcPr>
            <w:tcW w:w="1205" w:type="dxa"/>
            <w:vAlign w:val="center"/>
          </w:tcPr>
          <w:p w14:paraId="77CB6348">
            <w:pPr>
              <w:pStyle w:val="18"/>
              <w:spacing w:before="73"/>
              <w:ind w:left="19"/>
              <w:jc w:val="center"/>
              <w:rPr>
                <w:sz w:val="21"/>
                <w:szCs w:val="21"/>
              </w:rPr>
            </w:pPr>
            <w:r>
              <w:rPr>
                <w:spacing w:val="-5"/>
                <w:sz w:val="21"/>
                <w:szCs w:val="21"/>
              </w:rPr>
              <w:t>送达</w:t>
            </w:r>
          </w:p>
        </w:tc>
        <w:tc>
          <w:tcPr>
            <w:tcW w:w="2880" w:type="dxa"/>
            <w:vAlign w:val="center"/>
          </w:tcPr>
          <w:p w14:paraId="2FC5EC86">
            <w:pPr>
              <w:pStyle w:val="18"/>
              <w:spacing w:before="133"/>
              <w:ind w:left="107"/>
              <w:jc w:val="center"/>
              <w:rPr>
                <w:sz w:val="21"/>
                <w:szCs w:val="21"/>
              </w:rPr>
            </w:pPr>
            <w:r>
              <w:rPr>
                <w:spacing w:val="-1"/>
                <w:sz w:val="21"/>
                <w:szCs w:val="21"/>
              </w:rPr>
              <w:t>行政处罚决定书送达当事人</w:t>
            </w:r>
          </w:p>
        </w:tc>
        <w:tc>
          <w:tcPr>
            <w:tcW w:w="1080" w:type="dxa"/>
            <w:vAlign w:val="center"/>
          </w:tcPr>
          <w:p w14:paraId="26EB38F5">
            <w:pPr>
              <w:pStyle w:val="18"/>
              <w:spacing w:line="240" w:lineRule="atLeast"/>
              <w:ind w:right="158"/>
              <w:jc w:val="center"/>
              <w:rPr>
                <w:sz w:val="21"/>
                <w:szCs w:val="21"/>
              </w:rPr>
            </w:pPr>
            <w:r>
              <w:rPr>
                <w:rFonts w:hint="eastAsia"/>
                <w:spacing w:val="-2"/>
                <w:sz w:val="21"/>
                <w:szCs w:val="21"/>
                <w:lang w:val="en-US" w:eastAsia="zh-CN"/>
              </w:rPr>
              <w:t>律师工作股</w:t>
            </w:r>
          </w:p>
        </w:tc>
        <w:tc>
          <w:tcPr>
            <w:tcW w:w="900" w:type="dxa"/>
            <w:vAlign w:val="center"/>
          </w:tcPr>
          <w:p w14:paraId="4488935A">
            <w:pPr>
              <w:pStyle w:val="18"/>
              <w:spacing w:before="133"/>
              <w:ind w:left="20"/>
              <w:jc w:val="center"/>
              <w:rPr>
                <w:sz w:val="21"/>
                <w:szCs w:val="21"/>
              </w:rPr>
            </w:pPr>
            <w:r>
              <w:rPr>
                <w:spacing w:val="-10"/>
                <w:sz w:val="21"/>
                <w:szCs w:val="21"/>
              </w:rPr>
              <w:t>1</w:t>
            </w:r>
          </w:p>
        </w:tc>
        <w:tc>
          <w:tcPr>
            <w:tcW w:w="900" w:type="dxa"/>
            <w:vAlign w:val="center"/>
          </w:tcPr>
          <w:p w14:paraId="6527FC47">
            <w:pPr>
              <w:pStyle w:val="18"/>
              <w:spacing w:before="133"/>
              <w:ind w:left="20"/>
              <w:jc w:val="center"/>
              <w:rPr>
                <w:sz w:val="21"/>
                <w:szCs w:val="21"/>
              </w:rPr>
            </w:pPr>
            <w:r>
              <w:rPr>
                <w:spacing w:val="-10"/>
                <w:sz w:val="21"/>
                <w:szCs w:val="21"/>
              </w:rPr>
              <w:t>2</w:t>
            </w:r>
          </w:p>
        </w:tc>
        <w:tc>
          <w:tcPr>
            <w:tcW w:w="781" w:type="dxa"/>
            <w:vMerge w:val="continue"/>
            <w:tcBorders>
              <w:top w:val="nil"/>
            </w:tcBorders>
            <w:vAlign w:val="center"/>
          </w:tcPr>
          <w:p w14:paraId="279D7C1F">
            <w:pPr>
              <w:jc w:val="center"/>
              <w:rPr>
                <w:sz w:val="2"/>
                <w:szCs w:val="2"/>
              </w:rPr>
            </w:pPr>
          </w:p>
        </w:tc>
      </w:tr>
      <w:tr w14:paraId="16A20F4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52" w:hRule="atLeast"/>
        </w:trPr>
        <w:tc>
          <w:tcPr>
            <w:tcW w:w="722" w:type="dxa"/>
            <w:vMerge w:val="continue"/>
            <w:tcBorders>
              <w:top w:val="nil"/>
            </w:tcBorders>
            <w:vAlign w:val="center"/>
          </w:tcPr>
          <w:p w14:paraId="6DE05046">
            <w:pPr>
              <w:jc w:val="center"/>
              <w:rPr>
                <w:sz w:val="2"/>
                <w:szCs w:val="2"/>
              </w:rPr>
            </w:pPr>
          </w:p>
        </w:tc>
        <w:tc>
          <w:tcPr>
            <w:tcW w:w="1080" w:type="dxa"/>
            <w:vMerge w:val="continue"/>
            <w:tcBorders>
              <w:top w:val="nil"/>
            </w:tcBorders>
            <w:vAlign w:val="center"/>
          </w:tcPr>
          <w:p w14:paraId="38B967C4">
            <w:pPr>
              <w:jc w:val="center"/>
              <w:rPr>
                <w:sz w:val="2"/>
                <w:szCs w:val="2"/>
              </w:rPr>
            </w:pPr>
          </w:p>
        </w:tc>
        <w:tc>
          <w:tcPr>
            <w:tcW w:w="540" w:type="dxa"/>
            <w:vMerge w:val="continue"/>
            <w:tcBorders>
              <w:top w:val="nil"/>
            </w:tcBorders>
            <w:vAlign w:val="center"/>
          </w:tcPr>
          <w:p w14:paraId="17D47746">
            <w:pPr>
              <w:jc w:val="center"/>
              <w:rPr>
                <w:sz w:val="2"/>
                <w:szCs w:val="2"/>
              </w:rPr>
            </w:pPr>
          </w:p>
        </w:tc>
        <w:tc>
          <w:tcPr>
            <w:tcW w:w="4517" w:type="dxa"/>
            <w:vMerge w:val="continue"/>
            <w:tcBorders>
              <w:top w:val="nil"/>
            </w:tcBorders>
            <w:vAlign w:val="center"/>
          </w:tcPr>
          <w:p w14:paraId="009F859C">
            <w:pPr>
              <w:jc w:val="center"/>
              <w:rPr>
                <w:sz w:val="2"/>
                <w:szCs w:val="2"/>
              </w:rPr>
            </w:pPr>
          </w:p>
        </w:tc>
        <w:tc>
          <w:tcPr>
            <w:tcW w:w="1205" w:type="dxa"/>
            <w:vAlign w:val="center"/>
          </w:tcPr>
          <w:p w14:paraId="7124A084">
            <w:pPr>
              <w:pStyle w:val="18"/>
              <w:spacing w:before="1"/>
              <w:ind w:left="19"/>
              <w:jc w:val="center"/>
              <w:rPr>
                <w:rFonts w:hint="eastAsia" w:eastAsia="宋体"/>
                <w:sz w:val="21"/>
                <w:szCs w:val="21"/>
                <w:lang w:eastAsia="zh-CN"/>
              </w:rPr>
            </w:pPr>
            <w:r>
              <w:rPr>
                <w:rFonts w:hint="eastAsia"/>
                <w:sz w:val="21"/>
                <w:szCs w:val="21"/>
                <w:lang w:eastAsia="zh-CN"/>
              </w:rPr>
              <w:t>执行</w:t>
            </w:r>
          </w:p>
        </w:tc>
        <w:tc>
          <w:tcPr>
            <w:tcW w:w="2880" w:type="dxa"/>
            <w:vAlign w:val="center"/>
          </w:tcPr>
          <w:p w14:paraId="2AAC1F79">
            <w:pPr>
              <w:pStyle w:val="18"/>
              <w:spacing w:line="240" w:lineRule="atLeast"/>
              <w:ind w:left="107" w:right="86"/>
              <w:jc w:val="center"/>
              <w:rPr>
                <w:sz w:val="21"/>
                <w:szCs w:val="21"/>
              </w:rPr>
            </w:pPr>
            <w:r>
              <w:rPr>
                <w:spacing w:val="-4"/>
                <w:sz w:val="21"/>
                <w:szCs w:val="21"/>
              </w:rPr>
              <w:t>监督当事人在决定的期限内，履行生效的行政处罚决定。当事人在法</w:t>
            </w:r>
            <w:r>
              <w:rPr>
                <w:spacing w:val="1"/>
                <w:sz w:val="21"/>
                <w:szCs w:val="21"/>
              </w:rPr>
              <w:t>定期限内部申请行政复议或提起</w:t>
            </w:r>
            <w:r>
              <w:rPr>
                <w:spacing w:val="-4"/>
                <w:sz w:val="21"/>
                <w:szCs w:val="21"/>
              </w:rPr>
              <w:t>行政诉讼，又不履行的，可依法采</w:t>
            </w:r>
            <w:r>
              <w:rPr>
                <w:spacing w:val="1"/>
                <w:sz w:val="21"/>
                <w:szCs w:val="21"/>
              </w:rPr>
              <w:t>取强制执行或者申请人民法院强</w:t>
            </w:r>
            <w:r>
              <w:rPr>
                <w:spacing w:val="-4"/>
                <w:sz w:val="21"/>
                <w:szCs w:val="21"/>
              </w:rPr>
              <w:t>制执行。</w:t>
            </w:r>
          </w:p>
        </w:tc>
        <w:tc>
          <w:tcPr>
            <w:tcW w:w="1080" w:type="dxa"/>
            <w:vAlign w:val="center"/>
          </w:tcPr>
          <w:p w14:paraId="5CE3DF1B">
            <w:pPr>
              <w:pStyle w:val="18"/>
              <w:spacing w:line="249" w:lineRule="auto"/>
              <w:ind w:right="158"/>
              <w:jc w:val="center"/>
              <w:rPr>
                <w:sz w:val="21"/>
                <w:szCs w:val="21"/>
              </w:rPr>
            </w:pPr>
            <w:r>
              <w:rPr>
                <w:rFonts w:hint="eastAsia"/>
                <w:spacing w:val="-2"/>
                <w:sz w:val="21"/>
                <w:szCs w:val="21"/>
                <w:lang w:val="en-US" w:eastAsia="zh-CN"/>
              </w:rPr>
              <w:t>律师工作股</w:t>
            </w:r>
          </w:p>
        </w:tc>
        <w:tc>
          <w:tcPr>
            <w:tcW w:w="900" w:type="dxa"/>
            <w:vAlign w:val="center"/>
          </w:tcPr>
          <w:p w14:paraId="6C52C784">
            <w:pPr>
              <w:pStyle w:val="18"/>
              <w:spacing w:before="288"/>
              <w:jc w:val="center"/>
              <w:rPr>
                <w:rFonts w:ascii="Microsoft JhengHei"/>
                <w:b/>
                <w:sz w:val="21"/>
                <w:szCs w:val="21"/>
              </w:rPr>
            </w:pPr>
          </w:p>
          <w:p w14:paraId="5D78681E">
            <w:pPr>
              <w:pStyle w:val="18"/>
              <w:ind w:left="20"/>
              <w:jc w:val="center"/>
              <w:rPr>
                <w:sz w:val="21"/>
                <w:szCs w:val="21"/>
              </w:rPr>
            </w:pPr>
            <w:r>
              <w:rPr>
                <w:spacing w:val="-10"/>
                <w:sz w:val="21"/>
                <w:szCs w:val="21"/>
              </w:rPr>
              <w:t>7</w:t>
            </w:r>
          </w:p>
        </w:tc>
        <w:tc>
          <w:tcPr>
            <w:tcW w:w="900" w:type="dxa"/>
            <w:vAlign w:val="center"/>
          </w:tcPr>
          <w:p w14:paraId="48DBC2D1">
            <w:pPr>
              <w:pStyle w:val="18"/>
              <w:spacing w:before="288"/>
              <w:jc w:val="center"/>
              <w:rPr>
                <w:rFonts w:ascii="Microsoft JhengHei"/>
                <w:b/>
                <w:sz w:val="21"/>
                <w:szCs w:val="21"/>
              </w:rPr>
            </w:pPr>
          </w:p>
          <w:p w14:paraId="4C4F451C">
            <w:pPr>
              <w:pStyle w:val="18"/>
              <w:ind w:left="20"/>
              <w:jc w:val="center"/>
              <w:rPr>
                <w:sz w:val="21"/>
                <w:szCs w:val="21"/>
              </w:rPr>
            </w:pPr>
            <w:r>
              <w:rPr>
                <w:spacing w:val="-10"/>
                <w:sz w:val="21"/>
                <w:szCs w:val="21"/>
              </w:rPr>
              <w:t>7</w:t>
            </w:r>
          </w:p>
        </w:tc>
        <w:tc>
          <w:tcPr>
            <w:tcW w:w="781" w:type="dxa"/>
            <w:vMerge w:val="continue"/>
            <w:tcBorders>
              <w:top w:val="nil"/>
            </w:tcBorders>
            <w:vAlign w:val="center"/>
          </w:tcPr>
          <w:p w14:paraId="73897988">
            <w:pPr>
              <w:jc w:val="center"/>
              <w:rPr>
                <w:sz w:val="2"/>
                <w:szCs w:val="2"/>
              </w:rPr>
            </w:pPr>
          </w:p>
        </w:tc>
      </w:tr>
      <w:tr w14:paraId="0E212AF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45" w:hRule="atLeast"/>
        </w:trPr>
        <w:tc>
          <w:tcPr>
            <w:tcW w:w="14605" w:type="dxa"/>
            <w:gridSpan w:val="10"/>
            <w:vAlign w:val="center"/>
          </w:tcPr>
          <w:p w14:paraId="2683B33C">
            <w:pPr>
              <w:pStyle w:val="18"/>
              <w:tabs>
                <w:tab w:val="left" w:pos="4547"/>
                <w:tab w:val="left" w:pos="11627"/>
              </w:tabs>
              <w:spacing w:before="154"/>
              <w:ind w:left="347"/>
              <w:jc w:val="center"/>
              <w:rPr>
                <w:rFonts w:hint="default" w:eastAsia="宋体"/>
                <w:sz w:val="21"/>
                <w:szCs w:val="21"/>
                <w:lang w:val="en-US" w:eastAsia="zh-CN"/>
              </w:rPr>
            </w:pPr>
            <w:r>
              <w:rPr>
                <w:sz w:val="21"/>
                <w:szCs w:val="21"/>
              </w:rPr>
              <w:t>服务电话：0394-</w:t>
            </w:r>
            <w:r>
              <w:rPr>
                <w:rFonts w:hint="eastAsia"/>
                <w:spacing w:val="-2"/>
                <w:sz w:val="21"/>
                <w:szCs w:val="21"/>
                <w:lang w:val="en-US" w:eastAsia="zh-CN"/>
              </w:rPr>
              <w:t>2551366</w:t>
            </w:r>
            <w:r>
              <w:rPr>
                <w:sz w:val="21"/>
                <w:szCs w:val="21"/>
              </w:rPr>
              <w:tab/>
            </w:r>
            <w:r>
              <w:rPr>
                <w:sz w:val="21"/>
                <w:szCs w:val="21"/>
              </w:rPr>
              <w:t>投诉机构：</w:t>
            </w:r>
            <w:r>
              <w:rPr>
                <w:rFonts w:hint="eastAsia"/>
                <w:sz w:val="21"/>
                <w:szCs w:val="21"/>
                <w:lang w:val="en-US" w:eastAsia="zh-CN"/>
              </w:rPr>
              <w:t>西华县司法局律师工作股</w:t>
            </w:r>
            <w:r>
              <w:rPr>
                <w:sz w:val="21"/>
                <w:szCs w:val="21"/>
              </w:rPr>
              <w:tab/>
            </w:r>
            <w:r>
              <w:rPr>
                <w:sz w:val="21"/>
                <w:szCs w:val="21"/>
              </w:rPr>
              <w:t>投诉电话：0394-</w:t>
            </w:r>
            <w:r>
              <w:rPr>
                <w:rFonts w:hint="eastAsia"/>
                <w:spacing w:val="-2"/>
                <w:sz w:val="21"/>
                <w:szCs w:val="21"/>
                <w:lang w:val="en-US" w:eastAsia="zh-CN"/>
              </w:rPr>
              <w:t>2551366</w:t>
            </w:r>
          </w:p>
        </w:tc>
      </w:tr>
      <w:tr w14:paraId="0DE2953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45" w:hRule="atLeast"/>
        </w:trPr>
        <w:tc>
          <w:tcPr>
            <w:tcW w:w="14605" w:type="dxa"/>
            <w:gridSpan w:val="10"/>
            <w:vAlign w:val="center"/>
          </w:tcPr>
          <w:p w14:paraId="43F6D95C">
            <w:pPr>
              <w:pStyle w:val="18"/>
              <w:spacing w:before="156"/>
              <w:ind w:left="347"/>
              <w:jc w:val="center"/>
              <w:rPr>
                <w:rFonts w:hint="default" w:eastAsia="宋体"/>
                <w:sz w:val="21"/>
                <w:szCs w:val="21"/>
                <w:lang w:val="en-US" w:eastAsia="zh-CN"/>
              </w:rPr>
            </w:pPr>
            <w:r>
              <w:rPr>
                <w:spacing w:val="-3"/>
                <w:sz w:val="21"/>
                <w:szCs w:val="21"/>
              </w:rPr>
              <w:t>受理地点：</w:t>
            </w:r>
            <w:r>
              <w:rPr>
                <w:rFonts w:hint="eastAsia"/>
                <w:spacing w:val="-3"/>
                <w:sz w:val="21"/>
                <w:szCs w:val="21"/>
                <w:lang w:val="en-US" w:eastAsia="zh-CN"/>
              </w:rPr>
              <w:t>西华县泰山路128号司法局二楼211室</w:t>
            </w:r>
          </w:p>
        </w:tc>
      </w:tr>
    </w:tbl>
    <w:p w14:paraId="5AEE7551">
      <w:pPr>
        <w:pStyle w:val="18"/>
        <w:spacing w:after="0"/>
        <w:rPr>
          <w:sz w:val="21"/>
          <w:szCs w:val="21"/>
        </w:rPr>
        <w:sectPr>
          <w:headerReference r:id="rId9" w:type="default"/>
          <w:pgSz w:w="16840" w:h="11910" w:orient="landscape"/>
          <w:pgMar w:top="2020" w:right="992" w:bottom="280" w:left="992" w:header="1787" w:footer="0" w:gutter="0"/>
          <w:pgBorders>
            <w:top w:val="none" w:sz="0" w:space="0"/>
            <w:left w:val="none" w:sz="0" w:space="0"/>
            <w:bottom w:val="none" w:sz="0" w:space="0"/>
            <w:right w:val="none" w:sz="0" w:space="0"/>
          </w:pgBorders>
          <w:cols w:space="720" w:num="1"/>
        </w:sectPr>
      </w:pPr>
    </w:p>
    <w:tbl>
      <w:tblPr>
        <w:tblStyle w:val="13"/>
        <w:tblW w:w="0" w:type="auto"/>
        <w:tblInd w:w="134"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22"/>
        <w:gridCol w:w="1080"/>
        <w:gridCol w:w="540"/>
        <w:gridCol w:w="4517"/>
        <w:gridCol w:w="1205"/>
        <w:gridCol w:w="2880"/>
        <w:gridCol w:w="1080"/>
        <w:gridCol w:w="900"/>
        <w:gridCol w:w="900"/>
        <w:gridCol w:w="781"/>
      </w:tblGrid>
      <w:tr w14:paraId="6A84AEB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0" w:hRule="atLeast"/>
        </w:trPr>
        <w:tc>
          <w:tcPr>
            <w:tcW w:w="722" w:type="dxa"/>
            <w:vAlign w:val="center"/>
          </w:tcPr>
          <w:p w14:paraId="435728D8">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序号</w:t>
            </w:r>
          </w:p>
        </w:tc>
        <w:tc>
          <w:tcPr>
            <w:tcW w:w="1080" w:type="dxa"/>
            <w:vAlign w:val="center"/>
          </w:tcPr>
          <w:p w14:paraId="26F7E370">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职权名称</w:t>
            </w:r>
          </w:p>
        </w:tc>
        <w:tc>
          <w:tcPr>
            <w:tcW w:w="540" w:type="dxa"/>
            <w:vAlign w:val="center"/>
          </w:tcPr>
          <w:p w14:paraId="0990FE38">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子项</w:t>
            </w:r>
          </w:p>
        </w:tc>
        <w:tc>
          <w:tcPr>
            <w:tcW w:w="4517" w:type="dxa"/>
            <w:vAlign w:val="center"/>
          </w:tcPr>
          <w:p w14:paraId="29D7AFC9">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实施依据</w:t>
            </w:r>
          </w:p>
        </w:tc>
        <w:tc>
          <w:tcPr>
            <w:tcW w:w="1205" w:type="dxa"/>
            <w:vAlign w:val="center"/>
          </w:tcPr>
          <w:p w14:paraId="7A4B6581">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办理环节</w:t>
            </w:r>
          </w:p>
        </w:tc>
        <w:tc>
          <w:tcPr>
            <w:tcW w:w="2880" w:type="dxa"/>
            <w:vAlign w:val="center"/>
          </w:tcPr>
          <w:p w14:paraId="5E9F4DBC">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责任事项</w:t>
            </w:r>
          </w:p>
        </w:tc>
        <w:tc>
          <w:tcPr>
            <w:tcW w:w="1080" w:type="dxa"/>
            <w:vAlign w:val="center"/>
          </w:tcPr>
          <w:p w14:paraId="46948372">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责任处室</w:t>
            </w:r>
          </w:p>
        </w:tc>
        <w:tc>
          <w:tcPr>
            <w:tcW w:w="900" w:type="dxa"/>
            <w:vAlign w:val="center"/>
          </w:tcPr>
          <w:p w14:paraId="4383CDA0">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承诺时限</w:t>
            </w:r>
          </w:p>
        </w:tc>
        <w:tc>
          <w:tcPr>
            <w:tcW w:w="900" w:type="dxa"/>
            <w:vAlign w:val="center"/>
          </w:tcPr>
          <w:p w14:paraId="3C788309">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法定时限</w:t>
            </w:r>
          </w:p>
        </w:tc>
        <w:tc>
          <w:tcPr>
            <w:tcW w:w="781" w:type="dxa"/>
            <w:vAlign w:val="center"/>
          </w:tcPr>
          <w:p w14:paraId="4D584504">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收费情况及依</w:t>
            </w:r>
          </w:p>
          <w:p w14:paraId="1C7EF8E0">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据</w:t>
            </w:r>
          </w:p>
        </w:tc>
      </w:tr>
      <w:tr w14:paraId="46CEFF5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42" w:hRule="atLeast"/>
        </w:trPr>
        <w:tc>
          <w:tcPr>
            <w:tcW w:w="722" w:type="dxa"/>
            <w:vMerge w:val="restart"/>
            <w:vAlign w:val="center"/>
          </w:tcPr>
          <w:p w14:paraId="0D8493E5">
            <w:pPr>
              <w:pStyle w:val="18"/>
              <w:ind w:firstLine="270" w:firstLineChars="100"/>
              <w:jc w:val="both"/>
              <w:rPr>
                <w:rFonts w:hint="default" w:eastAsia="宋体"/>
                <w:sz w:val="24"/>
                <w:lang w:val="en-US" w:eastAsia="zh-CN"/>
              </w:rPr>
            </w:pPr>
            <w:r>
              <w:rPr>
                <w:rFonts w:hint="eastAsia" w:ascii="Times New Roman" w:hAnsi="Times New Roman" w:cs="Times New Roman"/>
                <w:spacing w:val="-5"/>
                <w:sz w:val="28"/>
                <w:szCs w:val="28"/>
                <w:lang w:val="en-US" w:eastAsia="zh-CN"/>
              </w:rPr>
              <w:t>20</w:t>
            </w:r>
          </w:p>
        </w:tc>
        <w:tc>
          <w:tcPr>
            <w:tcW w:w="1080" w:type="dxa"/>
            <w:vMerge w:val="restart"/>
            <w:vAlign w:val="center"/>
          </w:tcPr>
          <w:p w14:paraId="0903C22E">
            <w:pPr>
              <w:pStyle w:val="18"/>
              <w:jc w:val="center"/>
              <w:rPr>
                <w:rFonts w:ascii="Microsoft JhengHei"/>
                <w:b/>
                <w:sz w:val="21"/>
              </w:rPr>
            </w:pPr>
          </w:p>
          <w:p w14:paraId="27AA1EA1">
            <w:pPr>
              <w:pStyle w:val="18"/>
              <w:jc w:val="center"/>
              <w:rPr>
                <w:rFonts w:ascii="Microsoft JhengHei"/>
                <w:b/>
                <w:sz w:val="21"/>
              </w:rPr>
            </w:pPr>
          </w:p>
          <w:p w14:paraId="333EF1D4">
            <w:pPr>
              <w:pStyle w:val="18"/>
              <w:jc w:val="center"/>
              <w:rPr>
                <w:rFonts w:ascii="Microsoft JhengHei"/>
                <w:b/>
                <w:sz w:val="21"/>
              </w:rPr>
            </w:pPr>
          </w:p>
          <w:p w14:paraId="2EC3C5D3">
            <w:pPr>
              <w:pStyle w:val="18"/>
              <w:spacing w:before="78"/>
              <w:jc w:val="center"/>
              <w:rPr>
                <w:rFonts w:ascii="Microsoft JhengHei"/>
                <w:b/>
                <w:sz w:val="21"/>
              </w:rPr>
            </w:pPr>
          </w:p>
          <w:p w14:paraId="71F4C8EF">
            <w:pPr>
              <w:pStyle w:val="18"/>
              <w:spacing w:line="213" w:lineRule="auto"/>
              <w:ind w:left="108" w:right="85" w:firstLine="105"/>
              <w:jc w:val="center"/>
              <w:rPr>
                <w:sz w:val="21"/>
              </w:rPr>
            </w:pPr>
            <w:r>
              <w:rPr>
                <w:spacing w:val="-19"/>
                <w:sz w:val="21"/>
              </w:rPr>
              <w:t>律 师 事</w:t>
            </w:r>
            <w:r>
              <w:rPr>
                <w:spacing w:val="-4"/>
                <w:sz w:val="21"/>
              </w:rPr>
              <w:t>务所拒绝法律援助指派，不安排本所律师办理法律援助案件的处</w:t>
            </w:r>
            <w:r>
              <w:rPr>
                <w:spacing w:val="-10"/>
                <w:sz w:val="21"/>
              </w:rPr>
              <w:t>罚</w:t>
            </w:r>
          </w:p>
        </w:tc>
        <w:tc>
          <w:tcPr>
            <w:tcW w:w="540" w:type="dxa"/>
            <w:vMerge w:val="restart"/>
            <w:vAlign w:val="center"/>
          </w:tcPr>
          <w:p w14:paraId="4BB68E83">
            <w:pPr>
              <w:pStyle w:val="18"/>
              <w:jc w:val="center"/>
              <w:rPr>
                <w:rFonts w:ascii="Times New Roman"/>
                <w:sz w:val="16"/>
              </w:rPr>
            </w:pPr>
          </w:p>
        </w:tc>
        <w:tc>
          <w:tcPr>
            <w:tcW w:w="4517" w:type="dxa"/>
            <w:vMerge w:val="restart"/>
            <w:vAlign w:val="center"/>
          </w:tcPr>
          <w:p w14:paraId="6329BA49">
            <w:pPr>
              <w:pStyle w:val="18"/>
              <w:spacing w:before="261" w:line="388" w:lineRule="auto"/>
              <w:ind w:left="108" w:right="11"/>
              <w:jc w:val="center"/>
              <w:rPr>
                <w:sz w:val="13"/>
                <w:szCs w:val="13"/>
              </w:rPr>
            </w:pPr>
            <w:r>
              <w:rPr>
                <w:spacing w:val="-2"/>
                <w:sz w:val="13"/>
                <w:szCs w:val="13"/>
              </w:rPr>
              <w:t>《法律援助法》第六十二条：律师事务所、基层法律服务所有下列</w:t>
            </w:r>
            <w:r>
              <w:rPr>
                <w:sz w:val="13"/>
                <w:szCs w:val="13"/>
              </w:rPr>
              <w:t>情形之一的，由司法行政部门依法给予处罚： （一）无正当理由拒绝接受法律援助机构指派； （二）接受指派后，不及时安排本</w:t>
            </w:r>
            <w:r>
              <w:rPr>
                <w:spacing w:val="-2"/>
                <w:sz w:val="13"/>
                <w:szCs w:val="13"/>
              </w:rPr>
              <w:t>所律师、基层法律服务工作者办理法律援助事项或者拒绝为本所律</w:t>
            </w:r>
            <w:r>
              <w:rPr>
                <w:spacing w:val="-12"/>
                <w:sz w:val="13"/>
                <w:szCs w:val="13"/>
              </w:rPr>
              <w:t>师、基层法律服务工作者办理法律援助事项提供支持和保障；</w:t>
            </w:r>
            <w:r>
              <w:rPr>
                <w:spacing w:val="-4"/>
                <w:sz w:val="13"/>
                <w:szCs w:val="13"/>
              </w:rPr>
              <w:t>（三）</w:t>
            </w:r>
            <w:r>
              <w:rPr>
                <w:spacing w:val="-2"/>
                <w:sz w:val="13"/>
                <w:szCs w:val="13"/>
              </w:rPr>
              <w:t>纵容或者放任本所律师、基层法律服务工作者怠于履行法律援助义务或者擅自终止提供法律援助；（四）法律法规规定的其他情形。</w:t>
            </w:r>
          </w:p>
          <w:p w14:paraId="343D89BF">
            <w:pPr>
              <w:pStyle w:val="18"/>
              <w:spacing w:before="4" w:line="388" w:lineRule="auto"/>
              <w:ind w:left="108" w:right="88"/>
              <w:jc w:val="center"/>
              <w:rPr>
                <w:sz w:val="13"/>
                <w:szCs w:val="13"/>
              </w:rPr>
            </w:pPr>
            <w:r>
              <w:rPr>
                <w:spacing w:val="-13"/>
                <w:sz w:val="13"/>
                <w:szCs w:val="13"/>
              </w:rPr>
              <w:t>《法律援助条例》</w:t>
            </w:r>
            <w:r>
              <w:rPr>
                <w:spacing w:val="-4"/>
                <w:sz w:val="13"/>
                <w:szCs w:val="13"/>
              </w:rPr>
              <w:t>（2003</w:t>
            </w:r>
            <w:r>
              <w:rPr>
                <w:spacing w:val="-12"/>
                <w:sz w:val="13"/>
                <w:szCs w:val="13"/>
              </w:rPr>
              <w:t xml:space="preserve"> 年 </w:t>
            </w:r>
            <w:r>
              <w:rPr>
                <w:spacing w:val="-4"/>
                <w:sz w:val="13"/>
                <w:szCs w:val="13"/>
              </w:rPr>
              <w:t>7</w:t>
            </w:r>
            <w:r>
              <w:rPr>
                <w:spacing w:val="-12"/>
                <w:sz w:val="13"/>
                <w:szCs w:val="13"/>
              </w:rPr>
              <w:t xml:space="preserve"> 月 </w:t>
            </w:r>
            <w:r>
              <w:rPr>
                <w:spacing w:val="-4"/>
                <w:sz w:val="13"/>
                <w:szCs w:val="13"/>
              </w:rPr>
              <w:t>21</w:t>
            </w:r>
            <w:r>
              <w:rPr>
                <w:spacing w:val="-8"/>
                <w:sz w:val="13"/>
                <w:szCs w:val="13"/>
              </w:rPr>
              <w:t xml:space="preserve"> 日发布国务院令第 </w:t>
            </w:r>
            <w:r>
              <w:rPr>
                <w:spacing w:val="-4"/>
                <w:sz w:val="13"/>
                <w:szCs w:val="13"/>
              </w:rPr>
              <w:t>385</w:t>
            </w:r>
            <w:r>
              <w:rPr>
                <w:spacing w:val="-10"/>
                <w:sz w:val="13"/>
                <w:szCs w:val="13"/>
              </w:rPr>
              <w:t xml:space="preserve"> 号</w:t>
            </w:r>
            <w:r>
              <w:rPr>
                <w:spacing w:val="-4"/>
                <w:sz w:val="13"/>
                <w:szCs w:val="13"/>
              </w:rPr>
              <w:t>）第二十一条：法律援助机构可以指派律师事务所安排律师或者安排本机构的工作人员办理法律援助案件；也可以根据其他社会组织的要求，安排其所属人员办理法律援助案件。对人民法院指定辩护的案</w:t>
            </w:r>
            <w:r>
              <w:rPr>
                <w:spacing w:val="-5"/>
                <w:sz w:val="13"/>
                <w:szCs w:val="13"/>
              </w:rPr>
              <w:t xml:space="preserve">件，法律援助机构应当在开庭 </w:t>
            </w:r>
            <w:r>
              <w:rPr>
                <w:spacing w:val="-4"/>
                <w:sz w:val="13"/>
                <w:szCs w:val="13"/>
              </w:rPr>
              <w:t>3</w:t>
            </w:r>
            <w:r>
              <w:rPr>
                <w:spacing w:val="-7"/>
                <w:sz w:val="13"/>
                <w:szCs w:val="13"/>
              </w:rPr>
              <w:t xml:space="preserve"> 日前将确定的承办人员名单回复作</w:t>
            </w:r>
            <w:r>
              <w:rPr>
                <w:spacing w:val="-2"/>
                <w:sz w:val="13"/>
                <w:szCs w:val="13"/>
              </w:rPr>
              <w:t>出指定的人民法院。</w:t>
            </w:r>
          </w:p>
          <w:p w14:paraId="4E4B00CE">
            <w:pPr>
              <w:pStyle w:val="18"/>
              <w:spacing w:before="4" w:line="388" w:lineRule="auto"/>
              <w:ind w:left="108" w:right="88"/>
              <w:jc w:val="center"/>
              <w:rPr>
                <w:sz w:val="15"/>
              </w:rPr>
            </w:pPr>
            <w:r>
              <w:rPr>
                <w:spacing w:val="-4"/>
                <w:sz w:val="13"/>
                <w:szCs w:val="13"/>
              </w:rPr>
              <w:t>第二十七条：律师事务所拒绝法律援助机构的指派，不安排本所律师办理法律援助案件的，由司法行政部门给予警告、责令改正；情</w:t>
            </w:r>
            <w:r>
              <w:rPr>
                <w:spacing w:val="-2"/>
                <w:sz w:val="13"/>
                <w:szCs w:val="13"/>
              </w:rPr>
              <w:t xml:space="preserve">节严重的，给予 </w:t>
            </w:r>
            <w:r>
              <w:rPr>
                <w:sz w:val="13"/>
                <w:szCs w:val="13"/>
              </w:rPr>
              <w:t>1</w:t>
            </w:r>
            <w:r>
              <w:rPr>
                <w:spacing w:val="-5"/>
                <w:sz w:val="13"/>
                <w:szCs w:val="13"/>
              </w:rPr>
              <w:t xml:space="preserve"> 个月以上 </w:t>
            </w:r>
            <w:r>
              <w:rPr>
                <w:sz w:val="13"/>
                <w:szCs w:val="13"/>
              </w:rPr>
              <w:t>3</w:t>
            </w:r>
            <w:r>
              <w:rPr>
                <w:spacing w:val="-3"/>
                <w:sz w:val="13"/>
                <w:szCs w:val="13"/>
              </w:rPr>
              <w:t xml:space="preserve"> 个月以下停业整顿的处罚；</w:t>
            </w:r>
          </w:p>
        </w:tc>
        <w:tc>
          <w:tcPr>
            <w:tcW w:w="1205" w:type="dxa"/>
            <w:vAlign w:val="center"/>
          </w:tcPr>
          <w:p w14:paraId="55F93983">
            <w:pPr>
              <w:pStyle w:val="18"/>
              <w:spacing w:before="154"/>
              <w:ind w:left="19"/>
              <w:jc w:val="center"/>
              <w:rPr>
                <w:sz w:val="21"/>
                <w:szCs w:val="21"/>
              </w:rPr>
            </w:pPr>
            <w:r>
              <w:rPr>
                <w:spacing w:val="-3"/>
                <w:sz w:val="21"/>
                <w:szCs w:val="21"/>
              </w:rPr>
              <w:t>立案登记</w:t>
            </w:r>
          </w:p>
        </w:tc>
        <w:tc>
          <w:tcPr>
            <w:tcW w:w="2880" w:type="dxa"/>
            <w:vAlign w:val="center"/>
          </w:tcPr>
          <w:p w14:paraId="65C880F0">
            <w:pPr>
              <w:pStyle w:val="18"/>
              <w:spacing w:before="94" w:line="249" w:lineRule="auto"/>
              <w:ind w:left="107" w:right="50"/>
              <w:jc w:val="center"/>
              <w:rPr>
                <w:sz w:val="21"/>
                <w:szCs w:val="21"/>
              </w:rPr>
            </w:pPr>
            <w:r>
              <w:rPr>
                <w:spacing w:val="-2"/>
                <w:sz w:val="21"/>
                <w:szCs w:val="21"/>
              </w:rPr>
              <w:t>依法制发立案文书、依法受理或者</w:t>
            </w:r>
            <w:r>
              <w:rPr>
                <w:spacing w:val="-1"/>
                <w:sz w:val="21"/>
                <w:szCs w:val="21"/>
              </w:rPr>
              <w:t>不予受理，不予受理应告知理由。</w:t>
            </w:r>
          </w:p>
        </w:tc>
        <w:tc>
          <w:tcPr>
            <w:tcW w:w="1080" w:type="dxa"/>
            <w:vAlign w:val="center"/>
          </w:tcPr>
          <w:p w14:paraId="5E067717">
            <w:pPr>
              <w:pStyle w:val="18"/>
              <w:spacing w:before="94" w:line="249" w:lineRule="auto"/>
              <w:ind w:right="158"/>
              <w:jc w:val="center"/>
              <w:rPr>
                <w:sz w:val="21"/>
                <w:szCs w:val="21"/>
              </w:rPr>
            </w:pPr>
            <w:r>
              <w:rPr>
                <w:rFonts w:hint="eastAsia"/>
                <w:spacing w:val="-2"/>
                <w:sz w:val="21"/>
                <w:szCs w:val="21"/>
                <w:lang w:val="en-US" w:eastAsia="zh-CN"/>
              </w:rPr>
              <w:t>律师工作股</w:t>
            </w:r>
          </w:p>
        </w:tc>
        <w:tc>
          <w:tcPr>
            <w:tcW w:w="900" w:type="dxa"/>
            <w:vAlign w:val="center"/>
          </w:tcPr>
          <w:p w14:paraId="39178D0D">
            <w:pPr>
              <w:pStyle w:val="18"/>
              <w:spacing w:before="214"/>
              <w:ind w:left="20"/>
              <w:jc w:val="center"/>
              <w:rPr>
                <w:sz w:val="21"/>
                <w:szCs w:val="21"/>
              </w:rPr>
            </w:pPr>
            <w:r>
              <w:rPr>
                <w:spacing w:val="-10"/>
                <w:sz w:val="21"/>
                <w:szCs w:val="21"/>
              </w:rPr>
              <w:t>1</w:t>
            </w:r>
          </w:p>
        </w:tc>
        <w:tc>
          <w:tcPr>
            <w:tcW w:w="900" w:type="dxa"/>
            <w:vAlign w:val="center"/>
          </w:tcPr>
          <w:p w14:paraId="0537BAE7">
            <w:pPr>
              <w:pStyle w:val="18"/>
              <w:spacing w:before="214"/>
              <w:ind w:left="20"/>
              <w:jc w:val="center"/>
              <w:rPr>
                <w:sz w:val="21"/>
                <w:szCs w:val="21"/>
              </w:rPr>
            </w:pPr>
            <w:r>
              <w:rPr>
                <w:spacing w:val="-10"/>
                <w:sz w:val="21"/>
                <w:szCs w:val="21"/>
              </w:rPr>
              <w:t>2</w:t>
            </w:r>
          </w:p>
        </w:tc>
        <w:tc>
          <w:tcPr>
            <w:tcW w:w="781" w:type="dxa"/>
            <w:vMerge w:val="restart"/>
            <w:vAlign w:val="center"/>
          </w:tcPr>
          <w:p w14:paraId="0A6EC4F4">
            <w:pPr>
              <w:pStyle w:val="18"/>
              <w:spacing w:before="273"/>
              <w:jc w:val="both"/>
              <w:rPr>
                <w:rFonts w:ascii="Microsoft JhengHei"/>
                <w:b/>
                <w:sz w:val="18"/>
              </w:rPr>
            </w:pPr>
          </w:p>
          <w:p w14:paraId="198B007B">
            <w:pPr>
              <w:pStyle w:val="18"/>
              <w:ind w:left="119"/>
              <w:jc w:val="center"/>
              <w:rPr>
                <w:sz w:val="18"/>
              </w:rPr>
            </w:pPr>
            <w:r>
              <w:rPr>
                <w:spacing w:val="-4"/>
                <w:sz w:val="18"/>
              </w:rPr>
              <w:t>不收费</w:t>
            </w:r>
          </w:p>
        </w:tc>
      </w:tr>
      <w:tr w14:paraId="6B9DAE6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11" w:hRule="atLeast"/>
        </w:trPr>
        <w:tc>
          <w:tcPr>
            <w:tcW w:w="722" w:type="dxa"/>
            <w:vMerge w:val="continue"/>
            <w:tcBorders>
              <w:top w:val="nil"/>
            </w:tcBorders>
            <w:vAlign w:val="center"/>
          </w:tcPr>
          <w:p w14:paraId="161A1C51">
            <w:pPr>
              <w:jc w:val="center"/>
              <w:rPr>
                <w:sz w:val="2"/>
                <w:szCs w:val="2"/>
              </w:rPr>
            </w:pPr>
          </w:p>
        </w:tc>
        <w:tc>
          <w:tcPr>
            <w:tcW w:w="1080" w:type="dxa"/>
            <w:vMerge w:val="continue"/>
            <w:tcBorders>
              <w:top w:val="nil"/>
            </w:tcBorders>
            <w:vAlign w:val="center"/>
          </w:tcPr>
          <w:p w14:paraId="134B7814">
            <w:pPr>
              <w:jc w:val="center"/>
              <w:rPr>
                <w:sz w:val="2"/>
                <w:szCs w:val="2"/>
              </w:rPr>
            </w:pPr>
          </w:p>
        </w:tc>
        <w:tc>
          <w:tcPr>
            <w:tcW w:w="540" w:type="dxa"/>
            <w:vMerge w:val="continue"/>
            <w:tcBorders>
              <w:top w:val="nil"/>
            </w:tcBorders>
            <w:vAlign w:val="center"/>
          </w:tcPr>
          <w:p w14:paraId="0D593527">
            <w:pPr>
              <w:jc w:val="center"/>
              <w:rPr>
                <w:sz w:val="2"/>
                <w:szCs w:val="2"/>
              </w:rPr>
            </w:pPr>
          </w:p>
        </w:tc>
        <w:tc>
          <w:tcPr>
            <w:tcW w:w="4517" w:type="dxa"/>
            <w:vMerge w:val="continue"/>
            <w:tcBorders>
              <w:top w:val="nil"/>
            </w:tcBorders>
            <w:vAlign w:val="center"/>
          </w:tcPr>
          <w:p w14:paraId="50F760E9">
            <w:pPr>
              <w:jc w:val="center"/>
              <w:rPr>
                <w:sz w:val="2"/>
                <w:szCs w:val="2"/>
              </w:rPr>
            </w:pPr>
          </w:p>
        </w:tc>
        <w:tc>
          <w:tcPr>
            <w:tcW w:w="1205" w:type="dxa"/>
            <w:vAlign w:val="center"/>
          </w:tcPr>
          <w:p w14:paraId="5F7AF58E">
            <w:pPr>
              <w:pStyle w:val="18"/>
              <w:spacing w:before="140"/>
              <w:ind w:left="19"/>
              <w:jc w:val="center"/>
              <w:rPr>
                <w:sz w:val="21"/>
                <w:szCs w:val="21"/>
              </w:rPr>
            </w:pPr>
            <w:r>
              <w:rPr>
                <w:spacing w:val="-3"/>
                <w:sz w:val="21"/>
                <w:szCs w:val="21"/>
              </w:rPr>
              <w:t>调查取证</w:t>
            </w:r>
          </w:p>
        </w:tc>
        <w:tc>
          <w:tcPr>
            <w:tcW w:w="2880" w:type="dxa"/>
            <w:vAlign w:val="center"/>
          </w:tcPr>
          <w:p w14:paraId="73D73FEA">
            <w:pPr>
              <w:pStyle w:val="18"/>
              <w:spacing w:before="80" w:line="249" w:lineRule="auto"/>
              <w:ind w:left="107" w:right="86"/>
              <w:jc w:val="center"/>
              <w:rPr>
                <w:sz w:val="21"/>
                <w:szCs w:val="21"/>
              </w:rPr>
            </w:pPr>
            <w:r>
              <w:rPr>
                <w:spacing w:val="-4"/>
                <w:sz w:val="21"/>
                <w:szCs w:val="21"/>
              </w:rPr>
              <w:t>依法进行询问、保存证据，依法调</w:t>
            </w:r>
            <w:r>
              <w:rPr>
                <w:spacing w:val="-2"/>
                <w:sz w:val="21"/>
                <w:szCs w:val="21"/>
              </w:rPr>
              <w:t>查和收集证据。</w:t>
            </w:r>
          </w:p>
        </w:tc>
        <w:tc>
          <w:tcPr>
            <w:tcW w:w="1080" w:type="dxa"/>
            <w:vAlign w:val="center"/>
          </w:tcPr>
          <w:p w14:paraId="52BAB996">
            <w:pPr>
              <w:pStyle w:val="18"/>
              <w:spacing w:before="80" w:line="249" w:lineRule="auto"/>
              <w:ind w:right="158"/>
              <w:jc w:val="center"/>
              <w:rPr>
                <w:sz w:val="21"/>
                <w:szCs w:val="21"/>
              </w:rPr>
            </w:pPr>
            <w:r>
              <w:rPr>
                <w:rFonts w:hint="eastAsia"/>
                <w:spacing w:val="-2"/>
                <w:sz w:val="21"/>
                <w:szCs w:val="21"/>
                <w:lang w:val="en-US" w:eastAsia="zh-CN"/>
              </w:rPr>
              <w:t>律师工作股</w:t>
            </w:r>
          </w:p>
        </w:tc>
        <w:tc>
          <w:tcPr>
            <w:tcW w:w="900" w:type="dxa"/>
            <w:vAlign w:val="center"/>
          </w:tcPr>
          <w:p w14:paraId="1A917C61">
            <w:pPr>
              <w:pStyle w:val="18"/>
              <w:spacing w:before="200"/>
              <w:ind w:left="20"/>
              <w:jc w:val="center"/>
              <w:rPr>
                <w:sz w:val="21"/>
                <w:szCs w:val="21"/>
              </w:rPr>
            </w:pPr>
            <w:r>
              <w:rPr>
                <w:spacing w:val="-10"/>
                <w:sz w:val="21"/>
                <w:szCs w:val="21"/>
              </w:rPr>
              <w:t>7</w:t>
            </w:r>
          </w:p>
        </w:tc>
        <w:tc>
          <w:tcPr>
            <w:tcW w:w="900" w:type="dxa"/>
            <w:vAlign w:val="center"/>
          </w:tcPr>
          <w:p w14:paraId="719C9BB6">
            <w:pPr>
              <w:pStyle w:val="18"/>
              <w:spacing w:before="200"/>
              <w:ind w:left="20"/>
              <w:jc w:val="center"/>
              <w:rPr>
                <w:sz w:val="21"/>
                <w:szCs w:val="21"/>
              </w:rPr>
            </w:pPr>
            <w:r>
              <w:rPr>
                <w:spacing w:val="-5"/>
                <w:sz w:val="21"/>
                <w:szCs w:val="21"/>
              </w:rPr>
              <w:t>15</w:t>
            </w:r>
          </w:p>
        </w:tc>
        <w:tc>
          <w:tcPr>
            <w:tcW w:w="781" w:type="dxa"/>
            <w:vMerge w:val="continue"/>
            <w:tcBorders>
              <w:top w:val="nil"/>
            </w:tcBorders>
            <w:vAlign w:val="center"/>
          </w:tcPr>
          <w:p w14:paraId="62B0ACCE">
            <w:pPr>
              <w:jc w:val="center"/>
              <w:rPr>
                <w:sz w:val="2"/>
                <w:szCs w:val="2"/>
              </w:rPr>
            </w:pPr>
          </w:p>
        </w:tc>
      </w:tr>
      <w:tr w14:paraId="68FE2E3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11" w:hRule="atLeast"/>
        </w:trPr>
        <w:tc>
          <w:tcPr>
            <w:tcW w:w="722" w:type="dxa"/>
            <w:vMerge w:val="continue"/>
            <w:tcBorders>
              <w:top w:val="nil"/>
            </w:tcBorders>
            <w:vAlign w:val="center"/>
          </w:tcPr>
          <w:p w14:paraId="090C878A">
            <w:pPr>
              <w:jc w:val="center"/>
              <w:rPr>
                <w:sz w:val="2"/>
                <w:szCs w:val="2"/>
              </w:rPr>
            </w:pPr>
          </w:p>
        </w:tc>
        <w:tc>
          <w:tcPr>
            <w:tcW w:w="1080" w:type="dxa"/>
            <w:vMerge w:val="continue"/>
            <w:tcBorders>
              <w:top w:val="nil"/>
            </w:tcBorders>
            <w:vAlign w:val="center"/>
          </w:tcPr>
          <w:p w14:paraId="2AA449C1">
            <w:pPr>
              <w:jc w:val="center"/>
              <w:rPr>
                <w:sz w:val="2"/>
                <w:szCs w:val="2"/>
              </w:rPr>
            </w:pPr>
          </w:p>
        </w:tc>
        <w:tc>
          <w:tcPr>
            <w:tcW w:w="540" w:type="dxa"/>
            <w:vMerge w:val="continue"/>
            <w:tcBorders>
              <w:top w:val="nil"/>
            </w:tcBorders>
            <w:vAlign w:val="center"/>
          </w:tcPr>
          <w:p w14:paraId="2C668A8C">
            <w:pPr>
              <w:jc w:val="center"/>
              <w:rPr>
                <w:sz w:val="2"/>
                <w:szCs w:val="2"/>
              </w:rPr>
            </w:pPr>
          </w:p>
        </w:tc>
        <w:tc>
          <w:tcPr>
            <w:tcW w:w="4517" w:type="dxa"/>
            <w:vMerge w:val="continue"/>
            <w:tcBorders>
              <w:top w:val="nil"/>
            </w:tcBorders>
            <w:vAlign w:val="center"/>
          </w:tcPr>
          <w:p w14:paraId="0F9588AD">
            <w:pPr>
              <w:jc w:val="center"/>
              <w:rPr>
                <w:sz w:val="2"/>
                <w:szCs w:val="2"/>
              </w:rPr>
            </w:pPr>
          </w:p>
        </w:tc>
        <w:tc>
          <w:tcPr>
            <w:tcW w:w="1205" w:type="dxa"/>
            <w:vAlign w:val="center"/>
          </w:tcPr>
          <w:p w14:paraId="006BE2BD">
            <w:pPr>
              <w:pStyle w:val="18"/>
              <w:spacing w:before="139"/>
              <w:ind w:left="19"/>
              <w:jc w:val="center"/>
              <w:rPr>
                <w:sz w:val="21"/>
                <w:szCs w:val="21"/>
              </w:rPr>
            </w:pPr>
            <w:r>
              <w:rPr>
                <w:spacing w:val="-5"/>
                <w:sz w:val="21"/>
                <w:szCs w:val="21"/>
              </w:rPr>
              <w:t>审查</w:t>
            </w:r>
          </w:p>
        </w:tc>
        <w:tc>
          <w:tcPr>
            <w:tcW w:w="2880" w:type="dxa"/>
            <w:vAlign w:val="center"/>
          </w:tcPr>
          <w:p w14:paraId="5A76F4A3">
            <w:pPr>
              <w:pStyle w:val="18"/>
              <w:spacing w:before="79" w:line="249" w:lineRule="auto"/>
              <w:ind w:left="107" w:right="86"/>
              <w:jc w:val="center"/>
              <w:rPr>
                <w:sz w:val="21"/>
                <w:szCs w:val="21"/>
              </w:rPr>
            </w:pPr>
            <w:r>
              <w:rPr>
                <w:spacing w:val="-4"/>
                <w:sz w:val="21"/>
                <w:szCs w:val="21"/>
              </w:rPr>
              <w:t>对案件违法事实、证据、调查取证</w:t>
            </w:r>
            <w:r>
              <w:rPr>
                <w:spacing w:val="-2"/>
                <w:sz w:val="21"/>
                <w:szCs w:val="21"/>
              </w:rPr>
              <w:t>方面进行审查，提出处理意见。</w:t>
            </w:r>
          </w:p>
        </w:tc>
        <w:tc>
          <w:tcPr>
            <w:tcW w:w="1080" w:type="dxa"/>
            <w:vAlign w:val="center"/>
          </w:tcPr>
          <w:p w14:paraId="61F73DA0">
            <w:pPr>
              <w:pStyle w:val="18"/>
              <w:spacing w:before="79" w:line="249" w:lineRule="auto"/>
              <w:ind w:right="158"/>
              <w:jc w:val="center"/>
              <w:rPr>
                <w:sz w:val="21"/>
                <w:szCs w:val="21"/>
              </w:rPr>
            </w:pPr>
            <w:r>
              <w:rPr>
                <w:rFonts w:hint="eastAsia"/>
                <w:spacing w:val="-2"/>
                <w:sz w:val="21"/>
                <w:szCs w:val="21"/>
                <w:lang w:val="en-US" w:eastAsia="zh-CN"/>
              </w:rPr>
              <w:t>律师工作股</w:t>
            </w:r>
          </w:p>
        </w:tc>
        <w:tc>
          <w:tcPr>
            <w:tcW w:w="900" w:type="dxa"/>
            <w:vAlign w:val="center"/>
          </w:tcPr>
          <w:p w14:paraId="1E749F3B">
            <w:pPr>
              <w:pStyle w:val="18"/>
              <w:spacing w:before="199"/>
              <w:ind w:left="20"/>
              <w:jc w:val="center"/>
              <w:rPr>
                <w:sz w:val="21"/>
                <w:szCs w:val="21"/>
              </w:rPr>
            </w:pPr>
            <w:r>
              <w:rPr>
                <w:spacing w:val="-10"/>
                <w:sz w:val="21"/>
                <w:szCs w:val="21"/>
              </w:rPr>
              <w:t>3</w:t>
            </w:r>
          </w:p>
        </w:tc>
        <w:tc>
          <w:tcPr>
            <w:tcW w:w="900" w:type="dxa"/>
            <w:vAlign w:val="center"/>
          </w:tcPr>
          <w:p w14:paraId="60574EF7">
            <w:pPr>
              <w:pStyle w:val="18"/>
              <w:spacing w:before="199"/>
              <w:ind w:left="20"/>
              <w:jc w:val="center"/>
              <w:rPr>
                <w:sz w:val="21"/>
                <w:szCs w:val="21"/>
              </w:rPr>
            </w:pPr>
            <w:r>
              <w:rPr>
                <w:spacing w:val="-10"/>
                <w:sz w:val="21"/>
                <w:szCs w:val="21"/>
              </w:rPr>
              <w:t>7</w:t>
            </w:r>
          </w:p>
        </w:tc>
        <w:tc>
          <w:tcPr>
            <w:tcW w:w="781" w:type="dxa"/>
            <w:vMerge w:val="continue"/>
            <w:tcBorders>
              <w:top w:val="nil"/>
            </w:tcBorders>
            <w:vAlign w:val="center"/>
          </w:tcPr>
          <w:p w14:paraId="206D16F1">
            <w:pPr>
              <w:jc w:val="center"/>
              <w:rPr>
                <w:sz w:val="2"/>
                <w:szCs w:val="2"/>
              </w:rPr>
            </w:pPr>
          </w:p>
        </w:tc>
      </w:tr>
      <w:tr w14:paraId="5995BCD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60" w:hRule="atLeast"/>
        </w:trPr>
        <w:tc>
          <w:tcPr>
            <w:tcW w:w="722" w:type="dxa"/>
            <w:vMerge w:val="continue"/>
            <w:tcBorders>
              <w:top w:val="nil"/>
            </w:tcBorders>
            <w:vAlign w:val="center"/>
          </w:tcPr>
          <w:p w14:paraId="6E781AE6">
            <w:pPr>
              <w:jc w:val="center"/>
              <w:rPr>
                <w:sz w:val="2"/>
                <w:szCs w:val="2"/>
              </w:rPr>
            </w:pPr>
          </w:p>
        </w:tc>
        <w:tc>
          <w:tcPr>
            <w:tcW w:w="1080" w:type="dxa"/>
            <w:vMerge w:val="continue"/>
            <w:tcBorders>
              <w:top w:val="nil"/>
            </w:tcBorders>
            <w:vAlign w:val="center"/>
          </w:tcPr>
          <w:p w14:paraId="31364A61">
            <w:pPr>
              <w:jc w:val="center"/>
              <w:rPr>
                <w:sz w:val="2"/>
                <w:szCs w:val="2"/>
              </w:rPr>
            </w:pPr>
          </w:p>
        </w:tc>
        <w:tc>
          <w:tcPr>
            <w:tcW w:w="540" w:type="dxa"/>
            <w:vMerge w:val="continue"/>
            <w:tcBorders>
              <w:top w:val="nil"/>
            </w:tcBorders>
            <w:vAlign w:val="center"/>
          </w:tcPr>
          <w:p w14:paraId="069D0C83">
            <w:pPr>
              <w:jc w:val="center"/>
              <w:rPr>
                <w:sz w:val="2"/>
                <w:szCs w:val="2"/>
              </w:rPr>
            </w:pPr>
          </w:p>
        </w:tc>
        <w:tc>
          <w:tcPr>
            <w:tcW w:w="4517" w:type="dxa"/>
            <w:vMerge w:val="continue"/>
            <w:tcBorders>
              <w:top w:val="nil"/>
            </w:tcBorders>
            <w:vAlign w:val="center"/>
          </w:tcPr>
          <w:p w14:paraId="67034A38">
            <w:pPr>
              <w:jc w:val="center"/>
              <w:rPr>
                <w:sz w:val="2"/>
                <w:szCs w:val="2"/>
              </w:rPr>
            </w:pPr>
          </w:p>
        </w:tc>
        <w:tc>
          <w:tcPr>
            <w:tcW w:w="1205" w:type="dxa"/>
            <w:vAlign w:val="center"/>
          </w:tcPr>
          <w:p w14:paraId="150E1920">
            <w:pPr>
              <w:pStyle w:val="18"/>
              <w:spacing w:before="246" w:line="187" w:lineRule="auto"/>
              <w:ind w:right="100"/>
              <w:jc w:val="center"/>
              <w:rPr>
                <w:sz w:val="21"/>
                <w:szCs w:val="21"/>
              </w:rPr>
            </w:pPr>
            <w:r>
              <w:rPr>
                <w:spacing w:val="-4"/>
                <w:sz w:val="21"/>
                <w:szCs w:val="21"/>
              </w:rPr>
              <w:t>告知当事</w:t>
            </w:r>
            <w:r>
              <w:rPr>
                <w:spacing w:val="-10"/>
                <w:sz w:val="21"/>
                <w:szCs w:val="21"/>
              </w:rPr>
              <w:t>人</w:t>
            </w:r>
          </w:p>
        </w:tc>
        <w:tc>
          <w:tcPr>
            <w:tcW w:w="2880" w:type="dxa"/>
            <w:vAlign w:val="center"/>
          </w:tcPr>
          <w:p w14:paraId="551EBB38">
            <w:pPr>
              <w:pStyle w:val="18"/>
              <w:spacing w:line="240" w:lineRule="atLeast"/>
              <w:ind w:left="107" w:right="50"/>
              <w:jc w:val="center"/>
              <w:rPr>
                <w:sz w:val="21"/>
                <w:szCs w:val="21"/>
              </w:rPr>
            </w:pPr>
            <w:r>
              <w:rPr>
                <w:spacing w:val="-2"/>
                <w:sz w:val="21"/>
                <w:szCs w:val="21"/>
              </w:rPr>
              <w:t>在做出行政处罚决定前，书面告知当事人拟作出处罚决定的事实、理由、依据、处罚内容，以及当事人</w:t>
            </w:r>
            <w:r>
              <w:rPr>
                <w:spacing w:val="-1"/>
                <w:sz w:val="21"/>
                <w:szCs w:val="21"/>
              </w:rPr>
              <w:t>享有的陈述权、申辩权或听证权。</w:t>
            </w:r>
          </w:p>
        </w:tc>
        <w:tc>
          <w:tcPr>
            <w:tcW w:w="1080" w:type="dxa"/>
            <w:vAlign w:val="center"/>
          </w:tcPr>
          <w:p w14:paraId="53F0D230">
            <w:pPr>
              <w:pStyle w:val="18"/>
              <w:spacing w:before="254" w:line="249" w:lineRule="auto"/>
              <w:ind w:right="158"/>
              <w:jc w:val="center"/>
              <w:rPr>
                <w:sz w:val="21"/>
                <w:szCs w:val="21"/>
              </w:rPr>
            </w:pPr>
            <w:r>
              <w:rPr>
                <w:rFonts w:hint="eastAsia"/>
                <w:spacing w:val="-2"/>
                <w:sz w:val="21"/>
                <w:szCs w:val="21"/>
                <w:lang w:val="en-US" w:eastAsia="zh-CN"/>
              </w:rPr>
              <w:t>律师工作股</w:t>
            </w:r>
          </w:p>
        </w:tc>
        <w:tc>
          <w:tcPr>
            <w:tcW w:w="900" w:type="dxa"/>
            <w:vAlign w:val="center"/>
          </w:tcPr>
          <w:p w14:paraId="5197FF84">
            <w:pPr>
              <w:pStyle w:val="18"/>
              <w:spacing w:before="42"/>
              <w:jc w:val="center"/>
              <w:rPr>
                <w:rFonts w:ascii="Microsoft JhengHei"/>
                <w:b/>
                <w:sz w:val="21"/>
                <w:szCs w:val="21"/>
              </w:rPr>
            </w:pPr>
          </w:p>
          <w:p w14:paraId="3CE879C6">
            <w:pPr>
              <w:pStyle w:val="18"/>
              <w:spacing w:before="1"/>
              <w:ind w:left="20"/>
              <w:jc w:val="center"/>
              <w:rPr>
                <w:sz w:val="21"/>
                <w:szCs w:val="21"/>
              </w:rPr>
            </w:pPr>
            <w:r>
              <w:rPr>
                <w:spacing w:val="-10"/>
                <w:sz w:val="21"/>
                <w:szCs w:val="21"/>
              </w:rPr>
              <w:t>1</w:t>
            </w:r>
          </w:p>
        </w:tc>
        <w:tc>
          <w:tcPr>
            <w:tcW w:w="900" w:type="dxa"/>
            <w:vAlign w:val="center"/>
          </w:tcPr>
          <w:p w14:paraId="469FE57C">
            <w:pPr>
              <w:pStyle w:val="18"/>
              <w:spacing w:before="42"/>
              <w:jc w:val="center"/>
              <w:rPr>
                <w:rFonts w:ascii="Microsoft JhengHei"/>
                <w:b/>
                <w:sz w:val="21"/>
                <w:szCs w:val="21"/>
              </w:rPr>
            </w:pPr>
          </w:p>
          <w:p w14:paraId="623CCC88">
            <w:pPr>
              <w:pStyle w:val="18"/>
              <w:spacing w:before="1"/>
              <w:ind w:left="20"/>
              <w:jc w:val="center"/>
              <w:rPr>
                <w:sz w:val="21"/>
                <w:szCs w:val="21"/>
              </w:rPr>
            </w:pPr>
            <w:r>
              <w:rPr>
                <w:spacing w:val="-10"/>
                <w:sz w:val="21"/>
                <w:szCs w:val="21"/>
              </w:rPr>
              <w:t>2</w:t>
            </w:r>
          </w:p>
        </w:tc>
        <w:tc>
          <w:tcPr>
            <w:tcW w:w="781" w:type="dxa"/>
            <w:vMerge w:val="continue"/>
            <w:tcBorders>
              <w:top w:val="nil"/>
            </w:tcBorders>
            <w:vAlign w:val="center"/>
          </w:tcPr>
          <w:p w14:paraId="04B91655">
            <w:pPr>
              <w:jc w:val="center"/>
              <w:rPr>
                <w:sz w:val="2"/>
                <w:szCs w:val="2"/>
              </w:rPr>
            </w:pPr>
          </w:p>
        </w:tc>
      </w:tr>
      <w:tr w14:paraId="3F17D1F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17" w:hRule="atLeast"/>
        </w:trPr>
        <w:tc>
          <w:tcPr>
            <w:tcW w:w="722" w:type="dxa"/>
            <w:vMerge w:val="continue"/>
            <w:tcBorders>
              <w:top w:val="nil"/>
            </w:tcBorders>
            <w:vAlign w:val="center"/>
          </w:tcPr>
          <w:p w14:paraId="382996E0">
            <w:pPr>
              <w:jc w:val="center"/>
              <w:rPr>
                <w:sz w:val="2"/>
                <w:szCs w:val="2"/>
              </w:rPr>
            </w:pPr>
          </w:p>
        </w:tc>
        <w:tc>
          <w:tcPr>
            <w:tcW w:w="1080" w:type="dxa"/>
            <w:vMerge w:val="continue"/>
            <w:tcBorders>
              <w:top w:val="nil"/>
            </w:tcBorders>
            <w:vAlign w:val="center"/>
          </w:tcPr>
          <w:p w14:paraId="292AD6D8">
            <w:pPr>
              <w:jc w:val="center"/>
              <w:rPr>
                <w:sz w:val="2"/>
                <w:szCs w:val="2"/>
              </w:rPr>
            </w:pPr>
          </w:p>
        </w:tc>
        <w:tc>
          <w:tcPr>
            <w:tcW w:w="540" w:type="dxa"/>
            <w:vMerge w:val="continue"/>
            <w:tcBorders>
              <w:top w:val="nil"/>
            </w:tcBorders>
            <w:vAlign w:val="center"/>
          </w:tcPr>
          <w:p w14:paraId="175FCBA7">
            <w:pPr>
              <w:jc w:val="center"/>
              <w:rPr>
                <w:sz w:val="2"/>
                <w:szCs w:val="2"/>
              </w:rPr>
            </w:pPr>
          </w:p>
        </w:tc>
        <w:tc>
          <w:tcPr>
            <w:tcW w:w="4517" w:type="dxa"/>
            <w:vMerge w:val="continue"/>
            <w:tcBorders>
              <w:top w:val="nil"/>
            </w:tcBorders>
            <w:vAlign w:val="center"/>
          </w:tcPr>
          <w:p w14:paraId="5261CF6D">
            <w:pPr>
              <w:jc w:val="center"/>
              <w:rPr>
                <w:sz w:val="2"/>
                <w:szCs w:val="2"/>
              </w:rPr>
            </w:pPr>
          </w:p>
        </w:tc>
        <w:tc>
          <w:tcPr>
            <w:tcW w:w="1205" w:type="dxa"/>
            <w:vAlign w:val="center"/>
          </w:tcPr>
          <w:p w14:paraId="506BE8BC">
            <w:pPr>
              <w:pStyle w:val="18"/>
              <w:spacing w:before="92"/>
              <w:ind w:left="19"/>
              <w:jc w:val="center"/>
              <w:rPr>
                <w:sz w:val="21"/>
                <w:szCs w:val="21"/>
              </w:rPr>
            </w:pPr>
            <w:r>
              <w:rPr>
                <w:spacing w:val="-3"/>
                <w:sz w:val="21"/>
                <w:szCs w:val="21"/>
              </w:rPr>
              <w:t>作出决定</w:t>
            </w:r>
          </w:p>
        </w:tc>
        <w:tc>
          <w:tcPr>
            <w:tcW w:w="2880" w:type="dxa"/>
            <w:vAlign w:val="center"/>
          </w:tcPr>
          <w:p w14:paraId="444769EE">
            <w:pPr>
              <w:pStyle w:val="18"/>
              <w:spacing w:before="17" w:line="240" w:lineRule="atLeast"/>
              <w:ind w:left="107" w:right="86"/>
              <w:jc w:val="center"/>
              <w:rPr>
                <w:sz w:val="21"/>
                <w:szCs w:val="21"/>
              </w:rPr>
            </w:pPr>
            <w:r>
              <w:rPr>
                <w:spacing w:val="-4"/>
                <w:sz w:val="21"/>
                <w:szCs w:val="21"/>
              </w:rPr>
              <w:t>依法需要给予行政处罚的，作出行</w:t>
            </w:r>
            <w:r>
              <w:rPr>
                <w:spacing w:val="-2"/>
                <w:sz w:val="21"/>
                <w:szCs w:val="21"/>
              </w:rPr>
              <w:t>政处罚决定</w:t>
            </w:r>
          </w:p>
        </w:tc>
        <w:tc>
          <w:tcPr>
            <w:tcW w:w="1080" w:type="dxa"/>
            <w:vAlign w:val="center"/>
          </w:tcPr>
          <w:p w14:paraId="26E4EF9D">
            <w:pPr>
              <w:pStyle w:val="18"/>
              <w:spacing w:before="17" w:line="240" w:lineRule="atLeast"/>
              <w:ind w:right="158"/>
              <w:jc w:val="center"/>
              <w:rPr>
                <w:sz w:val="21"/>
                <w:szCs w:val="21"/>
              </w:rPr>
            </w:pPr>
            <w:r>
              <w:rPr>
                <w:rFonts w:hint="eastAsia"/>
                <w:spacing w:val="-2"/>
                <w:sz w:val="21"/>
                <w:szCs w:val="21"/>
                <w:lang w:val="en-US" w:eastAsia="zh-CN"/>
              </w:rPr>
              <w:t>律师工作股</w:t>
            </w:r>
          </w:p>
        </w:tc>
        <w:tc>
          <w:tcPr>
            <w:tcW w:w="900" w:type="dxa"/>
            <w:vAlign w:val="center"/>
          </w:tcPr>
          <w:p w14:paraId="7613FBFE">
            <w:pPr>
              <w:pStyle w:val="18"/>
              <w:spacing w:before="152"/>
              <w:ind w:left="20"/>
              <w:jc w:val="center"/>
              <w:rPr>
                <w:sz w:val="21"/>
                <w:szCs w:val="21"/>
              </w:rPr>
            </w:pPr>
            <w:r>
              <w:rPr>
                <w:spacing w:val="-10"/>
                <w:sz w:val="21"/>
                <w:szCs w:val="21"/>
              </w:rPr>
              <w:t>2</w:t>
            </w:r>
          </w:p>
        </w:tc>
        <w:tc>
          <w:tcPr>
            <w:tcW w:w="900" w:type="dxa"/>
            <w:vAlign w:val="center"/>
          </w:tcPr>
          <w:p w14:paraId="0082CDB3">
            <w:pPr>
              <w:pStyle w:val="18"/>
              <w:spacing w:before="152"/>
              <w:ind w:left="20"/>
              <w:jc w:val="center"/>
              <w:rPr>
                <w:sz w:val="21"/>
                <w:szCs w:val="21"/>
              </w:rPr>
            </w:pPr>
            <w:r>
              <w:rPr>
                <w:spacing w:val="-10"/>
                <w:sz w:val="21"/>
                <w:szCs w:val="21"/>
              </w:rPr>
              <w:t>5</w:t>
            </w:r>
          </w:p>
        </w:tc>
        <w:tc>
          <w:tcPr>
            <w:tcW w:w="781" w:type="dxa"/>
            <w:vMerge w:val="continue"/>
            <w:tcBorders>
              <w:top w:val="nil"/>
            </w:tcBorders>
            <w:vAlign w:val="center"/>
          </w:tcPr>
          <w:p w14:paraId="03B3E25F">
            <w:pPr>
              <w:jc w:val="center"/>
              <w:rPr>
                <w:sz w:val="2"/>
                <w:szCs w:val="2"/>
              </w:rPr>
            </w:pPr>
          </w:p>
        </w:tc>
      </w:tr>
      <w:tr w14:paraId="1FD9FAD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0" w:hRule="atLeast"/>
        </w:trPr>
        <w:tc>
          <w:tcPr>
            <w:tcW w:w="722" w:type="dxa"/>
            <w:vMerge w:val="continue"/>
            <w:tcBorders>
              <w:top w:val="nil"/>
            </w:tcBorders>
            <w:vAlign w:val="center"/>
          </w:tcPr>
          <w:p w14:paraId="64711465">
            <w:pPr>
              <w:jc w:val="center"/>
              <w:rPr>
                <w:sz w:val="2"/>
                <w:szCs w:val="2"/>
              </w:rPr>
            </w:pPr>
          </w:p>
        </w:tc>
        <w:tc>
          <w:tcPr>
            <w:tcW w:w="1080" w:type="dxa"/>
            <w:vMerge w:val="continue"/>
            <w:tcBorders>
              <w:top w:val="nil"/>
            </w:tcBorders>
            <w:vAlign w:val="center"/>
          </w:tcPr>
          <w:p w14:paraId="0CAF1616">
            <w:pPr>
              <w:jc w:val="center"/>
              <w:rPr>
                <w:sz w:val="2"/>
                <w:szCs w:val="2"/>
              </w:rPr>
            </w:pPr>
          </w:p>
        </w:tc>
        <w:tc>
          <w:tcPr>
            <w:tcW w:w="540" w:type="dxa"/>
            <w:vMerge w:val="continue"/>
            <w:tcBorders>
              <w:top w:val="nil"/>
            </w:tcBorders>
            <w:vAlign w:val="center"/>
          </w:tcPr>
          <w:p w14:paraId="6D2C2C86">
            <w:pPr>
              <w:jc w:val="center"/>
              <w:rPr>
                <w:sz w:val="2"/>
                <w:szCs w:val="2"/>
              </w:rPr>
            </w:pPr>
          </w:p>
        </w:tc>
        <w:tc>
          <w:tcPr>
            <w:tcW w:w="4517" w:type="dxa"/>
            <w:vMerge w:val="continue"/>
            <w:tcBorders>
              <w:top w:val="nil"/>
            </w:tcBorders>
            <w:vAlign w:val="center"/>
          </w:tcPr>
          <w:p w14:paraId="1347CDA0">
            <w:pPr>
              <w:jc w:val="center"/>
              <w:rPr>
                <w:sz w:val="2"/>
                <w:szCs w:val="2"/>
              </w:rPr>
            </w:pPr>
          </w:p>
        </w:tc>
        <w:tc>
          <w:tcPr>
            <w:tcW w:w="1205" w:type="dxa"/>
            <w:vAlign w:val="center"/>
          </w:tcPr>
          <w:p w14:paraId="752F86FF">
            <w:pPr>
              <w:pStyle w:val="18"/>
              <w:spacing w:before="73"/>
              <w:ind w:left="19"/>
              <w:jc w:val="center"/>
              <w:rPr>
                <w:sz w:val="21"/>
                <w:szCs w:val="21"/>
              </w:rPr>
            </w:pPr>
            <w:r>
              <w:rPr>
                <w:spacing w:val="-5"/>
                <w:sz w:val="21"/>
                <w:szCs w:val="21"/>
              </w:rPr>
              <w:t>送达</w:t>
            </w:r>
          </w:p>
        </w:tc>
        <w:tc>
          <w:tcPr>
            <w:tcW w:w="2880" w:type="dxa"/>
            <w:vAlign w:val="center"/>
          </w:tcPr>
          <w:p w14:paraId="6D1709FE">
            <w:pPr>
              <w:pStyle w:val="18"/>
              <w:spacing w:before="133"/>
              <w:ind w:left="107"/>
              <w:jc w:val="center"/>
              <w:rPr>
                <w:sz w:val="21"/>
                <w:szCs w:val="21"/>
              </w:rPr>
            </w:pPr>
            <w:r>
              <w:rPr>
                <w:spacing w:val="-1"/>
                <w:sz w:val="21"/>
                <w:szCs w:val="21"/>
              </w:rPr>
              <w:t>行政处罚决定书送达当事人</w:t>
            </w:r>
          </w:p>
        </w:tc>
        <w:tc>
          <w:tcPr>
            <w:tcW w:w="1080" w:type="dxa"/>
            <w:vAlign w:val="center"/>
          </w:tcPr>
          <w:p w14:paraId="21456AFF">
            <w:pPr>
              <w:pStyle w:val="18"/>
              <w:spacing w:line="240" w:lineRule="atLeast"/>
              <w:ind w:right="158"/>
              <w:jc w:val="center"/>
              <w:rPr>
                <w:sz w:val="21"/>
                <w:szCs w:val="21"/>
              </w:rPr>
            </w:pPr>
            <w:r>
              <w:rPr>
                <w:rFonts w:hint="eastAsia"/>
                <w:spacing w:val="-2"/>
                <w:sz w:val="21"/>
                <w:szCs w:val="21"/>
                <w:lang w:val="en-US" w:eastAsia="zh-CN"/>
              </w:rPr>
              <w:t>律师工作股</w:t>
            </w:r>
          </w:p>
        </w:tc>
        <w:tc>
          <w:tcPr>
            <w:tcW w:w="900" w:type="dxa"/>
            <w:vAlign w:val="center"/>
          </w:tcPr>
          <w:p w14:paraId="09F0E05B">
            <w:pPr>
              <w:pStyle w:val="18"/>
              <w:spacing w:before="133"/>
              <w:ind w:left="20"/>
              <w:jc w:val="center"/>
              <w:rPr>
                <w:sz w:val="21"/>
                <w:szCs w:val="21"/>
              </w:rPr>
            </w:pPr>
            <w:r>
              <w:rPr>
                <w:spacing w:val="-10"/>
                <w:sz w:val="21"/>
                <w:szCs w:val="21"/>
              </w:rPr>
              <w:t>1</w:t>
            </w:r>
          </w:p>
        </w:tc>
        <w:tc>
          <w:tcPr>
            <w:tcW w:w="900" w:type="dxa"/>
            <w:vAlign w:val="center"/>
          </w:tcPr>
          <w:p w14:paraId="1FEB42FC">
            <w:pPr>
              <w:pStyle w:val="18"/>
              <w:spacing w:before="133"/>
              <w:ind w:left="20"/>
              <w:jc w:val="center"/>
              <w:rPr>
                <w:sz w:val="21"/>
                <w:szCs w:val="21"/>
              </w:rPr>
            </w:pPr>
            <w:r>
              <w:rPr>
                <w:spacing w:val="-10"/>
                <w:sz w:val="21"/>
                <w:szCs w:val="21"/>
              </w:rPr>
              <w:t>2</w:t>
            </w:r>
          </w:p>
        </w:tc>
        <w:tc>
          <w:tcPr>
            <w:tcW w:w="781" w:type="dxa"/>
            <w:vMerge w:val="continue"/>
            <w:tcBorders>
              <w:top w:val="nil"/>
            </w:tcBorders>
            <w:vAlign w:val="center"/>
          </w:tcPr>
          <w:p w14:paraId="4CF88FFB">
            <w:pPr>
              <w:jc w:val="center"/>
              <w:rPr>
                <w:sz w:val="2"/>
                <w:szCs w:val="2"/>
              </w:rPr>
            </w:pPr>
          </w:p>
        </w:tc>
      </w:tr>
      <w:tr w14:paraId="134591B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52" w:hRule="atLeast"/>
        </w:trPr>
        <w:tc>
          <w:tcPr>
            <w:tcW w:w="722" w:type="dxa"/>
            <w:vMerge w:val="continue"/>
            <w:tcBorders>
              <w:top w:val="nil"/>
            </w:tcBorders>
            <w:vAlign w:val="center"/>
          </w:tcPr>
          <w:p w14:paraId="7BC2481B">
            <w:pPr>
              <w:jc w:val="center"/>
              <w:rPr>
                <w:sz w:val="2"/>
                <w:szCs w:val="2"/>
              </w:rPr>
            </w:pPr>
          </w:p>
        </w:tc>
        <w:tc>
          <w:tcPr>
            <w:tcW w:w="1080" w:type="dxa"/>
            <w:vMerge w:val="continue"/>
            <w:tcBorders>
              <w:top w:val="nil"/>
            </w:tcBorders>
            <w:vAlign w:val="center"/>
          </w:tcPr>
          <w:p w14:paraId="7165F2FF">
            <w:pPr>
              <w:jc w:val="center"/>
              <w:rPr>
                <w:sz w:val="2"/>
                <w:szCs w:val="2"/>
              </w:rPr>
            </w:pPr>
          </w:p>
        </w:tc>
        <w:tc>
          <w:tcPr>
            <w:tcW w:w="540" w:type="dxa"/>
            <w:vMerge w:val="continue"/>
            <w:tcBorders>
              <w:top w:val="nil"/>
            </w:tcBorders>
            <w:vAlign w:val="center"/>
          </w:tcPr>
          <w:p w14:paraId="44092B2F">
            <w:pPr>
              <w:jc w:val="center"/>
              <w:rPr>
                <w:sz w:val="2"/>
                <w:szCs w:val="2"/>
              </w:rPr>
            </w:pPr>
          </w:p>
        </w:tc>
        <w:tc>
          <w:tcPr>
            <w:tcW w:w="4517" w:type="dxa"/>
            <w:vMerge w:val="continue"/>
            <w:tcBorders>
              <w:top w:val="nil"/>
            </w:tcBorders>
            <w:vAlign w:val="center"/>
          </w:tcPr>
          <w:p w14:paraId="01530ECE">
            <w:pPr>
              <w:jc w:val="center"/>
              <w:rPr>
                <w:sz w:val="2"/>
                <w:szCs w:val="2"/>
              </w:rPr>
            </w:pPr>
          </w:p>
        </w:tc>
        <w:tc>
          <w:tcPr>
            <w:tcW w:w="1205" w:type="dxa"/>
            <w:vAlign w:val="center"/>
          </w:tcPr>
          <w:p w14:paraId="37E6A502">
            <w:pPr>
              <w:pStyle w:val="18"/>
              <w:spacing w:before="118"/>
              <w:jc w:val="center"/>
              <w:rPr>
                <w:rFonts w:ascii="Microsoft JhengHei"/>
                <w:b/>
                <w:sz w:val="21"/>
                <w:szCs w:val="21"/>
              </w:rPr>
            </w:pPr>
          </w:p>
          <w:p w14:paraId="367B4C72">
            <w:pPr>
              <w:pStyle w:val="18"/>
              <w:ind w:left="19"/>
              <w:jc w:val="center"/>
              <w:rPr>
                <w:sz w:val="21"/>
                <w:szCs w:val="21"/>
              </w:rPr>
            </w:pPr>
            <w:r>
              <w:rPr>
                <w:spacing w:val="-5"/>
                <w:sz w:val="21"/>
                <w:szCs w:val="21"/>
              </w:rPr>
              <w:t>执行</w:t>
            </w:r>
          </w:p>
        </w:tc>
        <w:tc>
          <w:tcPr>
            <w:tcW w:w="2880" w:type="dxa"/>
            <w:vAlign w:val="center"/>
          </w:tcPr>
          <w:p w14:paraId="2697A798">
            <w:pPr>
              <w:pStyle w:val="18"/>
              <w:spacing w:line="240" w:lineRule="atLeast"/>
              <w:ind w:left="107" w:right="86"/>
              <w:jc w:val="center"/>
              <w:rPr>
                <w:sz w:val="21"/>
                <w:szCs w:val="21"/>
              </w:rPr>
            </w:pPr>
            <w:r>
              <w:rPr>
                <w:spacing w:val="-4"/>
                <w:sz w:val="21"/>
                <w:szCs w:val="21"/>
              </w:rPr>
              <w:t>监督当事人在决定的期限内，履行生效的行政处罚决定。当事人在法</w:t>
            </w:r>
            <w:r>
              <w:rPr>
                <w:spacing w:val="1"/>
                <w:sz w:val="21"/>
                <w:szCs w:val="21"/>
              </w:rPr>
              <w:t>定期限内部申请行政复议或提起</w:t>
            </w:r>
            <w:r>
              <w:rPr>
                <w:spacing w:val="-4"/>
                <w:sz w:val="21"/>
                <w:szCs w:val="21"/>
              </w:rPr>
              <w:t>行政诉讼，又不履行的，可依法采</w:t>
            </w:r>
            <w:r>
              <w:rPr>
                <w:spacing w:val="1"/>
                <w:sz w:val="21"/>
                <w:szCs w:val="21"/>
              </w:rPr>
              <w:t>取强制执行或者申请人民法院强</w:t>
            </w:r>
            <w:r>
              <w:rPr>
                <w:spacing w:val="-4"/>
                <w:sz w:val="21"/>
                <w:szCs w:val="21"/>
              </w:rPr>
              <w:t>制执行。</w:t>
            </w:r>
          </w:p>
        </w:tc>
        <w:tc>
          <w:tcPr>
            <w:tcW w:w="1080" w:type="dxa"/>
            <w:vAlign w:val="center"/>
          </w:tcPr>
          <w:p w14:paraId="1D4BF351">
            <w:pPr>
              <w:pStyle w:val="18"/>
              <w:spacing w:before="169"/>
              <w:jc w:val="center"/>
              <w:rPr>
                <w:rFonts w:ascii="Microsoft JhengHei"/>
                <w:b/>
                <w:sz w:val="21"/>
                <w:szCs w:val="21"/>
              </w:rPr>
            </w:pPr>
          </w:p>
          <w:p w14:paraId="3A06675D">
            <w:pPr>
              <w:pStyle w:val="18"/>
              <w:spacing w:line="249" w:lineRule="auto"/>
              <w:ind w:right="158"/>
              <w:jc w:val="center"/>
              <w:rPr>
                <w:sz w:val="21"/>
                <w:szCs w:val="21"/>
              </w:rPr>
            </w:pPr>
            <w:r>
              <w:rPr>
                <w:rFonts w:hint="eastAsia"/>
                <w:spacing w:val="-2"/>
                <w:sz w:val="21"/>
                <w:szCs w:val="21"/>
                <w:lang w:val="en-US" w:eastAsia="zh-CN"/>
              </w:rPr>
              <w:t>律师工作股</w:t>
            </w:r>
          </w:p>
        </w:tc>
        <w:tc>
          <w:tcPr>
            <w:tcW w:w="900" w:type="dxa"/>
            <w:vAlign w:val="center"/>
          </w:tcPr>
          <w:p w14:paraId="18523810">
            <w:pPr>
              <w:pStyle w:val="18"/>
              <w:spacing w:before="289"/>
              <w:jc w:val="center"/>
              <w:rPr>
                <w:rFonts w:ascii="Microsoft JhengHei"/>
                <w:b/>
                <w:sz w:val="21"/>
                <w:szCs w:val="21"/>
              </w:rPr>
            </w:pPr>
          </w:p>
          <w:p w14:paraId="17A80576">
            <w:pPr>
              <w:pStyle w:val="18"/>
              <w:ind w:left="20"/>
              <w:jc w:val="center"/>
              <w:rPr>
                <w:sz w:val="21"/>
                <w:szCs w:val="21"/>
              </w:rPr>
            </w:pPr>
            <w:r>
              <w:rPr>
                <w:spacing w:val="-10"/>
                <w:sz w:val="21"/>
                <w:szCs w:val="21"/>
              </w:rPr>
              <w:t>7</w:t>
            </w:r>
          </w:p>
        </w:tc>
        <w:tc>
          <w:tcPr>
            <w:tcW w:w="900" w:type="dxa"/>
            <w:vAlign w:val="center"/>
          </w:tcPr>
          <w:p w14:paraId="35DAE139">
            <w:pPr>
              <w:pStyle w:val="18"/>
              <w:spacing w:before="289"/>
              <w:jc w:val="center"/>
              <w:rPr>
                <w:rFonts w:ascii="Microsoft JhengHei"/>
                <w:b/>
                <w:sz w:val="21"/>
                <w:szCs w:val="21"/>
              </w:rPr>
            </w:pPr>
          </w:p>
          <w:p w14:paraId="1D49A247">
            <w:pPr>
              <w:pStyle w:val="18"/>
              <w:ind w:left="20"/>
              <w:jc w:val="center"/>
              <w:rPr>
                <w:sz w:val="21"/>
                <w:szCs w:val="21"/>
              </w:rPr>
            </w:pPr>
            <w:r>
              <w:rPr>
                <w:spacing w:val="-10"/>
                <w:sz w:val="21"/>
                <w:szCs w:val="21"/>
              </w:rPr>
              <w:t>7</w:t>
            </w:r>
          </w:p>
        </w:tc>
        <w:tc>
          <w:tcPr>
            <w:tcW w:w="781" w:type="dxa"/>
            <w:vMerge w:val="continue"/>
            <w:tcBorders>
              <w:top w:val="nil"/>
            </w:tcBorders>
            <w:vAlign w:val="center"/>
          </w:tcPr>
          <w:p w14:paraId="7249295C">
            <w:pPr>
              <w:jc w:val="center"/>
              <w:rPr>
                <w:sz w:val="2"/>
                <w:szCs w:val="2"/>
              </w:rPr>
            </w:pPr>
          </w:p>
        </w:tc>
      </w:tr>
      <w:tr w14:paraId="1E7D51B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45" w:hRule="atLeast"/>
        </w:trPr>
        <w:tc>
          <w:tcPr>
            <w:tcW w:w="14605" w:type="dxa"/>
            <w:gridSpan w:val="10"/>
            <w:vAlign w:val="center"/>
          </w:tcPr>
          <w:p w14:paraId="106974CF">
            <w:pPr>
              <w:pStyle w:val="18"/>
              <w:tabs>
                <w:tab w:val="left" w:pos="4547"/>
                <w:tab w:val="left" w:pos="11627"/>
              </w:tabs>
              <w:spacing w:before="155"/>
              <w:ind w:left="347"/>
              <w:jc w:val="center"/>
              <w:rPr>
                <w:rFonts w:hint="default" w:eastAsia="宋体"/>
                <w:sz w:val="24"/>
                <w:lang w:val="en-US" w:eastAsia="zh-CN"/>
              </w:rPr>
            </w:pPr>
            <w:r>
              <w:rPr>
                <w:sz w:val="24"/>
              </w:rPr>
              <w:t>服务电话：0394-</w:t>
            </w:r>
            <w:r>
              <w:rPr>
                <w:rFonts w:hint="eastAsia"/>
                <w:spacing w:val="-2"/>
                <w:sz w:val="24"/>
                <w:lang w:val="en-US" w:eastAsia="zh-CN"/>
              </w:rPr>
              <w:t>2551366</w:t>
            </w:r>
            <w:r>
              <w:rPr>
                <w:sz w:val="24"/>
              </w:rPr>
              <w:tab/>
            </w:r>
            <w:r>
              <w:rPr>
                <w:sz w:val="24"/>
              </w:rPr>
              <w:t>投诉机构：</w:t>
            </w:r>
            <w:r>
              <w:rPr>
                <w:rFonts w:hint="eastAsia"/>
                <w:sz w:val="24"/>
                <w:lang w:val="en-US" w:eastAsia="zh-CN"/>
              </w:rPr>
              <w:t>西华县司法局律师工作股</w:t>
            </w:r>
            <w:r>
              <w:rPr>
                <w:sz w:val="24"/>
              </w:rPr>
              <w:tab/>
            </w:r>
            <w:r>
              <w:rPr>
                <w:sz w:val="24"/>
              </w:rPr>
              <w:t>投诉电话：0394-</w:t>
            </w:r>
            <w:r>
              <w:rPr>
                <w:rFonts w:hint="eastAsia"/>
                <w:spacing w:val="-2"/>
                <w:sz w:val="24"/>
                <w:lang w:val="en-US" w:eastAsia="zh-CN"/>
              </w:rPr>
              <w:t>2551366</w:t>
            </w:r>
          </w:p>
        </w:tc>
      </w:tr>
      <w:tr w14:paraId="5FE76A6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45" w:hRule="atLeast"/>
        </w:trPr>
        <w:tc>
          <w:tcPr>
            <w:tcW w:w="14605" w:type="dxa"/>
            <w:gridSpan w:val="10"/>
            <w:vAlign w:val="center"/>
          </w:tcPr>
          <w:p w14:paraId="746F7672">
            <w:pPr>
              <w:pStyle w:val="18"/>
              <w:spacing w:before="155"/>
              <w:ind w:left="347"/>
              <w:jc w:val="center"/>
              <w:rPr>
                <w:rFonts w:hint="default" w:eastAsia="宋体"/>
                <w:sz w:val="24"/>
                <w:lang w:val="en-US" w:eastAsia="zh-CN"/>
              </w:rPr>
            </w:pPr>
            <w:r>
              <w:rPr>
                <w:spacing w:val="-3"/>
                <w:sz w:val="24"/>
              </w:rPr>
              <w:t>受理地点：</w:t>
            </w:r>
            <w:r>
              <w:rPr>
                <w:rFonts w:hint="eastAsia"/>
                <w:spacing w:val="-3"/>
                <w:sz w:val="24"/>
                <w:lang w:val="en-US" w:eastAsia="zh-CN"/>
              </w:rPr>
              <w:t>西华县泰山路128号司法局二楼211室</w:t>
            </w:r>
          </w:p>
        </w:tc>
      </w:tr>
    </w:tbl>
    <w:p w14:paraId="74C0BCB3">
      <w:pPr>
        <w:rPr>
          <w:rFonts w:ascii="PMingLiU" w:eastAsia="PMingLiU"/>
          <w:sz w:val="21"/>
        </w:rPr>
      </w:pPr>
      <w:r>
        <w:rPr>
          <w:rFonts w:ascii="PMingLiU" w:eastAsia="PMingLiU"/>
          <w:sz w:val="21"/>
        </w:rPr>
        <w:br w:type="page"/>
      </w:r>
    </w:p>
    <w:p w14:paraId="2D2C25D8">
      <w:pPr>
        <w:pStyle w:val="18"/>
        <w:spacing w:after="0"/>
        <w:jc w:val="center"/>
        <w:rPr>
          <w:rFonts w:ascii="PMingLiU" w:eastAsia="PMingLiU"/>
          <w:sz w:val="21"/>
        </w:rPr>
        <w:sectPr>
          <w:pgSz w:w="16840" w:h="11910" w:orient="landscape"/>
          <w:pgMar w:top="2280" w:right="992" w:bottom="280" w:left="992" w:header="2008" w:footer="0" w:gutter="0"/>
          <w:pgBorders>
            <w:top w:val="none" w:sz="0" w:space="0"/>
            <w:left w:val="none" w:sz="0" w:space="0"/>
            <w:bottom w:val="none" w:sz="0" w:space="0"/>
            <w:right w:val="none" w:sz="0" w:space="0"/>
          </w:pgBorders>
          <w:cols w:space="720" w:num="1"/>
        </w:sectPr>
      </w:pPr>
    </w:p>
    <w:tbl>
      <w:tblPr>
        <w:tblStyle w:val="14"/>
        <w:tblW w:w="14711" w:type="dxa"/>
        <w:tblInd w:w="0" w:type="dxa"/>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Layout w:type="fixed"/>
        <w:tblCellMar>
          <w:top w:w="0" w:type="dxa"/>
          <w:left w:w="108" w:type="dxa"/>
          <w:bottom w:w="0" w:type="dxa"/>
          <w:right w:w="108" w:type="dxa"/>
        </w:tblCellMar>
      </w:tblPr>
      <w:tblGrid>
        <w:gridCol w:w="786"/>
        <w:gridCol w:w="909"/>
        <w:gridCol w:w="387"/>
        <w:gridCol w:w="658"/>
        <w:gridCol w:w="4650"/>
        <w:gridCol w:w="703"/>
        <w:gridCol w:w="28"/>
        <w:gridCol w:w="3436"/>
        <w:gridCol w:w="871"/>
        <w:gridCol w:w="648"/>
        <w:gridCol w:w="687"/>
        <w:gridCol w:w="948"/>
      </w:tblGrid>
      <w:tr w14:paraId="4565275F">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Ex>
        <w:trPr>
          <w:trHeight w:val="1084" w:hRule="atLeast"/>
        </w:trPr>
        <w:tc>
          <w:tcPr>
            <w:tcW w:w="786" w:type="dxa"/>
            <w:tcBorders>
              <w:tl2br w:val="nil"/>
              <w:tr2bl w:val="nil"/>
            </w:tcBorders>
            <w:vAlign w:val="center"/>
          </w:tcPr>
          <w:p w14:paraId="1A870EBD">
            <w:pPr>
              <w:pStyle w:val="18"/>
              <w:spacing w:before="60"/>
              <w:jc w:val="center"/>
              <w:rPr>
                <w:rFonts w:hint="default"/>
                <w:b w:val="0"/>
                <w:bCs w:val="0"/>
                <w:spacing w:val="-2"/>
                <w:sz w:val="21"/>
                <w:szCs w:val="21"/>
                <w:lang w:val="en-US" w:eastAsia="zh-CN"/>
              </w:rPr>
            </w:pPr>
            <w:r>
              <w:rPr>
                <w:rFonts w:hint="eastAsia"/>
                <w:b w:val="0"/>
                <w:bCs w:val="0"/>
                <w:spacing w:val="-2"/>
                <w:sz w:val="21"/>
                <w:szCs w:val="21"/>
                <w:lang w:val="en-US" w:eastAsia="zh-CN"/>
              </w:rPr>
              <w:t>序号</w:t>
            </w:r>
          </w:p>
        </w:tc>
        <w:tc>
          <w:tcPr>
            <w:tcW w:w="909" w:type="dxa"/>
            <w:tcBorders>
              <w:tl2br w:val="nil"/>
              <w:tr2bl w:val="nil"/>
            </w:tcBorders>
            <w:vAlign w:val="center"/>
          </w:tcPr>
          <w:p w14:paraId="48DC36CE">
            <w:pPr>
              <w:pStyle w:val="18"/>
              <w:spacing w:before="60"/>
              <w:jc w:val="center"/>
              <w:rPr>
                <w:rFonts w:hint="default"/>
                <w:b w:val="0"/>
                <w:bCs w:val="0"/>
                <w:spacing w:val="-2"/>
                <w:sz w:val="21"/>
                <w:szCs w:val="21"/>
                <w:lang w:val="en-US" w:eastAsia="zh-CN"/>
              </w:rPr>
            </w:pPr>
            <w:r>
              <w:rPr>
                <w:rFonts w:hint="eastAsia"/>
                <w:b w:val="0"/>
                <w:bCs w:val="0"/>
                <w:spacing w:val="-2"/>
                <w:sz w:val="21"/>
                <w:szCs w:val="21"/>
                <w:lang w:val="en-US" w:eastAsia="zh-CN"/>
              </w:rPr>
              <w:t>职权名称</w:t>
            </w:r>
          </w:p>
        </w:tc>
        <w:tc>
          <w:tcPr>
            <w:tcW w:w="387" w:type="dxa"/>
            <w:tcBorders>
              <w:tl2br w:val="nil"/>
              <w:tr2bl w:val="nil"/>
            </w:tcBorders>
            <w:vAlign w:val="center"/>
          </w:tcPr>
          <w:p w14:paraId="395AB6DB">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子项</w:t>
            </w:r>
          </w:p>
        </w:tc>
        <w:tc>
          <w:tcPr>
            <w:tcW w:w="5308" w:type="dxa"/>
            <w:gridSpan w:val="2"/>
            <w:tcBorders>
              <w:tl2br w:val="nil"/>
              <w:tr2bl w:val="nil"/>
            </w:tcBorders>
            <w:vAlign w:val="center"/>
          </w:tcPr>
          <w:p w14:paraId="6A252C8D">
            <w:pPr>
              <w:pStyle w:val="18"/>
              <w:spacing w:before="60"/>
              <w:jc w:val="center"/>
              <w:rPr>
                <w:rFonts w:hint="default"/>
                <w:b w:val="0"/>
                <w:bCs w:val="0"/>
                <w:spacing w:val="-2"/>
                <w:sz w:val="21"/>
                <w:szCs w:val="21"/>
                <w:lang w:val="en-US" w:eastAsia="zh-CN"/>
              </w:rPr>
            </w:pPr>
            <w:r>
              <w:rPr>
                <w:rFonts w:hint="eastAsia"/>
                <w:b w:val="0"/>
                <w:bCs w:val="0"/>
                <w:spacing w:val="-2"/>
                <w:sz w:val="21"/>
                <w:szCs w:val="21"/>
                <w:lang w:val="en-US" w:eastAsia="zh-CN"/>
              </w:rPr>
              <w:t>实施依据</w:t>
            </w:r>
          </w:p>
        </w:tc>
        <w:tc>
          <w:tcPr>
            <w:tcW w:w="731" w:type="dxa"/>
            <w:gridSpan w:val="2"/>
            <w:tcBorders>
              <w:tl2br w:val="nil"/>
              <w:tr2bl w:val="nil"/>
            </w:tcBorders>
            <w:vAlign w:val="center"/>
          </w:tcPr>
          <w:p w14:paraId="0D3FA5C6">
            <w:pPr>
              <w:pStyle w:val="18"/>
              <w:spacing w:before="60"/>
              <w:jc w:val="center"/>
              <w:rPr>
                <w:rFonts w:hint="default"/>
                <w:b w:val="0"/>
                <w:bCs w:val="0"/>
                <w:spacing w:val="-2"/>
                <w:sz w:val="21"/>
                <w:szCs w:val="21"/>
                <w:lang w:val="en-US" w:eastAsia="zh-CN"/>
              </w:rPr>
            </w:pPr>
            <w:r>
              <w:rPr>
                <w:rFonts w:hint="eastAsia"/>
                <w:b w:val="0"/>
                <w:bCs w:val="0"/>
                <w:spacing w:val="-2"/>
                <w:sz w:val="21"/>
                <w:szCs w:val="21"/>
                <w:lang w:val="en-US" w:eastAsia="zh-CN"/>
              </w:rPr>
              <w:t>办理环节</w:t>
            </w:r>
          </w:p>
        </w:tc>
        <w:tc>
          <w:tcPr>
            <w:tcW w:w="3436" w:type="dxa"/>
            <w:tcBorders>
              <w:tl2br w:val="nil"/>
              <w:tr2bl w:val="nil"/>
            </w:tcBorders>
            <w:vAlign w:val="center"/>
          </w:tcPr>
          <w:p w14:paraId="0736294E">
            <w:pPr>
              <w:pStyle w:val="18"/>
              <w:spacing w:before="60"/>
              <w:jc w:val="center"/>
              <w:rPr>
                <w:rFonts w:hint="default"/>
                <w:b w:val="0"/>
                <w:bCs w:val="0"/>
                <w:spacing w:val="-2"/>
                <w:sz w:val="21"/>
                <w:szCs w:val="21"/>
                <w:lang w:val="en-US" w:eastAsia="zh-CN"/>
              </w:rPr>
            </w:pPr>
            <w:r>
              <w:rPr>
                <w:rFonts w:hint="eastAsia"/>
                <w:b w:val="0"/>
                <w:bCs w:val="0"/>
                <w:spacing w:val="-2"/>
                <w:sz w:val="21"/>
                <w:szCs w:val="21"/>
                <w:lang w:val="en-US" w:eastAsia="zh-CN"/>
              </w:rPr>
              <w:t>责任事项</w:t>
            </w:r>
          </w:p>
        </w:tc>
        <w:tc>
          <w:tcPr>
            <w:tcW w:w="871" w:type="dxa"/>
            <w:tcBorders>
              <w:tl2br w:val="nil"/>
              <w:tr2bl w:val="nil"/>
            </w:tcBorders>
            <w:vAlign w:val="center"/>
          </w:tcPr>
          <w:p w14:paraId="3528782A">
            <w:pPr>
              <w:pStyle w:val="18"/>
              <w:spacing w:before="60"/>
              <w:jc w:val="center"/>
              <w:rPr>
                <w:rFonts w:hint="default"/>
                <w:b w:val="0"/>
                <w:bCs w:val="0"/>
                <w:spacing w:val="-2"/>
                <w:sz w:val="21"/>
                <w:szCs w:val="21"/>
                <w:lang w:val="en-US" w:eastAsia="zh-CN"/>
              </w:rPr>
            </w:pPr>
            <w:r>
              <w:rPr>
                <w:rFonts w:hint="eastAsia"/>
                <w:b w:val="0"/>
                <w:bCs w:val="0"/>
                <w:spacing w:val="-2"/>
                <w:sz w:val="21"/>
                <w:szCs w:val="21"/>
                <w:lang w:val="en-US" w:eastAsia="zh-CN"/>
              </w:rPr>
              <w:t>责任科室</w:t>
            </w:r>
          </w:p>
        </w:tc>
        <w:tc>
          <w:tcPr>
            <w:tcW w:w="648" w:type="dxa"/>
            <w:tcBorders>
              <w:tl2br w:val="nil"/>
              <w:tr2bl w:val="nil"/>
            </w:tcBorders>
            <w:vAlign w:val="center"/>
          </w:tcPr>
          <w:p w14:paraId="4DEF581F">
            <w:pPr>
              <w:pStyle w:val="18"/>
              <w:spacing w:before="60"/>
              <w:jc w:val="center"/>
              <w:rPr>
                <w:rFonts w:hint="default"/>
                <w:b w:val="0"/>
                <w:bCs w:val="0"/>
                <w:spacing w:val="-2"/>
                <w:sz w:val="21"/>
                <w:szCs w:val="21"/>
                <w:lang w:val="en-US" w:eastAsia="zh-CN"/>
              </w:rPr>
            </w:pPr>
            <w:r>
              <w:rPr>
                <w:rFonts w:hint="eastAsia"/>
                <w:b w:val="0"/>
                <w:bCs w:val="0"/>
                <w:spacing w:val="-2"/>
                <w:sz w:val="21"/>
                <w:szCs w:val="21"/>
                <w:lang w:val="en-US" w:eastAsia="zh-CN"/>
              </w:rPr>
              <w:t>承诺时间</w:t>
            </w:r>
          </w:p>
        </w:tc>
        <w:tc>
          <w:tcPr>
            <w:tcW w:w="687" w:type="dxa"/>
            <w:tcBorders>
              <w:tl2br w:val="nil"/>
              <w:tr2bl w:val="nil"/>
            </w:tcBorders>
            <w:vAlign w:val="center"/>
          </w:tcPr>
          <w:p w14:paraId="34661B8C">
            <w:pPr>
              <w:pStyle w:val="18"/>
              <w:spacing w:before="60"/>
              <w:jc w:val="center"/>
              <w:rPr>
                <w:rFonts w:hint="default"/>
                <w:b w:val="0"/>
                <w:bCs w:val="0"/>
                <w:spacing w:val="-2"/>
                <w:sz w:val="21"/>
                <w:szCs w:val="21"/>
                <w:lang w:val="en-US" w:eastAsia="zh-CN"/>
              </w:rPr>
            </w:pPr>
            <w:r>
              <w:rPr>
                <w:rFonts w:hint="eastAsia"/>
                <w:b w:val="0"/>
                <w:bCs w:val="0"/>
                <w:spacing w:val="-2"/>
                <w:sz w:val="21"/>
                <w:szCs w:val="21"/>
                <w:lang w:val="en-US" w:eastAsia="zh-CN"/>
              </w:rPr>
              <w:t>法定时间</w:t>
            </w:r>
          </w:p>
        </w:tc>
        <w:tc>
          <w:tcPr>
            <w:tcW w:w="948" w:type="dxa"/>
            <w:tcBorders>
              <w:tl2br w:val="nil"/>
              <w:tr2bl w:val="nil"/>
            </w:tcBorders>
            <w:vAlign w:val="center"/>
          </w:tcPr>
          <w:p w14:paraId="5B781438">
            <w:pPr>
              <w:pStyle w:val="18"/>
              <w:spacing w:before="60"/>
              <w:jc w:val="center"/>
              <w:rPr>
                <w:rFonts w:hint="default"/>
                <w:b w:val="0"/>
                <w:bCs w:val="0"/>
                <w:spacing w:val="-2"/>
                <w:sz w:val="21"/>
                <w:szCs w:val="21"/>
                <w:lang w:val="en-US" w:eastAsia="zh-CN"/>
              </w:rPr>
            </w:pPr>
            <w:r>
              <w:rPr>
                <w:rFonts w:hint="eastAsia"/>
                <w:b w:val="0"/>
                <w:bCs w:val="0"/>
                <w:spacing w:val="-2"/>
                <w:sz w:val="21"/>
                <w:szCs w:val="21"/>
                <w:lang w:val="en-US" w:eastAsia="zh-CN"/>
              </w:rPr>
              <w:t>收费情况及依据</w:t>
            </w:r>
          </w:p>
        </w:tc>
      </w:tr>
      <w:tr w14:paraId="76C2C563">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Ex>
        <w:trPr>
          <w:trHeight w:val="3438" w:hRule="atLeast"/>
        </w:trPr>
        <w:tc>
          <w:tcPr>
            <w:tcW w:w="786" w:type="dxa"/>
            <w:tcBorders>
              <w:tl2br w:val="nil"/>
              <w:tr2bl w:val="nil"/>
            </w:tcBorders>
            <w:vAlign w:val="center"/>
          </w:tcPr>
          <w:p w14:paraId="62B685A4">
            <w:pPr>
              <w:pStyle w:val="18"/>
              <w:ind w:firstLine="270" w:firstLineChars="100"/>
              <w:jc w:val="both"/>
              <w:rPr>
                <w:rFonts w:hint="default" w:ascii="宋体" w:hAnsi="宋体" w:eastAsia="宋体" w:cs="宋体"/>
                <w:b w:val="0"/>
                <w:bCs w:val="0"/>
                <w:spacing w:val="-2"/>
                <w:sz w:val="21"/>
                <w:szCs w:val="21"/>
                <w:lang w:val="en-US" w:eastAsia="zh-CN"/>
              </w:rPr>
            </w:pPr>
            <w:r>
              <w:rPr>
                <w:rFonts w:hint="eastAsia" w:ascii="Times New Roman" w:hAnsi="Times New Roman" w:cs="Times New Roman"/>
                <w:spacing w:val="-5"/>
                <w:sz w:val="28"/>
                <w:szCs w:val="28"/>
                <w:lang w:val="en-US" w:eastAsia="zh-CN"/>
              </w:rPr>
              <w:t>21</w:t>
            </w:r>
          </w:p>
        </w:tc>
        <w:tc>
          <w:tcPr>
            <w:tcW w:w="909" w:type="dxa"/>
            <w:tcBorders>
              <w:tl2br w:val="nil"/>
              <w:tr2bl w:val="nil"/>
            </w:tcBorders>
            <w:vAlign w:val="center"/>
          </w:tcPr>
          <w:p w14:paraId="7BDE42E1">
            <w:pPr>
              <w:pStyle w:val="18"/>
              <w:spacing w:before="60"/>
              <w:ind w:left="182"/>
              <w:jc w:val="center"/>
              <w:rPr>
                <w:rFonts w:hint="eastAsia" w:ascii="宋体" w:hAnsi="宋体" w:eastAsia="宋体" w:cs="宋体"/>
                <w:b w:val="0"/>
                <w:bCs w:val="0"/>
                <w:spacing w:val="-2"/>
                <w:sz w:val="21"/>
                <w:szCs w:val="21"/>
                <w:lang w:eastAsia="zh-CN"/>
              </w:rPr>
            </w:pPr>
            <w:r>
              <w:rPr>
                <w:rFonts w:hint="eastAsia" w:ascii="宋体" w:hAnsi="宋体" w:eastAsia="宋体" w:cs="宋体"/>
                <w:b w:val="0"/>
                <w:bCs w:val="0"/>
                <w:spacing w:val="-2"/>
                <w:sz w:val="21"/>
                <w:szCs w:val="21"/>
                <w:lang w:eastAsia="zh-CN"/>
              </w:rPr>
              <w:t>行政给付</w:t>
            </w:r>
          </w:p>
        </w:tc>
        <w:tc>
          <w:tcPr>
            <w:tcW w:w="387" w:type="dxa"/>
            <w:tcBorders>
              <w:tl2br w:val="nil"/>
              <w:tr2bl w:val="nil"/>
            </w:tcBorders>
            <w:vAlign w:val="center"/>
          </w:tcPr>
          <w:p w14:paraId="021CF359">
            <w:pPr>
              <w:pStyle w:val="18"/>
              <w:spacing w:before="60"/>
              <w:ind w:left="182"/>
              <w:jc w:val="center"/>
              <w:rPr>
                <w:rFonts w:hint="eastAsia" w:ascii="宋体" w:hAnsi="宋体" w:eastAsia="宋体" w:cs="宋体"/>
                <w:b w:val="0"/>
                <w:bCs w:val="0"/>
                <w:spacing w:val="-2"/>
                <w:sz w:val="21"/>
                <w:szCs w:val="21"/>
              </w:rPr>
            </w:pPr>
          </w:p>
        </w:tc>
        <w:tc>
          <w:tcPr>
            <w:tcW w:w="5308" w:type="dxa"/>
            <w:gridSpan w:val="2"/>
            <w:tcBorders>
              <w:tl2br w:val="nil"/>
              <w:tr2bl w:val="nil"/>
            </w:tcBorders>
            <w:vAlign w:val="center"/>
          </w:tcPr>
          <w:p w14:paraId="53EC7330">
            <w:pPr>
              <w:widowControl/>
              <w:rPr>
                <w:rFonts w:hint="eastAsia" w:ascii="宋体" w:hAnsi="宋体" w:eastAsia="宋体" w:cs="宋体"/>
                <w:kern w:val="0"/>
                <w:sz w:val="21"/>
                <w:szCs w:val="21"/>
              </w:rPr>
            </w:pPr>
            <w:r>
              <w:rPr>
                <w:rFonts w:hint="eastAsia" w:ascii="宋体" w:hAnsi="宋体" w:eastAsia="宋体" w:cs="宋体"/>
                <w:kern w:val="0"/>
                <w:sz w:val="21"/>
                <w:szCs w:val="21"/>
                <w:lang w:val="en-US" w:eastAsia="zh-CN"/>
              </w:rPr>
              <w:t>《河南省</w:t>
            </w:r>
            <w:r>
              <w:rPr>
                <w:rFonts w:hint="eastAsia" w:ascii="宋体" w:hAnsi="宋体" w:eastAsia="宋体" w:cs="宋体"/>
                <w:kern w:val="0"/>
                <w:sz w:val="21"/>
                <w:szCs w:val="21"/>
              </w:rPr>
              <w:t>法律援助条例》（20</w:t>
            </w:r>
            <w:r>
              <w:rPr>
                <w:rFonts w:hint="eastAsia" w:ascii="宋体" w:hAnsi="宋体" w:eastAsia="宋体" w:cs="宋体"/>
                <w:kern w:val="0"/>
                <w:sz w:val="21"/>
                <w:szCs w:val="21"/>
                <w:lang w:val="en-US" w:eastAsia="zh-CN"/>
              </w:rPr>
              <w:t>25</w:t>
            </w:r>
            <w:r>
              <w:rPr>
                <w:rFonts w:hint="eastAsia" w:ascii="宋体" w:hAnsi="宋体" w:eastAsia="宋体" w:cs="宋体"/>
                <w:kern w:val="0"/>
                <w:sz w:val="21"/>
                <w:szCs w:val="21"/>
              </w:rPr>
              <w:t>年</w:t>
            </w:r>
            <w:r>
              <w:rPr>
                <w:rFonts w:hint="eastAsia" w:ascii="宋体" w:hAnsi="宋体" w:eastAsia="宋体" w:cs="宋体"/>
                <w:kern w:val="0"/>
                <w:sz w:val="21"/>
                <w:szCs w:val="21"/>
                <w:lang w:val="en-US" w:eastAsia="zh-CN"/>
              </w:rPr>
              <w:t>9</w:t>
            </w:r>
            <w:r>
              <w:rPr>
                <w:rFonts w:hint="eastAsia" w:ascii="宋体" w:hAnsi="宋体" w:eastAsia="宋体" w:cs="宋体"/>
                <w:kern w:val="0"/>
                <w:sz w:val="21"/>
                <w:szCs w:val="21"/>
              </w:rPr>
              <w:t>月2</w:t>
            </w:r>
            <w:r>
              <w:rPr>
                <w:rFonts w:hint="eastAsia" w:ascii="宋体" w:hAnsi="宋体" w:eastAsia="宋体" w:cs="宋体"/>
                <w:kern w:val="0"/>
                <w:sz w:val="21"/>
                <w:szCs w:val="21"/>
                <w:lang w:val="en-US" w:eastAsia="zh-CN"/>
              </w:rPr>
              <w:t>9</w:t>
            </w:r>
            <w:r>
              <w:rPr>
                <w:rFonts w:hint="eastAsia" w:ascii="宋体" w:hAnsi="宋体" w:eastAsia="宋体" w:cs="宋体"/>
                <w:kern w:val="0"/>
                <w:sz w:val="21"/>
                <w:szCs w:val="21"/>
              </w:rPr>
              <w:t>日发布，</w:t>
            </w:r>
            <w:r>
              <w:rPr>
                <w:rFonts w:hint="eastAsia" w:ascii="宋体" w:hAnsi="宋体" w:eastAsia="宋体" w:cs="宋体"/>
                <w:kern w:val="0"/>
                <w:sz w:val="21"/>
                <w:szCs w:val="21"/>
                <w:lang w:val="en-US" w:eastAsia="zh-CN"/>
              </w:rPr>
              <w:t>河南省第十四届人民代表大会常务委员会第二十次会议通过</w:t>
            </w:r>
            <w:r>
              <w:rPr>
                <w:rFonts w:hint="eastAsia" w:ascii="宋体" w:hAnsi="宋体" w:eastAsia="宋体" w:cs="宋体"/>
                <w:kern w:val="0"/>
                <w:sz w:val="21"/>
                <w:szCs w:val="21"/>
              </w:rPr>
              <w:t>）第</w:t>
            </w:r>
            <w:r>
              <w:rPr>
                <w:rFonts w:hint="eastAsia" w:ascii="宋体" w:hAnsi="宋体" w:eastAsia="宋体" w:cs="宋体"/>
                <w:kern w:val="0"/>
                <w:sz w:val="21"/>
                <w:szCs w:val="21"/>
                <w:lang w:val="en-US" w:eastAsia="zh-CN"/>
              </w:rPr>
              <w:t>六</w:t>
            </w:r>
            <w:r>
              <w:rPr>
                <w:rFonts w:hint="eastAsia" w:ascii="宋体" w:hAnsi="宋体" w:eastAsia="宋体" w:cs="宋体"/>
                <w:kern w:val="0"/>
                <w:sz w:val="21"/>
                <w:szCs w:val="21"/>
              </w:rPr>
              <w:t>条:</w:t>
            </w:r>
            <w:r>
              <w:rPr>
                <w:rFonts w:hint="eastAsia" w:ascii="宋体" w:hAnsi="宋体" w:eastAsia="宋体" w:cs="宋体"/>
                <w:kern w:val="0"/>
                <w:sz w:val="21"/>
                <w:szCs w:val="21"/>
                <w:lang w:val="en-US" w:eastAsia="zh-CN"/>
              </w:rPr>
              <w:t>县级以上人民政府司法行政部门应当设立法律援助机构。法律援助机构负责组织实施法律援助工作。</w:t>
            </w:r>
          </w:p>
          <w:p w14:paraId="2B1D3748">
            <w:pPr>
              <w:pStyle w:val="18"/>
              <w:spacing w:before="60"/>
              <w:ind w:left="182"/>
              <w:jc w:val="center"/>
              <w:rPr>
                <w:rFonts w:hint="eastAsia" w:ascii="宋体" w:hAnsi="宋体" w:eastAsia="宋体" w:cs="宋体"/>
                <w:b w:val="0"/>
                <w:bCs w:val="0"/>
                <w:spacing w:val="-2"/>
                <w:sz w:val="21"/>
                <w:szCs w:val="21"/>
              </w:rPr>
            </w:pPr>
          </w:p>
        </w:tc>
        <w:tc>
          <w:tcPr>
            <w:tcW w:w="731" w:type="dxa"/>
            <w:gridSpan w:val="2"/>
            <w:tcBorders>
              <w:tl2br w:val="nil"/>
              <w:tr2bl w:val="nil"/>
            </w:tcBorders>
            <w:vAlign w:val="center"/>
          </w:tcPr>
          <w:p w14:paraId="23905F97">
            <w:pPr>
              <w:pStyle w:val="18"/>
              <w:spacing w:before="60"/>
              <w:jc w:val="both"/>
              <w:rPr>
                <w:rFonts w:hint="eastAsia" w:ascii="宋体" w:hAnsi="宋体" w:eastAsia="宋体" w:cs="宋体"/>
                <w:b w:val="0"/>
                <w:bCs w:val="0"/>
                <w:spacing w:val="-2"/>
                <w:sz w:val="21"/>
                <w:szCs w:val="21"/>
                <w:lang w:val="en-US" w:eastAsia="zh-CN"/>
              </w:rPr>
            </w:pPr>
            <w:r>
              <w:rPr>
                <w:rFonts w:hint="eastAsia" w:cs="宋体"/>
                <w:b w:val="0"/>
                <w:bCs w:val="0"/>
                <w:spacing w:val="-2"/>
                <w:sz w:val="21"/>
                <w:szCs w:val="21"/>
                <w:lang w:val="en-US" w:eastAsia="zh-CN"/>
              </w:rPr>
              <w:t>审查</w:t>
            </w:r>
          </w:p>
        </w:tc>
        <w:tc>
          <w:tcPr>
            <w:tcW w:w="3436" w:type="dxa"/>
            <w:tcBorders>
              <w:tl2br w:val="nil"/>
              <w:tr2bl w:val="nil"/>
            </w:tcBorders>
            <w:vAlign w:val="center"/>
          </w:tcPr>
          <w:p w14:paraId="23ED30D4">
            <w:pPr>
              <w:widowControl/>
              <w:numPr>
                <w:ilvl w:val="0"/>
                <w:numId w:val="2"/>
              </w:numPr>
              <w:ind w:firstLine="315" w:firstLineChars="150"/>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受理、审查法律援助申请；</w:t>
            </w:r>
          </w:p>
          <w:p w14:paraId="0F93C726">
            <w:pPr>
              <w:widowControl/>
              <w:numPr>
                <w:ilvl w:val="0"/>
                <w:numId w:val="2"/>
              </w:numPr>
              <w:ind w:left="0" w:leftChars="0" w:right="0" w:rightChars="0" w:firstLine="315" w:firstLineChars="150"/>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指派律师、基层法律服务者、法律援助志愿者等法律援助人员提供法律援助；</w:t>
            </w:r>
          </w:p>
          <w:p w14:paraId="39358220">
            <w:pPr>
              <w:widowControl/>
              <w:numPr>
                <w:ilvl w:val="0"/>
                <w:numId w:val="0"/>
              </w:numPr>
              <w:ind w:leftChars="150" w:right="0" w:rightChars="0"/>
              <w:rPr>
                <w:rFonts w:hint="eastAsia" w:ascii="宋体" w:hAnsi="宋体" w:eastAsia="宋体" w:cs="宋体"/>
                <w:kern w:val="0"/>
                <w:sz w:val="21"/>
                <w:szCs w:val="21"/>
              </w:rPr>
            </w:pPr>
            <w:r>
              <w:rPr>
                <w:rFonts w:hint="eastAsia" w:ascii="宋体" w:hAnsi="宋体" w:eastAsia="宋体" w:cs="宋体"/>
                <w:kern w:val="0"/>
                <w:sz w:val="21"/>
                <w:szCs w:val="21"/>
                <w:lang w:val="en-US" w:eastAsia="zh-CN"/>
              </w:rPr>
              <w:t>（三）支付法律援助补贴；（四）依法应当履行的其他职责。</w:t>
            </w:r>
          </w:p>
          <w:p w14:paraId="6E5F6405">
            <w:pPr>
              <w:pStyle w:val="18"/>
              <w:numPr>
                <w:ilvl w:val="0"/>
                <w:numId w:val="0"/>
              </w:numPr>
              <w:spacing w:before="60"/>
              <w:ind w:right="0" w:rightChars="0"/>
              <w:jc w:val="both"/>
              <w:rPr>
                <w:rFonts w:hint="eastAsia" w:ascii="宋体" w:hAnsi="宋体" w:eastAsia="宋体" w:cs="宋体"/>
                <w:b w:val="0"/>
                <w:bCs w:val="0"/>
                <w:spacing w:val="-2"/>
                <w:sz w:val="21"/>
                <w:szCs w:val="21"/>
              </w:rPr>
            </w:pPr>
          </w:p>
        </w:tc>
        <w:tc>
          <w:tcPr>
            <w:tcW w:w="871" w:type="dxa"/>
            <w:tcBorders>
              <w:tl2br w:val="nil"/>
              <w:tr2bl w:val="nil"/>
            </w:tcBorders>
            <w:vAlign w:val="center"/>
          </w:tcPr>
          <w:p w14:paraId="71CD284F">
            <w:pPr>
              <w:pStyle w:val="18"/>
              <w:spacing w:before="117"/>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法律援助中心</w:t>
            </w:r>
          </w:p>
        </w:tc>
        <w:tc>
          <w:tcPr>
            <w:tcW w:w="648" w:type="dxa"/>
            <w:tcBorders>
              <w:tl2br w:val="nil"/>
              <w:tr2bl w:val="nil"/>
            </w:tcBorders>
            <w:vAlign w:val="center"/>
          </w:tcPr>
          <w:p w14:paraId="1A4E58FF">
            <w:pPr>
              <w:pStyle w:val="18"/>
              <w:spacing w:before="60"/>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无</w:t>
            </w:r>
          </w:p>
        </w:tc>
        <w:tc>
          <w:tcPr>
            <w:tcW w:w="687" w:type="dxa"/>
            <w:tcBorders>
              <w:tl2br w:val="nil"/>
              <w:tr2bl w:val="nil"/>
            </w:tcBorders>
            <w:vAlign w:val="center"/>
          </w:tcPr>
          <w:p w14:paraId="259962A1">
            <w:pPr>
              <w:pStyle w:val="18"/>
              <w:spacing w:before="60"/>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无</w:t>
            </w:r>
          </w:p>
        </w:tc>
        <w:tc>
          <w:tcPr>
            <w:tcW w:w="948" w:type="dxa"/>
            <w:tcBorders>
              <w:tl2br w:val="nil"/>
              <w:tr2bl w:val="nil"/>
            </w:tcBorders>
            <w:vAlign w:val="center"/>
          </w:tcPr>
          <w:p w14:paraId="3A75CAF1">
            <w:pPr>
              <w:pStyle w:val="18"/>
              <w:spacing w:before="60"/>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不收费</w:t>
            </w:r>
          </w:p>
        </w:tc>
      </w:tr>
      <w:tr w14:paraId="414D5164">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Ex>
        <w:trPr>
          <w:trHeight w:val="649" w:hRule="atLeast"/>
        </w:trPr>
        <w:tc>
          <w:tcPr>
            <w:tcW w:w="2740" w:type="dxa"/>
            <w:gridSpan w:val="4"/>
            <w:tcBorders>
              <w:bottom w:val="single" w:color="000000" w:sz="8" w:space="0"/>
              <w:right w:val="nil"/>
              <w:tl2br w:val="nil"/>
              <w:tr2bl w:val="nil"/>
            </w:tcBorders>
            <w:vAlign w:val="top"/>
          </w:tcPr>
          <w:p w14:paraId="6DD015B8">
            <w:pPr>
              <w:pStyle w:val="18"/>
              <w:spacing w:before="156"/>
              <w:jc w:val="both"/>
              <w:rPr>
                <w:rFonts w:hint="eastAsia" w:ascii="宋体" w:hAnsi="宋体" w:eastAsia="宋体" w:cs="宋体"/>
                <w:spacing w:val="-3"/>
                <w:sz w:val="21"/>
                <w:szCs w:val="21"/>
                <w:lang w:val="en-US" w:eastAsia="zh-CN"/>
              </w:rPr>
            </w:pPr>
            <w:r>
              <w:rPr>
                <w:rFonts w:hint="eastAsia" w:ascii="宋体" w:hAnsi="宋体" w:eastAsia="宋体" w:cs="宋体"/>
                <w:spacing w:val="-3"/>
                <w:sz w:val="21"/>
                <w:szCs w:val="21"/>
              </w:rPr>
              <w:t>服务电话: 0394-</w:t>
            </w:r>
            <w:r>
              <w:rPr>
                <w:rFonts w:hint="eastAsia" w:ascii="宋体" w:hAnsi="宋体" w:eastAsia="宋体" w:cs="宋体"/>
                <w:spacing w:val="-3"/>
                <w:sz w:val="21"/>
                <w:szCs w:val="21"/>
                <w:lang w:val="en-US" w:eastAsia="zh-CN"/>
              </w:rPr>
              <w:t>2109728</w:t>
            </w:r>
          </w:p>
        </w:tc>
        <w:tc>
          <w:tcPr>
            <w:tcW w:w="4650" w:type="dxa"/>
            <w:tcBorders>
              <w:left w:val="nil"/>
              <w:bottom w:val="single" w:color="000000" w:sz="8" w:space="0"/>
              <w:right w:val="nil"/>
              <w:tl2br w:val="nil"/>
              <w:tr2bl w:val="nil"/>
            </w:tcBorders>
            <w:vAlign w:val="top"/>
          </w:tcPr>
          <w:p w14:paraId="30E3C529">
            <w:pPr>
              <w:pStyle w:val="18"/>
              <w:spacing w:before="156"/>
              <w:ind w:left="347"/>
              <w:jc w:val="center"/>
              <w:rPr>
                <w:rFonts w:hint="eastAsia" w:ascii="宋体" w:hAnsi="宋体" w:eastAsia="宋体" w:cs="宋体"/>
                <w:spacing w:val="-3"/>
                <w:sz w:val="21"/>
                <w:szCs w:val="21"/>
                <w:lang w:val="en-US" w:eastAsia="zh-CN"/>
              </w:rPr>
            </w:pPr>
            <w:r>
              <w:rPr>
                <w:rFonts w:hint="eastAsia" w:ascii="宋体" w:hAnsi="宋体" w:eastAsia="宋体" w:cs="宋体"/>
                <w:spacing w:val="-3"/>
                <w:sz w:val="21"/>
                <w:szCs w:val="21"/>
              </w:rPr>
              <w:t>投诉机构:</w:t>
            </w:r>
            <w:r>
              <w:rPr>
                <w:rFonts w:hint="eastAsia" w:ascii="宋体" w:hAnsi="宋体" w:eastAsia="宋体" w:cs="宋体"/>
                <w:spacing w:val="-3"/>
                <w:sz w:val="21"/>
                <w:szCs w:val="21"/>
                <w:lang w:val="en-US" w:eastAsia="zh-CN"/>
              </w:rPr>
              <w:t>西华县法律援助中心</w:t>
            </w:r>
          </w:p>
        </w:tc>
        <w:tc>
          <w:tcPr>
            <w:tcW w:w="703" w:type="dxa"/>
            <w:tcBorders>
              <w:left w:val="nil"/>
              <w:bottom w:val="single" w:color="000000" w:sz="8" w:space="0"/>
              <w:right w:val="nil"/>
              <w:tl2br w:val="nil"/>
              <w:tr2bl w:val="nil"/>
            </w:tcBorders>
            <w:vAlign w:val="top"/>
          </w:tcPr>
          <w:p w14:paraId="435071AF">
            <w:pPr>
              <w:pStyle w:val="18"/>
              <w:spacing w:before="156"/>
              <w:ind w:left="347"/>
              <w:jc w:val="center"/>
              <w:rPr>
                <w:rFonts w:hint="eastAsia" w:ascii="宋体" w:hAnsi="宋体" w:eastAsia="宋体" w:cs="宋体"/>
                <w:spacing w:val="-3"/>
                <w:sz w:val="21"/>
                <w:szCs w:val="21"/>
                <w:lang w:val="en-US" w:eastAsia="zh-CN"/>
              </w:rPr>
            </w:pPr>
          </w:p>
        </w:tc>
        <w:tc>
          <w:tcPr>
            <w:tcW w:w="6618" w:type="dxa"/>
            <w:gridSpan w:val="6"/>
            <w:tcBorders>
              <w:left w:val="nil"/>
              <w:bottom w:val="single" w:color="000000" w:sz="8" w:space="0"/>
              <w:tl2br w:val="nil"/>
              <w:tr2bl w:val="nil"/>
            </w:tcBorders>
            <w:vAlign w:val="top"/>
          </w:tcPr>
          <w:p w14:paraId="34A63FF6">
            <w:pPr>
              <w:pStyle w:val="18"/>
              <w:spacing w:before="156"/>
              <w:ind w:left="347"/>
              <w:jc w:val="center"/>
              <w:rPr>
                <w:rFonts w:hint="eastAsia" w:ascii="宋体" w:hAnsi="宋体" w:eastAsia="宋体" w:cs="宋体"/>
                <w:spacing w:val="-3"/>
                <w:sz w:val="21"/>
                <w:szCs w:val="21"/>
                <w:lang w:val="en-US" w:eastAsia="zh-CN"/>
              </w:rPr>
            </w:pPr>
            <w:r>
              <w:rPr>
                <w:rFonts w:hint="eastAsia" w:ascii="宋体" w:hAnsi="宋体" w:eastAsia="宋体" w:cs="宋体"/>
                <w:spacing w:val="-3"/>
                <w:sz w:val="21"/>
                <w:szCs w:val="21"/>
              </w:rPr>
              <w:t>投诉电话:0394-</w:t>
            </w:r>
            <w:r>
              <w:rPr>
                <w:rFonts w:hint="eastAsia" w:ascii="宋体" w:hAnsi="宋体" w:eastAsia="宋体" w:cs="宋体"/>
                <w:spacing w:val="-3"/>
                <w:sz w:val="21"/>
                <w:szCs w:val="21"/>
                <w:lang w:val="en-US" w:eastAsia="zh-CN"/>
              </w:rPr>
              <w:t>2109728</w:t>
            </w:r>
          </w:p>
        </w:tc>
      </w:tr>
      <w:tr w14:paraId="3FEAEE6F">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Ex>
        <w:trPr>
          <w:trHeight w:val="778" w:hRule="atLeast"/>
        </w:trPr>
        <w:tc>
          <w:tcPr>
            <w:tcW w:w="14711" w:type="dxa"/>
            <w:gridSpan w:val="12"/>
            <w:tcBorders>
              <w:top w:val="single" w:color="000000" w:sz="8" w:space="0"/>
              <w:tl2br w:val="nil"/>
              <w:tr2bl w:val="nil"/>
            </w:tcBorders>
            <w:vAlign w:val="top"/>
          </w:tcPr>
          <w:p w14:paraId="5EC254E6">
            <w:pPr>
              <w:pStyle w:val="18"/>
              <w:spacing w:before="156"/>
              <w:ind w:left="347"/>
              <w:jc w:val="center"/>
              <w:rPr>
                <w:rFonts w:hint="eastAsia" w:ascii="宋体" w:hAnsi="宋体" w:eastAsia="宋体" w:cs="宋体"/>
                <w:spacing w:val="-3"/>
                <w:sz w:val="21"/>
                <w:szCs w:val="21"/>
                <w:lang w:val="en-US" w:eastAsia="zh-CN"/>
              </w:rPr>
            </w:pPr>
            <w:r>
              <w:rPr>
                <w:rFonts w:hint="eastAsia" w:ascii="宋体" w:hAnsi="宋体" w:eastAsia="宋体" w:cs="宋体"/>
                <w:spacing w:val="-3"/>
                <w:sz w:val="21"/>
                <w:szCs w:val="21"/>
                <w:lang w:val="en-US" w:eastAsia="zh-CN"/>
              </w:rPr>
              <w:t>西华县中华路与长平路交叉口政务服务大厅一楼司法局窗口</w:t>
            </w:r>
          </w:p>
        </w:tc>
      </w:tr>
    </w:tbl>
    <w:p w14:paraId="52A73194">
      <w:pPr>
        <w:pStyle w:val="18"/>
        <w:spacing w:after="0"/>
        <w:jc w:val="center"/>
        <w:rPr>
          <w:rFonts w:ascii="PMingLiU" w:eastAsia="PMingLiU"/>
          <w:sz w:val="21"/>
        </w:rPr>
        <w:sectPr>
          <w:headerReference r:id="rId10" w:type="default"/>
          <w:pgSz w:w="16840" w:h="11910" w:orient="landscape"/>
          <w:pgMar w:top="2280" w:right="992" w:bottom="280" w:left="992" w:header="2008" w:footer="0" w:gutter="0"/>
          <w:pgBorders>
            <w:top w:val="none" w:sz="0" w:space="0"/>
            <w:left w:val="none" w:sz="0" w:space="0"/>
            <w:bottom w:val="none" w:sz="0" w:space="0"/>
            <w:right w:val="none" w:sz="0" w:space="0"/>
          </w:pgBorders>
          <w:cols w:space="720" w:num="1"/>
        </w:sectPr>
      </w:pPr>
    </w:p>
    <w:tbl>
      <w:tblPr>
        <w:tblStyle w:val="14"/>
        <w:tblW w:w="14711" w:type="dxa"/>
        <w:tblInd w:w="0" w:type="dxa"/>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Layout w:type="fixed"/>
        <w:tblCellMar>
          <w:top w:w="0" w:type="dxa"/>
          <w:left w:w="108" w:type="dxa"/>
          <w:bottom w:w="0" w:type="dxa"/>
          <w:right w:w="108" w:type="dxa"/>
        </w:tblCellMar>
      </w:tblPr>
      <w:tblGrid>
        <w:gridCol w:w="786"/>
        <w:gridCol w:w="909"/>
        <w:gridCol w:w="387"/>
        <w:gridCol w:w="658"/>
        <w:gridCol w:w="4650"/>
        <w:gridCol w:w="703"/>
        <w:gridCol w:w="28"/>
        <w:gridCol w:w="3436"/>
        <w:gridCol w:w="871"/>
        <w:gridCol w:w="648"/>
        <w:gridCol w:w="687"/>
        <w:gridCol w:w="948"/>
      </w:tblGrid>
      <w:tr w14:paraId="670CD1C7">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Ex>
        <w:trPr>
          <w:trHeight w:val="1084" w:hRule="atLeast"/>
        </w:trPr>
        <w:tc>
          <w:tcPr>
            <w:tcW w:w="786" w:type="dxa"/>
            <w:tcBorders>
              <w:tl2br w:val="nil"/>
              <w:tr2bl w:val="nil"/>
            </w:tcBorders>
            <w:vAlign w:val="center"/>
          </w:tcPr>
          <w:p w14:paraId="45CF54B8">
            <w:pPr>
              <w:pStyle w:val="18"/>
              <w:spacing w:before="60"/>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序号</w:t>
            </w:r>
          </w:p>
        </w:tc>
        <w:tc>
          <w:tcPr>
            <w:tcW w:w="909" w:type="dxa"/>
            <w:tcBorders>
              <w:tl2br w:val="nil"/>
              <w:tr2bl w:val="nil"/>
            </w:tcBorders>
            <w:vAlign w:val="center"/>
          </w:tcPr>
          <w:p w14:paraId="4C92B3E9">
            <w:pPr>
              <w:pStyle w:val="18"/>
              <w:spacing w:before="60"/>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职权名称</w:t>
            </w:r>
          </w:p>
        </w:tc>
        <w:tc>
          <w:tcPr>
            <w:tcW w:w="387" w:type="dxa"/>
            <w:tcBorders>
              <w:tl2br w:val="nil"/>
              <w:tr2bl w:val="nil"/>
            </w:tcBorders>
            <w:vAlign w:val="center"/>
          </w:tcPr>
          <w:p w14:paraId="33C1DFDD">
            <w:pPr>
              <w:pStyle w:val="18"/>
              <w:spacing w:before="60"/>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子项</w:t>
            </w:r>
          </w:p>
        </w:tc>
        <w:tc>
          <w:tcPr>
            <w:tcW w:w="5308" w:type="dxa"/>
            <w:gridSpan w:val="2"/>
            <w:tcBorders>
              <w:tl2br w:val="nil"/>
              <w:tr2bl w:val="nil"/>
            </w:tcBorders>
            <w:vAlign w:val="center"/>
          </w:tcPr>
          <w:p w14:paraId="31D05DD7">
            <w:pPr>
              <w:pStyle w:val="18"/>
              <w:spacing w:before="60"/>
              <w:ind w:left="182"/>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实施依据</w:t>
            </w:r>
          </w:p>
        </w:tc>
        <w:tc>
          <w:tcPr>
            <w:tcW w:w="731" w:type="dxa"/>
            <w:gridSpan w:val="2"/>
            <w:tcBorders>
              <w:tl2br w:val="nil"/>
              <w:tr2bl w:val="nil"/>
            </w:tcBorders>
            <w:vAlign w:val="center"/>
          </w:tcPr>
          <w:p w14:paraId="1E4FE9BB">
            <w:pPr>
              <w:pStyle w:val="18"/>
              <w:spacing w:before="60"/>
              <w:ind w:left="182"/>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办理环节</w:t>
            </w:r>
          </w:p>
        </w:tc>
        <w:tc>
          <w:tcPr>
            <w:tcW w:w="3436" w:type="dxa"/>
            <w:tcBorders>
              <w:tl2br w:val="nil"/>
              <w:tr2bl w:val="nil"/>
            </w:tcBorders>
            <w:vAlign w:val="center"/>
          </w:tcPr>
          <w:p w14:paraId="500314B2">
            <w:pPr>
              <w:pStyle w:val="18"/>
              <w:spacing w:before="60"/>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责任事项</w:t>
            </w:r>
          </w:p>
        </w:tc>
        <w:tc>
          <w:tcPr>
            <w:tcW w:w="871" w:type="dxa"/>
            <w:tcBorders>
              <w:tl2br w:val="nil"/>
              <w:tr2bl w:val="nil"/>
            </w:tcBorders>
            <w:vAlign w:val="center"/>
          </w:tcPr>
          <w:p w14:paraId="0778997D">
            <w:pPr>
              <w:pStyle w:val="18"/>
              <w:spacing w:before="60"/>
              <w:ind w:left="182"/>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责任科室</w:t>
            </w:r>
          </w:p>
        </w:tc>
        <w:tc>
          <w:tcPr>
            <w:tcW w:w="648" w:type="dxa"/>
            <w:tcBorders>
              <w:tl2br w:val="nil"/>
              <w:tr2bl w:val="nil"/>
            </w:tcBorders>
            <w:vAlign w:val="center"/>
          </w:tcPr>
          <w:p w14:paraId="40541F03">
            <w:pPr>
              <w:pStyle w:val="18"/>
              <w:spacing w:before="60"/>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承诺时间</w:t>
            </w:r>
          </w:p>
        </w:tc>
        <w:tc>
          <w:tcPr>
            <w:tcW w:w="687" w:type="dxa"/>
            <w:tcBorders>
              <w:tl2br w:val="nil"/>
              <w:tr2bl w:val="nil"/>
            </w:tcBorders>
            <w:vAlign w:val="center"/>
          </w:tcPr>
          <w:p w14:paraId="221953CD">
            <w:pPr>
              <w:pStyle w:val="18"/>
              <w:spacing w:before="60"/>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法定时间</w:t>
            </w:r>
          </w:p>
        </w:tc>
        <w:tc>
          <w:tcPr>
            <w:tcW w:w="948" w:type="dxa"/>
            <w:tcBorders>
              <w:tl2br w:val="nil"/>
              <w:tr2bl w:val="nil"/>
            </w:tcBorders>
            <w:vAlign w:val="center"/>
          </w:tcPr>
          <w:p w14:paraId="79691625">
            <w:pPr>
              <w:pStyle w:val="18"/>
              <w:spacing w:before="60"/>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收费情况及依据</w:t>
            </w:r>
          </w:p>
        </w:tc>
      </w:tr>
      <w:tr w14:paraId="54E991B0">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Ex>
        <w:trPr>
          <w:trHeight w:val="3438" w:hRule="atLeast"/>
        </w:trPr>
        <w:tc>
          <w:tcPr>
            <w:tcW w:w="786" w:type="dxa"/>
            <w:tcBorders>
              <w:tl2br w:val="nil"/>
              <w:tr2bl w:val="nil"/>
            </w:tcBorders>
            <w:vAlign w:val="center"/>
          </w:tcPr>
          <w:p w14:paraId="1C33C5DD">
            <w:pPr>
              <w:pStyle w:val="18"/>
              <w:ind w:firstLine="270" w:firstLineChars="100"/>
              <w:jc w:val="both"/>
              <w:rPr>
                <w:rFonts w:hint="default" w:ascii="宋体" w:hAnsi="宋体" w:eastAsia="宋体" w:cs="宋体"/>
                <w:b w:val="0"/>
                <w:bCs w:val="0"/>
                <w:spacing w:val="-2"/>
                <w:sz w:val="21"/>
                <w:szCs w:val="21"/>
                <w:lang w:val="en-US" w:eastAsia="zh-CN"/>
              </w:rPr>
            </w:pPr>
            <w:r>
              <w:rPr>
                <w:rFonts w:hint="eastAsia" w:ascii="Times New Roman" w:hAnsi="Times New Roman" w:cs="Times New Roman"/>
                <w:spacing w:val="-5"/>
                <w:sz w:val="28"/>
                <w:szCs w:val="28"/>
                <w:lang w:val="en-US" w:eastAsia="zh-CN"/>
              </w:rPr>
              <w:t>22</w:t>
            </w:r>
          </w:p>
        </w:tc>
        <w:tc>
          <w:tcPr>
            <w:tcW w:w="909" w:type="dxa"/>
            <w:tcBorders>
              <w:tl2br w:val="nil"/>
              <w:tr2bl w:val="nil"/>
            </w:tcBorders>
            <w:vAlign w:val="center"/>
          </w:tcPr>
          <w:p w14:paraId="5785BCCF">
            <w:pPr>
              <w:pStyle w:val="18"/>
              <w:spacing w:before="60"/>
              <w:jc w:val="both"/>
              <w:rPr>
                <w:rFonts w:hint="eastAsia" w:ascii="宋体" w:hAnsi="宋体" w:eastAsia="宋体" w:cs="宋体"/>
                <w:b w:val="0"/>
                <w:bCs w:val="0"/>
                <w:spacing w:val="-2"/>
                <w:sz w:val="21"/>
                <w:szCs w:val="21"/>
                <w:lang w:eastAsia="zh-CN"/>
              </w:rPr>
            </w:pPr>
            <w:r>
              <w:rPr>
                <w:rFonts w:hint="eastAsia" w:ascii="宋体" w:hAnsi="宋体" w:eastAsia="宋体" w:cs="宋体"/>
                <w:sz w:val="21"/>
                <w:szCs w:val="21"/>
              </w:rPr>
              <w:t>对法律援助申请异议的审查</w:t>
            </w:r>
          </w:p>
        </w:tc>
        <w:tc>
          <w:tcPr>
            <w:tcW w:w="387" w:type="dxa"/>
            <w:tcBorders>
              <w:tl2br w:val="nil"/>
              <w:tr2bl w:val="nil"/>
            </w:tcBorders>
            <w:vAlign w:val="center"/>
          </w:tcPr>
          <w:p w14:paraId="0AE775C9">
            <w:pPr>
              <w:pStyle w:val="18"/>
              <w:spacing w:before="60"/>
              <w:ind w:left="182"/>
              <w:jc w:val="center"/>
              <w:rPr>
                <w:rFonts w:hint="eastAsia" w:ascii="宋体" w:hAnsi="宋体" w:eastAsia="宋体" w:cs="宋体"/>
                <w:b w:val="0"/>
                <w:bCs w:val="0"/>
                <w:spacing w:val="-2"/>
                <w:sz w:val="21"/>
                <w:szCs w:val="21"/>
              </w:rPr>
            </w:pPr>
          </w:p>
        </w:tc>
        <w:tc>
          <w:tcPr>
            <w:tcW w:w="5308" w:type="dxa"/>
            <w:gridSpan w:val="2"/>
            <w:tcBorders>
              <w:tl2br w:val="nil"/>
              <w:tr2bl w:val="nil"/>
            </w:tcBorders>
            <w:vAlign w:val="center"/>
          </w:tcPr>
          <w:p w14:paraId="3D3B67A8">
            <w:pPr>
              <w:pStyle w:val="18"/>
              <w:spacing w:before="60"/>
              <w:ind w:left="182" w:leftChars="0" w:right="0" w:rightChars="0"/>
              <w:jc w:val="center"/>
              <w:rPr>
                <w:rFonts w:hint="eastAsia" w:ascii="宋体" w:hAnsi="宋体" w:eastAsia="宋体" w:cs="宋体"/>
                <w:b w:val="0"/>
                <w:bCs w:val="0"/>
                <w:spacing w:val="-2"/>
                <w:sz w:val="21"/>
                <w:szCs w:val="21"/>
              </w:rPr>
            </w:pPr>
            <w:r>
              <w:rPr>
                <w:rFonts w:hint="eastAsia" w:ascii="宋体" w:hAnsi="宋体" w:eastAsia="宋体" w:cs="宋体"/>
                <w:kern w:val="0"/>
                <w:sz w:val="21"/>
                <w:szCs w:val="21"/>
              </w:rPr>
              <w:t>《</w:t>
            </w:r>
            <w:r>
              <w:rPr>
                <w:rFonts w:hint="eastAsia" w:ascii="宋体" w:hAnsi="宋体" w:eastAsia="宋体" w:cs="宋体"/>
                <w:kern w:val="0"/>
                <w:sz w:val="21"/>
                <w:szCs w:val="21"/>
                <w:lang w:val="en-US" w:eastAsia="zh-CN"/>
              </w:rPr>
              <w:t>河南省</w:t>
            </w:r>
            <w:r>
              <w:rPr>
                <w:rFonts w:hint="eastAsia" w:ascii="宋体" w:hAnsi="宋体" w:eastAsia="宋体" w:cs="宋体"/>
                <w:kern w:val="0"/>
                <w:sz w:val="21"/>
                <w:szCs w:val="21"/>
              </w:rPr>
              <w:t>法律援助条例》（20</w:t>
            </w:r>
            <w:r>
              <w:rPr>
                <w:rFonts w:hint="eastAsia" w:ascii="宋体" w:hAnsi="宋体" w:eastAsia="宋体" w:cs="宋体"/>
                <w:kern w:val="0"/>
                <w:sz w:val="21"/>
                <w:szCs w:val="21"/>
                <w:lang w:val="en-US" w:eastAsia="zh-CN"/>
              </w:rPr>
              <w:t>25</w:t>
            </w:r>
            <w:r>
              <w:rPr>
                <w:rFonts w:hint="eastAsia" w:ascii="宋体" w:hAnsi="宋体" w:eastAsia="宋体" w:cs="宋体"/>
                <w:kern w:val="0"/>
                <w:sz w:val="21"/>
                <w:szCs w:val="21"/>
              </w:rPr>
              <w:t>年</w:t>
            </w:r>
            <w:r>
              <w:rPr>
                <w:rFonts w:hint="eastAsia" w:ascii="宋体" w:hAnsi="宋体" w:eastAsia="宋体" w:cs="宋体"/>
                <w:kern w:val="0"/>
                <w:sz w:val="21"/>
                <w:szCs w:val="21"/>
                <w:lang w:val="en-US" w:eastAsia="zh-CN"/>
              </w:rPr>
              <w:t>9</w:t>
            </w:r>
            <w:r>
              <w:rPr>
                <w:rFonts w:hint="eastAsia" w:ascii="宋体" w:hAnsi="宋体" w:eastAsia="宋体" w:cs="宋体"/>
                <w:kern w:val="0"/>
                <w:sz w:val="21"/>
                <w:szCs w:val="21"/>
              </w:rPr>
              <w:t>月2</w:t>
            </w:r>
            <w:r>
              <w:rPr>
                <w:rFonts w:hint="eastAsia" w:ascii="宋体" w:hAnsi="宋体" w:eastAsia="宋体" w:cs="宋体"/>
                <w:kern w:val="0"/>
                <w:sz w:val="21"/>
                <w:szCs w:val="21"/>
                <w:lang w:val="en-US" w:eastAsia="zh-CN"/>
              </w:rPr>
              <w:t>9</w:t>
            </w:r>
            <w:r>
              <w:rPr>
                <w:rFonts w:hint="eastAsia" w:ascii="宋体" w:hAnsi="宋体" w:eastAsia="宋体" w:cs="宋体"/>
                <w:kern w:val="0"/>
                <w:sz w:val="21"/>
                <w:szCs w:val="21"/>
              </w:rPr>
              <w:t>日发布，</w:t>
            </w:r>
            <w:r>
              <w:rPr>
                <w:rFonts w:hint="eastAsia" w:ascii="宋体" w:hAnsi="宋体" w:eastAsia="宋体" w:cs="宋体"/>
                <w:kern w:val="0"/>
                <w:sz w:val="21"/>
                <w:szCs w:val="21"/>
                <w:lang w:val="en-US" w:eastAsia="zh-CN"/>
              </w:rPr>
              <w:t>河南省第十四届人民代表大会常务委员会第二十次会议通过</w:t>
            </w:r>
            <w:r>
              <w:rPr>
                <w:rFonts w:hint="eastAsia" w:ascii="宋体" w:hAnsi="宋体" w:eastAsia="宋体" w:cs="宋体"/>
                <w:kern w:val="0"/>
                <w:sz w:val="21"/>
                <w:szCs w:val="21"/>
              </w:rPr>
              <w:t>）</w:t>
            </w:r>
            <w:r>
              <w:rPr>
                <w:rFonts w:hint="eastAsia" w:ascii="宋体" w:hAnsi="宋体" w:eastAsia="宋体" w:cs="宋体"/>
                <w:kern w:val="0"/>
                <w:sz w:val="21"/>
                <w:szCs w:val="21"/>
                <w:lang w:val="en-US" w:eastAsia="zh-CN"/>
              </w:rPr>
              <w:t>第三十一条</w:t>
            </w:r>
            <w:r>
              <w:rPr>
                <w:rFonts w:hint="eastAsia" w:ascii="宋体" w:hAnsi="宋体" w:eastAsia="宋体" w:cs="宋体"/>
                <w:sz w:val="21"/>
                <w:szCs w:val="21"/>
              </w:rPr>
              <w:t xml:space="preserve"> </w:t>
            </w:r>
          </w:p>
        </w:tc>
        <w:tc>
          <w:tcPr>
            <w:tcW w:w="731" w:type="dxa"/>
            <w:gridSpan w:val="2"/>
            <w:tcBorders>
              <w:tl2br w:val="nil"/>
              <w:tr2bl w:val="nil"/>
            </w:tcBorders>
            <w:vAlign w:val="center"/>
          </w:tcPr>
          <w:p w14:paraId="5018ECE3">
            <w:pPr>
              <w:pStyle w:val="18"/>
              <w:spacing w:before="60"/>
              <w:ind w:left="0" w:leftChars="0" w:right="0" w:rightChars="0"/>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审查</w:t>
            </w:r>
          </w:p>
        </w:tc>
        <w:tc>
          <w:tcPr>
            <w:tcW w:w="3436" w:type="dxa"/>
            <w:tcBorders>
              <w:tl2br w:val="nil"/>
              <w:tr2bl w:val="nil"/>
            </w:tcBorders>
            <w:vAlign w:val="center"/>
          </w:tcPr>
          <w:p w14:paraId="7DFDD1D9">
            <w:pPr>
              <w:ind w:firstLine="420" w:firstLineChars="200"/>
              <w:rPr>
                <w:rFonts w:hint="eastAsia" w:ascii="宋体" w:hAnsi="宋体" w:eastAsia="宋体" w:cs="宋体"/>
                <w:sz w:val="21"/>
                <w:szCs w:val="21"/>
              </w:rPr>
            </w:pPr>
            <w:r>
              <w:rPr>
                <w:rFonts w:hint="eastAsia" w:ascii="宋体" w:hAnsi="宋体" w:eastAsia="宋体" w:cs="宋体"/>
                <w:sz w:val="21"/>
                <w:szCs w:val="21"/>
              </w:rPr>
              <w:t>申请人</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受援人</w:t>
            </w:r>
            <w:r>
              <w:rPr>
                <w:rFonts w:hint="eastAsia" w:ascii="宋体" w:hAnsi="宋体" w:eastAsia="宋体" w:cs="宋体"/>
                <w:sz w:val="21"/>
                <w:szCs w:val="21"/>
              </w:rPr>
              <w:t>对法律援助机构不予法律援助</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终止法律援助</w:t>
            </w:r>
            <w:r>
              <w:rPr>
                <w:rFonts w:hint="eastAsia" w:ascii="宋体" w:hAnsi="宋体" w:eastAsia="宋体" w:cs="宋体"/>
                <w:sz w:val="21"/>
                <w:szCs w:val="21"/>
              </w:rPr>
              <w:t>的决定有异议的，可以</w:t>
            </w:r>
            <w:r>
              <w:rPr>
                <w:rFonts w:hint="eastAsia" w:ascii="宋体" w:hAnsi="宋体" w:eastAsia="宋体" w:cs="宋体"/>
                <w:sz w:val="21"/>
                <w:szCs w:val="21"/>
                <w:lang w:eastAsia="zh-CN"/>
              </w:rPr>
              <w:t>在</w:t>
            </w:r>
            <w:r>
              <w:rPr>
                <w:rFonts w:hint="eastAsia" w:ascii="宋体" w:hAnsi="宋体" w:eastAsia="宋体" w:cs="宋体"/>
                <w:sz w:val="21"/>
                <w:szCs w:val="21"/>
                <w:lang w:val="en-US" w:eastAsia="zh-CN"/>
              </w:rPr>
              <w:t>收到决定之日起三十日内</w:t>
            </w:r>
            <w:r>
              <w:rPr>
                <w:rFonts w:hint="eastAsia" w:ascii="宋体" w:hAnsi="宋体" w:eastAsia="宋体" w:cs="宋体"/>
                <w:sz w:val="21"/>
                <w:szCs w:val="21"/>
              </w:rPr>
              <w:t>向</w:t>
            </w:r>
            <w:r>
              <w:rPr>
                <w:rFonts w:hint="eastAsia" w:ascii="宋体" w:hAnsi="宋体" w:eastAsia="宋体" w:cs="宋体"/>
                <w:sz w:val="21"/>
                <w:szCs w:val="21"/>
                <w:lang w:val="en-US" w:eastAsia="zh-CN"/>
              </w:rPr>
              <w:t>设立该</w:t>
            </w:r>
            <w:r>
              <w:rPr>
                <w:rFonts w:hint="eastAsia" w:ascii="宋体" w:hAnsi="宋体" w:eastAsia="宋体" w:cs="宋体"/>
                <w:sz w:val="21"/>
                <w:szCs w:val="21"/>
              </w:rPr>
              <w:t>法律援助机构的司法行政</w:t>
            </w:r>
            <w:r>
              <w:rPr>
                <w:rFonts w:hint="eastAsia" w:ascii="宋体" w:hAnsi="宋体" w:eastAsia="宋体" w:cs="宋体"/>
                <w:sz w:val="21"/>
                <w:szCs w:val="21"/>
                <w:lang w:val="en-US" w:eastAsia="zh-CN"/>
              </w:rPr>
              <w:t>部门</w:t>
            </w:r>
            <w:r>
              <w:rPr>
                <w:rFonts w:hint="eastAsia" w:ascii="宋体" w:hAnsi="宋体" w:eastAsia="宋体" w:cs="宋体"/>
                <w:sz w:val="21"/>
                <w:szCs w:val="21"/>
              </w:rPr>
              <w:t>提出。</w:t>
            </w:r>
          </w:p>
          <w:p w14:paraId="510DA279">
            <w:pPr>
              <w:ind w:firstLine="420" w:firstLineChars="200"/>
              <w:rPr>
                <w:rFonts w:hint="eastAsia" w:ascii="宋体" w:hAnsi="宋体" w:eastAsia="宋体" w:cs="宋体"/>
                <w:sz w:val="21"/>
                <w:szCs w:val="21"/>
                <w:lang w:val="en-US" w:eastAsia="zh-CN"/>
              </w:rPr>
            </w:pPr>
            <w:r>
              <w:rPr>
                <w:rFonts w:hint="eastAsia" w:ascii="宋体" w:hAnsi="宋体" w:eastAsia="宋体" w:cs="宋体"/>
                <w:sz w:val="21"/>
                <w:szCs w:val="21"/>
              </w:rPr>
              <w:t>司法行政</w:t>
            </w:r>
            <w:r>
              <w:rPr>
                <w:rFonts w:hint="eastAsia" w:ascii="宋体" w:hAnsi="宋体" w:eastAsia="宋体" w:cs="宋体"/>
                <w:sz w:val="21"/>
                <w:szCs w:val="21"/>
                <w:lang w:val="en-US" w:eastAsia="zh-CN"/>
              </w:rPr>
              <w:t>部门应当自收到异议之日起五日内进行审查，作出维持法律援助机构决定或者责令法律援助机构改正的决定。</w:t>
            </w:r>
          </w:p>
          <w:p w14:paraId="3D3B73AD">
            <w:pPr>
              <w:pStyle w:val="18"/>
              <w:numPr>
                <w:ilvl w:val="0"/>
                <w:numId w:val="0"/>
              </w:numPr>
              <w:spacing w:before="60"/>
              <w:ind w:left="0" w:leftChars="0" w:right="0" w:rightChars="0" w:firstLine="0" w:firstLineChars="0"/>
              <w:jc w:val="center"/>
              <w:rPr>
                <w:rFonts w:hint="eastAsia" w:ascii="宋体" w:hAnsi="宋体" w:eastAsia="宋体" w:cs="宋体"/>
                <w:b w:val="0"/>
                <w:bCs w:val="0"/>
                <w:spacing w:val="-2"/>
                <w:sz w:val="21"/>
                <w:szCs w:val="21"/>
              </w:rPr>
            </w:pPr>
            <w:r>
              <w:rPr>
                <w:rFonts w:hint="eastAsia" w:ascii="宋体" w:hAnsi="宋体" w:eastAsia="宋体" w:cs="宋体"/>
                <w:sz w:val="21"/>
                <w:szCs w:val="21"/>
                <w:lang w:val="en-US" w:eastAsia="zh-CN"/>
              </w:rPr>
              <w:t xml:space="preserve">  申请人、受援人对司法行政部门维持法律援助机构决定不服的，可以依法申请行政复议或者提前行政诉讼。</w:t>
            </w:r>
          </w:p>
        </w:tc>
        <w:tc>
          <w:tcPr>
            <w:tcW w:w="871" w:type="dxa"/>
            <w:tcBorders>
              <w:tl2br w:val="nil"/>
              <w:tr2bl w:val="nil"/>
            </w:tcBorders>
            <w:vAlign w:val="center"/>
          </w:tcPr>
          <w:p w14:paraId="715E7F55">
            <w:pPr>
              <w:pStyle w:val="18"/>
              <w:spacing w:before="117"/>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法律援助中心</w:t>
            </w:r>
          </w:p>
        </w:tc>
        <w:tc>
          <w:tcPr>
            <w:tcW w:w="648" w:type="dxa"/>
            <w:tcBorders>
              <w:tl2br w:val="nil"/>
              <w:tr2bl w:val="nil"/>
            </w:tcBorders>
            <w:vAlign w:val="center"/>
          </w:tcPr>
          <w:p w14:paraId="6FD1DA24">
            <w:pPr>
              <w:pStyle w:val="18"/>
              <w:spacing w:before="60"/>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无</w:t>
            </w:r>
          </w:p>
        </w:tc>
        <w:tc>
          <w:tcPr>
            <w:tcW w:w="687" w:type="dxa"/>
            <w:tcBorders>
              <w:tl2br w:val="nil"/>
              <w:tr2bl w:val="nil"/>
            </w:tcBorders>
            <w:vAlign w:val="center"/>
          </w:tcPr>
          <w:p w14:paraId="5CCD5603">
            <w:pPr>
              <w:pStyle w:val="18"/>
              <w:spacing w:before="60"/>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无</w:t>
            </w:r>
          </w:p>
        </w:tc>
        <w:tc>
          <w:tcPr>
            <w:tcW w:w="948" w:type="dxa"/>
            <w:tcBorders>
              <w:tl2br w:val="nil"/>
              <w:tr2bl w:val="nil"/>
            </w:tcBorders>
            <w:vAlign w:val="center"/>
          </w:tcPr>
          <w:p w14:paraId="5538D25F">
            <w:pPr>
              <w:pStyle w:val="18"/>
              <w:spacing w:before="60"/>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不收费</w:t>
            </w:r>
          </w:p>
        </w:tc>
      </w:tr>
      <w:tr w14:paraId="7B34E0C3">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Ex>
        <w:trPr>
          <w:trHeight w:val="649" w:hRule="atLeast"/>
        </w:trPr>
        <w:tc>
          <w:tcPr>
            <w:tcW w:w="2740" w:type="dxa"/>
            <w:gridSpan w:val="4"/>
            <w:tcBorders>
              <w:bottom w:val="single" w:color="000000" w:sz="8" w:space="0"/>
              <w:right w:val="nil"/>
              <w:tl2br w:val="nil"/>
              <w:tr2bl w:val="nil"/>
            </w:tcBorders>
            <w:vAlign w:val="center"/>
          </w:tcPr>
          <w:p w14:paraId="567FD161">
            <w:pPr>
              <w:pStyle w:val="18"/>
              <w:spacing w:before="156"/>
              <w:jc w:val="center"/>
              <w:rPr>
                <w:rFonts w:hint="eastAsia" w:ascii="宋体" w:hAnsi="宋体" w:eastAsia="宋体" w:cs="宋体"/>
                <w:spacing w:val="-3"/>
                <w:sz w:val="21"/>
                <w:szCs w:val="21"/>
                <w:lang w:val="en-US" w:eastAsia="zh-CN"/>
              </w:rPr>
            </w:pPr>
            <w:r>
              <w:rPr>
                <w:rFonts w:hint="eastAsia" w:ascii="宋体" w:hAnsi="宋体" w:eastAsia="宋体" w:cs="宋体"/>
                <w:spacing w:val="-3"/>
                <w:sz w:val="21"/>
                <w:szCs w:val="21"/>
              </w:rPr>
              <w:t>服务电话: 0394-</w:t>
            </w:r>
            <w:r>
              <w:rPr>
                <w:rFonts w:hint="eastAsia" w:ascii="宋体" w:hAnsi="宋体" w:eastAsia="宋体" w:cs="宋体"/>
                <w:spacing w:val="-3"/>
                <w:sz w:val="21"/>
                <w:szCs w:val="21"/>
                <w:lang w:val="en-US" w:eastAsia="zh-CN"/>
              </w:rPr>
              <w:t>2109728</w:t>
            </w:r>
          </w:p>
        </w:tc>
        <w:tc>
          <w:tcPr>
            <w:tcW w:w="4650" w:type="dxa"/>
            <w:tcBorders>
              <w:left w:val="nil"/>
              <w:bottom w:val="single" w:color="000000" w:sz="8" w:space="0"/>
              <w:right w:val="nil"/>
              <w:tl2br w:val="nil"/>
              <w:tr2bl w:val="nil"/>
            </w:tcBorders>
            <w:vAlign w:val="center"/>
          </w:tcPr>
          <w:p w14:paraId="3E002F6B">
            <w:pPr>
              <w:pStyle w:val="18"/>
              <w:spacing w:before="156"/>
              <w:ind w:left="347"/>
              <w:jc w:val="center"/>
              <w:rPr>
                <w:rFonts w:hint="eastAsia" w:ascii="宋体" w:hAnsi="宋体" w:eastAsia="宋体" w:cs="宋体"/>
                <w:spacing w:val="-3"/>
                <w:sz w:val="21"/>
                <w:szCs w:val="21"/>
                <w:lang w:val="en-US" w:eastAsia="zh-CN"/>
              </w:rPr>
            </w:pPr>
            <w:r>
              <w:rPr>
                <w:rFonts w:hint="eastAsia" w:ascii="宋体" w:hAnsi="宋体" w:eastAsia="宋体" w:cs="宋体"/>
                <w:spacing w:val="-3"/>
                <w:sz w:val="21"/>
                <w:szCs w:val="21"/>
              </w:rPr>
              <w:t>投诉机构:</w:t>
            </w:r>
            <w:r>
              <w:rPr>
                <w:rFonts w:hint="eastAsia" w:ascii="宋体" w:hAnsi="宋体" w:eastAsia="宋体" w:cs="宋体"/>
                <w:spacing w:val="-3"/>
                <w:sz w:val="21"/>
                <w:szCs w:val="21"/>
                <w:lang w:val="en-US" w:eastAsia="zh-CN"/>
              </w:rPr>
              <w:t>西华县法律援助中心</w:t>
            </w:r>
          </w:p>
        </w:tc>
        <w:tc>
          <w:tcPr>
            <w:tcW w:w="703" w:type="dxa"/>
            <w:tcBorders>
              <w:left w:val="nil"/>
              <w:bottom w:val="single" w:color="000000" w:sz="8" w:space="0"/>
              <w:right w:val="nil"/>
              <w:tl2br w:val="nil"/>
              <w:tr2bl w:val="nil"/>
            </w:tcBorders>
            <w:vAlign w:val="center"/>
          </w:tcPr>
          <w:p w14:paraId="7FEE300A">
            <w:pPr>
              <w:pStyle w:val="18"/>
              <w:spacing w:before="156"/>
              <w:ind w:left="347"/>
              <w:jc w:val="center"/>
              <w:rPr>
                <w:rFonts w:hint="eastAsia" w:ascii="宋体" w:hAnsi="宋体" w:eastAsia="宋体" w:cs="宋体"/>
                <w:spacing w:val="-3"/>
                <w:sz w:val="21"/>
                <w:szCs w:val="21"/>
                <w:lang w:val="en-US" w:eastAsia="zh-CN"/>
              </w:rPr>
            </w:pPr>
          </w:p>
        </w:tc>
        <w:tc>
          <w:tcPr>
            <w:tcW w:w="6618" w:type="dxa"/>
            <w:gridSpan w:val="6"/>
            <w:tcBorders>
              <w:left w:val="nil"/>
              <w:bottom w:val="single" w:color="000000" w:sz="8" w:space="0"/>
              <w:tl2br w:val="nil"/>
              <w:tr2bl w:val="nil"/>
            </w:tcBorders>
            <w:vAlign w:val="center"/>
          </w:tcPr>
          <w:p w14:paraId="5B69EDBC">
            <w:pPr>
              <w:pStyle w:val="18"/>
              <w:spacing w:before="156"/>
              <w:ind w:left="347"/>
              <w:jc w:val="center"/>
              <w:rPr>
                <w:rFonts w:hint="eastAsia" w:ascii="宋体" w:hAnsi="宋体" w:eastAsia="宋体" w:cs="宋体"/>
                <w:spacing w:val="-3"/>
                <w:sz w:val="21"/>
                <w:szCs w:val="21"/>
                <w:lang w:val="en-US" w:eastAsia="zh-CN"/>
              </w:rPr>
            </w:pPr>
            <w:r>
              <w:rPr>
                <w:rFonts w:hint="eastAsia" w:ascii="宋体" w:hAnsi="宋体" w:eastAsia="宋体" w:cs="宋体"/>
                <w:spacing w:val="-3"/>
                <w:sz w:val="21"/>
                <w:szCs w:val="21"/>
              </w:rPr>
              <w:t>投诉电话:0394-</w:t>
            </w:r>
            <w:r>
              <w:rPr>
                <w:rFonts w:hint="eastAsia" w:ascii="宋体" w:hAnsi="宋体" w:eastAsia="宋体" w:cs="宋体"/>
                <w:spacing w:val="-3"/>
                <w:sz w:val="21"/>
                <w:szCs w:val="21"/>
                <w:lang w:val="en-US" w:eastAsia="zh-CN"/>
              </w:rPr>
              <w:t>2109728</w:t>
            </w:r>
          </w:p>
        </w:tc>
      </w:tr>
      <w:tr w14:paraId="457E7EC7">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Ex>
        <w:trPr>
          <w:trHeight w:val="778" w:hRule="atLeast"/>
        </w:trPr>
        <w:tc>
          <w:tcPr>
            <w:tcW w:w="14711" w:type="dxa"/>
            <w:gridSpan w:val="12"/>
            <w:tcBorders>
              <w:top w:val="single" w:color="000000" w:sz="8" w:space="0"/>
              <w:tl2br w:val="nil"/>
              <w:tr2bl w:val="nil"/>
            </w:tcBorders>
            <w:vAlign w:val="center"/>
          </w:tcPr>
          <w:p w14:paraId="0E129295">
            <w:pPr>
              <w:pStyle w:val="18"/>
              <w:spacing w:before="156"/>
              <w:ind w:left="347"/>
              <w:jc w:val="center"/>
              <w:rPr>
                <w:rFonts w:hint="eastAsia" w:ascii="宋体" w:hAnsi="宋体" w:eastAsia="宋体" w:cs="宋体"/>
                <w:spacing w:val="-3"/>
                <w:sz w:val="21"/>
                <w:szCs w:val="21"/>
                <w:lang w:val="en-US" w:eastAsia="zh-CN"/>
              </w:rPr>
            </w:pPr>
            <w:r>
              <w:rPr>
                <w:rFonts w:hint="eastAsia" w:ascii="宋体" w:hAnsi="宋体" w:eastAsia="宋体" w:cs="宋体"/>
                <w:spacing w:val="-3"/>
                <w:sz w:val="21"/>
                <w:szCs w:val="21"/>
                <w:lang w:val="en-US" w:eastAsia="zh-CN"/>
              </w:rPr>
              <w:t>西华县中华路与长平路交叉口政务服务大厅一楼司法局窗口</w:t>
            </w:r>
          </w:p>
        </w:tc>
      </w:tr>
    </w:tbl>
    <w:p w14:paraId="6B8408FA">
      <w:pPr>
        <w:rPr>
          <w:rFonts w:ascii="PMingLiU" w:eastAsia="PMingLiU"/>
          <w:sz w:val="21"/>
        </w:rPr>
        <w:sectPr>
          <w:headerReference r:id="rId11" w:type="default"/>
          <w:pgSz w:w="16840" w:h="11910" w:orient="landscape"/>
          <w:pgMar w:top="2280" w:right="992" w:bottom="280" w:left="992" w:header="2008" w:footer="0" w:gutter="0"/>
          <w:pgBorders>
            <w:top w:val="none" w:sz="0" w:space="0"/>
            <w:left w:val="none" w:sz="0" w:space="0"/>
            <w:bottom w:val="none" w:sz="0" w:space="0"/>
            <w:right w:val="none" w:sz="0" w:space="0"/>
          </w:pgBorders>
          <w:cols w:space="720" w:num="1"/>
        </w:sectPr>
      </w:pPr>
    </w:p>
    <w:p w14:paraId="72D79DE0">
      <w:pPr>
        <w:rPr>
          <w:rFonts w:ascii="PMingLiU" w:eastAsia="PMingLiU"/>
          <w:sz w:val="21"/>
        </w:rPr>
      </w:pPr>
    </w:p>
    <w:p w14:paraId="7CB3AC4C">
      <w:pPr>
        <w:rPr>
          <w:rFonts w:ascii="PMingLiU" w:eastAsia="PMingLiU"/>
          <w:sz w:val="21"/>
        </w:rPr>
      </w:pPr>
    </w:p>
    <w:p w14:paraId="2DD593BF">
      <w:pPr>
        <w:rPr>
          <w:rFonts w:ascii="PMingLiU" w:eastAsia="PMingLiU"/>
          <w:sz w:val="21"/>
        </w:rPr>
      </w:pPr>
    </w:p>
    <w:tbl>
      <w:tblPr>
        <w:tblStyle w:val="13"/>
        <w:tblW w:w="0" w:type="auto"/>
        <w:tblInd w:w="-124" w:type="dxa"/>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Layout w:type="fixed"/>
        <w:tblCellMar>
          <w:top w:w="0" w:type="dxa"/>
          <w:left w:w="0" w:type="dxa"/>
          <w:bottom w:w="0" w:type="dxa"/>
          <w:right w:w="0" w:type="dxa"/>
        </w:tblCellMar>
      </w:tblPr>
      <w:tblGrid>
        <w:gridCol w:w="795"/>
        <w:gridCol w:w="915"/>
        <w:gridCol w:w="405"/>
        <w:gridCol w:w="5310"/>
        <w:gridCol w:w="720"/>
        <w:gridCol w:w="3450"/>
        <w:gridCol w:w="870"/>
        <w:gridCol w:w="630"/>
        <w:gridCol w:w="705"/>
        <w:gridCol w:w="927"/>
      </w:tblGrid>
      <w:tr w14:paraId="62DA79CF">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0" w:type="dxa"/>
            <w:bottom w:w="0" w:type="dxa"/>
            <w:right w:w="0" w:type="dxa"/>
          </w:tblCellMar>
        </w:tblPrEx>
        <w:trPr>
          <w:trHeight w:val="960" w:hRule="atLeast"/>
        </w:trPr>
        <w:tc>
          <w:tcPr>
            <w:tcW w:w="795" w:type="dxa"/>
            <w:tcBorders>
              <w:tl2br w:val="nil"/>
              <w:tr2bl w:val="nil"/>
            </w:tcBorders>
            <w:vAlign w:val="center"/>
          </w:tcPr>
          <w:p w14:paraId="6D6381D0">
            <w:pPr>
              <w:pStyle w:val="18"/>
              <w:jc w:val="center"/>
              <w:rPr>
                <w:rFonts w:hint="eastAsia" w:ascii="宋体" w:hAnsi="宋体" w:eastAsia="宋体" w:cs="宋体"/>
                <w:sz w:val="21"/>
                <w:szCs w:val="21"/>
              </w:rPr>
            </w:pPr>
            <w:r>
              <w:rPr>
                <w:rFonts w:hint="eastAsia" w:ascii="宋体" w:hAnsi="宋体" w:eastAsia="宋体" w:cs="宋体"/>
                <w:spacing w:val="-3"/>
                <w:sz w:val="21"/>
                <w:szCs w:val="21"/>
              </w:rPr>
              <w:t>序号</w:t>
            </w:r>
          </w:p>
        </w:tc>
        <w:tc>
          <w:tcPr>
            <w:tcW w:w="915" w:type="dxa"/>
            <w:tcBorders>
              <w:tl2br w:val="nil"/>
              <w:tr2bl w:val="nil"/>
            </w:tcBorders>
            <w:vAlign w:val="center"/>
          </w:tcPr>
          <w:p w14:paraId="21061E6E">
            <w:pPr>
              <w:pStyle w:val="18"/>
              <w:jc w:val="center"/>
              <w:rPr>
                <w:rFonts w:hint="eastAsia" w:ascii="宋体" w:hAnsi="宋体" w:eastAsia="宋体" w:cs="宋体"/>
                <w:spacing w:val="-3"/>
                <w:sz w:val="21"/>
                <w:szCs w:val="21"/>
              </w:rPr>
            </w:pPr>
            <w:r>
              <w:rPr>
                <w:rFonts w:hint="eastAsia" w:ascii="宋体" w:hAnsi="宋体" w:eastAsia="宋体" w:cs="宋体"/>
                <w:spacing w:val="-3"/>
                <w:sz w:val="21"/>
                <w:szCs w:val="21"/>
              </w:rPr>
              <w:t>职权名称</w:t>
            </w:r>
          </w:p>
        </w:tc>
        <w:tc>
          <w:tcPr>
            <w:tcW w:w="405" w:type="dxa"/>
            <w:tcBorders>
              <w:tl2br w:val="nil"/>
              <w:tr2bl w:val="nil"/>
            </w:tcBorders>
            <w:vAlign w:val="center"/>
          </w:tcPr>
          <w:p w14:paraId="201B566C">
            <w:pPr>
              <w:pStyle w:val="18"/>
              <w:jc w:val="center"/>
              <w:rPr>
                <w:rFonts w:hint="eastAsia" w:ascii="宋体" w:hAnsi="宋体" w:eastAsia="宋体" w:cs="宋体"/>
                <w:spacing w:val="-3"/>
                <w:sz w:val="21"/>
                <w:szCs w:val="21"/>
              </w:rPr>
            </w:pPr>
            <w:r>
              <w:rPr>
                <w:rFonts w:hint="eastAsia" w:ascii="宋体" w:hAnsi="宋体" w:eastAsia="宋体" w:cs="宋体"/>
                <w:spacing w:val="-3"/>
                <w:sz w:val="21"/>
                <w:szCs w:val="21"/>
              </w:rPr>
              <w:t>子项</w:t>
            </w:r>
          </w:p>
        </w:tc>
        <w:tc>
          <w:tcPr>
            <w:tcW w:w="5310" w:type="dxa"/>
            <w:tcBorders>
              <w:tl2br w:val="nil"/>
              <w:tr2bl w:val="nil"/>
            </w:tcBorders>
            <w:vAlign w:val="center"/>
          </w:tcPr>
          <w:p w14:paraId="5DEF5C94">
            <w:pPr>
              <w:pStyle w:val="18"/>
              <w:jc w:val="center"/>
              <w:rPr>
                <w:rFonts w:hint="eastAsia" w:ascii="宋体" w:hAnsi="宋体" w:eastAsia="宋体" w:cs="宋体"/>
                <w:spacing w:val="-3"/>
                <w:sz w:val="21"/>
                <w:szCs w:val="21"/>
              </w:rPr>
            </w:pPr>
            <w:r>
              <w:rPr>
                <w:rFonts w:hint="eastAsia" w:ascii="宋体" w:hAnsi="宋体" w:eastAsia="宋体" w:cs="宋体"/>
                <w:spacing w:val="-3"/>
                <w:sz w:val="21"/>
                <w:szCs w:val="21"/>
              </w:rPr>
              <w:t>实施依据</w:t>
            </w:r>
          </w:p>
        </w:tc>
        <w:tc>
          <w:tcPr>
            <w:tcW w:w="720" w:type="dxa"/>
            <w:tcBorders>
              <w:tl2br w:val="nil"/>
              <w:tr2bl w:val="nil"/>
            </w:tcBorders>
            <w:vAlign w:val="center"/>
          </w:tcPr>
          <w:p w14:paraId="5F3EE588">
            <w:pPr>
              <w:pStyle w:val="18"/>
              <w:jc w:val="center"/>
              <w:rPr>
                <w:rFonts w:hint="eastAsia" w:ascii="宋体" w:hAnsi="宋体" w:eastAsia="宋体" w:cs="宋体"/>
                <w:spacing w:val="-3"/>
                <w:sz w:val="21"/>
                <w:szCs w:val="21"/>
                <w:lang w:val="en-US" w:eastAsia="zh-CN"/>
              </w:rPr>
            </w:pPr>
            <w:r>
              <w:rPr>
                <w:rFonts w:hint="eastAsia" w:ascii="宋体" w:hAnsi="宋体" w:eastAsia="宋体" w:cs="宋体"/>
                <w:spacing w:val="-3"/>
                <w:sz w:val="21"/>
                <w:szCs w:val="21"/>
                <w:lang w:val="en-US" w:eastAsia="zh-CN"/>
              </w:rPr>
              <w:t>办理环节</w:t>
            </w:r>
          </w:p>
        </w:tc>
        <w:tc>
          <w:tcPr>
            <w:tcW w:w="3450" w:type="dxa"/>
            <w:tcBorders>
              <w:tl2br w:val="nil"/>
              <w:tr2bl w:val="nil"/>
            </w:tcBorders>
            <w:vAlign w:val="center"/>
          </w:tcPr>
          <w:p w14:paraId="5F4A38AB">
            <w:pPr>
              <w:pStyle w:val="18"/>
              <w:jc w:val="center"/>
              <w:rPr>
                <w:rFonts w:hint="eastAsia" w:ascii="宋体" w:hAnsi="宋体" w:eastAsia="宋体" w:cs="宋体"/>
                <w:spacing w:val="-3"/>
                <w:sz w:val="21"/>
                <w:szCs w:val="21"/>
              </w:rPr>
            </w:pPr>
            <w:r>
              <w:rPr>
                <w:rFonts w:hint="eastAsia" w:ascii="宋体" w:hAnsi="宋体" w:eastAsia="宋体" w:cs="宋体"/>
                <w:spacing w:val="-3"/>
                <w:sz w:val="21"/>
                <w:szCs w:val="21"/>
              </w:rPr>
              <w:t>责任事项</w:t>
            </w:r>
          </w:p>
        </w:tc>
        <w:tc>
          <w:tcPr>
            <w:tcW w:w="870" w:type="dxa"/>
            <w:tcBorders>
              <w:tl2br w:val="nil"/>
              <w:tr2bl w:val="nil"/>
            </w:tcBorders>
            <w:vAlign w:val="center"/>
          </w:tcPr>
          <w:p w14:paraId="0E6B35BD">
            <w:pPr>
              <w:pStyle w:val="18"/>
              <w:jc w:val="center"/>
              <w:rPr>
                <w:rFonts w:hint="eastAsia" w:ascii="宋体" w:hAnsi="宋体" w:eastAsia="宋体" w:cs="宋体"/>
                <w:spacing w:val="-3"/>
                <w:sz w:val="21"/>
                <w:szCs w:val="21"/>
              </w:rPr>
            </w:pPr>
            <w:r>
              <w:rPr>
                <w:rFonts w:hint="eastAsia" w:ascii="宋体" w:hAnsi="宋体" w:eastAsia="宋体" w:cs="宋体"/>
                <w:spacing w:val="-3"/>
                <w:sz w:val="21"/>
                <w:szCs w:val="21"/>
              </w:rPr>
              <w:t>责任处室</w:t>
            </w:r>
          </w:p>
        </w:tc>
        <w:tc>
          <w:tcPr>
            <w:tcW w:w="630" w:type="dxa"/>
            <w:tcBorders>
              <w:tl2br w:val="nil"/>
              <w:tr2bl w:val="nil"/>
            </w:tcBorders>
            <w:vAlign w:val="center"/>
          </w:tcPr>
          <w:p w14:paraId="6E20A4D5">
            <w:pPr>
              <w:pStyle w:val="18"/>
              <w:jc w:val="center"/>
              <w:rPr>
                <w:rFonts w:hint="eastAsia" w:ascii="宋体" w:hAnsi="宋体" w:eastAsia="宋体" w:cs="宋体"/>
                <w:spacing w:val="-3"/>
                <w:sz w:val="21"/>
                <w:szCs w:val="21"/>
              </w:rPr>
            </w:pPr>
            <w:r>
              <w:rPr>
                <w:rFonts w:hint="eastAsia" w:ascii="宋体" w:hAnsi="宋体" w:eastAsia="宋体" w:cs="宋体"/>
                <w:spacing w:val="-3"/>
                <w:sz w:val="21"/>
                <w:szCs w:val="21"/>
              </w:rPr>
              <w:t>承诺时限</w:t>
            </w:r>
          </w:p>
        </w:tc>
        <w:tc>
          <w:tcPr>
            <w:tcW w:w="705" w:type="dxa"/>
            <w:tcBorders>
              <w:tl2br w:val="nil"/>
              <w:tr2bl w:val="nil"/>
            </w:tcBorders>
            <w:vAlign w:val="center"/>
          </w:tcPr>
          <w:p w14:paraId="46B2CA16">
            <w:pPr>
              <w:pStyle w:val="18"/>
              <w:jc w:val="center"/>
              <w:rPr>
                <w:rFonts w:hint="eastAsia" w:ascii="宋体" w:hAnsi="宋体" w:eastAsia="宋体" w:cs="宋体"/>
                <w:spacing w:val="-3"/>
                <w:sz w:val="21"/>
                <w:szCs w:val="21"/>
              </w:rPr>
            </w:pPr>
            <w:r>
              <w:rPr>
                <w:rFonts w:hint="eastAsia" w:ascii="宋体" w:hAnsi="宋体" w:eastAsia="宋体" w:cs="宋体"/>
                <w:spacing w:val="-3"/>
                <w:sz w:val="21"/>
                <w:szCs w:val="21"/>
              </w:rPr>
              <w:t>法定时限</w:t>
            </w:r>
          </w:p>
        </w:tc>
        <w:tc>
          <w:tcPr>
            <w:tcW w:w="927" w:type="dxa"/>
            <w:tcBorders>
              <w:tl2br w:val="nil"/>
              <w:tr2bl w:val="nil"/>
            </w:tcBorders>
            <w:vAlign w:val="center"/>
          </w:tcPr>
          <w:p w14:paraId="1BE0EA09">
            <w:pPr>
              <w:pStyle w:val="18"/>
              <w:jc w:val="center"/>
              <w:rPr>
                <w:rFonts w:hint="eastAsia" w:ascii="宋体" w:hAnsi="宋体" w:eastAsia="宋体" w:cs="宋体"/>
                <w:spacing w:val="-3"/>
                <w:sz w:val="21"/>
                <w:szCs w:val="21"/>
              </w:rPr>
            </w:pPr>
            <w:r>
              <w:rPr>
                <w:rFonts w:hint="eastAsia" w:ascii="宋体" w:hAnsi="宋体" w:eastAsia="宋体" w:cs="宋体"/>
                <w:spacing w:val="-3"/>
                <w:sz w:val="21"/>
                <w:szCs w:val="21"/>
              </w:rPr>
              <w:t>收费情况及依据</w:t>
            </w:r>
          </w:p>
        </w:tc>
      </w:tr>
      <w:tr w14:paraId="1DE4B4EE">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0" w:type="dxa"/>
            <w:bottom w:w="0" w:type="dxa"/>
            <w:right w:w="0" w:type="dxa"/>
          </w:tblCellMar>
        </w:tblPrEx>
        <w:trPr>
          <w:trHeight w:val="2495" w:hRule="atLeast"/>
        </w:trPr>
        <w:tc>
          <w:tcPr>
            <w:tcW w:w="795" w:type="dxa"/>
            <w:vMerge w:val="restart"/>
            <w:tcBorders>
              <w:tl2br w:val="nil"/>
              <w:tr2bl w:val="nil"/>
            </w:tcBorders>
            <w:vAlign w:val="center"/>
          </w:tcPr>
          <w:p w14:paraId="5129CD9A">
            <w:pPr>
              <w:pStyle w:val="18"/>
              <w:jc w:val="both"/>
              <w:rPr>
                <w:rFonts w:hint="eastAsia" w:ascii="宋体" w:hAnsi="宋体" w:eastAsia="宋体" w:cs="宋体"/>
                <w:b/>
                <w:sz w:val="21"/>
                <w:szCs w:val="21"/>
              </w:rPr>
            </w:pPr>
          </w:p>
          <w:p w14:paraId="0A5389BF">
            <w:pPr>
              <w:pStyle w:val="18"/>
              <w:spacing w:before="265"/>
              <w:jc w:val="center"/>
              <w:rPr>
                <w:rFonts w:hint="eastAsia" w:ascii="宋体" w:hAnsi="宋体" w:eastAsia="宋体" w:cs="宋体"/>
                <w:b/>
                <w:sz w:val="21"/>
                <w:szCs w:val="21"/>
              </w:rPr>
            </w:pPr>
          </w:p>
          <w:p w14:paraId="2CEF88B7">
            <w:pPr>
              <w:pStyle w:val="18"/>
              <w:ind w:firstLine="270" w:firstLineChars="100"/>
              <w:jc w:val="both"/>
              <w:rPr>
                <w:rFonts w:hint="default" w:ascii="宋体" w:hAnsi="宋体" w:eastAsia="宋体" w:cs="宋体"/>
                <w:sz w:val="21"/>
                <w:szCs w:val="21"/>
                <w:lang w:val="en-US" w:eastAsia="zh-CN"/>
              </w:rPr>
            </w:pPr>
            <w:r>
              <w:rPr>
                <w:rFonts w:hint="eastAsia" w:ascii="Times New Roman" w:hAnsi="Times New Roman" w:cs="Times New Roman"/>
                <w:spacing w:val="-5"/>
                <w:sz w:val="28"/>
                <w:szCs w:val="28"/>
                <w:lang w:val="en-US" w:eastAsia="zh-CN"/>
              </w:rPr>
              <w:t>23</w:t>
            </w:r>
          </w:p>
        </w:tc>
        <w:tc>
          <w:tcPr>
            <w:tcW w:w="915" w:type="dxa"/>
            <w:vMerge w:val="restart"/>
            <w:tcBorders>
              <w:tl2br w:val="nil"/>
              <w:tr2bl w:val="nil"/>
            </w:tcBorders>
            <w:vAlign w:val="center"/>
          </w:tcPr>
          <w:p w14:paraId="010F62B8">
            <w:pPr>
              <w:pStyle w:val="18"/>
              <w:jc w:val="center"/>
              <w:rPr>
                <w:rFonts w:hint="eastAsia" w:ascii="宋体" w:hAnsi="宋体" w:eastAsia="宋体" w:cs="宋体"/>
                <w:spacing w:val="-3"/>
                <w:sz w:val="21"/>
                <w:szCs w:val="21"/>
              </w:rPr>
            </w:pPr>
          </w:p>
          <w:p w14:paraId="233DD754">
            <w:pPr>
              <w:pStyle w:val="18"/>
              <w:jc w:val="center"/>
              <w:rPr>
                <w:rFonts w:hint="eastAsia" w:ascii="宋体" w:hAnsi="宋体" w:eastAsia="宋体" w:cs="宋体"/>
                <w:spacing w:val="-3"/>
                <w:sz w:val="21"/>
                <w:szCs w:val="21"/>
              </w:rPr>
            </w:pPr>
            <w:r>
              <w:rPr>
                <w:rFonts w:hint="eastAsia" w:ascii="宋体" w:hAnsi="宋体" w:eastAsia="宋体" w:cs="宋体"/>
                <w:spacing w:val="-3"/>
                <w:sz w:val="21"/>
                <w:szCs w:val="21"/>
              </w:rPr>
              <w:t>法律援助律师、公职律师、公司律师工作证颁发</w:t>
            </w:r>
          </w:p>
        </w:tc>
        <w:tc>
          <w:tcPr>
            <w:tcW w:w="405" w:type="dxa"/>
            <w:vMerge w:val="restart"/>
            <w:tcBorders>
              <w:tl2br w:val="nil"/>
              <w:tr2bl w:val="nil"/>
            </w:tcBorders>
            <w:vAlign w:val="center"/>
          </w:tcPr>
          <w:p w14:paraId="33877093">
            <w:pPr>
              <w:pStyle w:val="18"/>
              <w:jc w:val="center"/>
              <w:rPr>
                <w:rFonts w:hint="eastAsia" w:ascii="宋体" w:hAnsi="宋体" w:eastAsia="宋体" w:cs="宋体"/>
                <w:spacing w:val="-3"/>
                <w:sz w:val="21"/>
                <w:szCs w:val="21"/>
              </w:rPr>
            </w:pPr>
          </w:p>
        </w:tc>
        <w:tc>
          <w:tcPr>
            <w:tcW w:w="5310" w:type="dxa"/>
            <w:vMerge w:val="restart"/>
            <w:tcBorders>
              <w:tl2br w:val="nil"/>
              <w:tr2bl w:val="nil"/>
            </w:tcBorders>
            <w:vAlign w:val="center"/>
          </w:tcPr>
          <w:p w14:paraId="3A121DB4">
            <w:pPr>
              <w:pStyle w:val="18"/>
              <w:numPr>
                <w:ilvl w:val="0"/>
                <w:numId w:val="0"/>
              </w:numPr>
              <w:tabs>
                <w:tab w:val="left" w:pos="334"/>
              </w:tabs>
              <w:spacing w:before="4" w:after="0" w:line="187" w:lineRule="auto"/>
              <w:ind w:right="87" w:rightChars="0"/>
              <w:jc w:val="center"/>
              <w:rPr>
                <w:rFonts w:hint="eastAsia" w:ascii="宋体" w:hAnsi="宋体" w:eastAsia="宋体" w:cs="宋体"/>
                <w:sz w:val="18"/>
                <w:szCs w:val="18"/>
              </w:rPr>
            </w:pPr>
            <w:r>
              <w:rPr>
                <w:rFonts w:hint="eastAsia" w:ascii="宋体" w:hAnsi="宋体" w:eastAsia="宋体" w:cs="宋体"/>
                <w:spacing w:val="-2"/>
                <w:sz w:val="18"/>
                <w:szCs w:val="18"/>
                <w:lang w:val="en-US" w:eastAsia="zh-CN"/>
              </w:rPr>
              <w:t>1.</w:t>
            </w:r>
            <w:r>
              <w:rPr>
                <w:rFonts w:hint="eastAsia" w:ascii="宋体" w:hAnsi="宋体" w:eastAsia="宋体" w:cs="宋体"/>
                <w:spacing w:val="-2"/>
                <w:sz w:val="18"/>
                <w:szCs w:val="18"/>
              </w:rPr>
              <w:t>《关于推行法律顾问制度和公职律师公司律师制</w:t>
            </w:r>
            <w:r>
              <w:rPr>
                <w:rFonts w:hint="eastAsia" w:ascii="宋体" w:hAnsi="宋体" w:eastAsia="宋体" w:cs="宋体"/>
                <w:spacing w:val="-22"/>
                <w:sz w:val="18"/>
                <w:szCs w:val="18"/>
              </w:rPr>
              <w:t>度的意见》</w:t>
            </w:r>
            <w:r>
              <w:rPr>
                <w:rFonts w:hint="eastAsia" w:ascii="宋体" w:hAnsi="宋体" w:eastAsia="宋体" w:cs="宋体"/>
                <w:spacing w:val="-2"/>
                <w:sz w:val="18"/>
                <w:szCs w:val="18"/>
              </w:rPr>
              <w:t>（中办发〔2016〕30</w:t>
            </w:r>
            <w:r>
              <w:rPr>
                <w:rFonts w:hint="eastAsia" w:ascii="宋体" w:hAnsi="宋体" w:eastAsia="宋体" w:cs="宋体"/>
                <w:spacing w:val="-24"/>
                <w:sz w:val="18"/>
                <w:szCs w:val="18"/>
              </w:rPr>
              <w:t xml:space="preserve"> 号)：</w:t>
            </w:r>
            <w:r>
              <w:rPr>
                <w:rFonts w:hint="eastAsia" w:ascii="宋体" w:hAnsi="宋体" w:eastAsia="宋体" w:cs="宋体"/>
                <w:spacing w:val="31"/>
                <w:sz w:val="18"/>
                <w:szCs w:val="18"/>
              </w:rPr>
              <w:t>（</w:t>
            </w:r>
            <w:r>
              <w:rPr>
                <w:rFonts w:hint="eastAsia" w:ascii="宋体" w:hAnsi="宋体" w:eastAsia="宋体" w:cs="宋体"/>
                <w:spacing w:val="-2"/>
                <w:sz w:val="18"/>
                <w:szCs w:val="18"/>
              </w:rPr>
              <w:t>二十五）在党政机关专门从事法律事务工作或者担任法律颜</w:t>
            </w:r>
            <w:r>
              <w:rPr>
                <w:rFonts w:hint="eastAsia" w:ascii="宋体" w:hAnsi="宋体" w:eastAsia="宋体" w:cs="宋体"/>
                <w:spacing w:val="40"/>
                <w:sz w:val="18"/>
                <w:szCs w:val="18"/>
              </w:rPr>
              <w:t xml:space="preserve"> </w:t>
            </w:r>
            <w:r>
              <w:rPr>
                <w:rFonts w:hint="eastAsia" w:ascii="宋体" w:hAnsi="宋体" w:eastAsia="宋体" w:cs="宋体"/>
                <w:spacing w:val="-2"/>
                <w:sz w:val="18"/>
                <w:szCs w:val="18"/>
              </w:rPr>
              <w:t>问、在国有企业担任法律颜问，并具有法律职业资格或者律师资格的人员，经所在单位同意可以向司法行政部门申请领发公职律师、公司律师证书。经审查，申请人具有法律职业资格或者律师资格的，司法行政部门应当向其颁发公职律师、公司律师证</w:t>
            </w:r>
            <w:r>
              <w:rPr>
                <w:rFonts w:hint="eastAsia" w:ascii="宋体" w:hAnsi="宋体" w:eastAsia="宋体" w:cs="宋体"/>
                <w:spacing w:val="-6"/>
                <w:sz w:val="18"/>
                <w:szCs w:val="18"/>
              </w:rPr>
              <w:t>书。</w:t>
            </w:r>
          </w:p>
          <w:p w14:paraId="288540D8">
            <w:pPr>
              <w:pStyle w:val="18"/>
              <w:numPr>
                <w:ilvl w:val="0"/>
                <w:numId w:val="0"/>
              </w:numPr>
              <w:tabs>
                <w:tab w:val="left" w:pos="508"/>
              </w:tabs>
              <w:spacing w:before="0" w:after="0" w:line="186" w:lineRule="exact"/>
              <w:ind w:right="0" w:rightChars="0" w:firstLine="480" w:firstLineChars="300"/>
              <w:jc w:val="center"/>
              <w:rPr>
                <w:rFonts w:hint="eastAsia" w:ascii="宋体" w:hAnsi="宋体" w:eastAsia="宋体" w:cs="宋体"/>
                <w:sz w:val="18"/>
                <w:szCs w:val="18"/>
              </w:rPr>
            </w:pPr>
            <w:r>
              <w:rPr>
                <w:rFonts w:hint="eastAsia" w:ascii="宋体" w:hAnsi="宋体" w:eastAsia="宋体" w:cs="宋体"/>
                <w:spacing w:val="-10"/>
                <w:sz w:val="18"/>
                <w:szCs w:val="18"/>
                <w:lang w:val="en-US" w:eastAsia="zh-CN"/>
              </w:rPr>
              <w:t>2.</w:t>
            </w:r>
            <w:r>
              <w:rPr>
                <w:rFonts w:hint="eastAsia" w:ascii="宋体" w:hAnsi="宋体" w:eastAsia="宋体" w:cs="宋体"/>
                <w:spacing w:val="-10"/>
                <w:sz w:val="18"/>
                <w:szCs w:val="18"/>
              </w:rPr>
              <w:t>司法部《公职律师管理办法》</w:t>
            </w:r>
            <w:r>
              <w:rPr>
                <w:rFonts w:hint="eastAsia" w:ascii="宋体" w:hAnsi="宋体" w:eastAsia="宋体" w:cs="宋体"/>
                <w:spacing w:val="-2"/>
                <w:sz w:val="18"/>
                <w:szCs w:val="18"/>
              </w:rPr>
              <w:t>（司发通〔2018</w:t>
            </w:r>
            <w:r>
              <w:rPr>
                <w:rFonts w:hint="eastAsia" w:ascii="宋体" w:hAnsi="宋体" w:eastAsia="宋体" w:cs="宋体"/>
                <w:spacing w:val="-10"/>
                <w:sz w:val="18"/>
                <w:szCs w:val="18"/>
              </w:rPr>
              <w:t>〕</w:t>
            </w:r>
          </w:p>
          <w:p w14:paraId="2BE4F6BA">
            <w:pPr>
              <w:pStyle w:val="18"/>
              <w:spacing w:before="17" w:line="187" w:lineRule="auto"/>
              <w:ind w:left="107" w:right="-15"/>
              <w:jc w:val="center"/>
              <w:rPr>
                <w:rFonts w:hint="eastAsia" w:ascii="宋体" w:hAnsi="宋体" w:eastAsia="宋体" w:cs="宋体"/>
                <w:sz w:val="18"/>
                <w:szCs w:val="18"/>
              </w:rPr>
            </w:pPr>
            <w:r>
              <w:rPr>
                <w:rFonts w:hint="eastAsia" w:ascii="宋体" w:hAnsi="宋体" w:eastAsia="宋体" w:cs="宋体"/>
                <w:sz w:val="18"/>
                <w:szCs w:val="18"/>
              </w:rPr>
              <w:t>131</w:t>
            </w:r>
            <w:r>
              <w:rPr>
                <w:rFonts w:hint="eastAsia" w:ascii="宋体" w:hAnsi="宋体" w:eastAsia="宋体" w:cs="宋体"/>
                <w:spacing w:val="-7"/>
                <w:sz w:val="18"/>
                <w:szCs w:val="18"/>
              </w:rPr>
              <w:t xml:space="preserve"> 号)第九条：司法行政机关对收到的公职律师申</w:t>
            </w:r>
            <w:r>
              <w:rPr>
                <w:rFonts w:hint="eastAsia" w:ascii="宋体" w:hAnsi="宋体" w:eastAsia="宋体" w:cs="宋体"/>
                <w:spacing w:val="-21"/>
                <w:sz w:val="18"/>
                <w:szCs w:val="18"/>
              </w:rPr>
              <w:t>请，应当进行审查。设区的市级或者直辖市的区</w:t>
            </w:r>
            <w:r>
              <w:rPr>
                <w:rFonts w:hint="eastAsia" w:ascii="宋体" w:hAnsi="宋体" w:eastAsia="宋体" w:cs="宋体"/>
                <w:spacing w:val="-2"/>
                <w:sz w:val="18"/>
                <w:szCs w:val="18"/>
              </w:rPr>
              <w:t>（县）司法行政机关对收到的公职律师申请，应当提出初审意见后再报省、自治区、直辖市司法行政机关审查。经审查，申请人符合公职律师任职条件、申请材料齐全的，司法部或者省、自治区、直辖市司法行政机关应当向申请人颁发公职律师证书。</w:t>
            </w:r>
          </w:p>
          <w:p w14:paraId="0EB79F06">
            <w:pPr>
              <w:pStyle w:val="18"/>
              <w:numPr>
                <w:ilvl w:val="0"/>
                <w:numId w:val="0"/>
              </w:numPr>
              <w:tabs>
                <w:tab w:val="left" w:pos="471"/>
              </w:tabs>
              <w:spacing w:before="0" w:after="0" w:line="187" w:lineRule="auto"/>
              <w:ind w:right="87" w:rightChars="0"/>
              <w:jc w:val="center"/>
              <w:rPr>
                <w:rFonts w:hint="eastAsia" w:ascii="宋体" w:hAnsi="宋体" w:eastAsia="宋体" w:cs="宋体"/>
                <w:sz w:val="18"/>
                <w:szCs w:val="18"/>
              </w:rPr>
            </w:pPr>
            <w:r>
              <w:rPr>
                <w:rFonts w:hint="eastAsia" w:ascii="宋体" w:hAnsi="宋体" w:eastAsia="宋体" w:cs="宋体"/>
                <w:spacing w:val="-2"/>
                <w:sz w:val="18"/>
                <w:szCs w:val="18"/>
                <w:lang w:val="en-US" w:eastAsia="zh-CN"/>
              </w:rPr>
              <w:t>3.</w:t>
            </w:r>
            <w:r>
              <w:rPr>
                <w:rFonts w:hint="eastAsia" w:ascii="宋体" w:hAnsi="宋体" w:eastAsia="宋体" w:cs="宋体"/>
                <w:spacing w:val="-2"/>
                <w:sz w:val="18"/>
                <w:szCs w:val="18"/>
              </w:rPr>
              <w:t>《律师和律师事务所执业证书管理办法</w:t>
            </w:r>
            <w:r>
              <w:rPr>
                <w:rFonts w:hint="eastAsia" w:ascii="宋体" w:hAnsi="宋体" w:eastAsia="宋体" w:cs="宋体"/>
                <w:spacing w:val="-135"/>
                <w:sz w:val="18"/>
                <w:szCs w:val="18"/>
              </w:rPr>
              <w:t>》</w:t>
            </w:r>
            <w:r>
              <w:rPr>
                <w:rFonts w:hint="eastAsia" w:ascii="宋体" w:hAnsi="宋体" w:eastAsia="宋体" w:cs="宋体"/>
                <w:spacing w:val="-2"/>
                <w:sz w:val="18"/>
                <w:szCs w:val="18"/>
              </w:rPr>
              <w:t>（司法</w:t>
            </w:r>
            <w:r>
              <w:rPr>
                <w:rFonts w:hint="eastAsia" w:ascii="宋体" w:hAnsi="宋体" w:eastAsia="宋体" w:cs="宋体"/>
                <w:spacing w:val="-8"/>
                <w:sz w:val="18"/>
                <w:szCs w:val="18"/>
              </w:rPr>
              <w:t xml:space="preserve">部令第 </w:t>
            </w:r>
            <w:r>
              <w:rPr>
                <w:rFonts w:hint="eastAsia" w:ascii="宋体" w:hAnsi="宋体" w:eastAsia="宋体" w:cs="宋体"/>
                <w:spacing w:val="-2"/>
                <w:sz w:val="18"/>
                <w:szCs w:val="18"/>
              </w:rPr>
              <w:t>119</w:t>
            </w:r>
            <w:r>
              <w:rPr>
                <w:rFonts w:hint="eastAsia" w:ascii="宋体" w:hAnsi="宋体" w:eastAsia="宋体" w:cs="宋体"/>
                <w:spacing w:val="-13"/>
                <w:sz w:val="18"/>
                <w:szCs w:val="18"/>
              </w:rPr>
              <w:t xml:space="preserve"> 号</w:t>
            </w:r>
            <w:r>
              <w:rPr>
                <w:rFonts w:hint="eastAsia" w:ascii="宋体" w:hAnsi="宋体" w:eastAsia="宋体" w:cs="宋体"/>
                <w:spacing w:val="-2"/>
                <w:sz w:val="18"/>
                <w:szCs w:val="18"/>
              </w:rPr>
              <w:t>）第二十一条：对公职律师、公司律师、法律援助律师的律师工作证的管理，参照本办</w:t>
            </w:r>
            <w:r>
              <w:rPr>
                <w:rFonts w:hint="eastAsia" w:ascii="宋体" w:hAnsi="宋体" w:eastAsia="宋体" w:cs="宋体"/>
                <w:spacing w:val="-4"/>
                <w:sz w:val="18"/>
                <w:szCs w:val="18"/>
              </w:rPr>
              <w:t>法执行。</w:t>
            </w:r>
          </w:p>
          <w:p w14:paraId="696D7490">
            <w:pPr>
              <w:pStyle w:val="18"/>
              <w:numPr>
                <w:ilvl w:val="0"/>
                <w:numId w:val="0"/>
              </w:numPr>
              <w:tabs>
                <w:tab w:val="left" w:pos="507"/>
              </w:tabs>
              <w:spacing w:before="0" w:after="0" w:line="187" w:lineRule="auto"/>
              <w:ind w:right="87" w:rightChars="0" w:firstLine="528" w:firstLineChars="300"/>
              <w:jc w:val="center"/>
              <w:rPr>
                <w:rFonts w:hint="eastAsia" w:ascii="宋体" w:hAnsi="宋体" w:eastAsia="宋体" w:cs="宋体"/>
                <w:sz w:val="21"/>
                <w:szCs w:val="21"/>
              </w:rPr>
            </w:pPr>
            <w:r>
              <w:rPr>
                <w:rFonts w:hint="eastAsia" w:ascii="宋体" w:hAnsi="宋体" w:eastAsia="宋体" w:cs="宋体"/>
                <w:spacing w:val="-2"/>
                <w:sz w:val="18"/>
                <w:szCs w:val="18"/>
                <w:lang w:val="en-US" w:eastAsia="zh-CN"/>
              </w:rPr>
              <w:t>4.</w:t>
            </w:r>
            <w:r>
              <w:rPr>
                <w:rFonts w:hint="eastAsia" w:ascii="宋体" w:hAnsi="宋体" w:eastAsia="宋体" w:cs="宋体"/>
                <w:spacing w:val="-2"/>
                <w:sz w:val="18"/>
                <w:szCs w:val="18"/>
              </w:rPr>
              <w:t>《河南省公职律师管理实施办法》第九条：公职律师执业申请应当提交《河南省公职律师执业申</w:t>
            </w:r>
            <w:r>
              <w:rPr>
                <w:rFonts w:hint="eastAsia" w:ascii="宋体" w:hAnsi="宋体" w:eastAsia="宋体" w:cs="宋体"/>
                <w:spacing w:val="-15"/>
                <w:sz w:val="18"/>
                <w:szCs w:val="18"/>
              </w:rPr>
              <w:t>请表》。司法行政机关对收到的公职律师申请，应当</w:t>
            </w:r>
            <w:r>
              <w:rPr>
                <w:rFonts w:hint="eastAsia" w:ascii="宋体" w:hAnsi="宋体" w:eastAsia="宋体" w:cs="宋体"/>
                <w:spacing w:val="-2"/>
                <w:sz w:val="18"/>
                <w:szCs w:val="18"/>
              </w:rPr>
              <w:t>进行审查。省辖市、省直管县（区）司法局对收到的公职律师申请，应当提出初审意见后再报省司法行审查。经审查，申请人符合公职律师任职条件、申请材料齐全的，省司法厅向申请人颁发公职律师</w:t>
            </w:r>
            <w:r>
              <w:rPr>
                <w:rFonts w:hint="eastAsia" w:ascii="宋体" w:hAnsi="宋体" w:eastAsia="宋体" w:cs="宋体"/>
                <w:spacing w:val="-4"/>
                <w:sz w:val="18"/>
                <w:szCs w:val="18"/>
              </w:rPr>
              <w:t>证书。</w:t>
            </w:r>
          </w:p>
        </w:tc>
        <w:tc>
          <w:tcPr>
            <w:tcW w:w="720" w:type="dxa"/>
            <w:tcBorders>
              <w:tl2br w:val="nil"/>
              <w:tr2bl w:val="nil"/>
            </w:tcBorders>
            <w:vAlign w:val="center"/>
          </w:tcPr>
          <w:p w14:paraId="0AA33EC5">
            <w:pPr>
              <w:pStyle w:val="18"/>
              <w:jc w:val="center"/>
              <w:rPr>
                <w:rFonts w:hint="eastAsia" w:ascii="宋体" w:hAnsi="宋体" w:eastAsia="宋体" w:cs="宋体"/>
                <w:spacing w:val="-3"/>
                <w:sz w:val="21"/>
                <w:szCs w:val="21"/>
                <w:lang w:val="en-US" w:eastAsia="zh-CN"/>
              </w:rPr>
            </w:pPr>
          </w:p>
          <w:p w14:paraId="605871FE">
            <w:pPr>
              <w:pStyle w:val="18"/>
              <w:jc w:val="center"/>
              <w:rPr>
                <w:rFonts w:hint="eastAsia" w:ascii="宋体" w:hAnsi="宋体" w:eastAsia="宋体" w:cs="宋体"/>
                <w:spacing w:val="-3"/>
                <w:sz w:val="21"/>
                <w:szCs w:val="21"/>
                <w:lang w:val="en-US" w:eastAsia="zh-CN"/>
              </w:rPr>
            </w:pPr>
          </w:p>
          <w:p w14:paraId="4689FE57">
            <w:pPr>
              <w:pStyle w:val="18"/>
              <w:jc w:val="center"/>
              <w:rPr>
                <w:rFonts w:hint="eastAsia" w:ascii="宋体" w:hAnsi="宋体" w:eastAsia="宋体" w:cs="宋体"/>
                <w:spacing w:val="-3"/>
                <w:sz w:val="21"/>
                <w:szCs w:val="21"/>
                <w:lang w:val="en-US" w:eastAsia="zh-CN"/>
              </w:rPr>
            </w:pPr>
            <w:r>
              <w:rPr>
                <w:rFonts w:hint="eastAsia" w:ascii="宋体" w:hAnsi="宋体" w:eastAsia="宋体" w:cs="宋体"/>
                <w:spacing w:val="-3"/>
                <w:sz w:val="21"/>
                <w:szCs w:val="21"/>
                <w:lang w:val="en-US" w:eastAsia="zh-CN"/>
              </w:rPr>
              <w:t>受理</w:t>
            </w:r>
          </w:p>
        </w:tc>
        <w:tc>
          <w:tcPr>
            <w:tcW w:w="3450" w:type="dxa"/>
            <w:tcBorders>
              <w:tl2br w:val="nil"/>
              <w:tr2bl w:val="nil"/>
            </w:tcBorders>
            <w:vAlign w:val="center"/>
          </w:tcPr>
          <w:p w14:paraId="286E0628">
            <w:pPr>
              <w:pStyle w:val="18"/>
              <w:spacing w:before="252" w:line="310" w:lineRule="atLeast"/>
              <w:ind w:left="107" w:right="87"/>
              <w:jc w:val="center"/>
              <w:rPr>
                <w:rFonts w:hint="eastAsia" w:ascii="宋体" w:hAnsi="宋体" w:eastAsia="宋体" w:cs="宋体"/>
                <w:sz w:val="21"/>
                <w:szCs w:val="21"/>
              </w:rPr>
            </w:pPr>
            <w:r>
              <w:rPr>
                <w:rFonts w:hint="eastAsia" w:ascii="宋体" w:hAnsi="宋体" w:eastAsia="宋体" w:cs="宋体"/>
                <w:spacing w:val="-2"/>
                <w:sz w:val="21"/>
                <w:szCs w:val="21"/>
              </w:rPr>
              <w:t>申请人通过行政审批服务窗</w:t>
            </w:r>
            <w:r>
              <w:rPr>
                <w:rFonts w:hint="eastAsia" w:ascii="宋体" w:hAnsi="宋体" w:eastAsia="宋体" w:cs="宋体"/>
                <w:spacing w:val="-9"/>
                <w:sz w:val="21"/>
                <w:szCs w:val="21"/>
              </w:rPr>
              <w:t>口提出申请。受理窗口对申请材料进行审查，申请材料不齐</w:t>
            </w:r>
            <w:r>
              <w:rPr>
                <w:rFonts w:hint="eastAsia" w:ascii="宋体" w:hAnsi="宋体" w:eastAsia="宋体" w:cs="宋体"/>
                <w:spacing w:val="-7"/>
                <w:sz w:val="21"/>
                <w:szCs w:val="21"/>
              </w:rPr>
              <w:t>全或不符合法定形式的，应当</w:t>
            </w:r>
            <w:r>
              <w:rPr>
                <w:rFonts w:hint="eastAsia" w:ascii="宋体" w:hAnsi="宋体" w:eastAsia="宋体" w:cs="宋体"/>
                <w:spacing w:val="-2"/>
                <w:sz w:val="21"/>
                <w:szCs w:val="21"/>
              </w:rPr>
              <w:t>一次性告知申请人需要补正</w:t>
            </w:r>
            <w:r>
              <w:rPr>
                <w:rFonts w:hint="eastAsia" w:ascii="宋体" w:hAnsi="宋体" w:eastAsia="宋体" w:cs="宋体"/>
                <w:spacing w:val="-6"/>
                <w:sz w:val="21"/>
                <w:szCs w:val="21"/>
              </w:rPr>
              <w:t>的全部内容，并出具《申请材</w:t>
            </w:r>
            <w:r>
              <w:rPr>
                <w:rFonts w:hint="eastAsia" w:ascii="宋体" w:hAnsi="宋体" w:eastAsia="宋体" w:cs="宋体"/>
                <w:spacing w:val="-12"/>
                <w:sz w:val="21"/>
                <w:szCs w:val="21"/>
              </w:rPr>
              <w:t>料补正告知书》。</w:t>
            </w:r>
          </w:p>
        </w:tc>
        <w:tc>
          <w:tcPr>
            <w:tcW w:w="870" w:type="dxa"/>
            <w:tcBorders>
              <w:tl2br w:val="nil"/>
              <w:tr2bl w:val="nil"/>
            </w:tcBorders>
            <w:vAlign w:val="center"/>
          </w:tcPr>
          <w:p w14:paraId="2F3A6330">
            <w:pPr>
              <w:pStyle w:val="18"/>
              <w:jc w:val="center"/>
              <w:rPr>
                <w:rFonts w:hint="eastAsia" w:ascii="宋体" w:hAnsi="宋体" w:eastAsia="宋体" w:cs="宋体"/>
                <w:spacing w:val="-3"/>
                <w:sz w:val="21"/>
                <w:szCs w:val="21"/>
              </w:rPr>
            </w:pPr>
            <w:r>
              <w:rPr>
                <w:rFonts w:hint="eastAsia" w:ascii="宋体" w:hAnsi="宋体" w:eastAsia="宋体" w:cs="宋体"/>
                <w:spacing w:val="-3"/>
                <w:sz w:val="21"/>
                <w:szCs w:val="21"/>
                <w:lang w:val="en-US" w:eastAsia="zh-CN"/>
              </w:rPr>
              <w:t>律师工作股</w:t>
            </w:r>
          </w:p>
        </w:tc>
        <w:tc>
          <w:tcPr>
            <w:tcW w:w="630" w:type="dxa"/>
            <w:tcBorders>
              <w:tl2br w:val="nil"/>
              <w:tr2bl w:val="nil"/>
            </w:tcBorders>
            <w:vAlign w:val="center"/>
          </w:tcPr>
          <w:p w14:paraId="4DD1C9B9">
            <w:pPr>
              <w:pStyle w:val="18"/>
              <w:jc w:val="center"/>
              <w:rPr>
                <w:rFonts w:hint="eastAsia" w:ascii="宋体" w:hAnsi="宋体" w:eastAsia="宋体" w:cs="宋体"/>
                <w:b/>
                <w:sz w:val="21"/>
                <w:szCs w:val="21"/>
              </w:rPr>
            </w:pPr>
          </w:p>
          <w:p w14:paraId="78E00CB5">
            <w:pPr>
              <w:pStyle w:val="18"/>
              <w:jc w:val="center"/>
              <w:rPr>
                <w:rFonts w:hint="eastAsia" w:ascii="宋体" w:hAnsi="宋体" w:eastAsia="宋体" w:cs="宋体"/>
                <w:b/>
                <w:sz w:val="21"/>
                <w:szCs w:val="21"/>
              </w:rPr>
            </w:pPr>
          </w:p>
          <w:p w14:paraId="3933163A">
            <w:pPr>
              <w:pStyle w:val="18"/>
              <w:spacing w:before="149"/>
              <w:jc w:val="center"/>
              <w:rPr>
                <w:rFonts w:hint="eastAsia" w:ascii="宋体" w:hAnsi="宋体" w:eastAsia="宋体" w:cs="宋体"/>
                <w:b/>
                <w:sz w:val="21"/>
                <w:szCs w:val="21"/>
              </w:rPr>
            </w:pPr>
          </w:p>
          <w:p w14:paraId="54A5F186">
            <w:pPr>
              <w:pStyle w:val="18"/>
              <w:ind w:right="100"/>
              <w:jc w:val="center"/>
              <w:rPr>
                <w:rFonts w:hint="eastAsia" w:ascii="宋体" w:hAnsi="宋体" w:eastAsia="宋体" w:cs="宋体"/>
                <w:sz w:val="21"/>
                <w:szCs w:val="21"/>
              </w:rPr>
            </w:pPr>
            <w:r>
              <w:rPr>
                <w:rFonts w:hint="eastAsia" w:ascii="宋体" w:hAnsi="宋体" w:eastAsia="宋体" w:cs="宋体"/>
                <w:spacing w:val="-10"/>
                <w:sz w:val="21"/>
                <w:szCs w:val="21"/>
              </w:rPr>
              <w:t>1</w:t>
            </w:r>
          </w:p>
        </w:tc>
        <w:tc>
          <w:tcPr>
            <w:tcW w:w="705" w:type="dxa"/>
            <w:vMerge w:val="restart"/>
            <w:tcBorders>
              <w:tl2br w:val="nil"/>
              <w:tr2bl w:val="nil"/>
            </w:tcBorders>
            <w:vAlign w:val="center"/>
          </w:tcPr>
          <w:p w14:paraId="6F0BB143">
            <w:pPr>
              <w:pStyle w:val="18"/>
              <w:jc w:val="both"/>
              <w:rPr>
                <w:rFonts w:hint="eastAsia" w:ascii="宋体" w:hAnsi="宋体" w:eastAsia="宋体" w:cs="宋体"/>
                <w:b/>
                <w:sz w:val="21"/>
                <w:szCs w:val="21"/>
              </w:rPr>
            </w:pPr>
          </w:p>
          <w:p w14:paraId="79BE4FDF">
            <w:pPr>
              <w:pStyle w:val="18"/>
              <w:spacing w:before="265"/>
              <w:jc w:val="center"/>
              <w:rPr>
                <w:rFonts w:hint="eastAsia" w:ascii="宋体" w:hAnsi="宋体" w:eastAsia="宋体" w:cs="宋体"/>
                <w:b/>
                <w:sz w:val="21"/>
                <w:szCs w:val="21"/>
              </w:rPr>
            </w:pPr>
          </w:p>
          <w:p w14:paraId="47E719C4">
            <w:pPr>
              <w:pStyle w:val="18"/>
              <w:ind w:left="107"/>
              <w:jc w:val="center"/>
              <w:rPr>
                <w:rFonts w:hint="eastAsia" w:ascii="宋体" w:hAnsi="宋体" w:eastAsia="宋体" w:cs="宋体"/>
                <w:sz w:val="21"/>
                <w:szCs w:val="21"/>
              </w:rPr>
            </w:pPr>
            <w:r>
              <w:rPr>
                <w:rFonts w:hint="eastAsia" w:ascii="宋体" w:hAnsi="宋体" w:eastAsia="宋体" w:cs="宋体"/>
                <w:spacing w:val="-5"/>
                <w:sz w:val="21"/>
                <w:szCs w:val="21"/>
              </w:rPr>
              <w:t>20</w:t>
            </w:r>
          </w:p>
        </w:tc>
        <w:tc>
          <w:tcPr>
            <w:tcW w:w="927" w:type="dxa"/>
            <w:vMerge w:val="restart"/>
            <w:tcBorders>
              <w:tl2br w:val="nil"/>
              <w:tr2bl w:val="nil"/>
            </w:tcBorders>
            <w:vAlign w:val="center"/>
          </w:tcPr>
          <w:p w14:paraId="3E116815">
            <w:pPr>
              <w:pStyle w:val="18"/>
              <w:jc w:val="center"/>
              <w:rPr>
                <w:rFonts w:hint="eastAsia" w:ascii="宋体" w:hAnsi="宋体" w:eastAsia="宋体" w:cs="宋体"/>
                <w:b/>
                <w:sz w:val="21"/>
                <w:szCs w:val="21"/>
              </w:rPr>
            </w:pPr>
          </w:p>
          <w:p w14:paraId="1EEC6845">
            <w:pPr>
              <w:pStyle w:val="18"/>
              <w:jc w:val="center"/>
              <w:rPr>
                <w:rFonts w:hint="eastAsia" w:ascii="宋体" w:hAnsi="宋体" w:eastAsia="宋体" w:cs="宋体"/>
                <w:spacing w:val="-3"/>
                <w:sz w:val="21"/>
                <w:szCs w:val="21"/>
              </w:rPr>
            </w:pPr>
          </w:p>
          <w:p w14:paraId="50DDD445">
            <w:pPr>
              <w:pStyle w:val="18"/>
              <w:jc w:val="center"/>
              <w:rPr>
                <w:rFonts w:hint="eastAsia" w:ascii="宋体" w:hAnsi="宋体" w:eastAsia="宋体" w:cs="宋体"/>
                <w:spacing w:val="-3"/>
                <w:sz w:val="21"/>
                <w:szCs w:val="21"/>
              </w:rPr>
            </w:pPr>
          </w:p>
          <w:p w14:paraId="521D2992">
            <w:pPr>
              <w:pStyle w:val="18"/>
              <w:jc w:val="center"/>
              <w:rPr>
                <w:rFonts w:hint="eastAsia" w:ascii="宋体" w:hAnsi="宋体" w:eastAsia="宋体" w:cs="宋体"/>
                <w:spacing w:val="-3"/>
                <w:sz w:val="21"/>
                <w:szCs w:val="21"/>
              </w:rPr>
            </w:pPr>
          </w:p>
          <w:p w14:paraId="18F99F20">
            <w:pPr>
              <w:pStyle w:val="18"/>
              <w:jc w:val="center"/>
              <w:rPr>
                <w:rFonts w:hint="eastAsia" w:ascii="宋体" w:hAnsi="宋体" w:eastAsia="宋体" w:cs="宋体"/>
                <w:spacing w:val="-3"/>
                <w:sz w:val="21"/>
                <w:szCs w:val="21"/>
              </w:rPr>
            </w:pPr>
          </w:p>
          <w:p w14:paraId="39F9EA39">
            <w:pPr>
              <w:pStyle w:val="18"/>
              <w:jc w:val="center"/>
              <w:rPr>
                <w:rFonts w:hint="eastAsia" w:ascii="宋体" w:hAnsi="宋体" w:eastAsia="宋体" w:cs="宋体"/>
                <w:spacing w:val="-3"/>
                <w:sz w:val="21"/>
                <w:szCs w:val="21"/>
              </w:rPr>
            </w:pPr>
          </w:p>
          <w:p w14:paraId="087987CF">
            <w:pPr>
              <w:pStyle w:val="18"/>
              <w:jc w:val="center"/>
              <w:rPr>
                <w:rFonts w:hint="eastAsia" w:ascii="宋体" w:hAnsi="宋体" w:eastAsia="宋体" w:cs="宋体"/>
                <w:spacing w:val="-3"/>
                <w:sz w:val="21"/>
                <w:szCs w:val="21"/>
              </w:rPr>
            </w:pPr>
          </w:p>
          <w:p w14:paraId="6CD0C4C0">
            <w:pPr>
              <w:pStyle w:val="18"/>
              <w:jc w:val="center"/>
              <w:rPr>
                <w:rFonts w:hint="eastAsia" w:ascii="宋体" w:hAnsi="宋体" w:eastAsia="宋体" w:cs="宋体"/>
                <w:spacing w:val="-3"/>
                <w:sz w:val="21"/>
                <w:szCs w:val="21"/>
              </w:rPr>
            </w:pPr>
          </w:p>
          <w:p w14:paraId="4658296D">
            <w:pPr>
              <w:pStyle w:val="18"/>
              <w:jc w:val="center"/>
              <w:rPr>
                <w:rFonts w:hint="eastAsia" w:ascii="宋体" w:hAnsi="宋体" w:eastAsia="宋体" w:cs="宋体"/>
                <w:sz w:val="21"/>
                <w:szCs w:val="21"/>
              </w:rPr>
            </w:pPr>
            <w:r>
              <w:rPr>
                <w:rFonts w:hint="eastAsia" w:ascii="宋体" w:hAnsi="宋体" w:eastAsia="宋体" w:cs="宋体"/>
                <w:spacing w:val="-3"/>
                <w:sz w:val="21"/>
                <w:szCs w:val="21"/>
              </w:rPr>
              <w:t>不收费</w:t>
            </w:r>
          </w:p>
        </w:tc>
      </w:tr>
      <w:tr w14:paraId="1BD8D9C0">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0" w:type="dxa"/>
            <w:bottom w:w="0" w:type="dxa"/>
            <w:right w:w="0" w:type="dxa"/>
          </w:tblCellMar>
        </w:tblPrEx>
        <w:trPr>
          <w:trHeight w:val="1495" w:hRule="atLeast"/>
        </w:trPr>
        <w:tc>
          <w:tcPr>
            <w:tcW w:w="795" w:type="dxa"/>
            <w:vMerge w:val="continue"/>
            <w:tcBorders>
              <w:tl2br w:val="nil"/>
              <w:tr2bl w:val="nil"/>
            </w:tcBorders>
            <w:vAlign w:val="center"/>
          </w:tcPr>
          <w:p w14:paraId="2A52E390">
            <w:pPr>
              <w:jc w:val="center"/>
              <w:rPr>
                <w:rFonts w:hint="eastAsia" w:ascii="宋体" w:hAnsi="宋体" w:eastAsia="宋体" w:cs="宋体"/>
                <w:sz w:val="21"/>
                <w:szCs w:val="21"/>
              </w:rPr>
            </w:pPr>
          </w:p>
        </w:tc>
        <w:tc>
          <w:tcPr>
            <w:tcW w:w="915" w:type="dxa"/>
            <w:vMerge w:val="continue"/>
            <w:tcBorders>
              <w:tl2br w:val="nil"/>
              <w:tr2bl w:val="nil"/>
            </w:tcBorders>
            <w:vAlign w:val="center"/>
          </w:tcPr>
          <w:p w14:paraId="115D72E6">
            <w:pPr>
              <w:jc w:val="center"/>
              <w:rPr>
                <w:rFonts w:hint="eastAsia" w:ascii="宋体" w:hAnsi="宋体" w:eastAsia="宋体" w:cs="宋体"/>
                <w:sz w:val="21"/>
                <w:szCs w:val="21"/>
              </w:rPr>
            </w:pPr>
          </w:p>
        </w:tc>
        <w:tc>
          <w:tcPr>
            <w:tcW w:w="405" w:type="dxa"/>
            <w:vMerge w:val="continue"/>
            <w:tcBorders>
              <w:tl2br w:val="nil"/>
              <w:tr2bl w:val="nil"/>
            </w:tcBorders>
            <w:vAlign w:val="center"/>
          </w:tcPr>
          <w:p w14:paraId="5603B197">
            <w:pPr>
              <w:jc w:val="center"/>
              <w:rPr>
                <w:rFonts w:hint="eastAsia" w:ascii="宋体" w:hAnsi="宋体" w:eastAsia="宋体" w:cs="宋体"/>
                <w:sz w:val="21"/>
                <w:szCs w:val="21"/>
              </w:rPr>
            </w:pPr>
          </w:p>
        </w:tc>
        <w:tc>
          <w:tcPr>
            <w:tcW w:w="5310" w:type="dxa"/>
            <w:vMerge w:val="continue"/>
            <w:tcBorders>
              <w:tl2br w:val="nil"/>
              <w:tr2bl w:val="nil"/>
            </w:tcBorders>
            <w:vAlign w:val="center"/>
          </w:tcPr>
          <w:p w14:paraId="60BE6AD0">
            <w:pPr>
              <w:jc w:val="center"/>
              <w:rPr>
                <w:rFonts w:hint="eastAsia" w:ascii="宋体" w:hAnsi="宋体" w:eastAsia="宋体" w:cs="宋体"/>
                <w:sz w:val="21"/>
                <w:szCs w:val="21"/>
              </w:rPr>
            </w:pPr>
          </w:p>
        </w:tc>
        <w:tc>
          <w:tcPr>
            <w:tcW w:w="720" w:type="dxa"/>
            <w:tcBorders>
              <w:tl2br w:val="nil"/>
              <w:tr2bl w:val="nil"/>
            </w:tcBorders>
            <w:vAlign w:val="center"/>
          </w:tcPr>
          <w:p w14:paraId="47436187">
            <w:pPr>
              <w:pStyle w:val="18"/>
              <w:jc w:val="center"/>
              <w:rPr>
                <w:rFonts w:hint="eastAsia" w:ascii="宋体" w:hAnsi="宋体" w:eastAsia="宋体" w:cs="宋体"/>
                <w:spacing w:val="-3"/>
                <w:sz w:val="21"/>
                <w:szCs w:val="21"/>
                <w:lang w:val="en-US" w:eastAsia="zh-CN"/>
              </w:rPr>
            </w:pPr>
            <w:r>
              <w:rPr>
                <w:rFonts w:hint="eastAsia" w:ascii="宋体" w:hAnsi="宋体" w:eastAsia="宋体" w:cs="宋体"/>
                <w:spacing w:val="-3"/>
                <w:sz w:val="21"/>
                <w:szCs w:val="21"/>
                <w:lang w:val="en-US" w:eastAsia="zh-CN"/>
              </w:rPr>
              <w:t>审查</w:t>
            </w:r>
          </w:p>
        </w:tc>
        <w:tc>
          <w:tcPr>
            <w:tcW w:w="3450" w:type="dxa"/>
            <w:tcBorders>
              <w:tl2br w:val="nil"/>
              <w:tr2bl w:val="nil"/>
            </w:tcBorders>
            <w:vAlign w:val="center"/>
          </w:tcPr>
          <w:p w14:paraId="1D8190CF">
            <w:pPr>
              <w:pStyle w:val="18"/>
              <w:spacing w:before="182" w:line="388" w:lineRule="auto"/>
              <w:ind w:left="107" w:right="87"/>
              <w:jc w:val="center"/>
              <w:rPr>
                <w:rFonts w:hint="eastAsia" w:ascii="宋体" w:hAnsi="宋体" w:eastAsia="宋体" w:cs="宋体"/>
                <w:sz w:val="21"/>
                <w:szCs w:val="21"/>
              </w:rPr>
            </w:pPr>
            <w:r>
              <w:rPr>
                <w:rFonts w:hint="eastAsia" w:ascii="宋体" w:hAnsi="宋体" w:eastAsia="宋体" w:cs="宋体"/>
                <w:spacing w:val="-7"/>
                <w:sz w:val="21"/>
                <w:szCs w:val="21"/>
              </w:rPr>
              <w:t>对申请材料进行审查，申请材</w:t>
            </w:r>
            <w:r>
              <w:rPr>
                <w:rFonts w:hint="eastAsia" w:ascii="宋体" w:hAnsi="宋体" w:eastAsia="宋体" w:cs="宋体"/>
                <w:spacing w:val="-6"/>
                <w:sz w:val="21"/>
                <w:szCs w:val="21"/>
              </w:rPr>
              <w:t>料齐全、符合法定形式，应当</w:t>
            </w:r>
            <w:r>
              <w:rPr>
                <w:rFonts w:hint="eastAsia" w:ascii="宋体" w:hAnsi="宋体" w:eastAsia="宋体" w:cs="宋体"/>
                <w:spacing w:val="-4"/>
                <w:sz w:val="21"/>
                <w:szCs w:val="21"/>
              </w:rPr>
              <w:t>受理。</w:t>
            </w:r>
          </w:p>
        </w:tc>
        <w:tc>
          <w:tcPr>
            <w:tcW w:w="870" w:type="dxa"/>
            <w:tcBorders>
              <w:tl2br w:val="nil"/>
              <w:tr2bl w:val="nil"/>
            </w:tcBorders>
            <w:vAlign w:val="center"/>
          </w:tcPr>
          <w:p w14:paraId="32EE3BF7">
            <w:pPr>
              <w:pStyle w:val="18"/>
              <w:jc w:val="center"/>
              <w:rPr>
                <w:rFonts w:hint="eastAsia" w:ascii="宋体" w:hAnsi="宋体" w:eastAsia="宋体" w:cs="宋体"/>
                <w:spacing w:val="-3"/>
                <w:sz w:val="21"/>
                <w:szCs w:val="21"/>
              </w:rPr>
            </w:pPr>
            <w:r>
              <w:rPr>
                <w:rFonts w:hint="eastAsia" w:ascii="宋体" w:hAnsi="宋体" w:eastAsia="宋体" w:cs="宋体"/>
                <w:spacing w:val="-3"/>
                <w:sz w:val="21"/>
                <w:szCs w:val="21"/>
                <w:lang w:val="en-US" w:eastAsia="zh-CN"/>
              </w:rPr>
              <w:t>律师工作股</w:t>
            </w:r>
          </w:p>
        </w:tc>
        <w:tc>
          <w:tcPr>
            <w:tcW w:w="630" w:type="dxa"/>
            <w:tcBorders>
              <w:tl2br w:val="nil"/>
              <w:tr2bl w:val="nil"/>
            </w:tcBorders>
            <w:vAlign w:val="center"/>
          </w:tcPr>
          <w:p w14:paraId="1198CBDC">
            <w:pPr>
              <w:pStyle w:val="18"/>
              <w:spacing w:before="308"/>
              <w:jc w:val="center"/>
              <w:rPr>
                <w:rFonts w:hint="eastAsia" w:ascii="宋体" w:hAnsi="宋体" w:eastAsia="宋体" w:cs="宋体"/>
                <w:b/>
                <w:sz w:val="21"/>
                <w:szCs w:val="21"/>
              </w:rPr>
            </w:pPr>
          </w:p>
          <w:p w14:paraId="3B4382A5">
            <w:pPr>
              <w:pStyle w:val="18"/>
              <w:spacing w:before="1"/>
              <w:ind w:right="100"/>
              <w:jc w:val="center"/>
              <w:rPr>
                <w:rFonts w:hint="eastAsia" w:ascii="宋体" w:hAnsi="宋体" w:eastAsia="宋体" w:cs="宋体"/>
                <w:sz w:val="21"/>
                <w:szCs w:val="21"/>
              </w:rPr>
            </w:pPr>
            <w:r>
              <w:rPr>
                <w:rFonts w:hint="eastAsia" w:ascii="宋体" w:hAnsi="宋体" w:eastAsia="宋体" w:cs="宋体"/>
                <w:spacing w:val="-10"/>
                <w:sz w:val="21"/>
                <w:szCs w:val="21"/>
              </w:rPr>
              <w:t>1</w:t>
            </w:r>
          </w:p>
        </w:tc>
        <w:tc>
          <w:tcPr>
            <w:tcW w:w="705" w:type="dxa"/>
            <w:vMerge w:val="continue"/>
            <w:tcBorders>
              <w:tl2br w:val="nil"/>
              <w:tr2bl w:val="nil"/>
            </w:tcBorders>
            <w:vAlign w:val="center"/>
          </w:tcPr>
          <w:p w14:paraId="0F142EEB">
            <w:pPr>
              <w:jc w:val="center"/>
              <w:rPr>
                <w:rFonts w:hint="eastAsia" w:ascii="宋体" w:hAnsi="宋体" w:eastAsia="宋体" w:cs="宋体"/>
                <w:sz w:val="21"/>
                <w:szCs w:val="21"/>
              </w:rPr>
            </w:pPr>
          </w:p>
        </w:tc>
        <w:tc>
          <w:tcPr>
            <w:tcW w:w="927" w:type="dxa"/>
            <w:vMerge w:val="continue"/>
            <w:tcBorders>
              <w:tl2br w:val="nil"/>
              <w:tr2bl w:val="nil"/>
            </w:tcBorders>
            <w:vAlign w:val="center"/>
          </w:tcPr>
          <w:p w14:paraId="335D56CE">
            <w:pPr>
              <w:jc w:val="center"/>
              <w:rPr>
                <w:rFonts w:hint="eastAsia" w:ascii="宋体" w:hAnsi="宋体" w:eastAsia="宋体" w:cs="宋体"/>
                <w:sz w:val="21"/>
                <w:szCs w:val="21"/>
              </w:rPr>
            </w:pPr>
          </w:p>
        </w:tc>
      </w:tr>
      <w:tr w14:paraId="18DE56CA">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0" w:type="dxa"/>
            <w:bottom w:w="0" w:type="dxa"/>
            <w:right w:w="0" w:type="dxa"/>
          </w:tblCellMar>
        </w:tblPrEx>
        <w:trPr>
          <w:trHeight w:val="2009" w:hRule="atLeast"/>
        </w:trPr>
        <w:tc>
          <w:tcPr>
            <w:tcW w:w="795" w:type="dxa"/>
            <w:vMerge w:val="continue"/>
            <w:tcBorders>
              <w:tl2br w:val="nil"/>
              <w:tr2bl w:val="nil"/>
            </w:tcBorders>
            <w:vAlign w:val="center"/>
          </w:tcPr>
          <w:p w14:paraId="63867F61">
            <w:pPr>
              <w:jc w:val="center"/>
              <w:rPr>
                <w:rFonts w:hint="eastAsia" w:ascii="宋体" w:hAnsi="宋体" w:eastAsia="宋体" w:cs="宋体"/>
                <w:sz w:val="21"/>
                <w:szCs w:val="21"/>
              </w:rPr>
            </w:pPr>
          </w:p>
        </w:tc>
        <w:tc>
          <w:tcPr>
            <w:tcW w:w="915" w:type="dxa"/>
            <w:vMerge w:val="continue"/>
            <w:tcBorders>
              <w:tl2br w:val="nil"/>
              <w:tr2bl w:val="nil"/>
            </w:tcBorders>
            <w:vAlign w:val="center"/>
          </w:tcPr>
          <w:p w14:paraId="581039F7">
            <w:pPr>
              <w:jc w:val="center"/>
              <w:rPr>
                <w:rFonts w:hint="eastAsia" w:ascii="宋体" w:hAnsi="宋体" w:eastAsia="宋体" w:cs="宋体"/>
                <w:sz w:val="21"/>
                <w:szCs w:val="21"/>
              </w:rPr>
            </w:pPr>
          </w:p>
        </w:tc>
        <w:tc>
          <w:tcPr>
            <w:tcW w:w="405" w:type="dxa"/>
            <w:vMerge w:val="continue"/>
            <w:tcBorders>
              <w:tl2br w:val="nil"/>
              <w:tr2bl w:val="nil"/>
            </w:tcBorders>
            <w:vAlign w:val="center"/>
          </w:tcPr>
          <w:p w14:paraId="1F6E3C08">
            <w:pPr>
              <w:jc w:val="center"/>
              <w:rPr>
                <w:rFonts w:hint="eastAsia" w:ascii="宋体" w:hAnsi="宋体" w:eastAsia="宋体" w:cs="宋体"/>
                <w:sz w:val="21"/>
                <w:szCs w:val="21"/>
              </w:rPr>
            </w:pPr>
          </w:p>
        </w:tc>
        <w:tc>
          <w:tcPr>
            <w:tcW w:w="5310" w:type="dxa"/>
            <w:vMerge w:val="continue"/>
            <w:tcBorders>
              <w:tl2br w:val="nil"/>
              <w:tr2bl w:val="nil"/>
            </w:tcBorders>
            <w:vAlign w:val="center"/>
          </w:tcPr>
          <w:p w14:paraId="7F13B1F9">
            <w:pPr>
              <w:jc w:val="center"/>
              <w:rPr>
                <w:rFonts w:hint="eastAsia" w:ascii="宋体" w:hAnsi="宋体" w:eastAsia="宋体" w:cs="宋体"/>
                <w:sz w:val="21"/>
                <w:szCs w:val="21"/>
              </w:rPr>
            </w:pPr>
          </w:p>
        </w:tc>
        <w:tc>
          <w:tcPr>
            <w:tcW w:w="720" w:type="dxa"/>
            <w:tcBorders>
              <w:tl2br w:val="nil"/>
              <w:tr2bl w:val="nil"/>
            </w:tcBorders>
            <w:vAlign w:val="center"/>
          </w:tcPr>
          <w:p w14:paraId="0DD90B66">
            <w:pPr>
              <w:pStyle w:val="18"/>
              <w:jc w:val="center"/>
              <w:rPr>
                <w:rFonts w:hint="eastAsia" w:ascii="宋体" w:hAnsi="宋体" w:eastAsia="宋体" w:cs="宋体"/>
                <w:spacing w:val="-3"/>
                <w:sz w:val="21"/>
                <w:szCs w:val="21"/>
                <w:lang w:val="en-US" w:eastAsia="zh-CN"/>
              </w:rPr>
            </w:pPr>
          </w:p>
          <w:p w14:paraId="2A4237EE">
            <w:pPr>
              <w:pStyle w:val="18"/>
              <w:jc w:val="center"/>
              <w:rPr>
                <w:rFonts w:hint="eastAsia" w:ascii="宋体" w:hAnsi="宋体" w:eastAsia="宋体" w:cs="宋体"/>
                <w:spacing w:val="-3"/>
                <w:sz w:val="21"/>
                <w:szCs w:val="21"/>
                <w:lang w:val="en-US" w:eastAsia="zh-CN"/>
              </w:rPr>
            </w:pPr>
            <w:r>
              <w:rPr>
                <w:rFonts w:hint="eastAsia" w:ascii="宋体" w:hAnsi="宋体" w:eastAsia="宋体" w:cs="宋体"/>
                <w:spacing w:val="-3"/>
                <w:sz w:val="21"/>
                <w:szCs w:val="21"/>
                <w:lang w:val="en-US" w:eastAsia="zh-CN"/>
              </w:rPr>
              <w:t>决定</w:t>
            </w:r>
          </w:p>
        </w:tc>
        <w:tc>
          <w:tcPr>
            <w:tcW w:w="3450" w:type="dxa"/>
            <w:tcBorders>
              <w:tl2br w:val="nil"/>
              <w:tr2bl w:val="nil"/>
            </w:tcBorders>
            <w:vAlign w:val="center"/>
          </w:tcPr>
          <w:p w14:paraId="76DA8B72">
            <w:pPr>
              <w:pStyle w:val="18"/>
              <w:spacing w:before="127" w:line="388" w:lineRule="auto"/>
              <w:ind w:left="107" w:right="87"/>
              <w:jc w:val="center"/>
              <w:rPr>
                <w:rFonts w:hint="eastAsia" w:ascii="宋体" w:hAnsi="宋体" w:eastAsia="宋体" w:cs="宋体"/>
                <w:sz w:val="21"/>
                <w:szCs w:val="21"/>
              </w:rPr>
            </w:pPr>
            <w:r>
              <w:rPr>
                <w:rFonts w:hint="eastAsia" w:ascii="宋体" w:hAnsi="宋体" w:eastAsia="宋体" w:cs="宋体"/>
                <w:spacing w:val="-9"/>
                <w:sz w:val="21"/>
                <w:szCs w:val="21"/>
              </w:rPr>
              <w:t>申请材料齐全，符合法定的形</w:t>
            </w:r>
            <w:r>
              <w:rPr>
                <w:rFonts w:hint="eastAsia" w:ascii="宋体" w:hAnsi="宋体" w:eastAsia="宋体" w:cs="宋体"/>
                <w:spacing w:val="-6"/>
                <w:sz w:val="21"/>
                <w:szCs w:val="21"/>
              </w:rPr>
              <w:t>式、条件和程序的，决定上报</w:t>
            </w:r>
            <w:r>
              <w:rPr>
                <w:rFonts w:hint="eastAsia" w:ascii="宋体" w:hAnsi="宋体" w:eastAsia="宋体" w:cs="宋体"/>
                <w:spacing w:val="-9"/>
                <w:sz w:val="21"/>
                <w:szCs w:val="21"/>
              </w:rPr>
              <w:t>省司法厅审核。决定受理或不</w:t>
            </w:r>
            <w:r>
              <w:rPr>
                <w:rFonts w:hint="eastAsia" w:ascii="宋体" w:hAnsi="宋体" w:eastAsia="宋体" w:cs="宋体"/>
                <w:spacing w:val="-10"/>
                <w:sz w:val="21"/>
                <w:szCs w:val="21"/>
              </w:rPr>
              <w:t>予受理，均应当向申请人出具</w:t>
            </w:r>
          </w:p>
          <w:p w14:paraId="51BFFB97">
            <w:pPr>
              <w:pStyle w:val="18"/>
              <w:spacing w:before="2"/>
              <w:ind w:left="107"/>
              <w:jc w:val="center"/>
              <w:rPr>
                <w:rFonts w:hint="eastAsia" w:ascii="宋体" w:hAnsi="宋体" w:eastAsia="宋体" w:cs="宋体"/>
                <w:sz w:val="21"/>
                <w:szCs w:val="21"/>
              </w:rPr>
            </w:pPr>
            <w:r>
              <w:rPr>
                <w:rFonts w:hint="eastAsia" w:ascii="宋体" w:hAnsi="宋体" w:eastAsia="宋体" w:cs="宋体"/>
                <w:spacing w:val="-7"/>
                <w:sz w:val="21"/>
                <w:szCs w:val="21"/>
              </w:rPr>
              <w:t>《受理通知书》或《不予受理</w:t>
            </w:r>
          </w:p>
          <w:p w14:paraId="56A66ACF">
            <w:pPr>
              <w:pStyle w:val="18"/>
              <w:spacing w:before="120"/>
              <w:ind w:left="107"/>
              <w:jc w:val="center"/>
              <w:rPr>
                <w:rFonts w:hint="eastAsia" w:ascii="宋体" w:hAnsi="宋体" w:eastAsia="宋体" w:cs="宋体"/>
                <w:sz w:val="21"/>
                <w:szCs w:val="21"/>
              </w:rPr>
            </w:pPr>
            <w:r>
              <w:rPr>
                <w:rFonts w:hint="eastAsia" w:ascii="宋体" w:hAnsi="宋体" w:eastAsia="宋体" w:cs="宋体"/>
                <w:spacing w:val="-12"/>
                <w:sz w:val="21"/>
                <w:szCs w:val="21"/>
              </w:rPr>
              <w:t>行政许可通知书》。</w:t>
            </w:r>
          </w:p>
        </w:tc>
        <w:tc>
          <w:tcPr>
            <w:tcW w:w="870" w:type="dxa"/>
            <w:tcBorders>
              <w:tl2br w:val="nil"/>
              <w:tr2bl w:val="nil"/>
            </w:tcBorders>
            <w:vAlign w:val="center"/>
          </w:tcPr>
          <w:p w14:paraId="16F0C7F8">
            <w:pPr>
              <w:pStyle w:val="18"/>
              <w:jc w:val="center"/>
              <w:rPr>
                <w:rFonts w:hint="eastAsia" w:ascii="宋体" w:hAnsi="宋体" w:eastAsia="宋体" w:cs="宋体"/>
                <w:spacing w:val="-3"/>
                <w:sz w:val="21"/>
                <w:szCs w:val="21"/>
              </w:rPr>
            </w:pPr>
            <w:r>
              <w:rPr>
                <w:rFonts w:hint="eastAsia" w:ascii="宋体" w:hAnsi="宋体" w:eastAsia="宋体" w:cs="宋体"/>
                <w:spacing w:val="-3"/>
                <w:sz w:val="21"/>
                <w:szCs w:val="21"/>
                <w:lang w:val="en-US" w:eastAsia="zh-CN"/>
              </w:rPr>
              <w:t>律师工作股</w:t>
            </w:r>
          </w:p>
        </w:tc>
        <w:tc>
          <w:tcPr>
            <w:tcW w:w="630" w:type="dxa"/>
            <w:tcBorders>
              <w:tl2br w:val="nil"/>
              <w:tr2bl w:val="nil"/>
            </w:tcBorders>
            <w:vAlign w:val="center"/>
          </w:tcPr>
          <w:p w14:paraId="35D226AE">
            <w:pPr>
              <w:pStyle w:val="18"/>
              <w:jc w:val="center"/>
              <w:rPr>
                <w:rFonts w:hint="eastAsia" w:ascii="宋体" w:hAnsi="宋体" w:eastAsia="宋体" w:cs="宋体"/>
                <w:b/>
                <w:sz w:val="21"/>
                <w:szCs w:val="21"/>
              </w:rPr>
            </w:pPr>
          </w:p>
          <w:p w14:paraId="11580BE8">
            <w:pPr>
              <w:pStyle w:val="18"/>
              <w:spacing w:before="236"/>
              <w:jc w:val="center"/>
              <w:rPr>
                <w:rFonts w:hint="eastAsia" w:ascii="宋体" w:hAnsi="宋体" w:eastAsia="宋体" w:cs="宋体"/>
                <w:b/>
                <w:sz w:val="21"/>
                <w:szCs w:val="21"/>
              </w:rPr>
            </w:pPr>
          </w:p>
          <w:p w14:paraId="347932F1">
            <w:pPr>
              <w:pStyle w:val="18"/>
              <w:ind w:right="100"/>
              <w:jc w:val="center"/>
              <w:rPr>
                <w:rFonts w:hint="eastAsia" w:ascii="宋体" w:hAnsi="宋体" w:eastAsia="宋体" w:cs="宋体"/>
                <w:sz w:val="21"/>
                <w:szCs w:val="21"/>
              </w:rPr>
            </w:pPr>
            <w:r>
              <w:rPr>
                <w:rFonts w:hint="eastAsia" w:ascii="宋体" w:hAnsi="宋体" w:eastAsia="宋体" w:cs="宋体"/>
                <w:spacing w:val="-10"/>
                <w:sz w:val="21"/>
                <w:szCs w:val="21"/>
              </w:rPr>
              <w:t>1</w:t>
            </w:r>
          </w:p>
        </w:tc>
        <w:tc>
          <w:tcPr>
            <w:tcW w:w="705" w:type="dxa"/>
            <w:vMerge w:val="continue"/>
            <w:tcBorders>
              <w:tl2br w:val="nil"/>
              <w:tr2bl w:val="nil"/>
            </w:tcBorders>
            <w:vAlign w:val="center"/>
          </w:tcPr>
          <w:p w14:paraId="206C1D53">
            <w:pPr>
              <w:jc w:val="center"/>
              <w:rPr>
                <w:rFonts w:hint="eastAsia" w:ascii="宋体" w:hAnsi="宋体" w:eastAsia="宋体" w:cs="宋体"/>
                <w:sz w:val="21"/>
                <w:szCs w:val="21"/>
              </w:rPr>
            </w:pPr>
          </w:p>
        </w:tc>
        <w:tc>
          <w:tcPr>
            <w:tcW w:w="927" w:type="dxa"/>
            <w:vMerge w:val="continue"/>
            <w:tcBorders>
              <w:tl2br w:val="nil"/>
              <w:tr2bl w:val="nil"/>
            </w:tcBorders>
            <w:vAlign w:val="center"/>
          </w:tcPr>
          <w:p w14:paraId="69B52982">
            <w:pPr>
              <w:jc w:val="center"/>
              <w:rPr>
                <w:rFonts w:hint="eastAsia" w:ascii="宋体" w:hAnsi="宋体" w:eastAsia="宋体" w:cs="宋体"/>
                <w:sz w:val="21"/>
                <w:szCs w:val="21"/>
              </w:rPr>
            </w:pPr>
          </w:p>
        </w:tc>
      </w:tr>
      <w:tr w14:paraId="5F5A1172">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0" w:type="dxa"/>
            <w:bottom w:w="0" w:type="dxa"/>
            <w:right w:w="0" w:type="dxa"/>
          </w:tblCellMar>
        </w:tblPrEx>
        <w:trPr>
          <w:trHeight w:val="400" w:hRule="atLeast"/>
        </w:trPr>
        <w:tc>
          <w:tcPr>
            <w:tcW w:w="14727" w:type="dxa"/>
            <w:gridSpan w:val="10"/>
            <w:tcBorders>
              <w:tl2br w:val="nil"/>
              <w:tr2bl w:val="nil"/>
            </w:tcBorders>
            <w:vAlign w:val="center"/>
          </w:tcPr>
          <w:p w14:paraId="5627B9B6">
            <w:pPr>
              <w:pStyle w:val="18"/>
              <w:tabs>
                <w:tab w:val="left" w:pos="5146"/>
                <w:tab w:val="left" w:pos="10546"/>
              </w:tabs>
              <w:spacing w:before="93"/>
              <w:ind w:left="287"/>
              <w:jc w:val="center"/>
              <w:rPr>
                <w:rFonts w:hint="eastAsia" w:ascii="宋体" w:hAnsi="宋体" w:eastAsia="宋体" w:cs="宋体"/>
                <w:sz w:val="21"/>
                <w:szCs w:val="21"/>
                <w:lang w:val="en-US" w:eastAsia="zh-CN"/>
              </w:rPr>
            </w:pPr>
            <w:r>
              <w:rPr>
                <w:rFonts w:hint="eastAsia" w:ascii="宋体" w:hAnsi="宋体" w:eastAsia="宋体" w:cs="宋体"/>
                <w:spacing w:val="-2"/>
                <w:sz w:val="21"/>
                <w:szCs w:val="21"/>
              </w:rPr>
              <w:t>服务电话：0394-</w:t>
            </w:r>
            <w:r>
              <w:rPr>
                <w:rFonts w:hint="eastAsia" w:ascii="宋体" w:hAnsi="宋体" w:eastAsia="宋体" w:cs="宋体"/>
                <w:spacing w:val="-2"/>
                <w:sz w:val="21"/>
                <w:szCs w:val="21"/>
                <w:lang w:val="en-US" w:eastAsia="zh-CN"/>
              </w:rPr>
              <w:t>2551366</w:t>
            </w:r>
            <w:r>
              <w:rPr>
                <w:rFonts w:hint="eastAsia" w:ascii="宋体" w:hAnsi="宋体" w:eastAsia="宋体" w:cs="宋体"/>
                <w:sz w:val="21"/>
                <w:szCs w:val="21"/>
              </w:rPr>
              <w:tab/>
            </w:r>
            <w:r>
              <w:rPr>
                <w:rFonts w:hint="eastAsia" w:ascii="宋体" w:hAnsi="宋体" w:eastAsia="宋体" w:cs="宋体"/>
                <w:sz w:val="21"/>
                <w:szCs w:val="21"/>
              </w:rPr>
              <w:t>投诉机构：</w:t>
            </w:r>
            <w:r>
              <w:rPr>
                <w:rFonts w:hint="eastAsia" w:ascii="宋体" w:hAnsi="宋体" w:eastAsia="宋体" w:cs="宋体"/>
                <w:sz w:val="21"/>
                <w:szCs w:val="21"/>
                <w:lang w:val="en-US" w:eastAsia="zh-CN"/>
              </w:rPr>
              <w:t>律师工作股</w:t>
            </w:r>
            <w:r>
              <w:rPr>
                <w:rFonts w:hint="eastAsia" w:ascii="宋体" w:hAnsi="宋体" w:eastAsia="宋体" w:cs="宋体"/>
                <w:sz w:val="21"/>
                <w:szCs w:val="21"/>
              </w:rPr>
              <w:tab/>
            </w:r>
            <w:r>
              <w:rPr>
                <w:rFonts w:hint="eastAsia" w:ascii="宋体" w:hAnsi="宋体" w:eastAsia="宋体" w:cs="宋体"/>
                <w:spacing w:val="-2"/>
                <w:sz w:val="21"/>
                <w:szCs w:val="21"/>
              </w:rPr>
              <w:t>投诉电话：0394-</w:t>
            </w:r>
            <w:r>
              <w:rPr>
                <w:rFonts w:hint="eastAsia" w:ascii="宋体" w:hAnsi="宋体" w:eastAsia="宋体" w:cs="宋体"/>
                <w:spacing w:val="-2"/>
                <w:sz w:val="21"/>
                <w:szCs w:val="21"/>
                <w:lang w:val="en-US" w:eastAsia="zh-CN"/>
              </w:rPr>
              <w:t>2551366</w:t>
            </w:r>
          </w:p>
        </w:tc>
      </w:tr>
      <w:tr w14:paraId="61CFAB0B">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0" w:type="dxa"/>
            <w:bottom w:w="0" w:type="dxa"/>
            <w:right w:w="0" w:type="dxa"/>
          </w:tblCellMar>
        </w:tblPrEx>
        <w:trPr>
          <w:trHeight w:val="405" w:hRule="atLeast"/>
        </w:trPr>
        <w:tc>
          <w:tcPr>
            <w:tcW w:w="14727" w:type="dxa"/>
            <w:gridSpan w:val="10"/>
            <w:tcBorders>
              <w:tl2br w:val="nil"/>
              <w:tr2bl w:val="nil"/>
            </w:tcBorders>
            <w:vAlign w:val="center"/>
          </w:tcPr>
          <w:p w14:paraId="137761E7">
            <w:pPr>
              <w:pStyle w:val="18"/>
              <w:spacing w:before="63"/>
              <w:ind w:left="318"/>
              <w:jc w:val="center"/>
              <w:rPr>
                <w:rFonts w:hint="eastAsia" w:ascii="宋体" w:hAnsi="宋体" w:eastAsia="宋体" w:cs="宋体"/>
                <w:sz w:val="21"/>
                <w:szCs w:val="21"/>
                <w:lang w:val="en-US" w:eastAsia="zh-CN"/>
              </w:rPr>
            </w:pPr>
            <w:r>
              <w:rPr>
                <w:rFonts w:hint="eastAsia" w:ascii="宋体" w:hAnsi="宋体" w:eastAsia="宋体" w:cs="宋体"/>
                <w:spacing w:val="-2"/>
                <w:sz w:val="21"/>
                <w:szCs w:val="21"/>
              </w:rPr>
              <w:t>受理地点:</w:t>
            </w:r>
            <w:r>
              <w:rPr>
                <w:rFonts w:hint="eastAsia" w:ascii="宋体" w:hAnsi="宋体" w:eastAsia="宋体" w:cs="宋体"/>
                <w:spacing w:val="-2"/>
                <w:sz w:val="21"/>
                <w:szCs w:val="21"/>
                <w:lang w:val="en-US" w:eastAsia="zh-CN"/>
              </w:rPr>
              <w:t>西华县中华路与长平路交叉口行政服务大厅一楼司法局窗口</w:t>
            </w:r>
          </w:p>
        </w:tc>
      </w:tr>
    </w:tbl>
    <w:p w14:paraId="2C5D56D9">
      <w:pPr>
        <w:pStyle w:val="18"/>
        <w:spacing w:after="0"/>
        <w:jc w:val="center"/>
        <w:rPr>
          <w:rFonts w:ascii="PMingLiU" w:eastAsia="PMingLiU"/>
          <w:sz w:val="21"/>
        </w:rPr>
        <w:sectPr>
          <w:headerReference r:id="rId12" w:type="default"/>
          <w:pgSz w:w="16840" w:h="11910" w:orient="landscape"/>
          <w:pgMar w:top="2280" w:right="992" w:bottom="280" w:left="992" w:header="2008" w:footer="0" w:gutter="0"/>
          <w:pgBorders>
            <w:top w:val="none" w:sz="0" w:space="0"/>
            <w:left w:val="none" w:sz="0" w:space="0"/>
            <w:bottom w:val="none" w:sz="0" w:space="0"/>
            <w:right w:val="none" w:sz="0" w:space="0"/>
          </w:pgBorders>
          <w:cols w:space="720" w:num="1"/>
        </w:sectPr>
      </w:pPr>
    </w:p>
    <w:tbl>
      <w:tblPr>
        <w:tblStyle w:val="13"/>
        <w:tblW w:w="0" w:type="auto"/>
        <w:tblInd w:w="5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36"/>
        <w:gridCol w:w="900"/>
        <w:gridCol w:w="390"/>
        <w:gridCol w:w="5320"/>
        <w:gridCol w:w="710"/>
        <w:gridCol w:w="3460"/>
        <w:gridCol w:w="890"/>
        <w:gridCol w:w="600"/>
        <w:gridCol w:w="730"/>
        <w:gridCol w:w="910"/>
      </w:tblGrid>
      <w:tr w14:paraId="4A9C76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5" w:hRule="atLeast"/>
        </w:trPr>
        <w:tc>
          <w:tcPr>
            <w:tcW w:w="636" w:type="dxa"/>
            <w:tcBorders>
              <w:top w:val="single" w:color="000000" w:sz="8" w:space="0"/>
              <w:left w:val="single" w:color="000000" w:sz="8" w:space="0"/>
              <w:bottom w:val="single" w:color="000000" w:sz="8" w:space="0"/>
              <w:right w:val="single" w:color="000000" w:sz="8" w:space="0"/>
            </w:tcBorders>
            <w:vAlign w:val="center"/>
          </w:tcPr>
          <w:p w14:paraId="350F6357">
            <w:pPr>
              <w:pStyle w:val="18"/>
              <w:jc w:val="center"/>
              <w:rPr>
                <w:spacing w:val="-3"/>
                <w:sz w:val="21"/>
                <w:szCs w:val="21"/>
              </w:rPr>
            </w:pPr>
          </w:p>
          <w:p w14:paraId="5A30CD1E">
            <w:pPr>
              <w:pStyle w:val="18"/>
              <w:jc w:val="center"/>
              <w:rPr>
                <w:spacing w:val="-3"/>
                <w:sz w:val="21"/>
                <w:szCs w:val="21"/>
              </w:rPr>
            </w:pPr>
            <w:r>
              <w:rPr>
                <w:spacing w:val="-3"/>
                <w:sz w:val="21"/>
                <w:szCs w:val="21"/>
              </w:rPr>
              <w:t>序号</w:t>
            </w:r>
          </w:p>
        </w:tc>
        <w:tc>
          <w:tcPr>
            <w:tcW w:w="900" w:type="dxa"/>
            <w:tcBorders>
              <w:top w:val="single" w:color="000000" w:sz="8" w:space="0"/>
              <w:left w:val="single" w:color="000000" w:sz="8" w:space="0"/>
              <w:bottom w:val="single" w:color="000000" w:sz="8" w:space="0"/>
              <w:right w:val="single" w:color="000000" w:sz="8" w:space="0"/>
            </w:tcBorders>
            <w:vAlign w:val="center"/>
          </w:tcPr>
          <w:p w14:paraId="5A8A7780">
            <w:pPr>
              <w:pStyle w:val="18"/>
              <w:jc w:val="center"/>
              <w:rPr>
                <w:spacing w:val="-3"/>
                <w:sz w:val="21"/>
                <w:szCs w:val="21"/>
              </w:rPr>
            </w:pPr>
          </w:p>
          <w:p w14:paraId="543BCCB9">
            <w:pPr>
              <w:pStyle w:val="18"/>
              <w:jc w:val="center"/>
              <w:rPr>
                <w:spacing w:val="-3"/>
                <w:sz w:val="21"/>
                <w:szCs w:val="21"/>
              </w:rPr>
            </w:pPr>
            <w:r>
              <w:rPr>
                <w:spacing w:val="-3"/>
                <w:sz w:val="21"/>
                <w:szCs w:val="21"/>
              </w:rPr>
              <w:t>职权名称</w:t>
            </w:r>
          </w:p>
        </w:tc>
        <w:tc>
          <w:tcPr>
            <w:tcW w:w="390" w:type="dxa"/>
            <w:tcBorders>
              <w:top w:val="single" w:color="000000" w:sz="8" w:space="0"/>
              <w:left w:val="single" w:color="000000" w:sz="8" w:space="0"/>
              <w:bottom w:val="single" w:color="000000" w:sz="8" w:space="0"/>
              <w:right w:val="single" w:color="000000" w:sz="8" w:space="0"/>
            </w:tcBorders>
            <w:vAlign w:val="center"/>
          </w:tcPr>
          <w:p w14:paraId="395C660B">
            <w:pPr>
              <w:pStyle w:val="18"/>
              <w:jc w:val="center"/>
              <w:rPr>
                <w:spacing w:val="-3"/>
                <w:sz w:val="21"/>
                <w:szCs w:val="21"/>
              </w:rPr>
            </w:pPr>
          </w:p>
          <w:p w14:paraId="131250D4">
            <w:pPr>
              <w:pStyle w:val="18"/>
              <w:jc w:val="center"/>
              <w:rPr>
                <w:spacing w:val="-3"/>
                <w:sz w:val="21"/>
                <w:szCs w:val="21"/>
              </w:rPr>
            </w:pPr>
            <w:r>
              <w:rPr>
                <w:spacing w:val="-3"/>
                <w:sz w:val="21"/>
                <w:szCs w:val="21"/>
              </w:rPr>
              <w:t>子项</w:t>
            </w:r>
          </w:p>
        </w:tc>
        <w:tc>
          <w:tcPr>
            <w:tcW w:w="5320" w:type="dxa"/>
            <w:tcBorders>
              <w:top w:val="single" w:color="000000" w:sz="8" w:space="0"/>
              <w:left w:val="single" w:color="000000" w:sz="8" w:space="0"/>
              <w:bottom w:val="single" w:color="000000" w:sz="8" w:space="0"/>
              <w:right w:val="single" w:color="000000" w:sz="8" w:space="0"/>
            </w:tcBorders>
            <w:vAlign w:val="center"/>
          </w:tcPr>
          <w:p w14:paraId="3CE55ABB">
            <w:pPr>
              <w:pStyle w:val="18"/>
              <w:jc w:val="center"/>
              <w:rPr>
                <w:spacing w:val="-3"/>
                <w:sz w:val="21"/>
                <w:szCs w:val="21"/>
              </w:rPr>
            </w:pPr>
          </w:p>
          <w:p w14:paraId="3D321E03">
            <w:pPr>
              <w:pStyle w:val="18"/>
              <w:jc w:val="center"/>
              <w:rPr>
                <w:spacing w:val="-3"/>
                <w:sz w:val="21"/>
                <w:szCs w:val="21"/>
              </w:rPr>
            </w:pPr>
            <w:r>
              <w:rPr>
                <w:spacing w:val="-3"/>
                <w:sz w:val="21"/>
                <w:szCs w:val="21"/>
              </w:rPr>
              <w:t>实施依据</w:t>
            </w:r>
          </w:p>
        </w:tc>
        <w:tc>
          <w:tcPr>
            <w:tcW w:w="710" w:type="dxa"/>
            <w:tcBorders>
              <w:top w:val="single" w:color="000000" w:sz="8" w:space="0"/>
              <w:left w:val="single" w:color="000000" w:sz="8" w:space="0"/>
              <w:bottom w:val="single" w:color="000000" w:sz="8" w:space="0"/>
              <w:right w:val="single" w:color="000000" w:sz="8" w:space="0"/>
            </w:tcBorders>
            <w:vAlign w:val="center"/>
          </w:tcPr>
          <w:p w14:paraId="2E2C4459">
            <w:pPr>
              <w:pStyle w:val="18"/>
              <w:jc w:val="center"/>
              <w:rPr>
                <w:spacing w:val="-3"/>
                <w:sz w:val="21"/>
                <w:szCs w:val="21"/>
              </w:rPr>
            </w:pPr>
          </w:p>
          <w:p w14:paraId="26AED357">
            <w:pPr>
              <w:pStyle w:val="18"/>
              <w:jc w:val="center"/>
              <w:rPr>
                <w:spacing w:val="-3"/>
                <w:sz w:val="21"/>
                <w:szCs w:val="21"/>
              </w:rPr>
            </w:pPr>
            <w:r>
              <w:rPr>
                <w:spacing w:val="-3"/>
                <w:sz w:val="21"/>
                <w:szCs w:val="21"/>
              </w:rPr>
              <w:t>办理环节</w:t>
            </w:r>
          </w:p>
        </w:tc>
        <w:tc>
          <w:tcPr>
            <w:tcW w:w="3460" w:type="dxa"/>
            <w:tcBorders>
              <w:top w:val="single" w:color="000000" w:sz="8" w:space="0"/>
              <w:left w:val="single" w:color="000000" w:sz="8" w:space="0"/>
              <w:bottom w:val="single" w:color="000000" w:sz="8" w:space="0"/>
              <w:right w:val="single" w:color="000000" w:sz="8" w:space="0"/>
            </w:tcBorders>
            <w:vAlign w:val="center"/>
          </w:tcPr>
          <w:p w14:paraId="50A06E11">
            <w:pPr>
              <w:pStyle w:val="18"/>
              <w:jc w:val="center"/>
              <w:rPr>
                <w:spacing w:val="-3"/>
                <w:sz w:val="21"/>
                <w:szCs w:val="21"/>
              </w:rPr>
            </w:pPr>
          </w:p>
          <w:p w14:paraId="2635EF5B">
            <w:pPr>
              <w:pStyle w:val="18"/>
              <w:jc w:val="center"/>
              <w:rPr>
                <w:spacing w:val="-3"/>
                <w:sz w:val="21"/>
                <w:szCs w:val="21"/>
              </w:rPr>
            </w:pPr>
            <w:r>
              <w:rPr>
                <w:spacing w:val="-3"/>
                <w:sz w:val="21"/>
                <w:szCs w:val="21"/>
              </w:rPr>
              <w:t>责任事项</w:t>
            </w:r>
          </w:p>
        </w:tc>
        <w:tc>
          <w:tcPr>
            <w:tcW w:w="890" w:type="dxa"/>
            <w:tcBorders>
              <w:top w:val="single" w:color="000000" w:sz="8" w:space="0"/>
              <w:left w:val="single" w:color="000000" w:sz="8" w:space="0"/>
              <w:bottom w:val="single" w:color="000000" w:sz="8" w:space="0"/>
              <w:right w:val="single" w:color="000000" w:sz="8" w:space="0"/>
            </w:tcBorders>
            <w:vAlign w:val="center"/>
          </w:tcPr>
          <w:p w14:paraId="0063FF34">
            <w:pPr>
              <w:pStyle w:val="18"/>
              <w:jc w:val="center"/>
              <w:rPr>
                <w:spacing w:val="-3"/>
                <w:sz w:val="21"/>
                <w:szCs w:val="21"/>
              </w:rPr>
            </w:pPr>
          </w:p>
          <w:p w14:paraId="18911004">
            <w:pPr>
              <w:pStyle w:val="18"/>
              <w:jc w:val="center"/>
              <w:rPr>
                <w:spacing w:val="-3"/>
                <w:sz w:val="21"/>
                <w:szCs w:val="21"/>
              </w:rPr>
            </w:pPr>
            <w:r>
              <w:rPr>
                <w:spacing w:val="-3"/>
                <w:sz w:val="21"/>
                <w:szCs w:val="21"/>
              </w:rPr>
              <w:t>责任处室</w:t>
            </w:r>
          </w:p>
        </w:tc>
        <w:tc>
          <w:tcPr>
            <w:tcW w:w="600" w:type="dxa"/>
            <w:tcBorders>
              <w:top w:val="single" w:color="000000" w:sz="8" w:space="0"/>
              <w:left w:val="single" w:color="000000" w:sz="8" w:space="0"/>
              <w:bottom w:val="single" w:color="000000" w:sz="8" w:space="0"/>
              <w:right w:val="single" w:color="000000" w:sz="8" w:space="0"/>
            </w:tcBorders>
            <w:vAlign w:val="center"/>
          </w:tcPr>
          <w:p w14:paraId="4DB19075">
            <w:pPr>
              <w:pStyle w:val="18"/>
              <w:jc w:val="center"/>
              <w:rPr>
                <w:spacing w:val="-3"/>
                <w:sz w:val="21"/>
                <w:szCs w:val="21"/>
              </w:rPr>
            </w:pPr>
          </w:p>
          <w:p w14:paraId="133E27E6">
            <w:pPr>
              <w:pStyle w:val="18"/>
              <w:jc w:val="center"/>
              <w:rPr>
                <w:spacing w:val="-3"/>
                <w:sz w:val="21"/>
                <w:szCs w:val="21"/>
              </w:rPr>
            </w:pPr>
            <w:r>
              <w:rPr>
                <w:spacing w:val="-3"/>
                <w:sz w:val="21"/>
                <w:szCs w:val="21"/>
              </w:rPr>
              <w:t>承 诺 时 限</w:t>
            </w:r>
          </w:p>
        </w:tc>
        <w:tc>
          <w:tcPr>
            <w:tcW w:w="730" w:type="dxa"/>
            <w:tcBorders>
              <w:top w:val="single" w:color="000000" w:sz="8" w:space="0"/>
              <w:left w:val="single" w:color="000000" w:sz="8" w:space="0"/>
              <w:bottom w:val="single" w:color="000000" w:sz="8" w:space="0"/>
              <w:right w:val="single" w:color="000000" w:sz="8" w:space="0"/>
            </w:tcBorders>
            <w:vAlign w:val="center"/>
          </w:tcPr>
          <w:p w14:paraId="09BC8A4E">
            <w:pPr>
              <w:pStyle w:val="18"/>
              <w:jc w:val="center"/>
              <w:rPr>
                <w:spacing w:val="-3"/>
                <w:sz w:val="21"/>
                <w:szCs w:val="21"/>
              </w:rPr>
            </w:pPr>
          </w:p>
          <w:p w14:paraId="0D894D72">
            <w:pPr>
              <w:pStyle w:val="18"/>
              <w:jc w:val="center"/>
              <w:rPr>
                <w:spacing w:val="-3"/>
                <w:sz w:val="21"/>
                <w:szCs w:val="21"/>
              </w:rPr>
            </w:pPr>
            <w:r>
              <w:rPr>
                <w:spacing w:val="-3"/>
                <w:sz w:val="21"/>
                <w:szCs w:val="21"/>
              </w:rPr>
              <w:t>法定时限</w:t>
            </w:r>
          </w:p>
        </w:tc>
        <w:tc>
          <w:tcPr>
            <w:tcW w:w="910" w:type="dxa"/>
            <w:tcBorders>
              <w:top w:val="single" w:color="000000" w:sz="8" w:space="0"/>
              <w:left w:val="single" w:color="000000" w:sz="8" w:space="0"/>
              <w:bottom w:val="single" w:color="000000" w:sz="8" w:space="0"/>
              <w:right w:val="single" w:color="000000" w:sz="8" w:space="0"/>
            </w:tcBorders>
            <w:vAlign w:val="center"/>
          </w:tcPr>
          <w:p w14:paraId="499971B8">
            <w:pPr>
              <w:pStyle w:val="18"/>
              <w:jc w:val="center"/>
              <w:rPr>
                <w:spacing w:val="-3"/>
                <w:sz w:val="21"/>
                <w:szCs w:val="21"/>
              </w:rPr>
            </w:pPr>
          </w:p>
          <w:p w14:paraId="72FF1E53">
            <w:pPr>
              <w:pStyle w:val="18"/>
              <w:jc w:val="center"/>
              <w:rPr>
                <w:spacing w:val="-3"/>
                <w:sz w:val="21"/>
                <w:szCs w:val="21"/>
              </w:rPr>
            </w:pPr>
            <w:r>
              <w:rPr>
                <w:spacing w:val="-3"/>
                <w:sz w:val="21"/>
                <w:szCs w:val="21"/>
              </w:rPr>
              <w:t>收费情况 及依据</w:t>
            </w:r>
          </w:p>
        </w:tc>
      </w:tr>
      <w:tr w14:paraId="66F290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1" w:hRule="atLeast"/>
        </w:trPr>
        <w:tc>
          <w:tcPr>
            <w:tcW w:w="636" w:type="dxa"/>
            <w:vMerge w:val="restart"/>
            <w:tcBorders>
              <w:top w:val="single" w:color="000000" w:sz="8" w:space="0"/>
              <w:left w:val="single" w:color="000000" w:sz="8" w:space="0"/>
              <w:bottom w:val="single" w:color="000000" w:sz="8" w:space="0"/>
              <w:right w:val="single" w:color="000000" w:sz="8" w:space="0"/>
            </w:tcBorders>
            <w:vAlign w:val="center"/>
          </w:tcPr>
          <w:p w14:paraId="6E6C06F8">
            <w:pPr>
              <w:pStyle w:val="18"/>
              <w:jc w:val="both"/>
              <w:rPr>
                <w:spacing w:val="-3"/>
                <w:sz w:val="21"/>
                <w:szCs w:val="21"/>
              </w:rPr>
            </w:pPr>
          </w:p>
          <w:p w14:paraId="18A6111E">
            <w:pPr>
              <w:pStyle w:val="18"/>
              <w:ind w:firstLine="270" w:firstLineChars="100"/>
              <w:jc w:val="both"/>
              <w:rPr>
                <w:rFonts w:hint="default" w:eastAsia="宋体"/>
                <w:spacing w:val="-3"/>
                <w:sz w:val="21"/>
                <w:szCs w:val="21"/>
                <w:lang w:val="en-US" w:eastAsia="zh-CN"/>
              </w:rPr>
            </w:pPr>
            <w:r>
              <w:rPr>
                <w:rFonts w:hint="eastAsia" w:ascii="Times New Roman" w:hAnsi="Times New Roman" w:cs="Times New Roman"/>
                <w:spacing w:val="-5"/>
                <w:sz w:val="28"/>
                <w:szCs w:val="28"/>
                <w:lang w:val="en-US" w:eastAsia="zh-CN"/>
              </w:rPr>
              <w:t>24</w:t>
            </w:r>
          </w:p>
        </w:tc>
        <w:tc>
          <w:tcPr>
            <w:tcW w:w="900" w:type="dxa"/>
            <w:vMerge w:val="restart"/>
            <w:tcBorders>
              <w:top w:val="single" w:color="000000" w:sz="8" w:space="0"/>
              <w:left w:val="single" w:color="000000" w:sz="8" w:space="0"/>
              <w:bottom w:val="single" w:color="000000" w:sz="8" w:space="0"/>
              <w:right w:val="single" w:color="000000" w:sz="8" w:space="0"/>
            </w:tcBorders>
            <w:vAlign w:val="center"/>
          </w:tcPr>
          <w:p w14:paraId="0E74FB10">
            <w:pPr>
              <w:pStyle w:val="18"/>
              <w:jc w:val="both"/>
              <w:rPr>
                <w:spacing w:val="-3"/>
                <w:sz w:val="21"/>
                <w:szCs w:val="21"/>
              </w:rPr>
            </w:pPr>
          </w:p>
          <w:p w14:paraId="71DB4E09">
            <w:pPr>
              <w:pStyle w:val="18"/>
              <w:jc w:val="center"/>
              <w:rPr>
                <w:spacing w:val="-3"/>
                <w:sz w:val="21"/>
                <w:szCs w:val="21"/>
              </w:rPr>
            </w:pPr>
            <w:r>
              <w:rPr>
                <w:spacing w:val="-3"/>
                <w:sz w:val="21"/>
                <w:szCs w:val="21"/>
              </w:rPr>
              <w:t>对基层法律服务所、基层法律服务工作者进行表彰奖励</w:t>
            </w:r>
          </w:p>
        </w:tc>
        <w:tc>
          <w:tcPr>
            <w:tcW w:w="390" w:type="dxa"/>
            <w:vMerge w:val="restart"/>
            <w:tcBorders>
              <w:top w:val="single" w:color="000000" w:sz="8" w:space="0"/>
              <w:left w:val="single" w:color="000000" w:sz="8" w:space="0"/>
              <w:bottom w:val="single" w:color="000000" w:sz="8" w:space="0"/>
              <w:right w:val="single" w:color="000000" w:sz="8" w:space="0"/>
            </w:tcBorders>
            <w:vAlign w:val="center"/>
          </w:tcPr>
          <w:p w14:paraId="547CC49A">
            <w:pPr>
              <w:pStyle w:val="18"/>
              <w:jc w:val="center"/>
              <w:rPr>
                <w:spacing w:val="-3"/>
                <w:sz w:val="21"/>
                <w:szCs w:val="21"/>
              </w:rPr>
            </w:pPr>
          </w:p>
        </w:tc>
        <w:tc>
          <w:tcPr>
            <w:tcW w:w="5320" w:type="dxa"/>
            <w:vMerge w:val="restart"/>
            <w:tcBorders>
              <w:top w:val="single" w:color="000000" w:sz="8" w:space="0"/>
              <w:left w:val="single" w:color="000000" w:sz="8" w:space="0"/>
              <w:bottom w:val="single" w:color="000000" w:sz="8" w:space="0"/>
              <w:right w:val="single" w:color="000000" w:sz="8" w:space="0"/>
            </w:tcBorders>
            <w:vAlign w:val="center"/>
          </w:tcPr>
          <w:p w14:paraId="3F98B44E">
            <w:pPr>
              <w:pStyle w:val="18"/>
              <w:jc w:val="both"/>
              <w:rPr>
                <w:spacing w:val="-3"/>
                <w:sz w:val="21"/>
                <w:szCs w:val="21"/>
              </w:rPr>
            </w:pPr>
          </w:p>
          <w:p w14:paraId="075C4DD4">
            <w:pPr>
              <w:pStyle w:val="18"/>
              <w:jc w:val="center"/>
              <w:rPr>
                <w:spacing w:val="-3"/>
                <w:sz w:val="21"/>
                <w:szCs w:val="21"/>
              </w:rPr>
            </w:pPr>
            <w:r>
              <w:rPr>
                <w:spacing w:val="-3"/>
                <w:sz w:val="21"/>
                <w:szCs w:val="21"/>
              </w:rPr>
              <w:t>《基层法律服务所管理办法》(司法部令第137号)第三十五条司法行政机关对工作成绩显著</w:t>
            </w:r>
            <w:r>
              <w:rPr>
                <w:rFonts w:hint="eastAsia"/>
                <w:spacing w:val="-3"/>
                <w:sz w:val="21"/>
                <w:szCs w:val="21"/>
                <w:lang w:eastAsia="zh-CN"/>
              </w:rPr>
              <w:t>、</w:t>
            </w:r>
            <w:r>
              <w:rPr>
                <w:spacing w:val="-3"/>
                <w:sz w:val="21"/>
                <w:szCs w:val="21"/>
              </w:rPr>
              <w:t>队伍建设良好、管理制度完善的基层法律服务所，按照有关规定给予表彰奖励。《基层法律服务工作者管理办法》(司法部令第138号)第四十五条司法行政机关对有突出事迹或者显著贡献的基层法律服 务工作者，按照有关规定给予表彰奖励。</w:t>
            </w:r>
          </w:p>
        </w:tc>
        <w:tc>
          <w:tcPr>
            <w:tcW w:w="710" w:type="dxa"/>
            <w:tcBorders>
              <w:top w:val="single" w:color="000000" w:sz="8" w:space="0"/>
              <w:left w:val="single" w:color="000000" w:sz="8" w:space="0"/>
              <w:bottom w:val="single" w:color="000000" w:sz="8" w:space="0"/>
              <w:right w:val="single" w:color="000000" w:sz="8" w:space="0"/>
            </w:tcBorders>
            <w:vAlign w:val="center"/>
          </w:tcPr>
          <w:p w14:paraId="03C20CD7">
            <w:pPr>
              <w:pStyle w:val="18"/>
              <w:jc w:val="center"/>
              <w:rPr>
                <w:spacing w:val="-3"/>
                <w:sz w:val="21"/>
                <w:szCs w:val="21"/>
              </w:rPr>
            </w:pPr>
            <w:r>
              <w:rPr>
                <w:spacing w:val="-3"/>
                <w:sz w:val="21"/>
                <w:szCs w:val="21"/>
              </w:rPr>
              <w:t>发布评选通知</w:t>
            </w:r>
          </w:p>
        </w:tc>
        <w:tc>
          <w:tcPr>
            <w:tcW w:w="3460" w:type="dxa"/>
            <w:tcBorders>
              <w:top w:val="single" w:color="000000" w:sz="8" w:space="0"/>
              <w:left w:val="single" w:color="000000" w:sz="8" w:space="0"/>
              <w:bottom w:val="single" w:color="000000" w:sz="8" w:space="0"/>
              <w:right w:val="single" w:color="000000" w:sz="8" w:space="0"/>
            </w:tcBorders>
            <w:vAlign w:val="center"/>
          </w:tcPr>
          <w:p w14:paraId="432FB4C5">
            <w:pPr>
              <w:pStyle w:val="18"/>
              <w:jc w:val="both"/>
              <w:rPr>
                <w:spacing w:val="-3"/>
                <w:sz w:val="21"/>
                <w:szCs w:val="21"/>
              </w:rPr>
            </w:pPr>
          </w:p>
          <w:p w14:paraId="6C3AABAA">
            <w:pPr>
              <w:pStyle w:val="18"/>
              <w:jc w:val="center"/>
              <w:rPr>
                <w:spacing w:val="-3"/>
                <w:sz w:val="21"/>
                <w:szCs w:val="21"/>
              </w:rPr>
            </w:pPr>
            <w:r>
              <w:rPr>
                <w:spacing w:val="-3"/>
                <w:sz w:val="21"/>
                <w:szCs w:val="21"/>
              </w:rPr>
              <w:t>内容详细</w:t>
            </w:r>
          </w:p>
        </w:tc>
        <w:tc>
          <w:tcPr>
            <w:tcW w:w="890" w:type="dxa"/>
            <w:tcBorders>
              <w:top w:val="single" w:color="000000" w:sz="8" w:space="0"/>
              <w:left w:val="single" w:color="000000" w:sz="8" w:space="0"/>
              <w:bottom w:val="single" w:color="000000" w:sz="8" w:space="0"/>
              <w:right w:val="single" w:color="000000" w:sz="8" w:space="0"/>
            </w:tcBorders>
            <w:vAlign w:val="center"/>
          </w:tcPr>
          <w:p w14:paraId="4F07A254">
            <w:pPr>
              <w:pStyle w:val="18"/>
              <w:jc w:val="center"/>
              <w:rPr>
                <w:spacing w:val="-3"/>
                <w:sz w:val="21"/>
                <w:szCs w:val="21"/>
              </w:rPr>
            </w:pPr>
            <w:r>
              <w:rPr>
                <w:rFonts w:hint="eastAsia"/>
                <w:spacing w:val="-3"/>
                <w:sz w:val="21"/>
                <w:szCs w:val="21"/>
                <w:lang w:val="en-US" w:eastAsia="zh-CN"/>
              </w:rPr>
              <w:t>律师工作股</w:t>
            </w:r>
          </w:p>
        </w:tc>
        <w:tc>
          <w:tcPr>
            <w:tcW w:w="600" w:type="dxa"/>
            <w:tcBorders>
              <w:top w:val="single" w:color="000000" w:sz="8" w:space="0"/>
              <w:left w:val="single" w:color="000000" w:sz="8" w:space="0"/>
              <w:bottom w:val="single" w:color="000000" w:sz="8" w:space="0"/>
              <w:right w:val="single" w:color="000000" w:sz="8" w:space="0"/>
            </w:tcBorders>
            <w:vAlign w:val="center"/>
          </w:tcPr>
          <w:p w14:paraId="2F3B8F03">
            <w:pPr>
              <w:pStyle w:val="18"/>
              <w:jc w:val="center"/>
              <w:rPr>
                <w:spacing w:val="-3"/>
                <w:sz w:val="21"/>
                <w:szCs w:val="21"/>
              </w:rPr>
            </w:pPr>
          </w:p>
        </w:tc>
        <w:tc>
          <w:tcPr>
            <w:tcW w:w="730" w:type="dxa"/>
            <w:tcBorders>
              <w:top w:val="single" w:color="000000" w:sz="8" w:space="0"/>
              <w:left w:val="single" w:color="000000" w:sz="8" w:space="0"/>
              <w:bottom w:val="single" w:color="000000" w:sz="8" w:space="0"/>
              <w:right w:val="single" w:color="000000" w:sz="8" w:space="0"/>
            </w:tcBorders>
            <w:vAlign w:val="center"/>
          </w:tcPr>
          <w:p w14:paraId="49E68FE4">
            <w:pPr>
              <w:pStyle w:val="18"/>
              <w:jc w:val="center"/>
              <w:rPr>
                <w:spacing w:val="-3"/>
                <w:sz w:val="21"/>
                <w:szCs w:val="21"/>
              </w:rPr>
            </w:pPr>
          </w:p>
        </w:tc>
        <w:tc>
          <w:tcPr>
            <w:tcW w:w="910" w:type="dxa"/>
            <w:vMerge w:val="restart"/>
            <w:tcBorders>
              <w:top w:val="single" w:color="000000" w:sz="8" w:space="0"/>
              <w:left w:val="single" w:color="000000" w:sz="8" w:space="0"/>
              <w:bottom w:val="single" w:color="000000" w:sz="8" w:space="0"/>
              <w:right w:val="single" w:color="000000" w:sz="8" w:space="0"/>
            </w:tcBorders>
            <w:vAlign w:val="center"/>
          </w:tcPr>
          <w:p w14:paraId="1837B1C0">
            <w:pPr>
              <w:pStyle w:val="18"/>
              <w:jc w:val="both"/>
              <w:rPr>
                <w:spacing w:val="-3"/>
                <w:sz w:val="21"/>
                <w:szCs w:val="21"/>
              </w:rPr>
            </w:pPr>
          </w:p>
          <w:p w14:paraId="452F50E0">
            <w:pPr>
              <w:pStyle w:val="18"/>
              <w:jc w:val="center"/>
              <w:rPr>
                <w:spacing w:val="-3"/>
                <w:sz w:val="21"/>
                <w:szCs w:val="21"/>
              </w:rPr>
            </w:pPr>
            <w:r>
              <w:rPr>
                <w:spacing w:val="-3"/>
                <w:sz w:val="21"/>
                <w:szCs w:val="21"/>
              </w:rPr>
              <w:t>不收费</w:t>
            </w:r>
          </w:p>
        </w:tc>
      </w:tr>
      <w:tr w14:paraId="49D836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0" w:hRule="atLeast"/>
        </w:trPr>
        <w:tc>
          <w:tcPr>
            <w:tcW w:w="636" w:type="dxa"/>
            <w:vMerge w:val="continue"/>
            <w:tcBorders>
              <w:top w:val="single" w:color="000000" w:sz="8" w:space="0"/>
              <w:left w:val="single" w:color="000000" w:sz="8" w:space="0"/>
              <w:bottom w:val="single" w:color="000000" w:sz="8" w:space="0"/>
              <w:right w:val="single" w:color="000000" w:sz="8" w:space="0"/>
            </w:tcBorders>
            <w:vAlign w:val="center"/>
          </w:tcPr>
          <w:p w14:paraId="1C2C4DAA">
            <w:pPr>
              <w:pStyle w:val="18"/>
              <w:jc w:val="center"/>
              <w:rPr>
                <w:spacing w:val="-3"/>
                <w:sz w:val="21"/>
                <w:szCs w:val="21"/>
              </w:rPr>
            </w:pPr>
          </w:p>
        </w:tc>
        <w:tc>
          <w:tcPr>
            <w:tcW w:w="900" w:type="dxa"/>
            <w:vMerge w:val="continue"/>
            <w:tcBorders>
              <w:top w:val="single" w:color="000000" w:sz="8" w:space="0"/>
              <w:left w:val="single" w:color="000000" w:sz="8" w:space="0"/>
              <w:bottom w:val="single" w:color="000000" w:sz="8" w:space="0"/>
              <w:right w:val="single" w:color="000000" w:sz="8" w:space="0"/>
            </w:tcBorders>
            <w:vAlign w:val="center"/>
          </w:tcPr>
          <w:p w14:paraId="4E6D85EA">
            <w:pPr>
              <w:pStyle w:val="18"/>
              <w:jc w:val="center"/>
              <w:rPr>
                <w:spacing w:val="-3"/>
                <w:sz w:val="21"/>
                <w:szCs w:val="21"/>
              </w:rPr>
            </w:pPr>
          </w:p>
        </w:tc>
        <w:tc>
          <w:tcPr>
            <w:tcW w:w="390" w:type="dxa"/>
            <w:vMerge w:val="continue"/>
            <w:tcBorders>
              <w:top w:val="single" w:color="000000" w:sz="8" w:space="0"/>
              <w:left w:val="single" w:color="000000" w:sz="8" w:space="0"/>
              <w:bottom w:val="single" w:color="000000" w:sz="8" w:space="0"/>
              <w:right w:val="single" w:color="000000" w:sz="8" w:space="0"/>
            </w:tcBorders>
            <w:vAlign w:val="center"/>
          </w:tcPr>
          <w:p w14:paraId="7B5ABBF3">
            <w:pPr>
              <w:pStyle w:val="18"/>
              <w:jc w:val="center"/>
              <w:rPr>
                <w:spacing w:val="-3"/>
                <w:sz w:val="21"/>
                <w:szCs w:val="21"/>
              </w:rPr>
            </w:pPr>
          </w:p>
        </w:tc>
        <w:tc>
          <w:tcPr>
            <w:tcW w:w="5320" w:type="dxa"/>
            <w:vMerge w:val="continue"/>
            <w:tcBorders>
              <w:top w:val="single" w:color="000000" w:sz="8" w:space="0"/>
              <w:left w:val="single" w:color="000000" w:sz="8" w:space="0"/>
              <w:bottom w:val="single" w:color="000000" w:sz="8" w:space="0"/>
              <w:right w:val="single" w:color="000000" w:sz="8" w:space="0"/>
            </w:tcBorders>
            <w:vAlign w:val="center"/>
          </w:tcPr>
          <w:p w14:paraId="50083748">
            <w:pPr>
              <w:pStyle w:val="18"/>
              <w:jc w:val="center"/>
              <w:rPr>
                <w:spacing w:val="-3"/>
                <w:sz w:val="21"/>
                <w:szCs w:val="21"/>
              </w:rPr>
            </w:pPr>
          </w:p>
        </w:tc>
        <w:tc>
          <w:tcPr>
            <w:tcW w:w="710" w:type="dxa"/>
            <w:tcBorders>
              <w:top w:val="single" w:color="000000" w:sz="8" w:space="0"/>
              <w:left w:val="single" w:color="000000" w:sz="8" w:space="0"/>
              <w:bottom w:val="single" w:color="000000" w:sz="8" w:space="0"/>
              <w:right w:val="single" w:color="000000" w:sz="8" w:space="0"/>
            </w:tcBorders>
            <w:vAlign w:val="center"/>
          </w:tcPr>
          <w:p w14:paraId="7E5FBCD5">
            <w:pPr>
              <w:pStyle w:val="18"/>
              <w:jc w:val="center"/>
              <w:rPr>
                <w:spacing w:val="-3"/>
                <w:sz w:val="21"/>
                <w:szCs w:val="21"/>
              </w:rPr>
            </w:pPr>
            <w:r>
              <w:rPr>
                <w:spacing w:val="-3"/>
                <w:sz w:val="21"/>
                <w:szCs w:val="21"/>
              </w:rPr>
              <w:t>接收评选材料</w:t>
            </w:r>
          </w:p>
        </w:tc>
        <w:tc>
          <w:tcPr>
            <w:tcW w:w="3460" w:type="dxa"/>
            <w:tcBorders>
              <w:top w:val="single" w:color="000000" w:sz="8" w:space="0"/>
              <w:left w:val="single" w:color="000000" w:sz="8" w:space="0"/>
              <w:bottom w:val="single" w:color="000000" w:sz="8" w:space="0"/>
              <w:right w:val="single" w:color="000000" w:sz="8" w:space="0"/>
            </w:tcBorders>
            <w:vAlign w:val="center"/>
          </w:tcPr>
          <w:p w14:paraId="1BEAF9C1">
            <w:pPr>
              <w:pStyle w:val="18"/>
              <w:jc w:val="center"/>
              <w:rPr>
                <w:spacing w:val="-3"/>
                <w:sz w:val="21"/>
                <w:szCs w:val="21"/>
              </w:rPr>
            </w:pPr>
            <w:r>
              <w:rPr>
                <w:spacing w:val="-3"/>
                <w:sz w:val="21"/>
                <w:szCs w:val="21"/>
              </w:rPr>
              <w:t>对评选材料进行接收</w:t>
            </w:r>
          </w:p>
        </w:tc>
        <w:tc>
          <w:tcPr>
            <w:tcW w:w="890" w:type="dxa"/>
            <w:tcBorders>
              <w:top w:val="single" w:color="000000" w:sz="8" w:space="0"/>
              <w:left w:val="single" w:color="000000" w:sz="8" w:space="0"/>
              <w:bottom w:val="single" w:color="000000" w:sz="8" w:space="0"/>
              <w:right w:val="single" w:color="000000" w:sz="8" w:space="0"/>
            </w:tcBorders>
            <w:vAlign w:val="center"/>
          </w:tcPr>
          <w:p w14:paraId="26AF0AC7">
            <w:pPr>
              <w:pStyle w:val="18"/>
              <w:jc w:val="center"/>
              <w:rPr>
                <w:spacing w:val="-3"/>
                <w:sz w:val="21"/>
                <w:szCs w:val="21"/>
              </w:rPr>
            </w:pPr>
            <w:r>
              <w:rPr>
                <w:rFonts w:hint="eastAsia"/>
                <w:spacing w:val="-3"/>
                <w:sz w:val="21"/>
                <w:szCs w:val="21"/>
                <w:lang w:val="en-US" w:eastAsia="zh-CN"/>
              </w:rPr>
              <w:t>律师工作股</w:t>
            </w:r>
          </w:p>
        </w:tc>
        <w:tc>
          <w:tcPr>
            <w:tcW w:w="600" w:type="dxa"/>
            <w:tcBorders>
              <w:top w:val="single" w:color="000000" w:sz="8" w:space="0"/>
              <w:left w:val="single" w:color="000000" w:sz="8" w:space="0"/>
              <w:bottom w:val="single" w:color="000000" w:sz="8" w:space="0"/>
              <w:right w:val="single" w:color="000000" w:sz="8" w:space="0"/>
            </w:tcBorders>
            <w:vAlign w:val="center"/>
          </w:tcPr>
          <w:p w14:paraId="5CFF8B4B">
            <w:pPr>
              <w:pStyle w:val="18"/>
              <w:jc w:val="center"/>
              <w:rPr>
                <w:spacing w:val="-3"/>
                <w:sz w:val="21"/>
                <w:szCs w:val="21"/>
              </w:rPr>
            </w:pPr>
          </w:p>
        </w:tc>
        <w:tc>
          <w:tcPr>
            <w:tcW w:w="730" w:type="dxa"/>
            <w:tcBorders>
              <w:top w:val="single" w:color="000000" w:sz="8" w:space="0"/>
              <w:left w:val="single" w:color="000000" w:sz="8" w:space="0"/>
              <w:bottom w:val="single" w:color="000000" w:sz="8" w:space="0"/>
              <w:right w:val="single" w:color="000000" w:sz="8" w:space="0"/>
            </w:tcBorders>
            <w:vAlign w:val="center"/>
          </w:tcPr>
          <w:p w14:paraId="507DDB6B">
            <w:pPr>
              <w:pStyle w:val="18"/>
              <w:jc w:val="center"/>
              <w:rPr>
                <w:spacing w:val="-3"/>
                <w:sz w:val="21"/>
                <w:szCs w:val="21"/>
              </w:rPr>
            </w:pPr>
          </w:p>
        </w:tc>
        <w:tc>
          <w:tcPr>
            <w:tcW w:w="910" w:type="dxa"/>
            <w:vMerge w:val="continue"/>
            <w:tcBorders>
              <w:top w:val="single" w:color="000000" w:sz="8" w:space="0"/>
              <w:left w:val="single" w:color="000000" w:sz="8" w:space="0"/>
              <w:bottom w:val="single" w:color="000000" w:sz="8" w:space="0"/>
              <w:right w:val="single" w:color="000000" w:sz="8" w:space="0"/>
            </w:tcBorders>
            <w:vAlign w:val="center"/>
          </w:tcPr>
          <w:p w14:paraId="32B8C9D1">
            <w:pPr>
              <w:pStyle w:val="18"/>
              <w:jc w:val="center"/>
              <w:rPr>
                <w:spacing w:val="-3"/>
                <w:sz w:val="21"/>
                <w:szCs w:val="21"/>
              </w:rPr>
            </w:pPr>
          </w:p>
        </w:tc>
      </w:tr>
      <w:tr w14:paraId="1A82D9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trPr>
        <w:tc>
          <w:tcPr>
            <w:tcW w:w="636" w:type="dxa"/>
            <w:vMerge w:val="continue"/>
            <w:tcBorders>
              <w:top w:val="single" w:color="000000" w:sz="8" w:space="0"/>
              <w:left w:val="single" w:color="000000" w:sz="8" w:space="0"/>
              <w:bottom w:val="single" w:color="000000" w:sz="8" w:space="0"/>
              <w:right w:val="single" w:color="000000" w:sz="8" w:space="0"/>
            </w:tcBorders>
            <w:vAlign w:val="center"/>
          </w:tcPr>
          <w:p w14:paraId="0EF4C166">
            <w:pPr>
              <w:pStyle w:val="18"/>
              <w:jc w:val="center"/>
              <w:rPr>
                <w:spacing w:val="-3"/>
                <w:sz w:val="21"/>
                <w:szCs w:val="21"/>
              </w:rPr>
            </w:pPr>
          </w:p>
        </w:tc>
        <w:tc>
          <w:tcPr>
            <w:tcW w:w="900" w:type="dxa"/>
            <w:vMerge w:val="continue"/>
            <w:tcBorders>
              <w:top w:val="single" w:color="000000" w:sz="8" w:space="0"/>
              <w:left w:val="single" w:color="000000" w:sz="8" w:space="0"/>
              <w:bottom w:val="single" w:color="000000" w:sz="8" w:space="0"/>
              <w:right w:val="single" w:color="000000" w:sz="8" w:space="0"/>
            </w:tcBorders>
            <w:vAlign w:val="center"/>
          </w:tcPr>
          <w:p w14:paraId="42FA4A61">
            <w:pPr>
              <w:pStyle w:val="18"/>
              <w:jc w:val="center"/>
              <w:rPr>
                <w:spacing w:val="-3"/>
                <w:sz w:val="21"/>
                <w:szCs w:val="21"/>
              </w:rPr>
            </w:pPr>
          </w:p>
        </w:tc>
        <w:tc>
          <w:tcPr>
            <w:tcW w:w="390" w:type="dxa"/>
            <w:vMerge w:val="continue"/>
            <w:tcBorders>
              <w:top w:val="single" w:color="000000" w:sz="8" w:space="0"/>
              <w:left w:val="single" w:color="000000" w:sz="8" w:space="0"/>
              <w:bottom w:val="single" w:color="000000" w:sz="8" w:space="0"/>
              <w:right w:val="single" w:color="000000" w:sz="8" w:space="0"/>
            </w:tcBorders>
            <w:vAlign w:val="center"/>
          </w:tcPr>
          <w:p w14:paraId="5C78D5E2">
            <w:pPr>
              <w:pStyle w:val="18"/>
              <w:jc w:val="center"/>
              <w:rPr>
                <w:spacing w:val="-3"/>
                <w:sz w:val="21"/>
                <w:szCs w:val="21"/>
              </w:rPr>
            </w:pPr>
          </w:p>
        </w:tc>
        <w:tc>
          <w:tcPr>
            <w:tcW w:w="5320" w:type="dxa"/>
            <w:vMerge w:val="continue"/>
            <w:tcBorders>
              <w:top w:val="single" w:color="000000" w:sz="8" w:space="0"/>
              <w:left w:val="single" w:color="000000" w:sz="8" w:space="0"/>
              <w:bottom w:val="single" w:color="000000" w:sz="8" w:space="0"/>
              <w:right w:val="single" w:color="000000" w:sz="8" w:space="0"/>
            </w:tcBorders>
            <w:vAlign w:val="center"/>
          </w:tcPr>
          <w:p w14:paraId="04D93DFD">
            <w:pPr>
              <w:pStyle w:val="18"/>
              <w:jc w:val="center"/>
              <w:rPr>
                <w:spacing w:val="-3"/>
                <w:sz w:val="21"/>
                <w:szCs w:val="21"/>
              </w:rPr>
            </w:pPr>
          </w:p>
        </w:tc>
        <w:tc>
          <w:tcPr>
            <w:tcW w:w="710" w:type="dxa"/>
            <w:tcBorders>
              <w:top w:val="single" w:color="000000" w:sz="8" w:space="0"/>
              <w:left w:val="single" w:color="000000" w:sz="8" w:space="0"/>
              <w:bottom w:val="single" w:color="000000" w:sz="8" w:space="0"/>
              <w:right w:val="single" w:color="000000" w:sz="8" w:space="0"/>
            </w:tcBorders>
            <w:vAlign w:val="center"/>
          </w:tcPr>
          <w:p w14:paraId="48A30624">
            <w:pPr>
              <w:pStyle w:val="18"/>
              <w:jc w:val="center"/>
              <w:rPr>
                <w:spacing w:val="-3"/>
                <w:sz w:val="21"/>
                <w:szCs w:val="21"/>
              </w:rPr>
            </w:pPr>
          </w:p>
          <w:p w14:paraId="69C2E414">
            <w:pPr>
              <w:pStyle w:val="18"/>
              <w:jc w:val="center"/>
              <w:rPr>
                <w:spacing w:val="-3"/>
                <w:sz w:val="21"/>
                <w:szCs w:val="21"/>
              </w:rPr>
            </w:pPr>
          </w:p>
          <w:p w14:paraId="34C8757B">
            <w:pPr>
              <w:pStyle w:val="18"/>
              <w:jc w:val="center"/>
              <w:rPr>
                <w:spacing w:val="-3"/>
                <w:sz w:val="21"/>
                <w:szCs w:val="21"/>
              </w:rPr>
            </w:pPr>
            <w:r>
              <w:rPr>
                <w:spacing w:val="-3"/>
                <w:sz w:val="21"/>
                <w:szCs w:val="21"/>
              </w:rPr>
              <w:t>评定</w:t>
            </w:r>
          </w:p>
        </w:tc>
        <w:tc>
          <w:tcPr>
            <w:tcW w:w="3460" w:type="dxa"/>
            <w:tcBorders>
              <w:top w:val="single" w:color="000000" w:sz="8" w:space="0"/>
              <w:left w:val="single" w:color="000000" w:sz="8" w:space="0"/>
              <w:bottom w:val="single" w:color="000000" w:sz="8" w:space="0"/>
              <w:right w:val="single" w:color="000000" w:sz="8" w:space="0"/>
            </w:tcBorders>
            <w:vAlign w:val="center"/>
          </w:tcPr>
          <w:p w14:paraId="1610E0C7">
            <w:pPr>
              <w:pStyle w:val="18"/>
              <w:jc w:val="center"/>
              <w:rPr>
                <w:spacing w:val="-3"/>
                <w:sz w:val="21"/>
                <w:szCs w:val="21"/>
              </w:rPr>
            </w:pPr>
            <w:r>
              <w:rPr>
                <w:spacing w:val="-3"/>
                <w:sz w:val="21"/>
                <w:szCs w:val="21"/>
              </w:rPr>
              <w:t>对评选材料进行综合评定，审查，确定拟表 彰对象</w:t>
            </w:r>
          </w:p>
        </w:tc>
        <w:tc>
          <w:tcPr>
            <w:tcW w:w="890" w:type="dxa"/>
            <w:tcBorders>
              <w:top w:val="single" w:color="000000" w:sz="8" w:space="0"/>
              <w:left w:val="single" w:color="000000" w:sz="8" w:space="0"/>
              <w:bottom w:val="single" w:color="000000" w:sz="8" w:space="0"/>
              <w:right w:val="single" w:color="000000" w:sz="8" w:space="0"/>
            </w:tcBorders>
            <w:vAlign w:val="center"/>
          </w:tcPr>
          <w:p w14:paraId="050003C5">
            <w:pPr>
              <w:pStyle w:val="18"/>
              <w:jc w:val="center"/>
              <w:rPr>
                <w:spacing w:val="-3"/>
                <w:sz w:val="21"/>
                <w:szCs w:val="21"/>
              </w:rPr>
            </w:pPr>
          </w:p>
          <w:p w14:paraId="560A8407">
            <w:pPr>
              <w:pStyle w:val="18"/>
              <w:jc w:val="center"/>
              <w:rPr>
                <w:spacing w:val="-3"/>
                <w:sz w:val="21"/>
                <w:szCs w:val="21"/>
              </w:rPr>
            </w:pPr>
            <w:r>
              <w:rPr>
                <w:rFonts w:hint="eastAsia"/>
                <w:spacing w:val="-3"/>
                <w:sz w:val="21"/>
                <w:szCs w:val="21"/>
                <w:lang w:val="en-US" w:eastAsia="zh-CN"/>
              </w:rPr>
              <w:t>律师工作股</w:t>
            </w:r>
          </w:p>
        </w:tc>
        <w:tc>
          <w:tcPr>
            <w:tcW w:w="600" w:type="dxa"/>
            <w:tcBorders>
              <w:top w:val="single" w:color="000000" w:sz="8" w:space="0"/>
              <w:left w:val="single" w:color="000000" w:sz="8" w:space="0"/>
              <w:bottom w:val="single" w:color="000000" w:sz="8" w:space="0"/>
              <w:right w:val="single" w:color="000000" w:sz="8" w:space="0"/>
            </w:tcBorders>
            <w:vAlign w:val="center"/>
          </w:tcPr>
          <w:p w14:paraId="36CB3B31">
            <w:pPr>
              <w:pStyle w:val="18"/>
              <w:jc w:val="center"/>
              <w:rPr>
                <w:spacing w:val="-3"/>
                <w:sz w:val="21"/>
                <w:szCs w:val="21"/>
              </w:rPr>
            </w:pPr>
          </w:p>
        </w:tc>
        <w:tc>
          <w:tcPr>
            <w:tcW w:w="730" w:type="dxa"/>
            <w:tcBorders>
              <w:top w:val="single" w:color="000000" w:sz="8" w:space="0"/>
              <w:left w:val="single" w:color="000000" w:sz="8" w:space="0"/>
              <w:bottom w:val="single" w:color="000000" w:sz="8" w:space="0"/>
              <w:right w:val="single" w:color="000000" w:sz="8" w:space="0"/>
            </w:tcBorders>
            <w:vAlign w:val="center"/>
          </w:tcPr>
          <w:p w14:paraId="6BA056CA">
            <w:pPr>
              <w:pStyle w:val="18"/>
              <w:jc w:val="center"/>
              <w:rPr>
                <w:spacing w:val="-3"/>
                <w:sz w:val="21"/>
                <w:szCs w:val="21"/>
              </w:rPr>
            </w:pPr>
          </w:p>
        </w:tc>
        <w:tc>
          <w:tcPr>
            <w:tcW w:w="910" w:type="dxa"/>
            <w:vMerge w:val="continue"/>
            <w:tcBorders>
              <w:top w:val="single" w:color="000000" w:sz="8" w:space="0"/>
              <w:left w:val="single" w:color="000000" w:sz="8" w:space="0"/>
              <w:bottom w:val="single" w:color="000000" w:sz="8" w:space="0"/>
              <w:right w:val="single" w:color="000000" w:sz="8" w:space="0"/>
            </w:tcBorders>
            <w:vAlign w:val="center"/>
          </w:tcPr>
          <w:p w14:paraId="75A2A3F0">
            <w:pPr>
              <w:pStyle w:val="18"/>
              <w:jc w:val="center"/>
              <w:rPr>
                <w:spacing w:val="-3"/>
                <w:sz w:val="21"/>
                <w:szCs w:val="21"/>
              </w:rPr>
            </w:pPr>
          </w:p>
        </w:tc>
      </w:tr>
      <w:tr w14:paraId="6922D5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85" w:hRule="atLeast"/>
        </w:trPr>
        <w:tc>
          <w:tcPr>
            <w:tcW w:w="636" w:type="dxa"/>
            <w:vMerge w:val="continue"/>
            <w:tcBorders>
              <w:top w:val="single" w:color="000000" w:sz="8" w:space="0"/>
              <w:left w:val="single" w:color="000000" w:sz="8" w:space="0"/>
              <w:bottom w:val="single" w:color="000000" w:sz="8" w:space="0"/>
              <w:right w:val="single" w:color="000000" w:sz="8" w:space="0"/>
            </w:tcBorders>
            <w:vAlign w:val="center"/>
          </w:tcPr>
          <w:p w14:paraId="35345BA7">
            <w:pPr>
              <w:pStyle w:val="18"/>
              <w:jc w:val="center"/>
              <w:rPr>
                <w:spacing w:val="-3"/>
                <w:sz w:val="21"/>
                <w:szCs w:val="21"/>
              </w:rPr>
            </w:pPr>
          </w:p>
        </w:tc>
        <w:tc>
          <w:tcPr>
            <w:tcW w:w="900" w:type="dxa"/>
            <w:vMerge w:val="continue"/>
            <w:tcBorders>
              <w:top w:val="single" w:color="000000" w:sz="8" w:space="0"/>
              <w:left w:val="single" w:color="000000" w:sz="8" w:space="0"/>
              <w:bottom w:val="single" w:color="000000" w:sz="8" w:space="0"/>
              <w:right w:val="single" w:color="000000" w:sz="8" w:space="0"/>
            </w:tcBorders>
            <w:vAlign w:val="center"/>
          </w:tcPr>
          <w:p w14:paraId="0DE0A823">
            <w:pPr>
              <w:pStyle w:val="18"/>
              <w:jc w:val="center"/>
              <w:rPr>
                <w:spacing w:val="-3"/>
                <w:sz w:val="21"/>
                <w:szCs w:val="21"/>
              </w:rPr>
            </w:pPr>
          </w:p>
        </w:tc>
        <w:tc>
          <w:tcPr>
            <w:tcW w:w="390" w:type="dxa"/>
            <w:vMerge w:val="continue"/>
            <w:tcBorders>
              <w:top w:val="single" w:color="000000" w:sz="8" w:space="0"/>
              <w:left w:val="single" w:color="000000" w:sz="8" w:space="0"/>
              <w:bottom w:val="single" w:color="000000" w:sz="8" w:space="0"/>
              <w:right w:val="single" w:color="000000" w:sz="8" w:space="0"/>
            </w:tcBorders>
            <w:vAlign w:val="center"/>
          </w:tcPr>
          <w:p w14:paraId="588885BB">
            <w:pPr>
              <w:pStyle w:val="18"/>
              <w:jc w:val="center"/>
              <w:rPr>
                <w:spacing w:val="-3"/>
                <w:sz w:val="21"/>
                <w:szCs w:val="21"/>
              </w:rPr>
            </w:pPr>
          </w:p>
        </w:tc>
        <w:tc>
          <w:tcPr>
            <w:tcW w:w="5320" w:type="dxa"/>
            <w:vMerge w:val="continue"/>
            <w:tcBorders>
              <w:top w:val="single" w:color="000000" w:sz="8" w:space="0"/>
              <w:left w:val="single" w:color="000000" w:sz="8" w:space="0"/>
              <w:bottom w:val="single" w:color="000000" w:sz="8" w:space="0"/>
              <w:right w:val="single" w:color="000000" w:sz="8" w:space="0"/>
            </w:tcBorders>
            <w:vAlign w:val="center"/>
          </w:tcPr>
          <w:p w14:paraId="7A7BA445">
            <w:pPr>
              <w:pStyle w:val="18"/>
              <w:jc w:val="center"/>
              <w:rPr>
                <w:spacing w:val="-3"/>
                <w:sz w:val="21"/>
                <w:szCs w:val="21"/>
              </w:rPr>
            </w:pPr>
          </w:p>
        </w:tc>
        <w:tc>
          <w:tcPr>
            <w:tcW w:w="710" w:type="dxa"/>
            <w:tcBorders>
              <w:top w:val="single" w:color="000000" w:sz="8" w:space="0"/>
              <w:left w:val="single" w:color="000000" w:sz="8" w:space="0"/>
              <w:bottom w:val="single" w:color="000000" w:sz="8" w:space="0"/>
              <w:right w:val="single" w:color="000000" w:sz="8" w:space="0"/>
            </w:tcBorders>
            <w:vAlign w:val="center"/>
          </w:tcPr>
          <w:p w14:paraId="2FB2B0ED">
            <w:pPr>
              <w:pStyle w:val="18"/>
              <w:jc w:val="center"/>
              <w:rPr>
                <w:spacing w:val="-3"/>
                <w:sz w:val="21"/>
                <w:szCs w:val="21"/>
              </w:rPr>
            </w:pPr>
          </w:p>
          <w:p w14:paraId="660759E5">
            <w:pPr>
              <w:pStyle w:val="18"/>
              <w:jc w:val="center"/>
              <w:rPr>
                <w:spacing w:val="-3"/>
                <w:sz w:val="21"/>
                <w:szCs w:val="21"/>
              </w:rPr>
            </w:pPr>
          </w:p>
          <w:p w14:paraId="6B80A1A0">
            <w:pPr>
              <w:pStyle w:val="18"/>
              <w:jc w:val="center"/>
              <w:rPr>
                <w:spacing w:val="-3"/>
                <w:sz w:val="21"/>
                <w:szCs w:val="21"/>
              </w:rPr>
            </w:pPr>
            <w:r>
              <w:rPr>
                <w:spacing w:val="-3"/>
                <w:sz w:val="21"/>
                <w:szCs w:val="21"/>
              </w:rPr>
              <w:t>公示</w:t>
            </w:r>
          </w:p>
        </w:tc>
        <w:tc>
          <w:tcPr>
            <w:tcW w:w="3460" w:type="dxa"/>
            <w:tcBorders>
              <w:top w:val="single" w:color="000000" w:sz="8" w:space="0"/>
              <w:left w:val="single" w:color="000000" w:sz="8" w:space="0"/>
              <w:bottom w:val="single" w:color="000000" w:sz="8" w:space="0"/>
              <w:right w:val="single" w:color="000000" w:sz="8" w:space="0"/>
            </w:tcBorders>
            <w:vAlign w:val="center"/>
          </w:tcPr>
          <w:p w14:paraId="6FC87908">
            <w:pPr>
              <w:pStyle w:val="18"/>
              <w:jc w:val="center"/>
              <w:rPr>
                <w:spacing w:val="-3"/>
                <w:sz w:val="21"/>
                <w:szCs w:val="21"/>
              </w:rPr>
            </w:pPr>
          </w:p>
          <w:p w14:paraId="48498909">
            <w:pPr>
              <w:pStyle w:val="18"/>
              <w:jc w:val="center"/>
              <w:rPr>
                <w:spacing w:val="-3"/>
                <w:sz w:val="21"/>
                <w:szCs w:val="21"/>
              </w:rPr>
            </w:pPr>
          </w:p>
          <w:p w14:paraId="5C536FEE">
            <w:pPr>
              <w:pStyle w:val="18"/>
              <w:jc w:val="center"/>
              <w:rPr>
                <w:spacing w:val="-3"/>
                <w:sz w:val="21"/>
                <w:szCs w:val="21"/>
              </w:rPr>
            </w:pPr>
            <w:r>
              <w:rPr>
                <w:spacing w:val="-3"/>
                <w:sz w:val="21"/>
                <w:szCs w:val="21"/>
              </w:rPr>
              <w:t>对拟表彰对象进行公示</w:t>
            </w:r>
          </w:p>
        </w:tc>
        <w:tc>
          <w:tcPr>
            <w:tcW w:w="890" w:type="dxa"/>
            <w:tcBorders>
              <w:top w:val="single" w:color="000000" w:sz="8" w:space="0"/>
              <w:left w:val="single" w:color="000000" w:sz="8" w:space="0"/>
              <w:bottom w:val="single" w:color="000000" w:sz="8" w:space="0"/>
              <w:right w:val="single" w:color="000000" w:sz="8" w:space="0"/>
            </w:tcBorders>
            <w:vAlign w:val="center"/>
          </w:tcPr>
          <w:p w14:paraId="4DB9C417">
            <w:pPr>
              <w:pStyle w:val="18"/>
              <w:jc w:val="center"/>
              <w:rPr>
                <w:spacing w:val="-3"/>
                <w:sz w:val="21"/>
                <w:szCs w:val="21"/>
              </w:rPr>
            </w:pPr>
          </w:p>
          <w:p w14:paraId="296C881F">
            <w:pPr>
              <w:pStyle w:val="18"/>
              <w:jc w:val="center"/>
              <w:rPr>
                <w:spacing w:val="-3"/>
                <w:sz w:val="21"/>
                <w:szCs w:val="21"/>
              </w:rPr>
            </w:pPr>
            <w:r>
              <w:rPr>
                <w:rFonts w:hint="eastAsia"/>
                <w:spacing w:val="-3"/>
                <w:sz w:val="21"/>
                <w:szCs w:val="21"/>
                <w:lang w:val="en-US" w:eastAsia="zh-CN"/>
              </w:rPr>
              <w:t>律师工作股</w:t>
            </w:r>
          </w:p>
        </w:tc>
        <w:tc>
          <w:tcPr>
            <w:tcW w:w="600" w:type="dxa"/>
            <w:tcBorders>
              <w:top w:val="single" w:color="000000" w:sz="8" w:space="0"/>
              <w:left w:val="single" w:color="000000" w:sz="8" w:space="0"/>
              <w:bottom w:val="single" w:color="000000" w:sz="8" w:space="0"/>
              <w:right w:val="single" w:color="000000" w:sz="8" w:space="0"/>
            </w:tcBorders>
            <w:vAlign w:val="center"/>
          </w:tcPr>
          <w:p w14:paraId="771223BA">
            <w:pPr>
              <w:pStyle w:val="18"/>
              <w:jc w:val="center"/>
              <w:rPr>
                <w:spacing w:val="-3"/>
                <w:sz w:val="21"/>
                <w:szCs w:val="21"/>
              </w:rPr>
            </w:pPr>
          </w:p>
        </w:tc>
        <w:tc>
          <w:tcPr>
            <w:tcW w:w="730" w:type="dxa"/>
            <w:tcBorders>
              <w:top w:val="single" w:color="000000" w:sz="8" w:space="0"/>
              <w:left w:val="single" w:color="000000" w:sz="8" w:space="0"/>
              <w:bottom w:val="single" w:color="000000" w:sz="8" w:space="0"/>
              <w:right w:val="single" w:color="000000" w:sz="8" w:space="0"/>
            </w:tcBorders>
            <w:vAlign w:val="center"/>
          </w:tcPr>
          <w:p w14:paraId="5772624A">
            <w:pPr>
              <w:pStyle w:val="18"/>
              <w:jc w:val="center"/>
              <w:rPr>
                <w:spacing w:val="-3"/>
                <w:sz w:val="21"/>
                <w:szCs w:val="21"/>
              </w:rPr>
            </w:pPr>
          </w:p>
        </w:tc>
        <w:tc>
          <w:tcPr>
            <w:tcW w:w="910" w:type="dxa"/>
            <w:vMerge w:val="continue"/>
            <w:tcBorders>
              <w:top w:val="single" w:color="000000" w:sz="8" w:space="0"/>
              <w:left w:val="single" w:color="000000" w:sz="8" w:space="0"/>
              <w:bottom w:val="single" w:color="000000" w:sz="8" w:space="0"/>
              <w:right w:val="single" w:color="000000" w:sz="8" w:space="0"/>
            </w:tcBorders>
            <w:vAlign w:val="center"/>
          </w:tcPr>
          <w:p w14:paraId="03FAE1B5">
            <w:pPr>
              <w:pStyle w:val="18"/>
              <w:jc w:val="center"/>
              <w:rPr>
                <w:spacing w:val="-3"/>
                <w:sz w:val="21"/>
                <w:szCs w:val="21"/>
              </w:rPr>
            </w:pPr>
          </w:p>
        </w:tc>
      </w:tr>
      <w:tr w14:paraId="0C5D1E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91" w:hRule="atLeast"/>
        </w:trPr>
        <w:tc>
          <w:tcPr>
            <w:tcW w:w="636" w:type="dxa"/>
            <w:vMerge w:val="continue"/>
            <w:tcBorders>
              <w:top w:val="single" w:color="000000" w:sz="8" w:space="0"/>
              <w:left w:val="single" w:color="000000" w:sz="8" w:space="0"/>
              <w:bottom w:val="single" w:color="000000" w:sz="8" w:space="0"/>
              <w:right w:val="single" w:color="000000" w:sz="8" w:space="0"/>
            </w:tcBorders>
            <w:vAlign w:val="center"/>
          </w:tcPr>
          <w:p w14:paraId="3706B033">
            <w:pPr>
              <w:pStyle w:val="18"/>
              <w:jc w:val="center"/>
              <w:rPr>
                <w:spacing w:val="-3"/>
                <w:sz w:val="21"/>
                <w:szCs w:val="21"/>
              </w:rPr>
            </w:pPr>
          </w:p>
        </w:tc>
        <w:tc>
          <w:tcPr>
            <w:tcW w:w="900" w:type="dxa"/>
            <w:vMerge w:val="continue"/>
            <w:tcBorders>
              <w:top w:val="single" w:color="000000" w:sz="8" w:space="0"/>
              <w:left w:val="single" w:color="000000" w:sz="8" w:space="0"/>
              <w:bottom w:val="single" w:color="000000" w:sz="8" w:space="0"/>
              <w:right w:val="single" w:color="000000" w:sz="8" w:space="0"/>
            </w:tcBorders>
            <w:vAlign w:val="center"/>
          </w:tcPr>
          <w:p w14:paraId="690DE29C">
            <w:pPr>
              <w:pStyle w:val="18"/>
              <w:jc w:val="center"/>
              <w:rPr>
                <w:spacing w:val="-3"/>
                <w:sz w:val="21"/>
                <w:szCs w:val="21"/>
              </w:rPr>
            </w:pPr>
          </w:p>
        </w:tc>
        <w:tc>
          <w:tcPr>
            <w:tcW w:w="390" w:type="dxa"/>
            <w:vMerge w:val="continue"/>
            <w:tcBorders>
              <w:top w:val="single" w:color="000000" w:sz="8" w:space="0"/>
              <w:left w:val="single" w:color="000000" w:sz="8" w:space="0"/>
              <w:bottom w:val="single" w:color="000000" w:sz="8" w:space="0"/>
              <w:right w:val="single" w:color="000000" w:sz="8" w:space="0"/>
            </w:tcBorders>
            <w:vAlign w:val="center"/>
          </w:tcPr>
          <w:p w14:paraId="15CB3578">
            <w:pPr>
              <w:pStyle w:val="18"/>
              <w:jc w:val="center"/>
              <w:rPr>
                <w:spacing w:val="-3"/>
                <w:sz w:val="21"/>
                <w:szCs w:val="21"/>
              </w:rPr>
            </w:pPr>
          </w:p>
        </w:tc>
        <w:tc>
          <w:tcPr>
            <w:tcW w:w="5320" w:type="dxa"/>
            <w:vMerge w:val="continue"/>
            <w:tcBorders>
              <w:top w:val="single" w:color="000000" w:sz="8" w:space="0"/>
              <w:left w:val="single" w:color="000000" w:sz="8" w:space="0"/>
              <w:bottom w:val="single" w:color="000000" w:sz="8" w:space="0"/>
              <w:right w:val="single" w:color="000000" w:sz="8" w:space="0"/>
            </w:tcBorders>
            <w:vAlign w:val="center"/>
          </w:tcPr>
          <w:p w14:paraId="2B238904">
            <w:pPr>
              <w:pStyle w:val="18"/>
              <w:jc w:val="center"/>
              <w:rPr>
                <w:spacing w:val="-3"/>
                <w:sz w:val="21"/>
                <w:szCs w:val="21"/>
              </w:rPr>
            </w:pPr>
          </w:p>
        </w:tc>
        <w:tc>
          <w:tcPr>
            <w:tcW w:w="710" w:type="dxa"/>
            <w:tcBorders>
              <w:top w:val="single" w:color="000000" w:sz="8" w:space="0"/>
              <w:left w:val="single" w:color="000000" w:sz="8" w:space="0"/>
              <w:bottom w:val="single" w:color="000000" w:sz="8" w:space="0"/>
              <w:right w:val="single" w:color="000000" w:sz="8" w:space="0"/>
            </w:tcBorders>
            <w:vAlign w:val="center"/>
          </w:tcPr>
          <w:p w14:paraId="1872980B">
            <w:pPr>
              <w:pStyle w:val="18"/>
              <w:jc w:val="center"/>
              <w:rPr>
                <w:spacing w:val="-3"/>
                <w:sz w:val="21"/>
                <w:szCs w:val="21"/>
              </w:rPr>
            </w:pPr>
          </w:p>
          <w:p w14:paraId="0D853489">
            <w:pPr>
              <w:pStyle w:val="18"/>
              <w:jc w:val="center"/>
              <w:rPr>
                <w:spacing w:val="-3"/>
                <w:sz w:val="21"/>
                <w:szCs w:val="21"/>
              </w:rPr>
            </w:pPr>
          </w:p>
          <w:p w14:paraId="1DF859FE">
            <w:pPr>
              <w:pStyle w:val="18"/>
              <w:jc w:val="center"/>
              <w:rPr>
                <w:spacing w:val="-3"/>
                <w:sz w:val="21"/>
                <w:szCs w:val="21"/>
              </w:rPr>
            </w:pPr>
            <w:r>
              <w:rPr>
                <w:spacing w:val="-3"/>
                <w:sz w:val="21"/>
                <w:szCs w:val="21"/>
              </w:rPr>
              <w:t>奖励</w:t>
            </w:r>
          </w:p>
        </w:tc>
        <w:tc>
          <w:tcPr>
            <w:tcW w:w="3460" w:type="dxa"/>
            <w:tcBorders>
              <w:top w:val="single" w:color="000000" w:sz="8" w:space="0"/>
              <w:left w:val="single" w:color="000000" w:sz="8" w:space="0"/>
              <w:bottom w:val="single" w:color="000000" w:sz="8" w:space="0"/>
              <w:right w:val="single" w:color="000000" w:sz="8" w:space="0"/>
            </w:tcBorders>
            <w:vAlign w:val="center"/>
          </w:tcPr>
          <w:p w14:paraId="07A66871">
            <w:pPr>
              <w:pStyle w:val="18"/>
              <w:jc w:val="center"/>
              <w:rPr>
                <w:spacing w:val="-3"/>
                <w:sz w:val="21"/>
                <w:szCs w:val="21"/>
              </w:rPr>
            </w:pPr>
          </w:p>
          <w:p w14:paraId="3277B3D8">
            <w:pPr>
              <w:pStyle w:val="18"/>
              <w:jc w:val="center"/>
              <w:rPr>
                <w:spacing w:val="-3"/>
                <w:sz w:val="21"/>
                <w:szCs w:val="21"/>
              </w:rPr>
            </w:pPr>
            <w:r>
              <w:rPr>
                <w:spacing w:val="-3"/>
                <w:sz w:val="21"/>
                <w:szCs w:val="21"/>
              </w:rPr>
              <w:t>对受表彰对象进行奖励，并留存登记档案</w:t>
            </w:r>
          </w:p>
        </w:tc>
        <w:tc>
          <w:tcPr>
            <w:tcW w:w="890" w:type="dxa"/>
            <w:tcBorders>
              <w:top w:val="single" w:color="000000" w:sz="8" w:space="0"/>
              <w:left w:val="single" w:color="000000" w:sz="8" w:space="0"/>
              <w:bottom w:val="single" w:color="000000" w:sz="8" w:space="0"/>
              <w:right w:val="single" w:color="000000" w:sz="8" w:space="0"/>
            </w:tcBorders>
            <w:vAlign w:val="center"/>
          </w:tcPr>
          <w:p w14:paraId="040D72A5">
            <w:pPr>
              <w:pStyle w:val="18"/>
              <w:jc w:val="center"/>
              <w:rPr>
                <w:spacing w:val="-3"/>
                <w:sz w:val="21"/>
                <w:szCs w:val="21"/>
              </w:rPr>
            </w:pPr>
          </w:p>
          <w:p w14:paraId="303DF970">
            <w:pPr>
              <w:pStyle w:val="18"/>
              <w:jc w:val="center"/>
              <w:rPr>
                <w:spacing w:val="-3"/>
                <w:sz w:val="21"/>
                <w:szCs w:val="21"/>
              </w:rPr>
            </w:pPr>
            <w:r>
              <w:rPr>
                <w:rFonts w:hint="eastAsia"/>
                <w:spacing w:val="-3"/>
                <w:sz w:val="21"/>
                <w:szCs w:val="21"/>
                <w:lang w:val="en-US" w:eastAsia="zh-CN"/>
              </w:rPr>
              <w:t>律师工作股</w:t>
            </w:r>
          </w:p>
        </w:tc>
        <w:tc>
          <w:tcPr>
            <w:tcW w:w="600" w:type="dxa"/>
            <w:tcBorders>
              <w:top w:val="single" w:color="000000" w:sz="8" w:space="0"/>
              <w:left w:val="single" w:color="000000" w:sz="8" w:space="0"/>
              <w:bottom w:val="single" w:color="000000" w:sz="8" w:space="0"/>
              <w:right w:val="single" w:color="000000" w:sz="8" w:space="0"/>
            </w:tcBorders>
            <w:vAlign w:val="center"/>
          </w:tcPr>
          <w:p w14:paraId="08BD3440">
            <w:pPr>
              <w:pStyle w:val="18"/>
              <w:jc w:val="center"/>
              <w:rPr>
                <w:spacing w:val="-3"/>
                <w:sz w:val="21"/>
                <w:szCs w:val="21"/>
              </w:rPr>
            </w:pPr>
          </w:p>
        </w:tc>
        <w:tc>
          <w:tcPr>
            <w:tcW w:w="730" w:type="dxa"/>
            <w:tcBorders>
              <w:top w:val="single" w:color="000000" w:sz="8" w:space="0"/>
              <w:left w:val="single" w:color="000000" w:sz="8" w:space="0"/>
              <w:bottom w:val="single" w:color="000000" w:sz="8" w:space="0"/>
              <w:right w:val="single" w:color="000000" w:sz="8" w:space="0"/>
            </w:tcBorders>
            <w:vAlign w:val="center"/>
          </w:tcPr>
          <w:p w14:paraId="4A71B3F4">
            <w:pPr>
              <w:pStyle w:val="18"/>
              <w:jc w:val="center"/>
              <w:rPr>
                <w:spacing w:val="-3"/>
                <w:sz w:val="21"/>
                <w:szCs w:val="21"/>
              </w:rPr>
            </w:pPr>
          </w:p>
        </w:tc>
        <w:tc>
          <w:tcPr>
            <w:tcW w:w="910" w:type="dxa"/>
            <w:vMerge w:val="continue"/>
            <w:tcBorders>
              <w:top w:val="single" w:color="000000" w:sz="8" w:space="0"/>
              <w:left w:val="single" w:color="000000" w:sz="8" w:space="0"/>
              <w:bottom w:val="single" w:color="000000" w:sz="8" w:space="0"/>
              <w:right w:val="single" w:color="000000" w:sz="8" w:space="0"/>
            </w:tcBorders>
            <w:vAlign w:val="center"/>
          </w:tcPr>
          <w:p w14:paraId="50AB3C7F">
            <w:pPr>
              <w:pStyle w:val="18"/>
              <w:jc w:val="center"/>
              <w:rPr>
                <w:spacing w:val="-3"/>
                <w:sz w:val="21"/>
                <w:szCs w:val="21"/>
              </w:rPr>
            </w:pPr>
          </w:p>
        </w:tc>
      </w:tr>
      <w:tr w14:paraId="7ABD91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6" w:hRule="atLeast"/>
        </w:trPr>
        <w:tc>
          <w:tcPr>
            <w:tcW w:w="1926" w:type="dxa"/>
            <w:gridSpan w:val="3"/>
            <w:tcBorders>
              <w:top w:val="single" w:color="000000" w:sz="8" w:space="0"/>
              <w:left w:val="single" w:color="000000" w:sz="8" w:space="0"/>
              <w:bottom w:val="single" w:color="000000" w:sz="8" w:space="0"/>
              <w:right w:val="single" w:color="000000" w:sz="8" w:space="0"/>
            </w:tcBorders>
            <w:vAlign w:val="center"/>
          </w:tcPr>
          <w:p w14:paraId="55553327">
            <w:pPr>
              <w:pStyle w:val="18"/>
              <w:jc w:val="center"/>
              <w:rPr>
                <w:spacing w:val="-3"/>
                <w:sz w:val="21"/>
                <w:szCs w:val="21"/>
              </w:rPr>
            </w:pPr>
            <w:r>
              <w:rPr>
                <w:spacing w:val="-3"/>
                <w:sz w:val="21"/>
                <w:szCs w:val="21"/>
              </w:rPr>
              <w:t>服务电话：0394-</w:t>
            </w:r>
            <w:r>
              <w:rPr>
                <w:rFonts w:hint="eastAsia"/>
                <w:spacing w:val="-3"/>
                <w:sz w:val="21"/>
                <w:szCs w:val="21"/>
                <w:lang w:val="en-US" w:eastAsia="zh-CN"/>
              </w:rPr>
              <w:t>2551366</w:t>
            </w:r>
          </w:p>
        </w:tc>
        <w:tc>
          <w:tcPr>
            <w:tcW w:w="9490" w:type="dxa"/>
            <w:gridSpan w:val="3"/>
            <w:tcBorders>
              <w:top w:val="single" w:color="000000" w:sz="8" w:space="0"/>
              <w:left w:val="single" w:color="000000" w:sz="8" w:space="0"/>
              <w:bottom w:val="single" w:color="000000" w:sz="8" w:space="0"/>
              <w:right w:val="single" w:color="000000" w:sz="8" w:space="0"/>
            </w:tcBorders>
            <w:vAlign w:val="center"/>
          </w:tcPr>
          <w:p w14:paraId="0213545F">
            <w:pPr>
              <w:pStyle w:val="18"/>
              <w:jc w:val="center"/>
              <w:rPr>
                <w:rFonts w:hint="eastAsia"/>
                <w:spacing w:val="-3"/>
                <w:sz w:val="21"/>
                <w:szCs w:val="21"/>
                <w:lang w:eastAsia="zh-CN"/>
              </w:rPr>
            </w:pPr>
            <w:r>
              <w:rPr>
                <w:spacing w:val="-3"/>
                <w:sz w:val="21"/>
                <w:szCs w:val="21"/>
              </w:rPr>
              <w:t>投诉机构：</w:t>
            </w:r>
            <w:r>
              <w:rPr>
                <w:rFonts w:hint="eastAsia"/>
                <w:spacing w:val="-3"/>
                <w:sz w:val="21"/>
                <w:szCs w:val="21"/>
                <w:lang w:val="en-US" w:eastAsia="zh-CN"/>
              </w:rPr>
              <w:t>律师工作股</w:t>
            </w:r>
          </w:p>
        </w:tc>
        <w:tc>
          <w:tcPr>
            <w:tcW w:w="3130" w:type="dxa"/>
            <w:gridSpan w:val="4"/>
            <w:tcBorders>
              <w:top w:val="single" w:color="000000" w:sz="8" w:space="0"/>
              <w:left w:val="single" w:color="000000" w:sz="8" w:space="0"/>
              <w:bottom w:val="single" w:color="000000" w:sz="8" w:space="0"/>
              <w:right w:val="single" w:color="000000" w:sz="8" w:space="0"/>
            </w:tcBorders>
            <w:vAlign w:val="center"/>
          </w:tcPr>
          <w:p w14:paraId="7EA70521">
            <w:pPr>
              <w:pStyle w:val="18"/>
              <w:jc w:val="center"/>
              <w:rPr>
                <w:spacing w:val="-3"/>
                <w:sz w:val="21"/>
                <w:szCs w:val="21"/>
              </w:rPr>
            </w:pPr>
            <w:r>
              <w:rPr>
                <w:spacing w:val="-3"/>
                <w:sz w:val="21"/>
                <w:szCs w:val="21"/>
              </w:rPr>
              <w:t>投诉电话：0394-</w:t>
            </w:r>
            <w:r>
              <w:rPr>
                <w:rFonts w:hint="eastAsia"/>
                <w:spacing w:val="-3"/>
                <w:sz w:val="21"/>
                <w:szCs w:val="21"/>
                <w:lang w:val="en-US" w:eastAsia="zh-CN"/>
              </w:rPr>
              <w:t>2551366</w:t>
            </w:r>
          </w:p>
        </w:tc>
      </w:tr>
      <w:tr w14:paraId="2623BF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1" w:hRule="atLeast"/>
        </w:trPr>
        <w:tc>
          <w:tcPr>
            <w:tcW w:w="14546" w:type="dxa"/>
            <w:gridSpan w:val="10"/>
            <w:tcBorders>
              <w:top w:val="single" w:color="000000" w:sz="8" w:space="0"/>
              <w:left w:val="single" w:color="000000" w:sz="8" w:space="0"/>
              <w:bottom w:val="single" w:color="000000" w:sz="8" w:space="0"/>
              <w:right w:val="single" w:color="000000" w:sz="8" w:space="0"/>
            </w:tcBorders>
            <w:vAlign w:val="center"/>
          </w:tcPr>
          <w:p w14:paraId="39E151D7">
            <w:pPr>
              <w:pStyle w:val="18"/>
              <w:jc w:val="center"/>
              <w:rPr>
                <w:rFonts w:hint="default"/>
                <w:spacing w:val="-3"/>
                <w:sz w:val="21"/>
                <w:szCs w:val="21"/>
                <w:lang w:val="en-US" w:eastAsia="zh-CN"/>
              </w:rPr>
            </w:pPr>
            <w:r>
              <w:rPr>
                <w:spacing w:val="-3"/>
                <w:sz w:val="21"/>
                <w:szCs w:val="21"/>
              </w:rPr>
              <w:t>受理地点：</w:t>
            </w:r>
            <w:r>
              <w:rPr>
                <w:rFonts w:hint="eastAsia"/>
                <w:spacing w:val="-3"/>
                <w:sz w:val="21"/>
                <w:szCs w:val="21"/>
                <w:lang w:val="en-US" w:eastAsia="zh-CN"/>
              </w:rPr>
              <w:t>西华县泰山路128号司法局二楼211室</w:t>
            </w:r>
          </w:p>
        </w:tc>
      </w:tr>
    </w:tbl>
    <w:p w14:paraId="55D537EC">
      <w:pPr>
        <w:pStyle w:val="18"/>
        <w:spacing w:after="0"/>
        <w:jc w:val="center"/>
        <w:rPr>
          <w:rFonts w:ascii="PMingLiU" w:eastAsia="PMingLiU"/>
          <w:sz w:val="21"/>
        </w:rPr>
        <w:sectPr>
          <w:headerReference r:id="rId13" w:type="default"/>
          <w:pgSz w:w="16840" w:h="11910" w:orient="landscape"/>
          <w:pgMar w:top="2280" w:right="992" w:bottom="280" w:left="992" w:header="2008" w:footer="0" w:gutter="0"/>
          <w:pgBorders>
            <w:top w:val="none" w:sz="0" w:space="0"/>
            <w:left w:val="none" w:sz="0" w:space="0"/>
            <w:bottom w:val="none" w:sz="0" w:space="0"/>
            <w:right w:val="none" w:sz="0" w:space="0"/>
          </w:pgBorders>
          <w:cols w:space="720" w:num="1"/>
        </w:sectPr>
      </w:pPr>
    </w:p>
    <w:tbl>
      <w:tblPr>
        <w:tblStyle w:val="13"/>
        <w:tblW w:w="0" w:type="auto"/>
        <w:tblInd w:w="65"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639"/>
        <w:gridCol w:w="900"/>
        <w:gridCol w:w="400"/>
        <w:gridCol w:w="5300"/>
        <w:gridCol w:w="730"/>
        <w:gridCol w:w="3460"/>
        <w:gridCol w:w="870"/>
        <w:gridCol w:w="610"/>
        <w:gridCol w:w="720"/>
        <w:gridCol w:w="930"/>
      </w:tblGrid>
      <w:tr w14:paraId="655160C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23" w:hRule="atLeast"/>
        </w:trPr>
        <w:tc>
          <w:tcPr>
            <w:tcW w:w="639" w:type="dxa"/>
            <w:tcBorders>
              <w:tl2br w:val="nil"/>
              <w:tr2bl w:val="nil"/>
            </w:tcBorders>
            <w:vAlign w:val="center"/>
          </w:tcPr>
          <w:p w14:paraId="1625237F">
            <w:pPr>
              <w:pStyle w:val="18"/>
              <w:jc w:val="center"/>
              <w:rPr>
                <w:spacing w:val="-3"/>
                <w:sz w:val="21"/>
                <w:szCs w:val="21"/>
              </w:rPr>
            </w:pPr>
          </w:p>
          <w:p w14:paraId="7A07F956">
            <w:pPr>
              <w:pStyle w:val="18"/>
              <w:jc w:val="center"/>
              <w:rPr>
                <w:spacing w:val="-3"/>
                <w:sz w:val="21"/>
                <w:szCs w:val="21"/>
              </w:rPr>
            </w:pPr>
            <w:r>
              <w:rPr>
                <w:spacing w:val="-3"/>
                <w:sz w:val="21"/>
                <w:szCs w:val="21"/>
              </w:rPr>
              <w:t>序号</w:t>
            </w:r>
          </w:p>
        </w:tc>
        <w:tc>
          <w:tcPr>
            <w:tcW w:w="900" w:type="dxa"/>
            <w:tcBorders>
              <w:tl2br w:val="nil"/>
              <w:tr2bl w:val="nil"/>
            </w:tcBorders>
            <w:vAlign w:val="center"/>
          </w:tcPr>
          <w:p w14:paraId="442CD7E0">
            <w:pPr>
              <w:pStyle w:val="18"/>
              <w:jc w:val="center"/>
              <w:rPr>
                <w:spacing w:val="-3"/>
                <w:sz w:val="21"/>
                <w:szCs w:val="21"/>
              </w:rPr>
            </w:pPr>
          </w:p>
          <w:p w14:paraId="6E247107">
            <w:pPr>
              <w:pStyle w:val="18"/>
              <w:jc w:val="center"/>
              <w:rPr>
                <w:spacing w:val="-3"/>
                <w:sz w:val="21"/>
                <w:szCs w:val="21"/>
              </w:rPr>
            </w:pPr>
            <w:r>
              <w:rPr>
                <w:spacing w:val="-3"/>
                <w:sz w:val="21"/>
                <w:szCs w:val="21"/>
              </w:rPr>
              <w:t>职权名称</w:t>
            </w:r>
          </w:p>
        </w:tc>
        <w:tc>
          <w:tcPr>
            <w:tcW w:w="400" w:type="dxa"/>
            <w:tcBorders>
              <w:tl2br w:val="nil"/>
              <w:tr2bl w:val="nil"/>
            </w:tcBorders>
            <w:vAlign w:val="center"/>
          </w:tcPr>
          <w:p w14:paraId="4C964ED8">
            <w:pPr>
              <w:pStyle w:val="18"/>
              <w:jc w:val="center"/>
              <w:rPr>
                <w:spacing w:val="-3"/>
                <w:sz w:val="21"/>
                <w:szCs w:val="21"/>
              </w:rPr>
            </w:pPr>
          </w:p>
          <w:p w14:paraId="05947A2F">
            <w:pPr>
              <w:pStyle w:val="18"/>
              <w:jc w:val="center"/>
              <w:rPr>
                <w:spacing w:val="-3"/>
                <w:sz w:val="21"/>
                <w:szCs w:val="21"/>
              </w:rPr>
            </w:pPr>
            <w:r>
              <w:rPr>
                <w:spacing w:val="-3"/>
                <w:sz w:val="21"/>
                <w:szCs w:val="21"/>
              </w:rPr>
              <w:t>子项</w:t>
            </w:r>
          </w:p>
        </w:tc>
        <w:tc>
          <w:tcPr>
            <w:tcW w:w="5300" w:type="dxa"/>
            <w:tcBorders>
              <w:tl2br w:val="nil"/>
              <w:tr2bl w:val="nil"/>
            </w:tcBorders>
            <w:vAlign w:val="center"/>
          </w:tcPr>
          <w:p w14:paraId="41B04933">
            <w:pPr>
              <w:pStyle w:val="18"/>
              <w:jc w:val="center"/>
              <w:rPr>
                <w:spacing w:val="-3"/>
                <w:sz w:val="21"/>
                <w:szCs w:val="21"/>
              </w:rPr>
            </w:pPr>
          </w:p>
          <w:p w14:paraId="3A985069">
            <w:pPr>
              <w:pStyle w:val="18"/>
              <w:jc w:val="center"/>
              <w:rPr>
                <w:spacing w:val="-3"/>
                <w:sz w:val="21"/>
                <w:szCs w:val="21"/>
              </w:rPr>
            </w:pPr>
            <w:r>
              <w:rPr>
                <w:spacing w:val="-3"/>
                <w:sz w:val="21"/>
                <w:szCs w:val="21"/>
              </w:rPr>
              <w:t>实施依据</w:t>
            </w:r>
          </w:p>
        </w:tc>
        <w:tc>
          <w:tcPr>
            <w:tcW w:w="730" w:type="dxa"/>
            <w:tcBorders>
              <w:tl2br w:val="nil"/>
              <w:tr2bl w:val="nil"/>
            </w:tcBorders>
            <w:vAlign w:val="center"/>
          </w:tcPr>
          <w:p w14:paraId="39D9CD7B">
            <w:pPr>
              <w:pStyle w:val="18"/>
              <w:jc w:val="center"/>
              <w:rPr>
                <w:spacing w:val="-3"/>
                <w:sz w:val="21"/>
                <w:szCs w:val="21"/>
              </w:rPr>
            </w:pPr>
          </w:p>
          <w:p w14:paraId="2946B98C">
            <w:pPr>
              <w:pStyle w:val="18"/>
              <w:jc w:val="center"/>
              <w:rPr>
                <w:spacing w:val="-3"/>
                <w:sz w:val="21"/>
                <w:szCs w:val="21"/>
              </w:rPr>
            </w:pPr>
            <w:r>
              <w:rPr>
                <w:spacing w:val="-3"/>
                <w:sz w:val="21"/>
                <w:szCs w:val="21"/>
              </w:rPr>
              <w:t>办理环节</w:t>
            </w:r>
          </w:p>
        </w:tc>
        <w:tc>
          <w:tcPr>
            <w:tcW w:w="3460" w:type="dxa"/>
            <w:tcBorders>
              <w:tl2br w:val="nil"/>
              <w:tr2bl w:val="nil"/>
            </w:tcBorders>
            <w:vAlign w:val="center"/>
          </w:tcPr>
          <w:p w14:paraId="60F317C5">
            <w:pPr>
              <w:pStyle w:val="18"/>
              <w:jc w:val="center"/>
              <w:rPr>
                <w:spacing w:val="-3"/>
                <w:sz w:val="21"/>
                <w:szCs w:val="21"/>
              </w:rPr>
            </w:pPr>
          </w:p>
          <w:p w14:paraId="5C765D9A">
            <w:pPr>
              <w:pStyle w:val="18"/>
              <w:jc w:val="center"/>
              <w:rPr>
                <w:spacing w:val="-3"/>
                <w:sz w:val="21"/>
                <w:szCs w:val="21"/>
              </w:rPr>
            </w:pPr>
            <w:r>
              <w:rPr>
                <w:spacing w:val="-3"/>
                <w:sz w:val="21"/>
                <w:szCs w:val="21"/>
              </w:rPr>
              <w:t>责任事项</w:t>
            </w:r>
          </w:p>
        </w:tc>
        <w:tc>
          <w:tcPr>
            <w:tcW w:w="870" w:type="dxa"/>
            <w:tcBorders>
              <w:tl2br w:val="nil"/>
              <w:tr2bl w:val="nil"/>
            </w:tcBorders>
            <w:vAlign w:val="center"/>
          </w:tcPr>
          <w:p w14:paraId="38E1CF13">
            <w:pPr>
              <w:pStyle w:val="18"/>
              <w:jc w:val="center"/>
              <w:rPr>
                <w:spacing w:val="-3"/>
                <w:sz w:val="21"/>
                <w:szCs w:val="21"/>
              </w:rPr>
            </w:pPr>
          </w:p>
          <w:p w14:paraId="76298676">
            <w:pPr>
              <w:pStyle w:val="18"/>
              <w:jc w:val="center"/>
              <w:rPr>
                <w:spacing w:val="-3"/>
                <w:sz w:val="21"/>
                <w:szCs w:val="21"/>
              </w:rPr>
            </w:pPr>
            <w:r>
              <w:rPr>
                <w:spacing w:val="-3"/>
                <w:sz w:val="21"/>
                <w:szCs w:val="21"/>
              </w:rPr>
              <w:t>责任处室</w:t>
            </w:r>
          </w:p>
        </w:tc>
        <w:tc>
          <w:tcPr>
            <w:tcW w:w="610" w:type="dxa"/>
            <w:tcBorders>
              <w:tl2br w:val="nil"/>
              <w:tr2bl w:val="nil"/>
            </w:tcBorders>
            <w:vAlign w:val="center"/>
          </w:tcPr>
          <w:p w14:paraId="42C4BCF7">
            <w:pPr>
              <w:pStyle w:val="18"/>
              <w:jc w:val="center"/>
              <w:rPr>
                <w:spacing w:val="-3"/>
                <w:sz w:val="21"/>
                <w:szCs w:val="21"/>
              </w:rPr>
            </w:pPr>
          </w:p>
          <w:p w14:paraId="0B2E574E">
            <w:pPr>
              <w:pStyle w:val="18"/>
              <w:jc w:val="center"/>
              <w:rPr>
                <w:spacing w:val="-3"/>
                <w:sz w:val="21"/>
                <w:szCs w:val="21"/>
              </w:rPr>
            </w:pPr>
            <w:r>
              <w:rPr>
                <w:spacing w:val="-3"/>
                <w:sz w:val="21"/>
                <w:szCs w:val="21"/>
              </w:rPr>
              <w:t>承 诺 时 限</w:t>
            </w:r>
          </w:p>
        </w:tc>
        <w:tc>
          <w:tcPr>
            <w:tcW w:w="720" w:type="dxa"/>
            <w:tcBorders>
              <w:tl2br w:val="nil"/>
              <w:tr2bl w:val="nil"/>
            </w:tcBorders>
            <w:vAlign w:val="center"/>
          </w:tcPr>
          <w:p w14:paraId="508CB6A0">
            <w:pPr>
              <w:pStyle w:val="18"/>
              <w:jc w:val="center"/>
              <w:rPr>
                <w:spacing w:val="-3"/>
                <w:sz w:val="21"/>
                <w:szCs w:val="21"/>
              </w:rPr>
            </w:pPr>
          </w:p>
          <w:p w14:paraId="3287E00C">
            <w:pPr>
              <w:pStyle w:val="18"/>
              <w:jc w:val="center"/>
              <w:rPr>
                <w:spacing w:val="-3"/>
                <w:sz w:val="21"/>
                <w:szCs w:val="21"/>
              </w:rPr>
            </w:pPr>
            <w:r>
              <w:rPr>
                <w:spacing w:val="-3"/>
                <w:sz w:val="21"/>
                <w:szCs w:val="21"/>
              </w:rPr>
              <w:t>法定时限</w:t>
            </w:r>
          </w:p>
        </w:tc>
        <w:tc>
          <w:tcPr>
            <w:tcW w:w="930" w:type="dxa"/>
            <w:tcBorders>
              <w:tl2br w:val="nil"/>
              <w:tr2bl w:val="nil"/>
            </w:tcBorders>
            <w:vAlign w:val="center"/>
          </w:tcPr>
          <w:p w14:paraId="529AE5F5">
            <w:pPr>
              <w:pStyle w:val="18"/>
              <w:jc w:val="center"/>
              <w:rPr>
                <w:spacing w:val="-3"/>
                <w:sz w:val="21"/>
                <w:szCs w:val="21"/>
              </w:rPr>
            </w:pPr>
          </w:p>
          <w:p w14:paraId="0FC319ED">
            <w:pPr>
              <w:pStyle w:val="18"/>
              <w:jc w:val="center"/>
              <w:rPr>
                <w:spacing w:val="-3"/>
                <w:sz w:val="21"/>
                <w:szCs w:val="21"/>
              </w:rPr>
            </w:pPr>
            <w:r>
              <w:rPr>
                <w:spacing w:val="-3"/>
                <w:sz w:val="21"/>
                <w:szCs w:val="21"/>
              </w:rPr>
              <w:t>收费情况 及依据</w:t>
            </w:r>
          </w:p>
        </w:tc>
      </w:tr>
      <w:tr w14:paraId="445B855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00" w:hRule="atLeast"/>
        </w:trPr>
        <w:tc>
          <w:tcPr>
            <w:tcW w:w="639" w:type="dxa"/>
            <w:vMerge w:val="restart"/>
            <w:tcBorders>
              <w:tl2br w:val="nil"/>
              <w:tr2bl w:val="nil"/>
            </w:tcBorders>
            <w:vAlign w:val="center"/>
          </w:tcPr>
          <w:p w14:paraId="30AABF8B">
            <w:pPr>
              <w:pStyle w:val="18"/>
              <w:jc w:val="both"/>
              <w:rPr>
                <w:spacing w:val="-3"/>
                <w:sz w:val="21"/>
                <w:szCs w:val="21"/>
              </w:rPr>
            </w:pPr>
          </w:p>
          <w:p w14:paraId="09BF7E0C">
            <w:pPr>
              <w:pStyle w:val="18"/>
              <w:ind w:firstLine="270" w:firstLineChars="100"/>
              <w:jc w:val="both"/>
              <w:rPr>
                <w:rFonts w:hint="default" w:eastAsia="宋体"/>
                <w:spacing w:val="-3"/>
                <w:sz w:val="21"/>
                <w:szCs w:val="21"/>
                <w:lang w:val="en-US" w:eastAsia="zh-CN"/>
              </w:rPr>
            </w:pPr>
            <w:r>
              <w:rPr>
                <w:rFonts w:hint="eastAsia" w:ascii="Times New Roman" w:hAnsi="Times New Roman" w:cs="Times New Roman"/>
                <w:spacing w:val="-5"/>
                <w:sz w:val="28"/>
                <w:szCs w:val="28"/>
                <w:lang w:val="en-US" w:eastAsia="zh-CN"/>
              </w:rPr>
              <w:t>25</w:t>
            </w:r>
          </w:p>
        </w:tc>
        <w:tc>
          <w:tcPr>
            <w:tcW w:w="900" w:type="dxa"/>
            <w:vMerge w:val="restart"/>
            <w:tcBorders>
              <w:tl2br w:val="nil"/>
              <w:tr2bl w:val="nil"/>
            </w:tcBorders>
            <w:vAlign w:val="center"/>
          </w:tcPr>
          <w:p w14:paraId="28D12C37">
            <w:pPr>
              <w:pStyle w:val="18"/>
              <w:jc w:val="both"/>
              <w:rPr>
                <w:spacing w:val="-3"/>
                <w:sz w:val="21"/>
                <w:szCs w:val="21"/>
              </w:rPr>
            </w:pPr>
          </w:p>
          <w:p w14:paraId="18AF4B58">
            <w:pPr>
              <w:pStyle w:val="18"/>
              <w:jc w:val="center"/>
              <w:rPr>
                <w:spacing w:val="-3"/>
                <w:sz w:val="21"/>
                <w:szCs w:val="21"/>
              </w:rPr>
            </w:pPr>
            <w:r>
              <w:rPr>
                <w:spacing w:val="-3"/>
                <w:sz w:val="21"/>
                <w:szCs w:val="21"/>
              </w:rPr>
              <w:t>对律师事务所、律师进行表彰奖励</w:t>
            </w:r>
          </w:p>
        </w:tc>
        <w:tc>
          <w:tcPr>
            <w:tcW w:w="400" w:type="dxa"/>
            <w:vMerge w:val="restart"/>
            <w:tcBorders>
              <w:tl2br w:val="nil"/>
              <w:tr2bl w:val="nil"/>
            </w:tcBorders>
            <w:vAlign w:val="center"/>
          </w:tcPr>
          <w:p w14:paraId="133ED36D">
            <w:pPr>
              <w:pStyle w:val="18"/>
              <w:jc w:val="center"/>
              <w:rPr>
                <w:spacing w:val="-3"/>
                <w:sz w:val="21"/>
                <w:szCs w:val="21"/>
              </w:rPr>
            </w:pPr>
          </w:p>
        </w:tc>
        <w:tc>
          <w:tcPr>
            <w:tcW w:w="5300" w:type="dxa"/>
            <w:vMerge w:val="restart"/>
            <w:tcBorders>
              <w:tl2br w:val="nil"/>
              <w:tr2bl w:val="nil"/>
            </w:tcBorders>
            <w:vAlign w:val="center"/>
          </w:tcPr>
          <w:p w14:paraId="724A0BF4">
            <w:pPr>
              <w:pStyle w:val="18"/>
              <w:jc w:val="both"/>
              <w:rPr>
                <w:spacing w:val="-3"/>
                <w:sz w:val="21"/>
                <w:szCs w:val="21"/>
              </w:rPr>
            </w:pPr>
          </w:p>
          <w:p w14:paraId="70B8F1FE">
            <w:pPr>
              <w:pStyle w:val="18"/>
              <w:jc w:val="center"/>
              <w:rPr>
                <w:spacing w:val="-3"/>
                <w:sz w:val="21"/>
                <w:szCs w:val="21"/>
              </w:rPr>
            </w:pPr>
          </w:p>
          <w:p w14:paraId="0E699135">
            <w:pPr>
              <w:pStyle w:val="18"/>
              <w:jc w:val="center"/>
              <w:rPr>
                <w:spacing w:val="-3"/>
                <w:sz w:val="21"/>
                <w:szCs w:val="21"/>
              </w:rPr>
            </w:pPr>
            <w:r>
              <w:rPr>
                <w:spacing w:val="-3"/>
                <w:sz w:val="21"/>
                <w:szCs w:val="21"/>
              </w:rPr>
              <w:t>《律师事务所管理办法》(司法部令第 133号)第六条司法行政机关、律师协会应 当建立健全律师事务所表彰奖励制度，根据有关规定设立综合性和单项表彰项目，对为维护人民群众合法权益、促进经济社会发展 和国家法治建设作出突出贡献的律师事务 所进行表彰奖励。《律师执业管理办法》(司法部令第134号)第五条司法行政机关、律师协会应当建立健全律师表彰奖励制度，根据有关规定设立综合性和单项表彰项目，对为维护人民群众合法权益、促进经济社会发展和国家法治建设作出突出贡献的律师进行表彰奖励。</w:t>
            </w:r>
          </w:p>
        </w:tc>
        <w:tc>
          <w:tcPr>
            <w:tcW w:w="730" w:type="dxa"/>
            <w:tcBorders>
              <w:tl2br w:val="nil"/>
              <w:tr2bl w:val="nil"/>
            </w:tcBorders>
            <w:vAlign w:val="center"/>
          </w:tcPr>
          <w:p w14:paraId="4582BD2A">
            <w:pPr>
              <w:pStyle w:val="18"/>
              <w:jc w:val="center"/>
              <w:rPr>
                <w:spacing w:val="-3"/>
                <w:sz w:val="21"/>
                <w:szCs w:val="21"/>
              </w:rPr>
            </w:pPr>
            <w:r>
              <w:rPr>
                <w:spacing w:val="-3"/>
                <w:sz w:val="21"/>
                <w:szCs w:val="21"/>
              </w:rPr>
              <w:t>发布评选通知</w:t>
            </w:r>
          </w:p>
        </w:tc>
        <w:tc>
          <w:tcPr>
            <w:tcW w:w="3460" w:type="dxa"/>
            <w:tcBorders>
              <w:tl2br w:val="nil"/>
              <w:tr2bl w:val="nil"/>
            </w:tcBorders>
            <w:vAlign w:val="center"/>
          </w:tcPr>
          <w:p w14:paraId="0D62A821">
            <w:pPr>
              <w:pStyle w:val="18"/>
              <w:jc w:val="center"/>
              <w:rPr>
                <w:spacing w:val="-3"/>
                <w:sz w:val="21"/>
                <w:szCs w:val="21"/>
              </w:rPr>
            </w:pPr>
            <w:r>
              <w:rPr>
                <w:spacing w:val="-3"/>
                <w:sz w:val="21"/>
                <w:szCs w:val="21"/>
              </w:rPr>
              <w:t>内容详细</w:t>
            </w:r>
          </w:p>
        </w:tc>
        <w:tc>
          <w:tcPr>
            <w:tcW w:w="870" w:type="dxa"/>
            <w:tcBorders>
              <w:tl2br w:val="nil"/>
              <w:tr2bl w:val="nil"/>
            </w:tcBorders>
            <w:vAlign w:val="center"/>
          </w:tcPr>
          <w:p w14:paraId="040DD56F">
            <w:pPr>
              <w:pStyle w:val="18"/>
              <w:jc w:val="center"/>
              <w:rPr>
                <w:spacing w:val="-3"/>
                <w:sz w:val="21"/>
                <w:szCs w:val="21"/>
              </w:rPr>
            </w:pPr>
            <w:r>
              <w:rPr>
                <w:rFonts w:hint="eastAsia"/>
                <w:spacing w:val="-3"/>
                <w:sz w:val="21"/>
                <w:szCs w:val="21"/>
                <w:lang w:val="en-US" w:eastAsia="zh-CN"/>
              </w:rPr>
              <w:t>律师工作股</w:t>
            </w:r>
          </w:p>
        </w:tc>
        <w:tc>
          <w:tcPr>
            <w:tcW w:w="610" w:type="dxa"/>
            <w:tcBorders>
              <w:tl2br w:val="nil"/>
              <w:tr2bl w:val="nil"/>
            </w:tcBorders>
            <w:vAlign w:val="center"/>
          </w:tcPr>
          <w:p w14:paraId="5CF8F374">
            <w:pPr>
              <w:pStyle w:val="18"/>
              <w:jc w:val="center"/>
              <w:rPr>
                <w:spacing w:val="-3"/>
                <w:sz w:val="21"/>
                <w:szCs w:val="21"/>
              </w:rPr>
            </w:pPr>
          </w:p>
        </w:tc>
        <w:tc>
          <w:tcPr>
            <w:tcW w:w="720" w:type="dxa"/>
            <w:tcBorders>
              <w:tl2br w:val="nil"/>
              <w:tr2bl w:val="nil"/>
            </w:tcBorders>
            <w:vAlign w:val="center"/>
          </w:tcPr>
          <w:p w14:paraId="5104D7E2">
            <w:pPr>
              <w:pStyle w:val="18"/>
              <w:jc w:val="center"/>
              <w:rPr>
                <w:spacing w:val="-3"/>
                <w:sz w:val="21"/>
                <w:szCs w:val="21"/>
              </w:rPr>
            </w:pPr>
          </w:p>
        </w:tc>
        <w:tc>
          <w:tcPr>
            <w:tcW w:w="930" w:type="dxa"/>
            <w:vMerge w:val="restart"/>
            <w:tcBorders>
              <w:tl2br w:val="nil"/>
              <w:tr2bl w:val="nil"/>
            </w:tcBorders>
            <w:vAlign w:val="center"/>
          </w:tcPr>
          <w:p w14:paraId="66D44F04">
            <w:pPr>
              <w:pStyle w:val="18"/>
              <w:jc w:val="both"/>
              <w:rPr>
                <w:spacing w:val="-3"/>
                <w:sz w:val="21"/>
                <w:szCs w:val="21"/>
              </w:rPr>
            </w:pPr>
          </w:p>
          <w:p w14:paraId="505121A4">
            <w:pPr>
              <w:pStyle w:val="18"/>
              <w:jc w:val="center"/>
              <w:rPr>
                <w:spacing w:val="-3"/>
                <w:sz w:val="21"/>
                <w:szCs w:val="21"/>
              </w:rPr>
            </w:pPr>
          </w:p>
          <w:p w14:paraId="1D08995A">
            <w:pPr>
              <w:pStyle w:val="18"/>
              <w:jc w:val="center"/>
              <w:rPr>
                <w:spacing w:val="-3"/>
                <w:sz w:val="21"/>
                <w:szCs w:val="21"/>
              </w:rPr>
            </w:pPr>
            <w:r>
              <w:rPr>
                <w:spacing w:val="-3"/>
                <w:sz w:val="21"/>
                <w:szCs w:val="21"/>
              </w:rPr>
              <w:t>不收费</w:t>
            </w:r>
          </w:p>
        </w:tc>
      </w:tr>
      <w:tr w14:paraId="43C45B9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00" w:hRule="atLeast"/>
        </w:trPr>
        <w:tc>
          <w:tcPr>
            <w:tcW w:w="639" w:type="dxa"/>
            <w:vMerge w:val="continue"/>
            <w:tcBorders>
              <w:tl2br w:val="nil"/>
              <w:tr2bl w:val="nil"/>
            </w:tcBorders>
            <w:vAlign w:val="center"/>
          </w:tcPr>
          <w:p w14:paraId="4B6EE9F7">
            <w:pPr>
              <w:pStyle w:val="18"/>
              <w:jc w:val="center"/>
              <w:rPr>
                <w:spacing w:val="-3"/>
                <w:sz w:val="21"/>
                <w:szCs w:val="21"/>
              </w:rPr>
            </w:pPr>
          </w:p>
        </w:tc>
        <w:tc>
          <w:tcPr>
            <w:tcW w:w="900" w:type="dxa"/>
            <w:vMerge w:val="continue"/>
            <w:tcBorders>
              <w:tl2br w:val="nil"/>
              <w:tr2bl w:val="nil"/>
            </w:tcBorders>
            <w:vAlign w:val="center"/>
          </w:tcPr>
          <w:p w14:paraId="23F1A747">
            <w:pPr>
              <w:pStyle w:val="18"/>
              <w:jc w:val="center"/>
              <w:rPr>
                <w:spacing w:val="-3"/>
                <w:sz w:val="21"/>
                <w:szCs w:val="21"/>
              </w:rPr>
            </w:pPr>
          </w:p>
        </w:tc>
        <w:tc>
          <w:tcPr>
            <w:tcW w:w="400" w:type="dxa"/>
            <w:vMerge w:val="continue"/>
            <w:tcBorders>
              <w:tl2br w:val="nil"/>
              <w:tr2bl w:val="nil"/>
            </w:tcBorders>
            <w:vAlign w:val="center"/>
          </w:tcPr>
          <w:p w14:paraId="54611A37">
            <w:pPr>
              <w:pStyle w:val="18"/>
              <w:jc w:val="center"/>
              <w:rPr>
                <w:spacing w:val="-3"/>
                <w:sz w:val="21"/>
                <w:szCs w:val="21"/>
              </w:rPr>
            </w:pPr>
          </w:p>
        </w:tc>
        <w:tc>
          <w:tcPr>
            <w:tcW w:w="5300" w:type="dxa"/>
            <w:vMerge w:val="continue"/>
            <w:tcBorders>
              <w:tl2br w:val="nil"/>
              <w:tr2bl w:val="nil"/>
            </w:tcBorders>
            <w:vAlign w:val="center"/>
          </w:tcPr>
          <w:p w14:paraId="78D5E961">
            <w:pPr>
              <w:pStyle w:val="18"/>
              <w:jc w:val="center"/>
              <w:rPr>
                <w:spacing w:val="-3"/>
                <w:sz w:val="21"/>
                <w:szCs w:val="21"/>
              </w:rPr>
            </w:pPr>
          </w:p>
        </w:tc>
        <w:tc>
          <w:tcPr>
            <w:tcW w:w="730" w:type="dxa"/>
            <w:tcBorders>
              <w:tl2br w:val="nil"/>
              <w:tr2bl w:val="nil"/>
            </w:tcBorders>
            <w:vAlign w:val="center"/>
          </w:tcPr>
          <w:p w14:paraId="0B47EFD3">
            <w:pPr>
              <w:pStyle w:val="18"/>
              <w:jc w:val="center"/>
              <w:rPr>
                <w:spacing w:val="-3"/>
                <w:sz w:val="21"/>
                <w:szCs w:val="21"/>
              </w:rPr>
            </w:pPr>
            <w:r>
              <w:rPr>
                <w:spacing w:val="-3"/>
                <w:sz w:val="21"/>
                <w:szCs w:val="21"/>
              </w:rPr>
              <w:t>接收评选材料</w:t>
            </w:r>
          </w:p>
        </w:tc>
        <w:tc>
          <w:tcPr>
            <w:tcW w:w="3460" w:type="dxa"/>
            <w:tcBorders>
              <w:tl2br w:val="nil"/>
              <w:tr2bl w:val="nil"/>
            </w:tcBorders>
            <w:vAlign w:val="center"/>
          </w:tcPr>
          <w:p w14:paraId="144CACBD">
            <w:pPr>
              <w:pStyle w:val="18"/>
              <w:jc w:val="center"/>
              <w:rPr>
                <w:spacing w:val="-3"/>
                <w:sz w:val="21"/>
                <w:szCs w:val="21"/>
              </w:rPr>
            </w:pPr>
            <w:r>
              <w:rPr>
                <w:spacing w:val="-3"/>
                <w:sz w:val="21"/>
                <w:szCs w:val="21"/>
              </w:rPr>
              <w:t>对评选材料进行</w:t>
            </w:r>
          </w:p>
          <w:p w14:paraId="0DFA233E">
            <w:pPr>
              <w:pStyle w:val="18"/>
              <w:jc w:val="center"/>
              <w:rPr>
                <w:spacing w:val="-3"/>
                <w:sz w:val="21"/>
                <w:szCs w:val="21"/>
              </w:rPr>
            </w:pPr>
            <w:r>
              <w:rPr>
                <w:spacing w:val="-3"/>
                <w:sz w:val="21"/>
                <w:szCs w:val="21"/>
              </w:rPr>
              <w:t>接收</w:t>
            </w:r>
          </w:p>
        </w:tc>
        <w:tc>
          <w:tcPr>
            <w:tcW w:w="870" w:type="dxa"/>
            <w:tcBorders>
              <w:tl2br w:val="nil"/>
              <w:tr2bl w:val="nil"/>
            </w:tcBorders>
            <w:vAlign w:val="center"/>
          </w:tcPr>
          <w:p w14:paraId="4FB2D65D">
            <w:pPr>
              <w:pStyle w:val="18"/>
              <w:jc w:val="center"/>
              <w:rPr>
                <w:spacing w:val="-3"/>
                <w:sz w:val="21"/>
                <w:szCs w:val="21"/>
              </w:rPr>
            </w:pPr>
            <w:r>
              <w:rPr>
                <w:rFonts w:hint="eastAsia"/>
                <w:spacing w:val="-3"/>
                <w:sz w:val="21"/>
                <w:szCs w:val="21"/>
                <w:lang w:val="en-US" w:eastAsia="zh-CN"/>
              </w:rPr>
              <w:t>律师工作股</w:t>
            </w:r>
          </w:p>
        </w:tc>
        <w:tc>
          <w:tcPr>
            <w:tcW w:w="610" w:type="dxa"/>
            <w:tcBorders>
              <w:tl2br w:val="nil"/>
              <w:tr2bl w:val="nil"/>
            </w:tcBorders>
            <w:vAlign w:val="center"/>
          </w:tcPr>
          <w:p w14:paraId="43C55609">
            <w:pPr>
              <w:pStyle w:val="18"/>
              <w:jc w:val="center"/>
              <w:rPr>
                <w:spacing w:val="-3"/>
                <w:sz w:val="21"/>
                <w:szCs w:val="21"/>
              </w:rPr>
            </w:pPr>
          </w:p>
        </w:tc>
        <w:tc>
          <w:tcPr>
            <w:tcW w:w="720" w:type="dxa"/>
            <w:tcBorders>
              <w:tl2br w:val="nil"/>
              <w:tr2bl w:val="nil"/>
            </w:tcBorders>
            <w:vAlign w:val="center"/>
          </w:tcPr>
          <w:p w14:paraId="08EC2496">
            <w:pPr>
              <w:pStyle w:val="18"/>
              <w:jc w:val="center"/>
              <w:rPr>
                <w:spacing w:val="-3"/>
                <w:sz w:val="21"/>
                <w:szCs w:val="21"/>
              </w:rPr>
            </w:pPr>
          </w:p>
        </w:tc>
        <w:tc>
          <w:tcPr>
            <w:tcW w:w="930" w:type="dxa"/>
            <w:vMerge w:val="continue"/>
            <w:tcBorders>
              <w:tl2br w:val="nil"/>
              <w:tr2bl w:val="nil"/>
            </w:tcBorders>
            <w:vAlign w:val="center"/>
          </w:tcPr>
          <w:p w14:paraId="6F161C69">
            <w:pPr>
              <w:pStyle w:val="18"/>
              <w:jc w:val="center"/>
              <w:rPr>
                <w:spacing w:val="-3"/>
                <w:sz w:val="21"/>
                <w:szCs w:val="21"/>
              </w:rPr>
            </w:pPr>
          </w:p>
        </w:tc>
      </w:tr>
      <w:tr w14:paraId="1D92F85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67" w:hRule="atLeast"/>
        </w:trPr>
        <w:tc>
          <w:tcPr>
            <w:tcW w:w="639" w:type="dxa"/>
            <w:vMerge w:val="continue"/>
            <w:tcBorders>
              <w:tl2br w:val="nil"/>
              <w:tr2bl w:val="nil"/>
            </w:tcBorders>
            <w:vAlign w:val="center"/>
          </w:tcPr>
          <w:p w14:paraId="0BD33C60">
            <w:pPr>
              <w:pStyle w:val="18"/>
              <w:jc w:val="center"/>
              <w:rPr>
                <w:spacing w:val="-3"/>
                <w:sz w:val="21"/>
                <w:szCs w:val="21"/>
              </w:rPr>
            </w:pPr>
          </w:p>
        </w:tc>
        <w:tc>
          <w:tcPr>
            <w:tcW w:w="900" w:type="dxa"/>
            <w:vMerge w:val="continue"/>
            <w:tcBorders>
              <w:tl2br w:val="nil"/>
              <w:tr2bl w:val="nil"/>
            </w:tcBorders>
            <w:vAlign w:val="center"/>
          </w:tcPr>
          <w:p w14:paraId="46FC1C52">
            <w:pPr>
              <w:pStyle w:val="18"/>
              <w:jc w:val="center"/>
              <w:rPr>
                <w:spacing w:val="-3"/>
                <w:sz w:val="21"/>
                <w:szCs w:val="21"/>
              </w:rPr>
            </w:pPr>
          </w:p>
        </w:tc>
        <w:tc>
          <w:tcPr>
            <w:tcW w:w="400" w:type="dxa"/>
            <w:vMerge w:val="continue"/>
            <w:tcBorders>
              <w:tl2br w:val="nil"/>
              <w:tr2bl w:val="nil"/>
            </w:tcBorders>
            <w:vAlign w:val="center"/>
          </w:tcPr>
          <w:p w14:paraId="11E2E0E7">
            <w:pPr>
              <w:pStyle w:val="18"/>
              <w:jc w:val="center"/>
              <w:rPr>
                <w:spacing w:val="-3"/>
                <w:sz w:val="21"/>
                <w:szCs w:val="21"/>
              </w:rPr>
            </w:pPr>
          </w:p>
        </w:tc>
        <w:tc>
          <w:tcPr>
            <w:tcW w:w="5300" w:type="dxa"/>
            <w:vMerge w:val="continue"/>
            <w:tcBorders>
              <w:tl2br w:val="nil"/>
              <w:tr2bl w:val="nil"/>
            </w:tcBorders>
            <w:vAlign w:val="center"/>
          </w:tcPr>
          <w:p w14:paraId="49087797">
            <w:pPr>
              <w:pStyle w:val="18"/>
              <w:jc w:val="center"/>
              <w:rPr>
                <w:spacing w:val="-3"/>
                <w:sz w:val="21"/>
                <w:szCs w:val="21"/>
              </w:rPr>
            </w:pPr>
          </w:p>
        </w:tc>
        <w:tc>
          <w:tcPr>
            <w:tcW w:w="730" w:type="dxa"/>
            <w:tcBorders>
              <w:tl2br w:val="nil"/>
              <w:tr2bl w:val="nil"/>
            </w:tcBorders>
            <w:vAlign w:val="center"/>
          </w:tcPr>
          <w:p w14:paraId="59C0A615">
            <w:pPr>
              <w:pStyle w:val="18"/>
              <w:jc w:val="center"/>
              <w:rPr>
                <w:spacing w:val="-3"/>
                <w:sz w:val="21"/>
                <w:szCs w:val="21"/>
              </w:rPr>
            </w:pPr>
          </w:p>
          <w:p w14:paraId="5FF7161C">
            <w:pPr>
              <w:pStyle w:val="18"/>
              <w:jc w:val="center"/>
              <w:rPr>
                <w:spacing w:val="-3"/>
                <w:sz w:val="21"/>
                <w:szCs w:val="21"/>
              </w:rPr>
            </w:pPr>
          </w:p>
          <w:p w14:paraId="56B5DF9C">
            <w:pPr>
              <w:pStyle w:val="18"/>
              <w:jc w:val="center"/>
              <w:rPr>
                <w:spacing w:val="-3"/>
                <w:sz w:val="21"/>
                <w:szCs w:val="21"/>
              </w:rPr>
            </w:pPr>
            <w:r>
              <w:rPr>
                <w:spacing w:val="-3"/>
                <w:sz w:val="21"/>
                <w:szCs w:val="21"/>
              </w:rPr>
              <w:t>评定</w:t>
            </w:r>
          </w:p>
        </w:tc>
        <w:tc>
          <w:tcPr>
            <w:tcW w:w="3460" w:type="dxa"/>
            <w:tcBorders>
              <w:tl2br w:val="nil"/>
              <w:tr2bl w:val="nil"/>
            </w:tcBorders>
            <w:vAlign w:val="center"/>
          </w:tcPr>
          <w:p w14:paraId="625E344A">
            <w:pPr>
              <w:pStyle w:val="18"/>
              <w:jc w:val="center"/>
              <w:rPr>
                <w:spacing w:val="-3"/>
                <w:sz w:val="21"/>
                <w:szCs w:val="21"/>
              </w:rPr>
            </w:pPr>
            <w:r>
              <w:rPr>
                <w:spacing w:val="-3"/>
                <w:sz w:val="21"/>
                <w:szCs w:val="21"/>
              </w:rPr>
              <w:t>对评选材料进行综合评定，审查，确定拟表彰对象</w:t>
            </w:r>
          </w:p>
        </w:tc>
        <w:tc>
          <w:tcPr>
            <w:tcW w:w="870" w:type="dxa"/>
            <w:tcBorders>
              <w:tl2br w:val="nil"/>
              <w:tr2bl w:val="nil"/>
            </w:tcBorders>
            <w:vAlign w:val="center"/>
          </w:tcPr>
          <w:p w14:paraId="4732BD44">
            <w:pPr>
              <w:pStyle w:val="18"/>
              <w:jc w:val="center"/>
              <w:rPr>
                <w:spacing w:val="-3"/>
                <w:sz w:val="21"/>
                <w:szCs w:val="21"/>
              </w:rPr>
            </w:pPr>
          </w:p>
          <w:p w14:paraId="2A83878C">
            <w:pPr>
              <w:pStyle w:val="18"/>
              <w:jc w:val="center"/>
              <w:rPr>
                <w:spacing w:val="-3"/>
                <w:sz w:val="21"/>
                <w:szCs w:val="21"/>
              </w:rPr>
            </w:pPr>
            <w:r>
              <w:rPr>
                <w:rFonts w:hint="eastAsia"/>
                <w:spacing w:val="-3"/>
                <w:sz w:val="21"/>
                <w:szCs w:val="21"/>
                <w:lang w:val="en-US" w:eastAsia="zh-CN"/>
              </w:rPr>
              <w:t>律师工作股</w:t>
            </w:r>
          </w:p>
        </w:tc>
        <w:tc>
          <w:tcPr>
            <w:tcW w:w="610" w:type="dxa"/>
            <w:tcBorders>
              <w:tl2br w:val="nil"/>
              <w:tr2bl w:val="nil"/>
            </w:tcBorders>
            <w:vAlign w:val="center"/>
          </w:tcPr>
          <w:p w14:paraId="13CCB377">
            <w:pPr>
              <w:pStyle w:val="18"/>
              <w:jc w:val="center"/>
              <w:rPr>
                <w:spacing w:val="-3"/>
                <w:sz w:val="21"/>
                <w:szCs w:val="21"/>
              </w:rPr>
            </w:pPr>
          </w:p>
        </w:tc>
        <w:tc>
          <w:tcPr>
            <w:tcW w:w="720" w:type="dxa"/>
            <w:tcBorders>
              <w:tl2br w:val="nil"/>
              <w:tr2bl w:val="nil"/>
            </w:tcBorders>
            <w:vAlign w:val="center"/>
          </w:tcPr>
          <w:p w14:paraId="43525711">
            <w:pPr>
              <w:pStyle w:val="18"/>
              <w:jc w:val="center"/>
              <w:rPr>
                <w:spacing w:val="-3"/>
                <w:sz w:val="21"/>
                <w:szCs w:val="21"/>
              </w:rPr>
            </w:pPr>
          </w:p>
        </w:tc>
        <w:tc>
          <w:tcPr>
            <w:tcW w:w="930" w:type="dxa"/>
            <w:vMerge w:val="continue"/>
            <w:tcBorders>
              <w:tl2br w:val="nil"/>
              <w:tr2bl w:val="nil"/>
            </w:tcBorders>
            <w:vAlign w:val="center"/>
          </w:tcPr>
          <w:p w14:paraId="6F39787B">
            <w:pPr>
              <w:pStyle w:val="18"/>
              <w:jc w:val="center"/>
              <w:rPr>
                <w:spacing w:val="-3"/>
                <w:sz w:val="21"/>
                <w:szCs w:val="21"/>
              </w:rPr>
            </w:pPr>
          </w:p>
        </w:tc>
      </w:tr>
      <w:tr w14:paraId="4709985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68" w:hRule="atLeast"/>
        </w:trPr>
        <w:tc>
          <w:tcPr>
            <w:tcW w:w="639" w:type="dxa"/>
            <w:vMerge w:val="continue"/>
            <w:tcBorders>
              <w:tl2br w:val="nil"/>
              <w:tr2bl w:val="nil"/>
            </w:tcBorders>
            <w:vAlign w:val="center"/>
          </w:tcPr>
          <w:p w14:paraId="305DF6E7">
            <w:pPr>
              <w:pStyle w:val="18"/>
              <w:jc w:val="center"/>
              <w:rPr>
                <w:spacing w:val="-3"/>
                <w:sz w:val="21"/>
                <w:szCs w:val="21"/>
              </w:rPr>
            </w:pPr>
          </w:p>
        </w:tc>
        <w:tc>
          <w:tcPr>
            <w:tcW w:w="900" w:type="dxa"/>
            <w:vMerge w:val="continue"/>
            <w:tcBorders>
              <w:tl2br w:val="nil"/>
              <w:tr2bl w:val="nil"/>
            </w:tcBorders>
            <w:vAlign w:val="center"/>
          </w:tcPr>
          <w:p w14:paraId="5C336FF5">
            <w:pPr>
              <w:pStyle w:val="18"/>
              <w:jc w:val="center"/>
              <w:rPr>
                <w:spacing w:val="-3"/>
                <w:sz w:val="21"/>
                <w:szCs w:val="21"/>
              </w:rPr>
            </w:pPr>
          </w:p>
        </w:tc>
        <w:tc>
          <w:tcPr>
            <w:tcW w:w="400" w:type="dxa"/>
            <w:vMerge w:val="continue"/>
            <w:tcBorders>
              <w:tl2br w:val="nil"/>
              <w:tr2bl w:val="nil"/>
            </w:tcBorders>
            <w:vAlign w:val="center"/>
          </w:tcPr>
          <w:p w14:paraId="1EC4115D">
            <w:pPr>
              <w:pStyle w:val="18"/>
              <w:jc w:val="center"/>
              <w:rPr>
                <w:spacing w:val="-3"/>
                <w:sz w:val="21"/>
                <w:szCs w:val="21"/>
              </w:rPr>
            </w:pPr>
          </w:p>
        </w:tc>
        <w:tc>
          <w:tcPr>
            <w:tcW w:w="5300" w:type="dxa"/>
            <w:vMerge w:val="continue"/>
            <w:tcBorders>
              <w:tl2br w:val="nil"/>
              <w:tr2bl w:val="nil"/>
            </w:tcBorders>
            <w:vAlign w:val="center"/>
          </w:tcPr>
          <w:p w14:paraId="2530545C">
            <w:pPr>
              <w:pStyle w:val="18"/>
              <w:jc w:val="center"/>
              <w:rPr>
                <w:spacing w:val="-3"/>
                <w:sz w:val="21"/>
                <w:szCs w:val="21"/>
              </w:rPr>
            </w:pPr>
          </w:p>
        </w:tc>
        <w:tc>
          <w:tcPr>
            <w:tcW w:w="730" w:type="dxa"/>
            <w:tcBorders>
              <w:tl2br w:val="nil"/>
              <w:tr2bl w:val="nil"/>
            </w:tcBorders>
            <w:vAlign w:val="center"/>
          </w:tcPr>
          <w:p w14:paraId="2E4CBFC3">
            <w:pPr>
              <w:pStyle w:val="18"/>
              <w:jc w:val="center"/>
              <w:rPr>
                <w:spacing w:val="-3"/>
                <w:sz w:val="21"/>
                <w:szCs w:val="21"/>
              </w:rPr>
            </w:pPr>
          </w:p>
          <w:p w14:paraId="733341CC">
            <w:pPr>
              <w:pStyle w:val="18"/>
              <w:jc w:val="center"/>
              <w:rPr>
                <w:spacing w:val="-3"/>
                <w:sz w:val="21"/>
                <w:szCs w:val="21"/>
              </w:rPr>
            </w:pPr>
          </w:p>
          <w:p w14:paraId="04DEEF22">
            <w:pPr>
              <w:pStyle w:val="18"/>
              <w:jc w:val="center"/>
              <w:rPr>
                <w:spacing w:val="-3"/>
                <w:sz w:val="21"/>
                <w:szCs w:val="21"/>
              </w:rPr>
            </w:pPr>
            <w:r>
              <w:rPr>
                <w:spacing w:val="-3"/>
                <w:sz w:val="21"/>
                <w:szCs w:val="21"/>
              </w:rPr>
              <w:t>公示</w:t>
            </w:r>
          </w:p>
        </w:tc>
        <w:tc>
          <w:tcPr>
            <w:tcW w:w="3460" w:type="dxa"/>
            <w:tcBorders>
              <w:tl2br w:val="nil"/>
              <w:tr2bl w:val="nil"/>
            </w:tcBorders>
            <w:vAlign w:val="center"/>
          </w:tcPr>
          <w:p w14:paraId="1033E1C4">
            <w:pPr>
              <w:pStyle w:val="18"/>
              <w:jc w:val="center"/>
              <w:rPr>
                <w:spacing w:val="-3"/>
                <w:sz w:val="21"/>
                <w:szCs w:val="21"/>
              </w:rPr>
            </w:pPr>
          </w:p>
          <w:p w14:paraId="3C73B037">
            <w:pPr>
              <w:pStyle w:val="18"/>
              <w:jc w:val="center"/>
              <w:rPr>
                <w:spacing w:val="-3"/>
                <w:sz w:val="21"/>
                <w:szCs w:val="21"/>
              </w:rPr>
            </w:pPr>
            <w:r>
              <w:rPr>
                <w:spacing w:val="-3"/>
                <w:sz w:val="21"/>
                <w:szCs w:val="21"/>
              </w:rPr>
              <w:t>对拟表彰对象进行公示</w:t>
            </w:r>
          </w:p>
        </w:tc>
        <w:tc>
          <w:tcPr>
            <w:tcW w:w="870" w:type="dxa"/>
            <w:tcBorders>
              <w:tl2br w:val="nil"/>
              <w:tr2bl w:val="nil"/>
            </w:tcBorders>
            <w:vAlign w:val="center"/>
          </w:tcPr>
          <w:p w14:paraId="138A8F3B">
            <w:pPr>
              <w:pStyle w:val="18"/>
              <w:jc w:val="center"/>
              <w:rPr>
                <w:spacing w:val="-3"/>
                <w:sz w:val="21"/>
                <w:szCs w:val="21"/>
              </w:rPr>
            </w:pPr>
          </w:p>
          <w:p w14:paraId="6BE34014">
            <w:pPr>
              <w:pStyle w:val="18"/>
              <w:jc w:val="center"/>
              <w:rPr>
                <w:spacing w:val="-3"/>
                <w:sz w:val="21"/>
                <w:szCs w:val="21"/>
              </w:rPr>
            </w:pPr>
            <w:r>
              <w:rPr>
                <w:rFonts w:hint="eastAsia"/>
                <w:spacing w:val="-3"/>
                <w:sz w:val="21"/>
                <w:szCs w:val="21"/>
                <w:lang w:val="en-US" w:eastAsia="zh-CN"/>
              </w:rPr>
              <w:t>律师工作股</w:t>
            </w:r>
          </w:p>
        </w:tc>
        <w:tc>
          <w:tcPr>
            <w:tcW w:w="610" w:type="dxa"/>
            <w:tcBorders>
              <w:tl2br w:val="nil"/>
              <w:tr2bl w:val="nil"/>
            </w:tcBorders>
            <w:vAlign w:val="center"/>
          </w:tcPr>
          <w:p w14:paraId="5254CBC2">
            <w:pPr>
              <w:pStyle w:val="18"/>
              <w:jc w:val="center"/>
              <w:rPr>
                <w:spacing w:val="-3"/>
                <w:sz w:val="21"/>
                <w:szCs w:val="21"/>
              </w:rPr>
            </w:pPr>
          </w:p>
        </w:tc>
        <w:tc>
          <w:tcPr>
            <w:tcW w:w="720" w:type="dxa"/>
            <w:tcBorders>
              <w:tl2br w:val="nil"/>
              <w:tr2bl w:val="nil"/>
            </w:tcBorders>
            <w:vAlign w:val="center"/>
          </w:tcPr>
          <w:p w14:paraId="5A7B25B6">
            <w:pPr>
              <w:pStyle w:val="18"/>
              <w:jc w:val="center"/>
              <w:rPr>
                <w:spacing w:val="-3"/>
                <w:sz w:val="21"/>
                <w:szCs w:val="21"/>
              </w:rPr>
            </w:pPr>
          </w:p>
        </w:tc>
        <w:tc>
          <w:tcPr>
            <w:tcW w:w="930" w:type="dxa"/>
            <w:vMerge w:val="continue"/>
            <w:tcBorders>
              <w:tl2br w:val="nil"/>
              <w:tr2bl w:val="nil"/>
            </w:tcBorders>
            <w:vAlign w:val="center"/>
          </w:tcPr>
          <w:p w14:paraId="0600C173">
            <w:pPr>
              <w:pStyle w:val="18"/>
              <w:jc w:val="center"/>
              <w:rPr>
                <w:spacing w:val="-3"/>
                <w:sz w:val="21"/>
                <w:szCs w:val="21"/>
              </w:rPr>
            </w:pPr>
          </w:p>
        </w:tc>
      </w:tr>
      <w:tr w14:paraId="42F5000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47" w:hRule="atLeast"/>
        </w:trPr>
        <w:tc>
          <w:tcPr>
            <w:tcW w:w="639" w:type="dxa"/>
            <w:vMerge w:val="continue"/>
            <w:tcBorders>
              <w:tl2br w:val="nil"/>
              <w:tr2bl w:val="nil"/>
            </w:tcBorders>
            <w:vAlign w:val="center"/>
          </w:tcPr>
          <w:p w14:paraId="4CBF1349">
            <w:pPr>
              <w:pStyle w:val="18"/>
              <w:jc w:val="center"/>
              <w:rPr>
                <w:spacing w:val="-3"/>
                <w:sz w:val="21"/>
                <w:szCs w:val="21"/>
              </w:rPr>
            </w:pPr>
          </w:p>
        </w:tc>
        <w:tc>
          <w:tcPr>
            <w:tcW w:w="900" w:type="dxa"/>
            <w:vMerge w:val="continue"/>
            <w:tcBorders>
              <w:tl2br w:val="nil"/>
              <w:tr2bl w:val="nil"/>
            </w:tcBorders>
            <w:vAlign w:val="center"/>
          </w:tcPr>
          <w:p w14:paraId="33407E55">
            <w:pPr>
              <w:pStyle w:val="18"/>
              <w:jc w:val="center"/>
              <w:rPr>
                <w:spacing w:val="-3"/>
                <w:sz w:val="21"/>
                <w:szCs w:val="21"/>
              </w:rPr>
            </w:pPr>
          </w:p>
        </w:tc>
        <w:tc>
          <w:tcPr>
            <w:tcW w:w="400" w:type="dxa"/>
            <w:vMerge w:val="continue"/>
            <w:tcBorders>
              <w:tl2br w:val="nil"/>
              <w:tr2bl w:val="nil"/>
            </w:tcBorders>
            <w:vAlign w:val="center"/>
          </w:tcPr>
          <w:p w14:paraId="16C93A13">
            <w:pPr>
              <w:pStyle w:val="18"/>
              <w:jc w:val="center"/>
              <w:rPr>
                <w:spacing w:val="-3"/>
                <w:sz w:val="21"/>
                <w:szCs w:val="21"/>
              </w:rPr>
            </w:pPr>
          </w:p>
        </w:tc>
        <w:tc>
          <w:tcPr>
            <w:tcW w:w="5300" w:type="dxa"/>
            <w:vMerge w:val="continue"/>
            <w:tcBorders>
              <w:tl2br w:val="nil"/>
              <w:tr2bl w:val="nil"/>
            </w:tcBorders>
            <w:vAlign w:val="center"/>
          </w:tcPr>
          <w:p w14:paraId="4DBF6205">
            <w:pPr>
              <w:pStyle w:val="18"/>
              <w:jc w:val="center"/>
              <w:rPr>
                <w:spacing w:val="-3"/>
                <w:sz w:val="21"/>
                <w:szCs w:val="21"/>
              </w:rPr>
            </w:pPr>
          </w:p>
        </w:tc>
        <w:tc>
          <w:tcPr>
            <w:tcW w:w="730" w:type="dxa"/>
            <w:tcBorders>
              <w:tl2br w:val="nil"/>
              <w:tr2bl w:val="nil"/>
            </w:tcBorders>
            <w:vAlign w:val="center"/>
          </w:tcPr>
          <w:p w14:paraId="4D6BFC77">
            <w:pPr>
              <w:pStyle w:val="18"/>
              <w:jc w:val="center"/>
              <w:rPr>
                <w:spacing w:val="-3"/>
                <w:sz w:val="21"/>
                <w:szCs w:val="21"/>
              </w:rPr>
            </w:pPr>
          </w:p>
          <w:p w14:paraId="5AE7CD5C">
            <w:pPr>
              <w:pStyle w:val="18"/>
              <w:jc w:val="center"/>
              <w:rPr>
                <w:spacing w:val="-3"/>
                <w:sz w:val="21"/>
                <w:szCs w:val="21"/>
              </w:rPr>
            </w:pPr>
            <w:r>
              <w:rPr>
                <w:spacing w:val="-3"/>
                <w:sz w:val="21"/>
                <w:szCs w:val="21"/>
              </w:rPr>
              <w:t>奖励</w:t>
            </w:r>
          </w:p>
        </w:tc>
        <w:tc>
          <w:tcPr>
            <w:tcW w:w="3460" w:type="dxa"/>
            <w:tcBorders>
              <w:tl2br w:val="nil"/>
              <w:tr2bl w:val="nil"/>
            </w:tcBorders>
            <w:vAlign w:val="center"/>
          </w:tcPr>
          <w:p w14:paraId="5182E1EC">
            <w:pPr>
              <w:pStyle w:val="18"/>
              <w:jc w:val="center"/>
              <w:rPr>
                <w:spacing w:val="-3"/>
                <w:sz w:val="21"/>
                <w:szCs w:val="21"/>
              </w:rPr>
            </w:pPr>
            <w:r>
              <w:rPr>
                <w:spacing w:val="-3"/>
                <w:sz w:val="21"/>
                <w:szCs w:val="21"/>
              </w:rPr>
              <w:t>对受表彰对象进行奖励，并留存登记档案</w:t>
            </w:r>
          </w:p>
        </w:tc>
        <w:tc>
          <w:tcPr>
            <w:tcW w:w="870" w:type="dxa"/>
            <w:tcBorders>
              <w:tl2br w:val="nil"/>
              <w:tr2bl w:val="nil"/>
            </w:tcBorders>
            <w:vAlign w:val="center"/>
          </w:tcPr>
          <w:p w14:paraId="390FAFE2">
            <w:pPr>
              <w:pStyle w:val="18"/>
              <w:jc w:val="center"/>
              <w:rPr>
                <w:spacing w:val="-3"/>
                <w:sz w:val="21"/>
                <w:szCs w:val="21"/>
              </w:rPr>
            </w:pPr>
            <w:r>
              <w:rPr>
                <w:rFonts w:hint="eastAsia"/>
                <w:spacing w:val="-3"/>
                <w:sz w:val="21"/>
                <w:szCs w:val="21"/>
                <w:lang w:val="en-US" w:eastAsia="zh-CN"/>
              </w:rPr>
              <w:t>律师工作股</w:t>
            </w:r>
          </w:p>
        </w:tc>
        <w:tc>
          <w:tcPr>
            <w:tcW w:w="610" w:type="dxa"/>
            <w:tcBorders>
              <w:tl2br w:val="nil"/>
              <w:tr2bl w:val="nil"/>
            </w:tcBorders>
            <w:vAlign w:val="center"/>
          </w:tcPr>
          <w:p w14:paraId="4AF79A8A">
            <w:pPr>
              <w:pStyle w:val="18"/>
              <w:jc w:val="center"/>
              <w:rPr>
                <w:spacing w:val="-3"/>
                <w:sz w:val="21"/>
                <w:szCs w:val="21"/>
              </w:rPr>
            </w:pPr>
          </w:p>
        </w:tc>
        <w:tc>
          <w:tcPr>
            <w:tcW w:w="720" w:type="dxa"/>
            <w:tcBorders>
              <w:tl2br w:val="nil"/>
              <w:tr2bl w:val="nil"/>
            </w:tcBorders>
            <w:vAlign w:val="center"/>
          </w:tcPr>
          <w:p w14:paraId="2A284B76">
            <w:pPr>
              <w:pStyle w:val="18"/>
              <w:jc w:val="center"/>
              <w:rPr>
                <w:spacing w:val="-3"/>
                <w:sz w:val="21"/>
                <w:szCs w:val="21"/>
              </w:rPr>
            </w:pPr>
          </w:p>
        </w:tc>
        <w:tc>
          <w:tcPr>
            <w:tcW w:w="930" w:type="dxa"/>
            <w:vMerge w:val="continue"/>
            <w:tcBorders>
              <w:tl2br w:val="nil"/>
              <w:tr2bl w:val="nil"/>
            </w:tcBorders>
            <w:vAlign w:val="center"/>
          </w:tcPr>
          <w:p w14:paraId="6A1F773E">
            <w:pPr>
              <w:pStyle w:val="18"/>
              <w:jc w:val="center"/>
              <w:rPr>
                <w:spacing w:val="-3"/>
                <w:sz w:val="21"/>
                <w:szCs w:val="21"/>
              </w:rPr>
            </w:pPr>
          </w:p>
        </w:tc>
      </w:tr>
      <w:tr w14:paraId="7AA0DA8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98" w:hRule="atLeast"/>
        </w:trPr>
        <w:tc>
          <w:tcPr>
            <w:tcW w:w="1939" w:type="dxa"/>
            <w:gridSpan w:val="3"/>
            <w:tcBorders>
              <w:tl2br w:val="nil"/>
              <w:tr2bl w:val="nil"/>
            </w:tcBorders>
            <w:vAlign w:val="center"/>
          </w:tcPr>
          <w:p w14:paraId="506CC0CC">
            <w:pPr>
              <w:pStyle w:val="18"/>
              <w:jc w:val="center"/>
              <w:rPr>
                <w:spacing w:val="-3"/>
                <w:sz w:val="21"/>
                <w:szCs w:val="21"/>
              </w:rPr>
            </w:pPr>
            <w:r>
              <w:rPr>
                <w:spacing w:val="-3"/>
                <w:sz w:val="21"/>
                <w:szCs w:val="21"/>
              </w:rPr>
              <w:t>服务电话：0394-</w:t>
            </w:r>
            <w:r>
              <w:rPr>
                <w:rFonts w:hint="eastAsia"/>
                <w:spacing w:val="-3"/>
                <w:sz w:val="21"/>
                <w:szCs w:val="21"/>
                <w:lang w:val="en-US" w:eastAsia="zh-CN"/>
              </w:rPr>
              <w:t>2551366</w:t>
            </w:r>
          </w:p>
        </w:tc>
        <w:tc>
          <w:tcPr>
            <w:tcW w:w="9490" w:type="dxa"/>
            <w:gridSpan w:val="3"/>
            <w:tcBorders>
              <w:tl2br w:val="nil"/>
              <w:tr2bl w:val="nil"/>
            </w:tcBorders>
            <w:vAlign w:val="center"/>
          </w:tcPr>
          <w:p w14:paraId="585C3E9D">
            <w:pPr>
              <w:pStyle w:val="18"/>
              <w:jc w:val="center"/>
              <w:rPr>
                <w:rFonts w:hint="eastAsia"/>
                <w:spacing w:val="-3"/>
                <w:sz w:val="21"/>
                <w:szCs w:val="21"/>
                <w:lang w:val="en-US" w:eastAsia="zh-CN"/>
              </w:rPr>
            </w:pPr>
            <w:r>
              <w:rPr>
                <w:spacing w:val="-3"/>
                <w:sz w:val="21"/>
                <w:szCs w:val="21"/>
              </w:rPr>
              <w:t>投诉机构：律师工作</w:t>
            </w:r>
            <w:r>
              <w:rPr>
                <w:rFonts w:hint="eastAsia"/>
                <w:spacing w:val="-3"/>
                <w:sz w:val="21"/>
                <w:szCs w:val="21"/>
                <w:lang w:val="en-US" w:eastAsia="zh-CN"/>
              </w:rPr>
              <w:t>股</w:t>
            </w:r>
          </w:p>
        </w:tc>
        <w:tc>
          <w:tcPr>
            <w:tcW w:w="3130" w:type="dxa"/>
            <w:gridSpan w:val="4"/>
            <w:tcBorders>
              <w:tl2br w:val="nil"/>
              <w:tr2bl w:val="nil"/>
            </w:tcBorders>
            <w:vAlign w:val="center"/>
          </w:tcPr>
          <w:p w14:paraId="6611C651">
            <w:pPr>
              <w:pStyle w:val="18"/>
              <w:jc w:val="center"/>
              <w:rPr>
                <w:spacing w:val="-3"/>
                <w:sz w:val="21"/>
                <w:szCs w:val="21"/>
              </w:rPr>
            </w:pPr>
            <w:r>
              <w:rPr>
                <w:spacing w:val="-3"/>
                <w:sz w:val="21"/>
                <w:szCs w:val="21"/>
              </w:rPr>
              <w:t>投诉电话：0394-</w:t>
            </w:r>
            <w:r>
              <w:rPr>
                <w:rFonts w:hint="eastAsia"/>
                <w:spacing w:val="-3"/>
                <w:sz w:val="21"/>
                <w:szCs w:val="21"/>
                <w:lang w:val="en-US" w:eastAsia="zh-CN"/>
              </w:rPr>
              <w:t>2551366</w:t>
            </w:r>
          </w:p>
        </w:tc>
      </w:tr>
      <w:tr w14:paraId="5C945C0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14" w:hRule="atLeast"/>
        </w:trPr>
        <w:tc>
          <w:tcPr>
            <w:tcW w:w="14559" w:type="dxa"/>
            <w:gridSpan w:val="10"/>
            <w:tcBorders>
              <w:tl2br w:val="nil"/>
              <w:tr2bl w:val="nil"/>
            </w:tcBorders>
            <w:vAlign w:val="center"/>
          </w:tcPr>
          <w:p w14:paraId="65BBFE7E">
            <w:pPr>
              <w:pStyle w:val="18"/>
              <w:jc w:val="center"/>
              <w:rPr>
                <w:rFonts w:hint="default"/>
                <w:spacing w:val="-3"/>
                <w:sz w:val="21"/>
                <w:szCs w:val="21"/>
                <w:lang w:val="en-US" w:eastAsia="zh-CN"/>
              </w:rPr>
            </w:pPr>
            <w:r>
              <w:rPr>
                <w:spacing w:val="-3"/>
                <w:sz w:val="21"/>
                <w:szCs w:val="21"/>
              </w:rPr>
              <w:t>受理地点：</w:t>
            </w:r>
            <w:r>
              <w:rPr>
                <w:rFonts w:hint="eastAsia"/>
                <w:spacing w:val="-3"/>
                <w:sz w:val="21"/>
                <w:szCs w:val="21"/>
                <w:lang w:val="en-US" w:eastAsia="zh-CN"/>
              </w:rPr>
              <w:t>西华县泰山路128号司法局二楼211室</w:t>
            </w:r>
          </w:p>
        </w:tc>
      </w:tr>
    </w:tbl>
    <w:p w14:paraId="2FB58F3D">
      <w:pPr>
        <w:pStyle w:val="18"/>
        <w:spacing w:after="0"/>
        <w:jc w:val="center"/>
        <w:rPr>
          <w:rFonts w:ascii="PMingLiU" w:eastAsia="PMingLiU"/>
          <w:sz w:val="21"/>
        </w:rPr>
        <w:sectPr>
          <w:pgSz w:w="16840" w:h="11910" w:orient="landscape"/>
          <w:pgMar w:top="2280" w:right="992" w:bottom="280" w:left="992" w:header="2008" w:footer="0" w:gutter="0"/>
          <w:pgBorders>
            <w:top w:val="none" w:sz="0" w:space="0"/>
            <w:left w:val="none" w:sz="0" w:space="0"/>
            <w:bottom w:val="none" w:sz="0" w:space="0"/>
            <w:right w:val="none" w:sz="0" w:space="0"/>
          </w:pgBorders>
          <w:cols w:space="720" w:num="1"/>
        </w:sectPr>
      </w:pPr>
    </w:p>
    <w:p w14:paraId="387044CF">
      <w:pPr>
        <w:pStyle w:val="18"/>
        <w:spacing w:after="0"/>
        <w:jc w:val="both"/>
        <w:rPr>
          <w:rFonts w:ascii="PMingLiU" w:eastAsia="PMingLiU"/>
          <w:sz w:val="21"/>
        </w:rPr>
      </w:pPr>
    </w:p>
    <w:tbl>
      <w:tblPr>
        <w:tblStyle w:val="14"/>
        <w:tblW w:w="14711" w:type="dxa"/>
        <w:tblInd w:w="0" w:type="dxa"/>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Layout w:type="fixed"/>
        <w:tblCellMar>
          <w:top w:w="0" w:type="dxa"/>
          <w:left w:w="108" w:type="dxa"/>
          <w:bottom w:w="0" w:type="dxa"/>
          <w:right w:w="108" w:type="dxa"/>
        </w:tblCellMar>
      </w:tblPr>
      <w:tblGrid>
        <w:gridCol w:w="842"/>
        <w:gridCol w:w="853"/>
        <w:gridCol w:w="387"/>
        <w:gridCol w:w="658"/>
        <w:gridCol w:w="4650"/>
        <w:gridCol w:w="703"/>
        <w:gridCol w:w="28"/>
        <w:gridCol w:w="3436"/>
        <w:gridCol w:w="871"/>
        <w:gridCol w:w="648"/>
        <w:gridCol w:w="687"/>
        <w:gridCol w:w="948"/>
      </w:tblGrid>
      <w:tr w14:paraId="0B31D182">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Ex>
        <w:trPr>
          <w:trHeight w:val="1084" w:hRule="atLeast"/>
        </w:trPr>
        <w:tc>
          <w:tcPr>
            <w:tcW w:w="842" w:type="dxa"/>
            <w:tcBorders>
              <w:tl2br w:val="nil"/>
              <w:tr2bl w:val="nil"/>
            </w:tcBorders>
            <w:vAlign w:val="center"/>
          </w:tcPr>
          <w:p w14:paraId="02E84411">
            <w:pPr>
              <w:pStyle w:val="18"/>
              <w:spacing w:before="60"/>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序号</w:t>
            </w:r>
          </w:p>
        </w:tc>
        <w:tc>
          <w:tcPr>
            <w:tcW w:w="853" w:type="dxa"/>
            <w:tcBorders>
              <w:tl2br w:val="nil"/>
              <w:tr2bl w:val="nil"/>
            </w:tcBorders>
            <w:vAlign w:val="center"/>
          </w:tcPr>
          <w:p w14:paraId="3BF91137">
            <w:pPr>
              <w:pStyle w:val="18"/>
              <w:spacing w:before="60"/>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职权名称</w:t>
            </w:r>
          </w:p>
        </w:tc>
        <w:tc>
          <w:tcPr>
            <w:tcW w:w="387" w:type="dxa"/>
            <w:tcBorders>
              <w:tl2br w:val="nil"/>
              <w:tr2bl w:val="nil"/>
            </w:tcBorders>
            <w:vAlign w:val="center"/>
          </w:tcPr>
          <w:p w14:paraId="33216CBD">
            <w:pPr>
              <w:pStyle w:val="18"/>
              <w:spacing w:before="60"/>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子项</w:t>
            </w:r>
          </w:p>
        </w:tc>
        <w:tc>
          <w:tcPr>
            <w:tcW w:w="5308" w:type="dxa"/>
            <w:gridSpan w:val="2"/>
            <w:tcBorders>
              <w:tl2br w:val="nil"/>
              <w:tr2bl w:val="nil"/>
            </w:tcBorders>
            <w:vAlign w:val="center"/>
          </w:tcPr>
          <w:p w14:paraId="426287C9">
            <w:pPr>
              <w:pStyle w:val="18"/>
              <w:spacing w:before="60"/>
              <w:ind w:left="182"/>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实施依据</w:t>
            </w:r>
          </w:p>
        </w:tc>
        <w:tc>
          <w:tcPr>
            <w:tcW w:w="731" w:type="dxa"/>
            <w:gridSpan w:val="2"/>
            <w:tcBorders>
              <w:tl2br w:val="nil"/>
              <w:tr2bl w:val="nil"/>
            </w:tcBorders>
            <w:vAlign w:val="center"/>
          </w:tcPr>
          <w:p w14:paraId="7DDEAED4">
            <w:pPr>
              <w:pStyle w:val="18"/>
              <w:spacing w:before="60"/>
              <w:ind w:left="182"/>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办理环节</w:t>
            </w:r>
          </w:p>
        </w:tc>
        <w:tc>
          <w:tcPr>
            <w:tcW w:w="3436" w:type="dxa"/>
            <w:tcBorders>
              <w:tl2br w:val="nil"/>
              <w:tr2bl w:val="nil"/>
            </w:tcBorders>
            <w:vAlign w:val="center"/>
          </w:tcPr>
          <w:p w14:paraId="7FC82AA4">
            <w:pPr>
              <w:pStyle w:val="18"/>
              <w:spacing w:before="60"/>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责任事项</w:t>
            </w:r>
          </w:p>
        </w:tc>
        <w:tc>
          <w:tcPr>
            <w:tcW w:w="871" w:type="dxa"/>
            <w:tcBorders>
              <w:tl2br w:val="nil"/>
              <w:tr2bl w:val="nil"/>
            </w:tcBorders>
            <w:vAlign w:val="center"/>
          </w:tcPr>
          <w:p w14:paraId="6749FC94">
            <w:pPr>
              <w:pStyle w:val="18"/>
              <w:spacing w:before="60"/>
              <w:ind w:left="182"/>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责任科室</w:t>
            </w:r>
          </w:p>
        </w:tc>
        <w:tc>
          <w:tcPr>
            <w:tcW w:w="648" w:type="dxa"/>
            <w:tcBorders>
              <w:tl2br w:val="nil"/>
              <w:tr2bl w:val="nil"/>
            </w:tcBorders>
            <w:vAlign w:val="center"/>
          </w:tcPr>
          <w:p w14:paraId="77701189">
            <w:pPr>
              <w:pStyle w:val="18"/>
              <w:spacing w:before="60"/>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承诺时间</w:t>
            </w:r>
          </w:p>
        </w:tc>
        <w:tc>
          <w:tcPr>
            <w:tcW w:w="687" w:type="dxa"/>
            <w:tcBorders>
              <w:tl2br w:val="nil"/>
              <w:tr2bl w:val="nil"/>
            </w:tcBorders>
            <w:vAlign w:val="center"/>
          </w:tcPr>
          <w:p w14:paraId="4C5CE888">
            <w:pPr>
              <w:pStyle w:val="18"/>
              <w:spacing w:before="60"/>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法定时间</w:t>
            </w:r>
          </w:p>
        </w:tc>
        <w:tc>
          <w:tcPr>
            <w:tcW w:w="948" w:type="dxa"/>
            <w:tcBorders>
              <w:tl2br w:val="nil"/>
              <w:tr2bl w:val="nil"/>
            </w:tcBorders>
            <w:vAlign w:val="center"/>
          </w:tcPr>
          <w:p w14:paraId="4E742CCD">
            <w:pPr>
              <w:pStyle w:val="18"/>
              <w:spacing w:before="60"/>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收费情况及依据</w:t>
            </w:r>
          </w:p>
        </w:tc>
      </w:tr>
      <w:tr w14:paraId="4468C803">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Ex>
        <w:trPr>
          <w:trHeight w:val="3438" w:hRule="atLeast"/>
        </w:trPr>
        <w:tc>
          <w:tcPr>
            <w:tcW w:w="842" w:type="dxa"/>
            <w:tcBorders>
              <w:tl2br w:val="nil"/>
              <w:tr2bl w:val="nil"/>
            </w:tcBorders>
            <w:vAlign w:val="center"/>
          </w:tcPr>
          <w:p w14:paraId="09A06482">
            <w:pPr>
              <w:pStyle w:val="18"/>
              <w:ind w:firstLine="270" w:firstLineChars="100"/>
              <w:jc w:val="both"/>
              <w:rPr>
                <w:rFonts w:hint="default" w:ascii="宋体" w:hAnsi="宋体" w:eastAsia="宋体" w:cs="宋体"/>
                <w:b w:val="0"/>
                <w:bCs w:val="0"/>
                <w:spacing w:val="-2"/>
                <w:sz w:val="21"/>
                <w:szCs w:val="21"/>
                <w:lang w:val="en-US" w:eastAsia="zh-CN"/>
              </w:rPr>
            </w:pPr>
            <w:r>
              <w:rPr>
                <w:rFonts w:hint="eastAsia" w:ascii="Times New Roman" w:hAnsi="Times New Roman" w:cs="Times New Roman"/>
                <w:spacing w:val="-5"/>
                <w:sz w:val="28"/>
                <w:szCs w:val="28"/>
                <w:lang w:val="en-US" w:eastAsia="zh-CN"/>
              </w:rPr>
              <w:t>26</w:t>
            </w:r>
          </w:p>
        </w:tc>
        <w:tc>
          <w:tcPr>
            <w:tcW w:w="853" w:type="dxa"/>
            <w:tcBorders>
              <w:tl2br w:val="nil"/>
              <w:tr2bl w:val="nil"/>
            </w:tcBorders>
            <w:vAlign w:val="center"/>
          </w:tcPr>
          <w:p w14:paraId="571BD45D">
            <w:pPr>
              <w:pStyle w:val="18"/>
              <w:spacing w:before="60"/>
              <w:jc w:val="both"/>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行政执法证件的审核、发放、监督管理</w:t>
            </w:r>
          </w:p>
          <w:p w14:paraId="1D7BFBF4">
            <w:pPr>
              <w:pStyle w:val="18"/>
              <w:spacing w:before="60"/>
              <w:jc w:val="both"/>
              <w:rPr>
                <w:rFonts w:hint="eastAsia" w:ascii="宋体" w:hAnsi="宋体" w:eastAsia="宋体" w:cs="宋体"/>
                <w:b w:val="0"/>
                <w:bCs w:val="0"/>
                <w:spacing w:val="-2"/>
                <w:sz w:val="21"/>
                <w:szCs w:val="21"/>
              </w:rPr>
            </w:pPr>
          </w:p>
        </w:tc>
        <w:tc>
          <w:tcPr>
            <w:tcW w:w="387" w:type="dxa"/>
            <w:tcBorders>
              <w:tl2br w:val="nil"/>
              <w:tr2bl w:val="nil"/>
            </w:tcBorders>
            <w:vAlign w:val="center"/>
          </w:tcPr>
          <w:p w14:paraId="75B1C6AB">
            <w:pPr>
              <w:pStyle w:val="18"/>
              <w:spacing w:before="60"/>
              <w:ind w:left="182"/>
              <w:jc w:val="center"/>
              <w:rPr>
                <w:rFonts w:hint="eastAsia" w:ascii="宋体" w:hAnsi="宋体" w:eastAsia="宋体" w:cs="宋体"/>
                <w:b w:val="0"/>
                <w:bCs w:val="0"/>
                <w:spacing w:val="-2"/>
                <w:sz w:val="21"/>
                <w:szCs w:val="21"/>
              </w:rPr>
            </w:pPr>
          </w:p>
        </w:tc>
        <w:tc>
          <w:tcPr>
            <w:tcW w:w="5308" w:type="dxa"/>
            <w:gridSpan w:val="2"/>
            <w:tcBorders>
              <w:tl2br w:val="nil"/>
              <w:tr2bl w:val="nil"/>
            </w:tcBorders>
            <w:vAlign w:val="center"/>
          </w:tcPr>
          <w:p w14:paraId="686FE8B6">
            <w:pPr>
              <w:pStyle w:val="18"/>
              <w:spacing w:before="60"/>
              <w:ind w:left="182"/>
              <w:jc w:val="center"/>
              <w:rPr>
                <w:rFonts w:hint="eastAsia" w:ascii="宋体" w:hAnsi="宋体" w:eastAsia="宋体" w:cs="宋体"/>
                <w:b w:val="0"/>
                <w:bCs w:val="0"/>
                <w:spacing w:val="-2"/>
                <w:sz w:val="21"/>
                <w:szCs w:val="21"/>
              </w:rPr>
            </w:pPr>
            <w:r>
              <w:rPr>
                <w:rFonts w:hint="eastAsia" w:ascii="宋体" w:hAnsi="宋体" w:eastAsia="宋体" w:cs="宋体"/>
                <w:color w:val="000000"/>
                <w:sz w:val="21"/>
                <w:szCs w:val="21"/>
              </w:rPr>
              <w:t>1、</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lang w:val="en-US" w:eastAsia="zh-CN"/>
              </w:rPr>
              <w:t>河南省行政执法证件管理办法</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第六条县级以上人民政府应当加强对行政执法证件的管理,对行政执法人员持证执法情况进行监督检查。县级以上人民政府法制机构具体负责行政执法证件的审核、发放和监督管理。</w:t>
            </w:r>
            <w:r>
              <w:rPr>
                <w:rFonts w:hint="eastAsia" w:ascii="宋体" w:hAnsi="宋体" w:eastAsia="宋体" w:cs="宋体"/>
                <w:color w:val="000000"/>
                <w:sz w:val="21"/>
                <w:szCs w:val="21"/>
                <w:lang w:val="en-US" w:eastAsia="zh-CN"/>
              </w:rPr>
              <w:t>2</w:t>
            </w:r>
            <w:r>
              <w:rPr>
                <w:rFonts w:hint="eastAsia" w:ascii="宋体" w:hAnsi="宋体" w:eastAsia="宋体" w:cs="宋体"/>
                <w:color w:val="000000"/>
                <w:sz w:val="21"/>
                <w:szCs w:val="21"/>
              </w:rPr>
              <w:t>、</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lang w:val="en-US" w:eastAsia="zh-CN"/>
              </w:rPr>
              <w:t>河南省行政执法证件管理办法</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第十四条县级以上人民政府法制机构应当每年组织行政执法人员进行公共法律知识培训考试。</w:t>
            </w:r>
            <w:r>
              <w:rPr>
                <w:rFonts w:hint="eastAsia" w:ascii="宋体" w:hAnsi="宋体" w:eastAsia="宋体" w:cs="宋体"/>
                <w:color w:val="000000"/>
                <w:sz w:val="21"/>
                <w:szCs w:val="21"/>
                <w:lang w:val="en-US" w:eastAsia="zh-CN"/>
              </w:rPr>
              <w:t>3</w:t>
            </w:r>
            <w:r>
              <w:rPr>
                <w:rFonts w:hint="eastAsia" w:ascii="宋体" w:hAnsi="宋体" w:eastAsia="宋体" w:cs="宋体"/>
                <w:color w:val="000000"/>
                <w:sz w:val="21"/>
                <w:szCs w:val="21"/>
              </w:rPr>
              <w:t>、</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lang w:val="en-US" w:eastAsia="zh-CN"/>
              </w:rPr>
              <w:t>河南省行政执法证件管理办法</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第十五条行政执法证件有效期5年。行政执法证件实行年度审验,由县级以上人民政府法制机构分级组织实施</w:t>
            </w:r>
            <w:r>
              <w:rPr>
                <w:rFonts w:hint="eastAsia" w:ascii="宋体" w:hAnsi="宋体" w:eastAsia="宋体" w:cs="宋体"/>
                <w:color w:val="000000"/>
                <w:sz w:val="21"/>
                <w:szCs w:val="21"/>
                <w:lang w:eastAsia="zh-CN"/>
              </w:rPr>
              <w:t>。</w:t>
            </w:r>
          </w:p>
        </w:tc>
        <w:tc>
          <w:tcPr>
            <w:tcW w:w="731" w:type="dxa"/>
            <w:gridSpan w:val="2"/>
            <w:tcBorders>
              <w:tl2br w:val="nil"/>
              <w:tr2bl w:val="nil"/>
            </w:tcBorders>
            <w:vAlign w:val="center"/>
          </w:tcPr>
          <w:p w14:paraId="0157A2E3">
            <w:pPr>
              <w:pStyle w:val="18"/>
              <w:spacing w:before="60"/>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审查</w:t>
            </w:r>
          </w:p>
        </w:tc>
        <w:tc>
          <w:tcPr>
            <w:tcW w:w="3436" w:type="dxa"/>
            <w:tcBorders>
              <w:tl2br w:val="nil"/>
              <w:tr2bl w:val="nil"/>
            </w:tcBorders>
            <w:vAlign w:val="center"/>
          </w:tcPr>
          <w:p w14:paraId="60FD3E77">
            <w:pPr>
              <w:widowControl/>
              <w:jc w:val="center"/>
              <w:textAlignment w:val="center"/>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1.是否具备领取行政执法证件的条件; 2.是否有违法被处理的情形; 3.行政执法证件载明的事项是否发生变化; 4.行政执法人员是否参加年度法律知识培训考试，培训考试是否合格;5.其他应当审验的内容。</w:t>
            </w:r>
          </w:p>
          <w:p w14:paraId="613FE9E4">
            <w:pPr>
              <w:pStyle w:val="18"/>
              <w:numPr>
                <w:ilvl w:val="0"/>
                <w:numId w:val="0"/>
              </w:numPr>
              <w:spacing w:before="60"/>
              <w:ind w:right="0" w:rightChars="0"/>
              <w:jc w:val="both"/>
              <w:rPr>
                <w:rFonts w:hint="eastAsia" w:ascii="宋体" w:hAnsi="宋体" w:eastAsia="宋体" w:cs="宋体"/>
                <w:b w:val="0"/>
                <w:bCs w:val="0"/>
                <w:spacing w:val="-2"/>
                <w:sz w:val="21"/>
                <w:szCs w:val="21"/>
              </w:rPr>
            </w:pPr>
          </w:p>
        </w:tc>
        <w:tc>
          <w:tcPr>
            <w:tcW w:w="871" w:type="dxa"/>
            <w:tcBorders>
              <w:tl2br w:val="nil"/>
              <w:tr2bl w:val="nil"/>
            </w:tcBorders>
            <w:vAlign w:val="center"/>
          </w:tcPr>
          <w:p w14:paraId="68E81BB2">
            <w:pPr>
              <w:pStyle w:val="18"/>
              <w:spacing w:before="117"/>
              <w:jc w:val="center"/>
              <w:rPr>
                <w:rFonts w:hint="eastAsia" w:ascii="宋体" w:hAnsi="宋体" w:eastAsia="宋体" w:cs="宋体"/>
                <w:b w:val="0"/>
                <w:bCs w:val="0"/>
                <w:spacing w:val="-2"/>
                <w:sz w:val="21"/>
                <w:szCs w:val="21"/>
                <w:lang w:val="en-US" w:eastAsia="zh-CN"/>
              </w:rPr>
            </w:pPr>
            <w:r>
              <w:rPr>
                <w:rFonts w:hint="eastAsia" w:ascii="宋体" w:hAnsi="宋体" w:eastAsia="宋体" w:cs="宋体"/>
                <w:color w:val="000000"/>
                <w:sz w:val="21"/>
                <w:szCs w:val="21"/>
                <w:lang w:val="en-US" w:eastAsia="zh-CN"/>
              </w:rPr>
              <w:t>执法监督协调股</w:t>
            </w:r>
          </w:p>
        </w:tc>
        <w:tc>
          <w:tcPr>
            <w:tcW w:w="648" w:type="dxa"/>
            <w:tcBorders>
              <w:tl2br w:val="nil"/>
              <w:tr2bl w:val="nil"/>
            </w:tcBorders>
            <w:vAlign w:val="center"/>
          </w:tcPr>
          <w:p w14:paraId="39ED95DF">
            <w:pPr>
              <w:pStyle w:val="18"/>
              <w:spacing w:before="60"/>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无</w:t>
            </w:r>
          </w:p>
        </w:tc>
        <w:tc>
          <w:tcPr>
            <w:tcW w:w="687" w:type="dxa"/>
            <w:tcBorders>
              <w:tl2br w:val="nil"/>
              <w:tr2bl w:val="nil"/>
            </w:tcBorders>
            <w:vAlign w:val="center"/>
          </w:tcPr>
          <w:p w14:paraId="7394CA97">
            <w:pPr>
              <w:pStyle w:val="18"/>
              <w:spacing w:before="60"/>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无</w:t>
            </w:r>
          </w:p>
        </w:tc>
        <w:tc>
          <w:tcPr>
            <w:tcW w:w="948" w:type="dxa"/>
            <w:tcBorders>
              <w:tl2br w:val="nil"/>
              <w:tr2bl w:val="nil"/>
            </w:tcBorders>
            <w:vAlign w:val="center"/>
          </w:tcPr>
          <w:p w14:paraId="2B55A759">
            <w:pPr>
              <w:pStyle w:val="18"/>
              <w:spacing w:before="60"/>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不收费</w:t>
            </w:r>
          </w:p>
        </w:tc>
      </w:tr>
      <w:tr w14:paraId="6817F052">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Ex>
        <w:trPr>
          <w:trHeight w:val="649" w:hRule="atLeast"/>
        </w:trPr>
        <w:tc>
          <w:tcPr>
            <w:tcW w:w="2740" w:type="dxa"/>
            <w:gridSpan w:val="4"/>
            <w:tcBorders>
              <w:bottom w:val="single" w:color="000000" w:sz="8" w:space="0"/>
              <w:right w:val="nil"/>
              <w:tl2br w:val="nil"/>
              <w:tr2bl w:val="nil"/>
            </w:tcBorders>
            <w:vAlign w:val="center"/>
          </w:tcPr>
          <w:p w14:paraId="1E7CC27E">
            <w:pPr>
              <w:pStyle w:val="18"/>
              <w:spacing w:before="117"/>
              <w:ind w:left="83"/>
              <w:jc w:val="center"/>
              <w:rPr>
                <w:rFonts w:hint="eastAsia" w:ascii="宋体" w:hAnsi="宋体" w:eastAsia="宋体" w:cs="宋体"/>
                <w:spacing w:val="-2"/>
                <w:sz w:val="21"/>
                <w:szCs w:val="21"/>
                <w:lang w:val="en-US" w:eastAsia="zh-CN"/>
              </w:rPr>
            </w:pPr>
            <w:r>
              <w:rPr>
                <w:rFonts w:hint="eastAsia" w:ascii="宋体" w:hAnsi="宋体" w:eastAsia="宋体" w:cs="宋体"/>
                <w:spacing w:val="-2"/>
                <w:sz w:val="21"/>
                <w:szCs w:val="21"/>
              </w:rPr>
              <w:t>服务电话: 0394-</w:t>
            </w:r>
            <w:r>
              <w:rPr>
                <w:rFonts w:hint="eastAsia" w:ascii="宋体" w:hAnsi="宋体" w:eastAsia="宋体" w:cs="宋体"/>
                <w:spacing w:val="-2"/>
                <w:sz w:val="21"/>
                <w:szCs w:val="21"/>
                <w:lang w:val="en-US" w:eastAsia="zh-CN"/>
              </w:rPr>
              <w:t>2105589</w:t>
            </w:r>
          </w:p>
        </w:tc>
        <w:tc>
          <w:tcPr>
            <w:tcW w:w="4650" w:type="dxa"/>
            <w:tcBorders>
              <w:left w:val="nil"/>
              <w:bottom w:val="single" w:color="000000" w:sz="8" w:space="0"/>
              <w:right w:val="nil"/>
              <w:tl2br w:val="nil"/>
              <w:tr2bl w:val="nil"/>
            </w:tcBorders>
            <w:vAlign w:val="center"/>
          </w:tcPr>
          <w:p w14:paraId="0B5B5899">
            <w:pPr>
              <w:pStyle w:val="18"/>
              <w:spacing w:before="117"/>
              <w:ind w:left="83"/>
              <w:jc w:val="center"/>
              <w:rPr>
                <w:rFonts w:hint="eastAsia" w:ascii="宋体" w:hAnsi="宋体" w:eastAsia="宋体" w:cs="宋体"/>
                <w:spacing w:val="-2"/>
                <w:sz w:val="21"/>
                <w:szCs w:val="21"/>
                <w:lang w:val="en-US" w:eastAsia="zh-CN"/>
              </w:rPr>
            </w:pPr>
            <w:r>
              <w:rPr>
                <w:rFonts w:hint="eastAsia" w:ascii="宋体" w:hAnsi="宋体" w:eastAsia="宋体" w:cs="宋体"/>
                <w:spacing w:val="-2"/>
                <w:sz w:val="21"/>
                <w:szCs w:val="21"/>
              </w:rPr>
              <w:t>投诉机构:</w:t>
            </w:r>
            <w:r>
              <w:rPr>
                <w:rFonts w:hint="eastAsia" w:ascii="宋体" w:hAnsi="宋体" w:eastAsia="宋体" w:cs="宋体"/>
                <w:spacing w:val="-2"/>
                <w:sz w:val="21"/>
                <w:szCs w:val="21"/>
                <w:lang w:val="en-US" w:eastAsia="zh-CN"/>
              </w:rPr>
              <w:t>执法协调监督股</w:t>
            </w:r>
          </w:p>
        </w:tc>
        <w:tc>
          <w:tcPr>
            <w:tcW w:w="703" w:type="dxa"/>
            <w:tcBorders>
              <w:left w:val="nil"/>
              <w:bottom w:val="single" w:color="000000" w:sz="8" w:space="0"/>
              <w:right w:val="nil"/>
              <w:tl2br w:val="nil"/>
              <w:tr2bl w:val="nil"/>
            </w:tcBorders>
            <w:vAlign w:val="center"/>
          </w:tcPr>
          <w:p w14:paraId="3F973332">
            <w:pPr>
              <w:pStyle w:val="18"/>
              <w:spacing w:before="117"/>
              <w:ind w:left="83"/>
              <w:jc w:val="center"/>
              <w:rPr>
                <w:rFonts w:hint="eastAsia" w:ascii="宋体" w:hAnsi="宋体" w:eastAsia="宋体" w:cs="宋体"/>
                <w:spacing w:val="-2"/>
                <w:sz w:val="21"/>
                <w:szCs w:val="21"/>
                <w:lang w:val="en-US" w:eastAsia="zh-CN"/>
              </w:rPr>
            </w:pPr>
          </w:p>
        </w:tc>
        <w:tc>
          <w:tcPr>
            <w:tcW w:w="6618" w:type="dxa"/>
            <w:gridSpan w:val="6"/>
            <w:tcBorders>
              <w:left w:val="nil"/>
              <w:bottom w:val="single" w:color="000000" w:sz="8" w:space="0"/>
              <w:tl2br w:val="nil"/>
              <w:tr2bl w:val="nil"/>
            </w:tcBorders>
            <w:vAlign w:val="center"/>
          </w:tcPr>
          <w:p w14:paraId="187CEBCB">
            <w:pPr>
              <w:pStyle w:val="18"/>
              <w:spacing w:before="117"/>
              <w:ind w:left="83"/>
              <w:jc w:val="center"/>
              <w:rPr>
                <w:rFonts w:hint="eastAsia" w:ascii="宋体" w:hAnsi="宋体" w:eastAsia="宋体" w:cs="宋体"/>
                <w:spacing w:val="-2"/>
                <w:sz w:val="21"/>
                <w:szCs w:val="21"/>
                <w:lang w:val="en-US" w:eastAsia="zh-CN"/>
              </w:rPr>
            </w:pPr>
            <w:r>
              <w:rPr>
                <w:rFonts w:hint="eastAsia" w:ascii="宋体" w:hAnsi="宋体" w:eastAsia="宋体" w:cs="宋体"/>
                <w:spacing w:val="-2"/>
                <w:sz w:val="21"/>
                <w:szCs w:val="21"/>
              </w:rPr>
              <w:t>投诉电话:0394-</w:t>
            </w:r>
            <w:r>
              <w:rPr>
                <w:rFonts w:hint="eastAsia" w:ascii="宋体" w:hAnsi="宋体" w:eastAsia="宋体" w:cs="宋体"/>
                <w:spacing w:val="-2"/>
                <w:sz w:val="21"/>
                <w:szCs w:val="21"/>
                <w:lang w:val="en-US" w:eastAsia="zh-CN"/>
              </w:rPr>
              <w:t>2293619</w:t>
            </w:r>
          </w:p>
        </w:tc>
      </w:tr>
      <w:tr w14:paraId="6ABBBA74">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Ex>
        <w:trPr>
          <w:trHeight w:val="778" w:hRule="atLeast"/>
        </w:trPr>
        <w:tc>
          <w:tcPr>
            <w:tcW w:w="14711" w:type="dxa"/>
            <w:gridSpan w:val="12"/>
            <w:tcBorders>
              <w:top w:val="single" w:color="000000" w:sz="8" w:space="0"/>
              <w:tl2br w:val="nil"/>
              <w:tr2bl w:val="nil"/>
            </w:tcBorders>
            <w:vAlign w:val="center"/>
          </w:tcPr>
          <w:p w14:paraId="0BE3FE67">
            <w:pPr>
              <w:pStyle w:val="18"/>
              <w:spacing w:before="117"/>
              <w:ind w:left="83"/>
              <w:jc w:val="center"/>
              <w:rPr>
                <w:rFonts w:hint="eastAsia" w:ascii="宋体" w:hAnsi="宋体" w:eastAsia="宋体" w:cs="宋体"/>
                <w:spacing w:val="-2"/>
                <w:sz w:val="21"/>
                <w:szCs w:val="21"/>
                <w:lang w:val="en-US" w:eastAsia="zh-CN"/>
              </w:rPr>
            </w:pPr>
            <w:r>
              <w:rPr>
                <w:rFonts w:hint="eastAsia" w:ascii="宋体" w:hAnsi="宋体" w:eastAsia="宋体" w:cs="宋体"/>
                <w:spacing w:val="-2"/>
                <w:sz w:val="21"/>
                <w:szCs w:val="21"/>
              </w:rPr>
              <w:t>受理地点:</w:t>
            </w:r>
            <w:r>
              <w:rPr>
                <w:rFonts w:hint="eastAsia" w:ascii="宋体" w:hAnsi="宋体" w:eastAsia="宋体" w:cs="宋体"/>
                <w:spacing w:val="-3"/>
                <w:sz w:val="21"/>
                <w:szCs w:val="21"/>
                <w:lang w:val="en-US" w:eastAsia="zh-CN"/>
              </w:rPr>
              <w:t>西华县泰山路128号司法局一楼102室</w:t>
            </w:r>
          </w:p>
        </w:tc>
      </w:tr>
    </w:tbl>
    <w:p w14:paraId="18AC6E85">
      <w:pPr>
        <w:pStyle w:val="18"/>
        <w:spacing w:after="0"/>
        <w:jc w:val="center"/>
        <w:rPr>
          <w:rFonts w:ascii="PMingLiU" w:eastAsia="PMingLiU"/>
          <w:sz w:val="21"/>
          <w:szCs w:val="21"/>
        </w:rPr>
      </w:pPr>
    </w:p>
    <w:p w14:paraId="2ADF8433">
      <w:pPr>
        <w:pStyle w:val="18"/>
        <w:spacing w:after="0"/>
        <w:jc w:val="center"/>
        <w:rPr>
          <w:rFonts w:ascii="PMingLiU" w:eastAsia="PMingLiU"/>
          <w:sz w:val="21"/>
        </w:rPr>
      </w:pPr>
    </w:p>
    <w:p w14:paraId="05EB506F">
      <w:pPr>
        <w:pStyle w:val="18"/>
        <w:spacing w:after="0"/>
        <w:jc w:val="center"/>
        <w:rPr>
          <w:rFonts w:ascii="PMingLiU" w:eastAsia="PMingLiU"/>
          <w:sz w:val="21"/>
        </w:rPr>
      </w:pPr>
    </w:p>
    <w:p w14:paraId="0A9194D1">
      <w:pPr>
        <w:pStyle w:val="18"/>
        <w:spacing w:after="0"/>
        <w:jc w:val="center"/>
        <w:rPr>
          <w:rFonts w:ascii="PMingLiU" w:eastAsia="PMingLiU"/>
          <w:sz w:val="21"/>
        </w:rPr>
      </w:pPr>
    </w:p>
    <w:p w14:paraId="5311222E">
      <w:pPr>
        <w:pStyle w:val="18"/>
        <w:spacing w:after="0"/>
        <w:jc w:val="center"/>
        <w:rPr>
          <w:rFonts w:ascii="PMingLiU" w:eastAsia="PMingLiU"/>
          <w:sz w:val="21"/>
        </w:rPr>
      </w:pPr>
    </w:p>
    <w:p w14:paraId="171684BD">
      <w:pPr>
        <w:pStyle w:val="18"/>
        <w:spacing w:after="0"/>
        <w:jc w:val="center"/>
        <w:rPr>
          <w:rFonts w:ascii="PMingLiU" w:eastAsia="PMingLiU"/>
          <w:sz w:val="21"/>
        </w:rPr>
      </w:pPr>
    </w:p>
    <w:p w14:paraId="3C347FD5">
      <w:pPr>
        <w:pStyle w:val="18"/>
        <w:spacing w:after="0"/>
        <w:jc w:val="center"/>
        <w:rPr>
          <w:rFonts w:ascii="PMingLiU" w:eastAsia="PMingLiU"/>
          <w:sz w:val="21"/>
        </w:rPr>
      </w:pPr>
    </w:p>
    <w:p w14:paraId="6545606F">
      <w:pPr>
        <w:pStyle w:val="18"/>
        <w:spacing w:after="0"/>
        <w:jc w:val="center"/>
        <w:rPr>
          <w:rFonts w:ascii="PMingLiU" w:eastAsia="PMingLiU"/>
          <w:sz w:val="21"/>
        </w:rPr>
      </w:pPr>
    </w:p>
    <w:p w14:paraId="4C33F8D3">
      <w:pPr>
        <w:pStyle w:val="18"/>
        <w:spacing w:after="0"/>
        <w:jc w:val="center"/>
        <w:rPr>
          <w:rFonts w:ascii="PMingLiU" w:eastAsia="PMingLiU"/>
          <w:sz w:val="21"/>
        </w:rPr>
      </w:pPr>
    </w:p>
    <w:p w14:paraId="19EB5648">
      <w:pPr>
        <w:rPr>
          <w:rFonts w:ascii="PMingLiU" w:eastAsia="PMingLiU"/>
          <w:sz w:val="21"/>
          <w:szCs w:val="21"/>
        </w:rPr>
      </w:pPr>
      <w:r>
        <w:rPr>
          <w:rFonts w:ascii="PMingLiU" w:eastAsia="PMingLiU"/>
          <w:sz w:val="21"/>
          <w:szCs w:val="21"/>
        </w:rPr>
        <w:br w:type="page"/>
      </w:r>
    </w:p>
    <w:tbl>
      <w:tblPr>
        <w:tblStyle w:val="14"/>
        <w:tblW w:w="14711" w:type="dxa"/>
        <w:tblInd w:w="0" w:type="dxa"/>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Layout w:type="fixed"/>
        <w:tblCellMar>
          <w:top w:w="0" w:type="dxa"/>
          <w:left w:w="108" w:type="dxa"/>
          <w:bottom w:w="0" w:type="dxa"/>
          <w:right w:w="108" w:type="dxa"/>
        </w:tblCellMar>
      </w:tblPr>
      <w:tblGrid>
        <w:gridCol w:w="842"/>
        <w:gridCol w:w="853"/>
        <w:gridCol w:w="387"/>
        <w:gridCol w:w="5308"/>
        <w:gridCol w:w="703"/>
        <w:gridCol w:w="3464"/>
        <w:gridCol w:w="871"/>
        <w:gridCol w:w="648"/>
        <w:gridCol w:w="687"/>
        <w:gridCol w:w="948"/>
      </w:tblGrid>
      <w:tr w14:paraId="059D133B">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Ex>
        <w:trPr>
          <w:trHeight w:val="1084" w:hRule="atLeast"/>
        </w:trPr>
        <w:tc>
          <w:tcPr>
            <w:tcW w:w="842" w:type="dxa"/>
            <w:tcBorders>
              <w:tl2br w:val="nil"/>
              <w:tr2bl w:val="nil"/>
            </w:tcBorders>
            <w:vAlign w:val="center"/>
          </w:tcPr>
          <w:p w14:paraId="6F86F3BD">
            <w:pPr>
              <w:pStyle w:val="18"/>
              <w:spacing w:before="60"/>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序号</w:t>
            </w:r>
          </w:p>
        </w:tc>
        <w:tc>
          <w:tcPr>
            <w:tcW w:w="853" w:type="dxa"/>
            <w:tcBorders>
              <w:tl2br w:val="nil"/>
              <w:tr2bl w:val="nil"/>
            </w:tcBorders>
            <w:vAlign w:val="center"/>
          </w:tcPr>
          <w:p w14:paraId="57A3C21D">
            <w:pPr>
              <w:pStyle w:val="18"/>
              <w:spacing w:before="60"/>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职权名称</w:t>
            </w:r>
          </w:p>
        </w:tc>
        <w:tc>
          <w:tcPr>
            <w:tcW w:w="387" w:type="dxa"/>
            <w:tcBorders>
              <w:tl2br w:val="nil"/>
              <w:tr2bl w:val="nil"/>
            </w:tcBorders>
            <w:vAlign w:val="center"/>
          </w:tcPr>
          <w:p w14:paraId="4B9D4536">
            <w:pPr>
              <w:pStyle w:val="18"/>
              <w:spacing w:before="60"/>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子项</w:t>
            </w:r>
          </w:p>
        </w:tc>
        <w:tc>
          <w:tcPr>
            <w:tcW w:w="5308" w:type="dxa"/>
            <w:tcBorders>
              <w:tl2br w:val="nil"/>
              <w:tr2bl w:val="nil"/>
            </w:tcBorders>
            <w:vAlign w:val="center"/>
          </w:tcPr>
          <w:p w14:paraId="730512BB">
            <w:pPr>
              <w:pStyle w:val="18"/>
              <w:spacing w:before="60"/>
              <w:ind w:left="182"/>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实施依据</w:t>
            </w:r>
          </w:p>
        </w:tc>
        <w:tc>
          <w:tcPr>
            <w:tcW w:w="703" w:type="dxa"/>
            <w:tcBorders>
              <w:tl2br w:val="nil"/>
              <w:tr2bl w:val="nil"/>
            </w:tcBorders>
            <w:vAlign w:val="center"/>
          </w:tcPr>
          <w:p w14:paraId="47BA4D56">
            <w:pPr>
              <w:pStyle w:val="18"/>
              <w:spacing w:before="60"/>
              <w:ind w:left="182"/>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办理环节</w:t>
            </w:r>
          </w:p>
        </w:tc>
        <w:tc>
          <w:tcPr>
            <w:tcW w:w="3464" w:type="dxa"/>
            <w:tcBorders>
              <w:tl2br w:val="nil"/>
              <w:tr2bl w:val="nil"/>
            </w:tcBorders>
            <w:vAlign w:val="center"/>
          </w:tcPr>
          <w:p w14:paraId="56CF00FF">
            <w:pPr>
              <w:pStyle w:val="18"/>
              <w:spacing w:before="60"/>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责任事项</w:t>
            </w:r>
          </w:p>
        </w:tc>
        <w:tc>
          <w:tcPr>
            <w:tcW w:w="871" w:type="dxa"/>
            <w:tcBorders>
              <w:tl2br w:val="nil"/>
              <w:tr2bl w:val="nil"/>
            </w:tcBorders>
            <w:vAlign w:val="center"/>
          </w:tcPr>
          <w:p w14:paraId="4586CE8B">
            <w:pPr>
              <w:pStyle w:val="18"/>
              <w:spacing w:before="60"/>
              <w:ind w:left="182"/>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责任科室</w:t>
            </w:r>
          </w:p>
        </w:tc>
        <w:tc>
          <w:tcPr>
            <w:tcW w:w="648" w:type="dxa"/>
            <w:tcBorders>
              <w:tl2br w:val="nil"/>
              <w:tr2bl w:val="nil"/>
            </w:tcBorders>
            <w:vAlign w:val="center"/>
          </w:tcPr>
          <w:p w14:paraId="34BE67D9">
            <w:pPr>
              <w:pStyle w:val="18"/>
              <w:spacing w:before="60"/>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承诺时间</w:t>
            </w:r>
          </w:p>
        </w:tc>
        <w:tc>
          <w:tcPr>
            <w:tcW w:w="687" w:type="dxa"/>
            <w:tcBorders>
              <w:tl2br w:val="nil"/>
              <w:tr2bl w:val="nil"/>
            </w:tcBorders>
            <w:vAlign w:val="center"/>
          </w:tcPr>
          <w:p w14:paraId="7D7B3173">
            <w:pPr>
              <w:pStyle w:val="18"/>
              <w:spacing w:before="60"/>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法定时间</w:t>
            </w:r>
          </w:p>
        </w:tc>
        <w:tc>
          <w:tcPr>
            <w:tcW w:w="948" w:type="dxa"/>
            <w:tcBorders>
              <w:tl2br w:val="nil"/>
              <w:tr2bl w:val="nil"/>
            </w:tcBorders>
            <w:vAlign w:val="center"/>
          </w:tcPr>
          <w:p w14:paraId="6BC47574">
            <w:pPr>
              <w:pStyle w:val="18"/>
              <w:spacing w:before="60"/>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收费情况及依据</w:t>
            </w:r>
          </w:p>
        </w:tc>
      </w:tr>
      <w:tr w14:paraId="60EDE864">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Ex>
        <w:trPr>
          <w:trHeight w:val="3438" w:hRule="atLeast"/>
        </w:trPr>
        <w:tc>
          <w:tcPr>
            <w:tcW w:w="842" w:type="dxa"/>
            <w:tcBorders>
              <w:tl2br w:val="nil"/>
              <w:tr2bl w:val="nil"/>
            </w:tcBorders>
            <w:vAlign w:val="center"/>
          </w:tcPr>
          <w:p w14:paraId="36934871">
            <w:pPr>
              <w:pStyle w:val="18"/>
              <w:ind w:firstLine="270" w:firstLineChars="100"/>
              <w:jc w:val="both"/>
              <w:rPr>
                <w:rFonts w:hint="default" w:ascii="宋体" w:hAnsi="宋体" w:eastAsia="宋体" w:cs="宋体"/>
                <w:b w:val="0"/>
                <w:bCs w:val="0"/>
                <w:spacing w:val="-2"/>
                <w:sz w:val="21"/>
                <w:szCs w:val="21"/>
                <w:lang w:val="en-US" w:eastAsia="zh-CN"/>
              </w:rPr>
            </w:pPr>
            <w:r>
              <w:rPr>
                <w:rFonts w:hint="eastAsia" w:ascii="Times New Roman" w:hAnsi="Times New Roman" w:cs="Times New Roman"/>
                <w:spacing w:val="-5"/>
                <w:sz w:val="28"/>
                <w:szCs w:val="28"/>
                <w:lang w:val="en-US" w:eastAsia="zh-CN"/>
              </w:rPr>
              <w:t>27</w:t>
            </w:r>
          </w:p>
        </w:tc>
        <w:tc>
          <w:tcPr>
            <w:tcW w:w="853" w:type="dxa"/>
            <w:tcBorders>
              <w:tl2br w:val="nil"/>
              <w:tr2bl w:val="nil"/>
            </w:tcBorders>
            <w:vAlign w:val="center"/>
          </w:tcPr>
          <w:p w14:paraId="21298CF1">
            <w:pPr>
              <w:pStyle w:val="18"/>
              <w:spacing w:before="60"/>
              <w:jc w:val="both"/>
              <w:rPr>
                <w:rFonts w:hint="eastAsia" w:ascii="宋体" w:hAnsi="宋体" w:eastAsia="宋体" w:cs="宋体"/>
                <w:b w:val="0"/>
                <w:bCs w:val="0"/>
                <w:spacing w:val="-2"/>
                <w:sz w:val="21"/>
                <w:szCs w:val="21"/>
                <w:lang w:val="en-US" w:eastAsia="zh-CN"/>
              </w:rPr>
            </w:pPr>
            <w:r>
              <w:rPr>
                <w:rFonts w:hint="eastAsia" w:ascii="宋体" w:hAnsi="宋体" w:eastAsia="宋体" w:cs="宋体"/>
                <w:color w:val="000000"/>
                <w:sz w:val="21"/>
                <w:szCs w:val="21"/>
              </w:rPr>
              <w:t>承担县政府</w:t>
            </w:r>
            <w:r>
              <w:rPr>
                <w:rFonts w:hint="eastAsia" w:ascii="宋体" w:hAnsi="宋体" w:eastAsia="宋体" w:cs="宋体"/>
                <w:color w:val="000000"/>
                <w:sz w:val="21"/>
                <w:szCs w:val="21"/>
                <w:lang w:val="en-US" w:eastAsia="zh-CN"/>
              </w:rPr>
              <w:t>规范性文件</w:t>
            </w:r>
            <w:r>
              <w:rPr>
                <w:rFonts w:hint="eastAsia" w:ascii="宋体" w:hAnsi="宋体" w:eastAsia="宋体" w:cs="宋体"/>
                <w:color w:val="000000"/>
                <w:sz w:val="21"/>
                <w:szCs w:val="21"/>
              </w:rPr>
              <w:t>向市政府和县人大常委会备案工作</w:t>
            </w:r>
          </w:p>
          <w:p w14:paraId="02FFE1BD">
            <w:pPr>
              <w:pStyle w:val="18"/>
              <w:spacing w:before="60"/>
              <w:jc w:val="both"/>
              <w:rPr>
                <w:rFonts w:hint="eastAsia" w:ascii="宋体" w:hAnsi="宋体" w:eastAsia="宋体" w:cs="宋体"/>
                <w:b w:val="0"/>
                <w:bCs w:val="0"/>
                <w:spacing w:val="-2"/>
                <w:sz w:val="21"/>
                <w:szCs w:val="21"/>
              </w:rPr>
            </w:pPr>
          </w:p>
        </w:tc>
        <w:tc>
          <w:tcPr>
            <w:tcW w:w="387" w:type="dxa"/>
            <w:tcBorders>
              <w:tl2br w:val="nil"/>
              <w:tr2bl w:val="nil"/>
            </w:tcBorders>
            <w:vAlign w:val="center"/>
          </w:tcPr>
          <w:p w14:paraId="00632CC2">
            <w:pPr>
              <w:pStyle w:val="18"/>
              <w:spacing w:before="60"/>
              <w:ind w:left="182"/>
              <w:jc w:val="center"/>
              <w:rPr>
                <w:rFonts w:hint="eastAsia" w:ascii="宋体" w:hAnsi="宋体" w:eastAsia="宋体" w:cs="宋体"/>
                <w:b w:val="0"/>
                <w:bCs w:val="0"/>
                <w:spacing w:val="-2"/>
                <w:sz w:val="21"/>
                <w:szCs w:val="21"/>
              </w:rPr>
            </w:pPr>
          </w:p>
        </w:tc>
        <w:tc>
          <w:tcPr>
            <w:tcW w:w="5308" w:type="dxa"/>
            <w:tcBorders>
              <w:tl2br w:val="nil"/>
              <w:tr2bl w:val="nil"/>
            </w:tcBorders>
            <w:vAlign w:val="center"/>
          </w:tcPr>
          <w:p w14:paraId="266369F2">
            <w:pPr>
              <w:pStyle w:val="18"/>
              <w:spacing w:before="60"/>
              <w:ind w:left="182"/>
              <w:jc w:val="center"/>
              <w:rPr>
                <w:rFonts w:hint="eastAsia" w:ascii="宋体" w:hAnsi="宋体" w:eastAsia="宋体" w:cs="宋体"/>
                <w:color w:val="000000"/>
                <w:sz w:val="21"/>
                <w:szCs w:val="21"/>
              </w:rPr>
            </w:pPr>
            <w:r>
              <w:rPr>
                <w:rFonts w:hint="eastAsia" w:ascii="宋体" w:hAnsi="宋体" w:eastAsia="宋体" w:cs="宋体"/>
                <w:color w:val="000000"/>
                <w:sz w:val="21"/>
                <w:szCs w:val="21"/>
              </w:rPr>
              <w:t>《河南省</w:t>
            </w:r>
            <w:r>
              <w:rPr>
                <w:rFonts w:hint="eastAsia" w:ascii="宋体" w:hAnsi="宋体" w:eastAsia="宋体" w:cs="宋体"/>
                <w:color w:val="000000"/>
                <w:sz w:val="21"/>
                <w:szCs w:val="21"/>
                <w:lang w:val="en-US" w:eastAsia="zh-CN"/>
              </w:rPr>
              <w:t>行政</w:t>
            </w:r>
            <w:r>
              <w:rPr>
                <w:rFonts w:hint="eastAsia" w:ascii="宋体" w:hAnsi="宋体" w:eastAsia="宋体" w:cs="宋体"/>
                <w:color w:val="000000"/>
                <w:sz w:val="21"/>
                <w:szCs w:val="21"/>
              </w:rPr>
              <w:t>规范性文件备案办法》第二十八条 制定机关应当自行政规范性文件印发之日起30日内，按照下列规定报送备案：</w:t>
            </w:r>
          </w:p>
          <w:p w14:paraId="339555E2">
            <w:pPr>
              <w:pStyle w:val="18"/>
              <w:spacing w:before="60"/>
              <w:ind w:left="182"/>
              <w:jc w:val="center"/>
              <w:rPr>
                <w:rFonts w:hint="eastAsia" w:ascii="宋体" w:hAnsi="宋体" w:eastAsia="宋体" w:cs="宋体"/>
                <w:color w:val="000000"/>
                <w:sz w:val="21"/>
                <w:szCs w:val="21"/>
              </w:rPr>
            </w:pPr>
            <w:r>
              <w:rPr>
                <w:rFonts w:hint="eastAsia" w:ascii="宋体" w:hAnsi="宋体" w:eastAsia="宋体" w:cs="宋体"/>
                <w:color w:val="000000"/>
                <w:sz w:val="21"/>
                <w:szCs w:val="21"/>
              </w:rPr>
              <w:t>政府行政规范性文件，报上一级人民政府备案。其中，县级以上人民政府依法设立的派出机关制定的行政规范性文件，报设立该派出机关的人民政府备案。</w:t>
            </w:r>
          </w:p>
          <w:p w14:paraId="0BC893AD">
            <w:pPr>
              <w:pStyle w:val="18"/>
              <w:spacing w:before="60"/>
              <w:ind w:left="182"/>
              <w:jc w:val="center"/>
              <w:rPr>
                <w:rFonts w:hint="eastAsia" w:ascii="宋体" w:hAnsi="宋体" w:eastAsia="宋体" w:cs="宋体"/>
                <w:b w:val="0"/>
                <w:bCs w:val="0"/>
                <w:spacing w:val="-2"/>
                <w:sz w:val="21"/>
                <w:szCs w:val="21"/>
              </w:rPr>
            </w:pP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河南省各级人民代表大会常务委员会规范性文件备案审查条例</w:t>
            </w:r>
            <w:r>
              <w:rPr>
                <w:rFonts w:hint="eastAsia" w:ascii="宋体" w:hAnsi="宋体" w:eastAsia="宋体" w:cs="宋体"/>
                <w:color w:val="000000"/>
                <w:sz w:val="21"/>
                <w:szCs w:val="21"/>
                <w:lang w:eastAsia="zh-CN"/>
              </w:rPr>
              <w:t>》第九条 下列规范性文件，应当报送本级人大常委会备案：（一）省、设区的市人民政府制定的规章；（二）县级以上人民政府及其办公厅（室）制定的规范性文件；（三）监察委员会制定的规范性文件；（四）人民法院、人民检察院制定的规范性文件；（五）依法应当备案的其他规范性文件。第十二条 规范性文件应当自公布之日起三十日内报送备案。</w:t>
            </w:r>
          </w:p>
        </w:tc>
        <w:tc>
          <w:tcPr>
            <w:tcW w:w="703" w:type="dxa"/>
            <w:tcBorders>
              <w:tl2br w:val="nil"/>
              <w:tr2bl w:val="nil"/>
            </w:tcBorders>
            <w:vAlign w:val="center"/>
          </w:tcPr>
          <w:p w14:paraId="62F9423E">
            <w:pPr>
              <w:pStyle w:val="18"/>
              <w:spacing w:before="60"/>
              <w:jc w:val="center"/>
              <w:rPr>
                <w:rFonts w:hint="eastAsia" w:ascii="宋体" w:hAnsi="宋体" w:eastAsia="宋体" w:cs="宋体"/>
                <w:b w:val="0"/>
                <w:bCs w:val="0"/>
                <w:spacing w:val="-2"/>
                <w:sz w:val="21"/>
                <w:szCs w:val="21"/>
                <w:lang w:val="en-US" w:eastAsia="zh-CN"/>
              </w:rPr>
            </w:pPr>
            <w:r>
              <w:rPr>
                <w:rFonts w:hint="eastAsia" w:ascii="宋体" w:hAnsi="宋体" w:eastAsia="宋体" w:cs="宋体"/>
                <w:sz w:val="21"/>
                <w:szCs w:val="21"/>
                <w:vertAlign w:val="baseline"/>
                <w:lang w:val="en-US" w:eastAsia="zh-CN"/>
              </w:rPr>
              <w:t>备案</w:t>
            </w:r>
          </w:p>
        </w:tc>
        <w:tc>
          <w:tcPr>
            <w:tcW w:w="3464" w:type="dxa"/>
            <w:tcBorders>
              <w:tl2br w:val="nil"/>
              <w:tr2bl w:val="nil"/>
            </w:tcBorders>
            <w:vAlign w:val="center"/>
          </w:tcPr>
          <w:p w14:paraId="2EE235D0">
            <w:pPr>
              <w:jc w:val="center"/>
              <w:rPr>
                <w:rFonts w:hint="eastAsia" w:ascii="宋体" w:hAnsi="宋体" w:eastAsia="宋体" w:cs="宋体"/>
                <w:sz w:val="21"/>
                <w:szCs w:val="21"/>
                <w:vertAlign w:val="baseline"/>
              </w:rPr>
            </w:pPr>
            <w:r>
              <w:rPr>
                <w:rFonts w:hint="eastAsia" w:ascii="宋体" w:hAnsi="宋体" w:eastAsia="宋体" w:cs="宋体"/>
                <w:sz w:val="21"/>
                <w:szCs w:val="21"/>
                <w:vertAlign w:val="baseline"/>
              </w:rPr>
              <w:t>做好备案材料的形式审核、整理。</w:t>
            </w:r>
          </w:p>
          <w:p w14:paraId="0706459C">
            <w:pPr>
              <w:jc w:val="center"/>
              <w:rPr>
                <w:rFonts w:hint="eastAsia" w:ascii="宋体" w:hAnsi="宋体" w:eastAsia="宋体" w:cs="宋体"/>
                <w:sz w:val="21"/>
                <w:szCs w:val="21"/>
                <w:vertAlign w:val="baseline"/>
              </w:rPr>
            </w:pPr>
            <w:r>
              <w:rPr>
                <w:rFonts w:hint="eastAsia" w:ascii="宋体" w:hAnsi="宋体" w:eastAsia="宋体" w:cs="宋体"/>
                <w:sz w:val="21"/>
                <w:szCs w:val="21"/>
                <w:vertAlign w:val="baseline"/>
              </w:rPr>
              <w:t>依规收集县政府规范性文件备案材料，按时向市政府、县人大常委会报送备案。</w:t>
            </w:r>
          </w:p>
          <w:p w14:paraId="49281366">
            <w:pPr>
              <w:pStyle w:val="18"/>
              <w:numPr>
                <w:ilvl w:val="0"/>
                <w:numId w:val="0"/>
              </w:numPr>
              <w:spacing w:before="60"/>
              <w:ind w:right="0" w:rightChars="0"/>
              <w:jc w:val="both"/>
              <w:rPr>
                <w:rFonts w:hint="eastAsia" w:ascii="宋体" w:hAnsi="宋体" w:eastAsia="宋体" w:cs="宋体"/>
                <w:b w:val="0"/>
                <w:bCs w:val="0"/>
                <w:spacing w:val="-2"/>
                <w:sz w:val="21"/>
                <w:szCs w:val="21"/>
              </w:rPr>
            </w:pPr>
          </w:p>
        </w:tc>
        <w:tc>
          <w:tcPr>
            <w:tcW w:w="871" w:type="dxa"/>
            <w:tcBorders>
              <w:tl2br w:val="nil"/>
              <w:tr2bl w:val="nil"/>
            </w:tcBorders>
            <w:vAlign w:val="center"/>
          </w:tcPr>
          <w:p w14:paraId="326DD843">
            <w:pPr>
              <w:ind w:left="0" w:leftChars="0" w:right="0" w:rightChars="0"/>
              <w:jc w:val="center"/>
              <w:rPr>
                <w:rFonts w:hint="eastAsia" w:ascii="宋体" w:hAnsi="宋体" w:eastAsia="宋体" w:cs="宋体"/>
                <w:b w:val="0"/>
                <w:bCs w:val="0"/>
                <w:spacing w:val="-2"/>
                <w:sz w:val="21"/>
                <w:szCs w:val="21"/>
                <w:lang w:val="en-US" w:eastAsia="zh-CN"/>
              </w:rPr>
            </w:pPr>
            <w:r>
              <w:rPr>
                <w:rFonts w:hint="eastAsia" w:ascii="宋体" w:hAnsi="宋体" w:eastAsia="宋体" w:cs="宋体"/>
                <w:sz w:val="21"/>
                <w:szCs w:val="21"/>
                <w:vertAlign w:val="baseline"/>
                <w:lang w:val="en-US" w:eastAsia="zh-CN"/>
              </w:rPr>
              <w:t>政策法规股</w:t>
            </w:r>
          </w:p>
        </w:tc>
        <w:tc>
          <w:tcPr>
            <w:tcW w:w="648" w:type="dxa"/>
            <w:tcBorders>
              <w:tl2br w:val="nil"/>
              <w:tr2bl w:val="nil"/>
            </w:tcBorders>
            <w:vAlign w:val="center"/>
          </w:tcPr>
          <w:p w14:paraId="7FB59E2F">
            <w:pPr>
              <w:ind w:left="0" w:leftChars="0" w:right="0" w:rightChars="0"/>
              <w:jc w:val="center"/>
              <w:rPr>
                <w:rFonts w:hint="eastAsia" w:ascii="宋体" w:hAnsi="宋体" w:eastAsia="宋体" w:cs="宋体"/>
                <w:b w:val="0"/>
                <w:bCs w:val="0"/>
                <w:spacing w:val="-2"/>
                <w:sz w:val="21"/>
                <w:szCs w:val="21"/>
                <w:lang w:val="en-US" w:eastAsia="zh-CN"/>
              </w:rPr>
            </w:pPr>
            <w:r>
              <w:rPr>
                <w:rFonts w:hint="eastAsia" w:ascii="宋体" w:hAnsi="宋体" w:eastAsia="宋体" w:cs="宋体"/>
                <w:sz w:val="21"/>
                <w:szCs w:val="21"/>
                <w:vertAlign w:val="baseline"/>
                <w:lang w:val="en-US" w:eastAsia="zh-CN"/>
              </w:rPr>
              <w:t>30日</w:t>
            </w:r>
          </w:p>
        </w:tc>
        <w:tc>
          <w:tcPr>
            <w:tcW w:w="687" w:type="dxa"/>
            <w:tcBorders>
              <w:tl2br w:val="nil"/>
              <w:tr2bl w:val="nil"/>
            </w:tcBorders>
            <w:vAlign w:val="center"/>
          </w:tcPr>
          <w:p w14:paraId="18EB8A41">
            <w:pPr>
              <w:ind w:left="0" w:leftChars="0" w:right="0" w:rightChars="0"/>
              <w:jc w:val="center"/>
              <w:rPr>
                <w:rFonts w:hint="eastAsia" w:ascii="宋体" w:hAnsi="宋体" w:eastAsia="宋体" w:cs="宋体"/>
                <w:b w:val="0"/>
                <w:bCs w:val="0"/>
                <w:spacing w:val="-2"/>
                <w:sz w:val="21"/>
                <w:szCs w:val="21"/>
                <w:lang w:val="en-US" w:eastAsia="zh-CN"/>
              </w:rPr>
            </w:pPr>
            <w:r>
              <w:rPr>
                <w:rFonts w:hint="eastAsia" w:ascii="宋体" w:hAnsi="宋体" w:eastAsia="宋体" w:cs="宋体"/>
                <w:sz w:val="21"/>
                <w:szCs w:val="21"/>
                <w:vertAlign w:val="baseline"/>
                <w:lang w:val="en-US" w:eastAsia="zh-CN"/>
              </w:rPr>
              <w:t>30日</w:t>
            </w:r>
          </w:p>
        </w:tc>
        <w:tc>
          <w:tcPr>
            <w:tcW w:w="948" w:type="dxa"/>
            <w:tcBorders>
              <w:tl2br w:val="nil"/>
              <w:tr2bl w:val="nil"/>
            </w:tcBorders>
            <w:vAlign w:val="center"/>
          </w:tcPr>
          <w:p w14:paraId="22F03BE9">
            <w:pPr>
              <w:ind w:left="0" w:leftChars="0" w:right="0" w:rightChars="0"/>
              <w:jc w:val="center"/>
              <w:rPr>
                <w:rFonts w:hint="eastAsia" w:ascii="宋体" w:hAnsi="宋体" w:eastAsia="宋体" w:cs="宋体"/>
                <w:b w:val="0"/>
                <w:bCs w:val="0"/>
                <w:spacing w:val="-2"/>
                <w:sz w:val="21"/>
                <w:szCs w:val="21"/>
                <w:lang w:val="en-US" w:eastAsia="zh-CN"/>
              </w:rPr>
            </w:pPr>
            <w:r>
              <w:rPr>
                <w:rFonts w:hint="eastAsia" w:ascii="宋体" w:hAnsi="宋体" w:eastAsia="宋体" w:cs="宋体"/>
                <w:sz w:val="21"/>
                <w:szCs w:val="21"/>
                <w:vertAlign w:val="baseline"/>
                <w:lang w:val="en-US" w:eastAsia="zh-CN"/>
              </w:rPr>
              <w:t>不收费</w:t>
            </w:r>
          </w:p>
        </w:tc>
      </w:tr>
      <w:tr w14:paraId="4A5DC289">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Ex>
        <w:trPr>
          <w:trHeight w:val="649" w:hRule="atLeast"/>
        </w:trPr>
        <w:tc>
          <w:tcPr>
            <w:tcW w:w="2082" w:type="dxa"/>
            <w:gridSpan w:val="3"/>
            <w:tcBorders>
              <w:tl2br w:val="nil"/>
              <w:tr2bl w:val="nil"/>
            </w:tcBorders>
            <w:vAlign w:val="center"/>
          </w:tcPr>
          <w:p w14:paraId="1E6D79C3">
            <w:pPr>
              <w:pStyle w:val="18"/>
              <w:spacing w:before="117"/>
              <w:ind w:left="83"/>
              <w:jc w:val="center"/>
              <w:rPr>
                <w:rFonts w:hint="eastAsia" w:ascii="宋体" w:hAnsi="宋体" w:eastAsia="宋体" w:cs="宋体"/>
                <w:spacing w:val="-2"/>
                <w:sz w:val="21"/>
                <w:szCs w:val="21"/>
                <w:lang w:val="en-US" w:eastAsia="zh-CN"/>
              </w:rPr>
            </w:pPr>
            <w:r>
              <w:rPr>
                <w:rFonts w:hint="eastAsia" w:ascii="宋体" w:hAnsi="宋体" w:eastAsia="宋体" w:cs="宋体"/>
                <w:spacing w:val="-2"/>
                <w:sz w:val="21"/>
                <w:szCs w:val="21"/>
              </w:rPr>
              <w:t>服务电话: 0394-</w:t>
            </w:r>
            <w:r>
              <w:rPr>
                <w:rFonts w:hint="eastAsia" w:ascii="宋体" w:hAnsi="宋体" w:eastAsia="宋体" w:cs="宋体"/>
                <w:spacing w:val="-2"/>
                <w:sz w:val="21"/>
                <w:szCs w:val="21"/>
                <w:lang w:val="en-US" w:eastAsia="zh-CN"/>
              </w:rPr>
              <w:t>2551366</w:t>
            </w:r>
          </w:p>
        </w:tc>
        <w:tc>
          <w:tcPr>
            <w:tcW w:w="6011" w:type="dxa"/>
            <w:gridSpan w:val="2"/>
            <w:tcBorders>
              <w:tl2br w:val="nil"/>
              <w:tr2bl w:val="nil"/>
            </w:tcBorders>
            <w:vAlign w:val="center"/>
          </w:tcPr>
          <w:p w14:paraId="530198C9">
            <w:pPr>
              <w:pStyle w:val="18"/>
              <w:spacing w:before="117"/>
              <w:ind w:left="83"/>
              <w:jc w:val="center"/>
              <w:rPr>
                <w:rFonts w:hint="eastAsia" w:ascii="宋体" w:hAnsi="宋体" w:eastAsia="宋体" w:cs="宋体"/>
                <w:spacing w:val="-2"/>
                <w:sz w:val="21"/>
                <w:szCs w:val="21"/>
                <w:lang w:val="en-US" w:eastAsia="zh-CN"/>
              </w:rPr>
            </w:pPr>
            <w:r>
              <w:rPr>
                <w:rFonts w:hint="eastAsia" w:ascii="宋体" w:hAnsi="宋体" w:eastAsia="宋体" w:cs="宋体"/>
                <w:spacing w:val="-2"/>
                <w:sz w:val="21"/>
                <w:szCs w:val="21"/>
              </w:rPr>
              <w:t>投诉机构:</w:t>
            </w:r>
            <w:r>
              <w:rPr>
                <w:rFonts w:hint="eastAsia" w:ascii="宋体" w:hAnsi="宋体" w:eastAsia="宋体" w:cs="宋体"/>
                <w:spacing w:val="-2"/>
                <w:sz w:val="21"/>
                <w:szCs w:val="21"/>
                <w:lang w:eastAsia="zh-CN"/>
              </w:rPr>
              <w:t>政策法规股</w:t>
            </w:r>
          </w:p>
        </w:tc>
        <w:tc>
          <w:tcPr>
            <w:tcW w:w="6618" w:type="dxa"/>
            <w:gridSpan w:val="5"/>
            <w:tcBorders>
              <w:tl2br w:val="nil"/>
              <w:tr2bl w:val="nil"/>
            </w:tcBorders>
            <w:vAlign w:val="center"/>
          </w:tcPr>
          <w:p w14:paraId="06A229E9">
            <w:pPr>
              <w:pStyle w:val="18"/>
              <w:spacing w:before="117"/>
              <w:ind w:left="83"/>
              <w:jc w:val="center"/>
              <w:rPr>
                <w:rFonts w:hint="eastAsia" w:ascii="宋体" w:hAnsi="宋体" w:eastAsia="宋体" w:cs="宋体"/>
                <w:spacing w:val="-2"/>
                <w:sz w:val="21"/>
                <w:szCs w:val="21"/>
                <w:lang w:val="en-US" w:eastAsia="zh-CN"/>
              </w:rPr>
            </w:pPr>
            <w:r>
              <w:rPr>
                <w:rFonts w:hint="eastAsia" w:ascii="宋体" w:hAnsi="宋体" w:eastAsia="宋体" w:cs="宋体"/>
                <w:spacing w:val="-2"/>
                <w:sz w:val="21"/>
                <w:szCs w:val="21"/>
              </w:rPr>
              <w:t>投诉电话:0394-</w:t>
            </w:r>
            <w:r>
              <w:rPr>
                <w:rFonts w:hint="eastAsia" w:ascii="宋体" w:hAnsi="宋体" w:eastAsia="宋体" w:cs="宋体"/>
                <w:spacing w:val="-2"/>
                <w:sz w:val="21"/>
                <w:szCs w:val="21"/>
                <w:lang w:val="en-US" w:eastAsia="zh-CN"/>
              </w:rPr>
              <w:t>2551366</w:t>
            </w:r>
          </w:p>
        </w:tc>
      </w:tr>
      <w:tr w14:paraId="6D687122">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Ex>
        <w:trPr>
          <w:trHeight w:val="778" w:hRule="atLeast"/>
        </w:trPr>
        <w:tc>
          <w:tcPr>
            <w:tcW w:w="14711" w:type="dxa"/>
            <w:gridSpan w:val="10"/>
            <w:tcBorders>
              <w:tl2br w:val="nil"/>
              <w:tr2bl w:val="nil"/>
            </w:tcBorders>
            <w:vAlign w:val="center"/>
          </w:tcPr>
          <w:p w14:paraId="56B37532">
            <w:pPr>
              <w:pStyle w:val="18"/>
              <w:spacing w:before="117"/>
              <w:ind w:left="83"/>
              <w:jc w:val="center"/>
              <w:rPr>
                <w:rFonts w:hint="eastAsia" w:ascii="宋体" w:hAnsi="宋体" w:eastAsia="宋体" w:cs="宋体"/>
                <w:spacing w:val="-2"/>
                <w:sz w:val="21"/>
                <w:szCs w:val="21"/>
                <w:lang w:val="en-US" w:eastAsia="zh-CN"/>
              </w:rPr>
            </w:pPr>
            <w:r>
              <w:rPr>
                <w:rFonts w:hint="eastAsia" w:ascii="宋体" w:hAnsi="宋体" w:eastAsia="宋体" w:cs="宋体"/>
                <w:spacing w:val="-2"/>
                <w:sz w:val="21"/>
                <w:szCs w:val="21"/>
              </w:rPr>
              <w:t>受理地点:</w:t>
            </w:r>
            <w:r>
              <w:rPr>
                <w:rFonts w:hint="eastAsia" w:ascii="宋体" w:hAnsi="宋体" w:eastAsia="宋体" w:cs="宋体"/>
                <w:spacing w:val="-3"/>
                <w:sz w:val="21"/>
                <w:szCs w:val="21"/>
                <w:lang w:val="en-US" w:eastAsia="zh-CN"/>
              </w:rPr>
              <w:t>西华县泰山路128号司法局1楼110室</w:t>
            </w:r>
          </w:p>
        </w:tc>
      </w:tr>
    </w:tbl>
    <w:p w14:paraId="1B0C2464">
      <w:pPr>
        <w:rPr>
          <w:rFonts w:hint="eastAsia" w:ascii="宋体" w:hAnsi="宋体" w:eastAsia="宋体" w:cs="宋体"/>
          <w:sz w:val="21"/>
          <w:szCs w:val="21"/>
        </w:rPr>
      </w:pPr>
    </w:p>
    <w:p w14:paraId="3EAE0CE8">
      <w:pPr>
        <w:rPr>
          <w:rFonts w:ascii="PMingLiU" w:eastAsia="PMingLiU"/>
          <w:sz w:val="21"/>
          <w:szCs w:val="21"/>
        </w:rPr>
      </w:pPr>
    </w:p>
    <w:p w14:paraId="5E897BD1">
      <w:pPr>
        <w:pStyle w:val="18"/>
        <w:spacing w:after="0"/>
        <w:jc w:val="center"/>
        <w:rPr>
          <w:rFonts w:ascii="PMingLiU" w:eastAsia="PMingLiU"/>
          <w:sz w:val="21"/>
        </w:rPr>
        <w:sectPr>
          <w:headerReference r:id="rId14" w:type="default"/>
          <w:pgSz w:w="16840" w:h="11910" w:orient="landscape"/>
          <w:pgMar w:top="2280" w:right="992" w:bottom="280" w:left="992" w:header="2008" w:footer="0" w:gutter="0"/>
          <w:pgBorders>
            <w:top w:val="none" w:sz="0" w:space="0"/>
            <w:left w:val="none" w:sz="0" w:space="0"/>
            <w:bottom w:val="none" w:sz="0" w:space="0"/>
            <w:right w:val="none" w:sz="0" w:space="0"/>
          </w:pgBorders>
          <w:cols w:space="720" w:num="1"/>
        </w:sectPr>
      </w:pPr>
    </w:p>
    <w:p w14:paraId="110EE4DA">
      <w:pPr>
        <w:pStyle w:val="18"/>
        <w:spacing w:after="0"/>
        <w:jc w:val="center"/>
        <w:rPr>
          <w:rFonts w:ascii="PMingLiU" w:eastAsia="PMingLiU"/>
          <w:sz w:val="21"/>
        </w:rPr>
      </w:pPr>
    </w:p>
    <w:p w14:paraId="2F89C6FD">
      <w:pPr>
        <w:pStyle w:val="18"/>
        <w:spacing w:after="0"/>
        <w:jc w:val="center"/>
        <w:rPr>
          <w:rFonts w:ascii="PMingLiU" w:eastAsia="PMingLiU"/>
          <w:sz w:val="21"/>
        </w:rPr>
      </w:pPr>
    </w:p>
    <w:p w14:paraId="267740B1">
      <w:pPr>
        <w:pStyle w:val="18"/>
        <w:spacing w:after="0"/>
        <w:jc w:val="center"/>
        <w:rPr>
          <w:rFonts w:ascii="PMingLiU" w:eastAsia="PMingLiU"/>
          <w:sz w:val="21"/>
        </w:rPr>
      </w:pPr>
    </w:p>
    <w:tbl>
      <w:tblPr>
        <w:tblStyle w:val="14"/>
        <w:tblW w:w="14711" w:type="dxa"/>
        <w:tblInd w:w="0" w:type="dxa"/>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Layout w:type="fixed"/>
        <w:tblCellMar>
          <w:top w:w="0" w:type="dxa"/>
          <w:left w:w="108" w:type="dxa"/>
          <w:bottom w:w="0" w:type="dxa"/>
          <w:right w:w="108" w:type="dxa"/>
        </w:tblCellMar>
      </w:tblPr>
      <w:tblGrid>
        <w:gridCol w:w="842"/>
        <w:gridCol w:w="853"/>
        <w:gridCol w:w="387"/>
        <w:gridCol w:w="658"/>
        <w:gridCol w:w="4650"/>
        <w:gridCol w:w="703"/>
        <w:gridCol w:w="3464"/>
        <w:gridCol w:w="871"/>
        <w:gridCol w:w="648"/>
        <w:gridCol w:w="687"/>
        <w:gridCol w:w="948"/>
      </w:tblGrid>
      <w:tr w14:paraId="2FD029B8">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Ex>
        <w:trPr>
          <w:trHeight w:val="1084" w:hRule="atLeast"/>
        </w:trPr>
        <w:tc>
          <w:tcPr>
            <w:tcW w:w="842" w:type="dxa"/>
            <w:tcBorders>
              <w:tl2br w:val="nil"/>
              <w:tr2bl w:val="nil"/>
            </w:tcBorders>
            <w:vAlign w:val="center"/>
          </w:tcPr>
          <w:p w14:paraId="6D091EDC">
            <w:pPr>
              <w:pStyle w:val="18"/>
              <w:spacing w:before="60"/>
              <w:jc w:val="center"/>
              <w:rPr>
                <w:rFonts w:hint="default"/>
                <w:b w:val="0"/>
                <w:bCs w:val="0"/>
                <w:spacing w:val="-2"/>
                <w:sz w:val="21"/>
                <w:szCs w:val="21"/>
                <w:lang w:val="en-US" w:eastAsia="zh-CN"/>
              </w:rPr>
            </w:pPr>
            <w:r>
              <w:rPr>
                <w:rFonts w:hint="eastAsia"/>
                <w:b w:val="0"/>
                <w:bCs w:val="0"/>
                <w:spacing w:val="-2"/>
                <w:sz w:val="21"/>
                <w:szCs w:val="21"/>
                <w:lang w:val="en-US" w:eastAsia="zh-CN"/>
              </w:rPr>
              <w:t>序号</w:t>
            </w:r>
          </w:p>
        </w:tc>
        <w:tc>
          <w:tcPr>
            <w:tcW w:w="853" w:type="dxa"/>
            <w:tcBorders>
              <w:tl2br w:val="nil"/>
              <w:tr2bl w:val="nil"/>
            </w:tcBorders>
            <w:vAlign w:val="center"/>
          </w:tcPr>
          <w:p w14:paraId="27CA47BD">
            <w:pPr>
              <w:pStyle w:val="18"/>
              <w:spacing w:before="60"/>
              <w:jc w:val="center"/>
              <w:rPr>
                <w:rFonts w:hint="default"/>
                <w:b w:val="0"/>
                <w:bCs w:val="0"/>
                <w:spacing w:val="-2"/>
                <w:sz w:val="21"/>
                <w:szCs w:val="21"/>
                <w:lang w:val="en-US" w:eastAsia="zh-CN"/>
              </w:rPr>
            </w:pPr>
            <w:r>
              <w:rPr>
                <w:rFonts w:hint="eastAsia"/>
                <w:b w:val="0"/>
                <w:bCs w:val="0"/>
                <w:spacing w:val="-2"/>
                <w:sz w:val="21"/>
                <w:szCs w:val="21"/>
                <w:lang w:val="en-US" w:eastAsia="zh-CN"/>
              </w:rPr>
              <w:t>职权名称</w:t>
            </w:r>
          </w:p>
        </w:tc>
        <w:tc>
          <w:tcPr>
            <w:tcW w:w="387" w:type="dxa"/>
            <w:tcBorders>
              <w:tl2br w:val="nil"/>
              <w:tr2bl w:val="nil"/>
            </w:tcBorders>
            <w:vAlign w:val="center"/>
          </w:tcPr>
          <w:p w14:paraId="55B48789">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子项</w:t>
            </w:r>
          </w:p>
        </w:tc>
        <w:tc>
          <w:tcPr>
            <w:tcW w:w="5308" w:type="dxa"/>
            <w:gridSpan w:val="2"/>
            <w:tcBorders>
              <w:tl2br w:val="nil"/>
              <w:tr2bl w:val="nil"/>
            </w:tcBorders>
            <w:vAlign w:val="center"/>
          </w:tcPr>
          <w:p w14:paraId="171402BF">
            <w:pPr>
              <w:pStyle w:val="18"/>
              <w:spacing w:before="60"/>
              <w:ind w:left="182"/>
              <w:jc w:val="center"/>
              <w:rPr>
                <w:rFonts w:hint="default"/>
                <w:b w:val="0"/>
                <w:bCs w:val="0"/>
                <w:spacing w:val="-2"/>
                <w:sz w:val="21"/>
                <w:szCs w:val="21"/>
                <w:lang w:val="en-US" w:eastAsia="zh-CN"/>
              </w:rPr>
            </w:pPr>
            <w:r>
              <w:rPr>
                <w:rFonts w:hint="eastAsia"/>
                <w:b w:val="0"/>
                <w:bCs w:val="0"/>
                <w:spacing w:val="-2"/>
                <w:sz w:val="21"/>
                <w:szCs w:val="21"/>
                <w:lang w:val="en-US" w:eastAsia="zh-CN"/>
              </w:rPr>
              <w:t>实施依据</w:t>
            </w:r>
          </w:p>
        </w:tc>
        <w:tc>
          <w:tcPr>
            <w:tcW w:w="703" w:type="dxa"/>
            <w:tcBorders>
              <w:tl2br w:val="nil"/>
              <w:tr2bl w:val="nil"/>
            </w:tcBorders>
            <w:vAlign w:val="center"/>
          </w:tcPr>
          <w:p w14:paraId="54176C68">
            <w:pPr>
              <w:pStyle w:val="18"/>
              <w:spacing w:before="60"/>
              <w:ind w:left="182"/>
              <w:jc w:val="center"/>
              <w:rPr>
                <w:rFonts w:hint="default"/>
                <w:b w:val="0"/>
                <w:bCs w:val="0"/>
                <w:spacing w:val="-2"/>
                <w:sz w:val="21"/>
                <w:szCs w:val="21"/>
                <w:lang w:val="en-US" w:eastAsia="zh-CN"/>
              </w:rPr>
            </w:pPr>
            <w:r>
              <w:rPr>
                <w:rFonts w:hint="eastAsia"/>
                <w:b w:val="0"/>
                <w:bCs w:val="0"/>
                <w:spacing w:val="-2"/>
                <w:sz w:val="21"/>
                <w:szCs w:val="21"/>
                <w:lang w:val="en-US" w:eastAsia="zh-CN"/>
              </w:rPr>
              <w:t>办理环节</w:t>
            </w:r>
          </w:p>
        </w:tc>
        <w:tc>
          <w:tcPr>
            <w:tcW w:w="3464" w:type="dxa"/>
            <w:tcBorders>
              <w:tl2br w:val="nil"/>
              <w:tr2bl w:val="nil"/>
            </w:tcBorders>
            <w:vAlign w:val="center"/>
          </w:tcPr>
          <w:p w14:paraId="27AADFB5">
            <w:pPr>
              <w:pStyle w:val="18"/>
              <w:spacing w:before="60"/>
              <w:jc w:val="center"/>
              <w:rPr>
                <w:rFonts w:hint="default"/>
                <w:b w:val="0"/>
                <w:bCs w:val="0"/>
                <w:spacing w:val="-2"/>
                <w:sz w:val="21"/>
                <w:szCs w:val="21"/>
                <w:lang w:val="en-US" w:eastAsia="zh-CN"/>
              </w:rPr>
            </w:pPr>
            <w:r>
              <w:rPr>
                <w:rFonts w:hint="eastAsia"/>
                <w:b w:val="0"/>
                <w:bCs w:val="0"/>
                <w:spacing w:val="-2"/>
                <w:sz w:val="21"/>
                <w:szCs w:val="21"/>
                <w:lang w:val="en-US" w:eastAsia="zh-CN"/>
              </w:rPr>
              <w:t>责任事项</w:t>
            </w:r>
          </w:p>
        </w:tc>
        <w:tc>
          <w:tcPr>
            <w:tcW w:w="871" w:type="dxa"/>
            <w:tcBorders>
              <w:tl2br w:val="nil"/>
              <w:tr2bl w:val="nil"/>
            </w:tcBorders>
            <w:vAlign w:val="center"/>
          </w:tcPr>
          <w:p w14:paraId="3115621A">
            <w:pPr>
              <w:pStyle w:val="18"/>
              <w:spacing w:before="60"/>
              <w:ind w:left="182"/>
              <w:jc w:val="center"/>
              <w:rPr>
                <w:rFonts w:hint="default"/>
                <w:b w:val="0"/>
                <w:bCs w:val="0"/>
                <w:spacing w:val="-2"/>
                <w:sz w:val="21"/>
                <w:szCs w:val="21"/>
                <w:lang w:val="en-US" w:eastAsia="zh-CN"/>
              </w:rPr>
            </w:pPr>
            <w:r>
              <w:rPr>
                <w:rFonts w:hint="eastAsia"/>
                <w:b w:val="0"/>
                <w:bCs w:val="0"/>
                <w:spacing w:val="-2"/>
                <w:sz w:val="21"/>
                <w:szCs w:val="21"/>
                <w:lang w:val="en-US" w:eastAsia="zh-CN"/>
              </w:rPr>
              <w:t>责任科室</w:t>
            </w:r>
          </w:p>
        </w:tc>
        <w:tc>
          <w:tcPr>
            <w:tcW w:w="648" w:type="dxa"/>
            <w:tcBorders>
              <w:tl2br w:val="nil"/>
              <w:tr2bl w:val="nil"/>
            </w:tcBorders>
            <w:vAlign w:val="center"/>
          </w:tcPr>
          <w:p w14:paraId="264DE553">
            <w:pPr>
              <w:pStyle w:val="18"/>
              <w:spacing w:before="60"/>
              <w:jc w:val="center"/>
              <w:rPr>
                <w:rFonts w:hint="default"/>
                <w:b w:val="0"/>
                <w:bCs w:val="0"/>
                <w:spacing w:val="-2"/>
                <w:sz w:val="21"/>
                <w:szCs w:val="21"/>
                <w:lang w:val="en-US" w:eastAsia="zh-CN"/>
              </w:rPr>
            </w:pPr>
            <w:r>
              <w:rPr>
                <w:rFonts w:hint="eastAsia"/>
                <w:b w:val="0"/>
                <w:bCs w:val="0"/>
                <w:spacing w:val="-2"/>
                <w:sz w:val="21"/>
                <w:szCs w:val="21"/>
                <w:lang w:val="en-US" w:eastAsia="zh-CN"/>
              </w:rPr>
              <w:t>承诺时间</w:t>
            </w:r>
          </w:p>
        </w:tc>
        <w:tc>
          <w:tcPr>
            <w:tcW w:w="687" w:type="dxa"/>
            <w:tcBorders>
              <w:tl2br w:val="nil"/>
              <w:tr2bl w:val="nil"/>
            </w:tcBorders>
            <w:vAlign w:val="center"/>
          </w:tcPr>
          <w:p w14:paraId="79F0EF8E">
            <w:pPr>
              <w:pStyle w:val="18"/>
              <w:spacing w:before="60"/>
              <w:jc w:val="center"/>
              <w:rPr>
                <w:rFonts w:hint="default"/>
                <w:b w:val="0"/>
                <w:bCs w:val="0"/>
                <w:spacing w:val="-2"/>
                <w:sz w:val="21"/>
                <w:szCs w:val="21"/>
                <w:lang w:val="en-US" w:eastAsia="zh-CN"/>
              </w:rPr>
            </w:pPr>
            <w:r>
              <w:rPr>
                <w:rFonts w:hint="eastAsia"/>
                <w:b w:val="0"/>
                <w:bCs w:val="0"/>
                <w:spacing w:val="-2"/>
                <w:sz w:val="21"/>
                <w:szCs w:val="21"/>
                <w:lang w:val="en-US" w:eastAsia="zh-CN"/>
              </w:rPr>
              <w:t>法定时间</w:t>
            </w:r>
          </w:p>
        </w:tc>
        <w:tc>
          <w:tcPr>
            <w:tcW w:w="948" w:type="dxa"/>
            <w:tcBorders>
              <w:tl2br w:val="nil"/>
              <w:tr2bl w:val="nil"/>
            </w:tcBorders>
            <w:vAlign w:val="center"/>
          </w:tcPr>
          <w:p w14:paraId="2EEED4C0">
            <w:pPr>
              <w:pStyle w:val="18"/>
              <w:spacing w:before="60"/>
              <w:jc w:val="center"/>
              <w:rPr>
                <w:rFonts w:hint="default"/>
                <w:b w:val="0"/>
                <w:bCs w:val="0"/>
                <w:spacing w:val="-2"/>
                <w:sz w:val="21"/>
                <w:szCs w:val="21"/>
                <w:lang w:val="en-US" w:eastAsia="zh-CN"/>
              </w:rPr>
            </w:pPr>
            <w:r>
              <w:rPr>
                <w:rFonts w:hint="eastAsia"/>
                <w:b w:val="0"/>
                <w:bCs w:val="0"/>
                <w:spacing w:val="-2"/>
                <w:sz w:val="21"/>
                <w:szCs w:val="21"/>
                <w:lang w:val="en-US" w:eastAsia="zh-CN"/>
              </w:rPr>
              <w:t>收费情况及依据</w:t>
            </w:r>
          </w:p>
        </w:tc>
      </w:tr>
      <w:tr w14:paraId="53103BD5">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Ex>
        <w:trPr>
          <w:trHeight w:val="3438" w:hRule="atLeast"/>
        </w:trPr>
        <w:tc>
          <w:tcPr>
            <w:tcW w:w="842" w:type="dxa"/>
            <w:tcBorders>
              <w:tl2br w:val="nil"/>
              <w:tr2bl w:val="nil"/>
            </w:tcBorders>
            <w:vAlign w:val="center"/>
          </w:tcPr>
          <w:p w14:paraId="3BBB8073">
            <w:pPr>
              <w:pStyle w:val="18"/>
              <w:ind w:firstLine="270" w:firstLineChars="100"/>
              <w:jc w:val="both"/>
              <w:rPr>
                <w:rFonts w:hint="default"/>
                <w:b w:val="0"/>
                <w:bCs w:val="0"/>
                <w:spacing w:val="-2"/>
                <w:sz w:val="21"/>
                <w:szCs w:val="21"/>
                <w:lang w:val="en-US" w:eastAsia="zh-CN"/>
              </w:rPr>
            </w:pPr>
            <w:r>
              <w:rPr>
                <w:rFonts w:hint="eastAsia" w:ascii="Times New Roman" w:hAnsi="Times New Roman" w:cs="Times New Roman"/>
                <w:spacing w:val="-5"/>
                <w:sz w:val="28"/>
                <w:szCs w:val="28"/>
                <w:lang w:val="en-US" w:eastAsia="zh-CN"/>
              </w:rPr>
              <w:t>28</w:t>
            </w:r>
          </w:p>
        </w:tc>
        <w:tc>
          <w:tcPr>
            <w:tcW w:w="853" w:type="dxa"/>
            <w:tcBorders>
              <w:tl2br w:val="nil"/>
              <w:tr2bl w:val="nil"/>
            </w:tcBorders>
            <w:vAlign w:val="center"/>
          </w:tcPr>
          <w:p w14:paraId="242E39AB">
            <w:pPr>
              <w:pStyle w:val="18"/>
              <w:spacing w:before="60"/>
              <w:jc w:val="center"/>
              <w:rPr>
                <w:rFonts w:hint="eastAsia" w:ascii="宋体" w:hAnsi="宋体" w:eastAsia="宋体" w:cs="宋体"/>
                <w:b w:val="0"/>
                <w:bCs w:val="0"/>
                <w:spacing w:val="-2"/>
                <w:sz w:val="21"/>
                <w:szCs w:val="21"/>
              </w:rPr>
            </w:pPr>
            <w:r>
              <w:rPr>
                <w:rFonts w:hint="eastAsia" w:ascii="宋体" w:hAnsi="宋体" w:eastAsia="宋体" w:cs="宋体"/>
                <w:color w:val="000000"/>
                <w:sz w:val="21"/>
                <w:szCs w:val="21"/>
              </w:rPr>
              <w:t>对全县执法工作的检查、考核、以及对行政违法案件的查处、错案责任追究</w:t>
            </w:r>
          </w:p>
        </w:tc>
        <w:tc>
          <w:tcPr>
            <w:tcW w:w="387" w:type="dxa"/>
            <w:tcBorders>
              <w:tl2br w:val="nil"/>
              <w:tr2bl w:val="nil"/>
            </w:tcBorders>
            <w:vAlign w:val="center"/>
          </w:tcPr>
          <w:p w14:paraId="2883CDF3">
            <w:pPr>
              <w:pStyle w:val="18"/>
              <w:spacing w:before="60"/>
              <w:ind w:left="182"/>
              <w:jc w:val="center"/>
              <w:rPr>
                <w:rFonts w:hint="eastAsia" w:ascii="宋体" w:hAnsi="宋体" w:eastAsia="宋体" w:cs="宋体"/>
                <w:b w:val="0"/>
                <w:bCs w:val="0"/>
                <w:spacing w:val="-2"/>
                <w:sz w:val="21"/>
                <w:szCs w:val="21"/>
              </w:rPr>
            </w:pPr>
          </w:p>
        </w:tc>
        <w:tc>
          <w:tcPr>
            <w:tcW w:w="5308" w:type="dxa"/>
            <w:gridSpan w:val="2"/>
            <w:tcBorders>
              <w:tl2br w:val="nil"/>
              <w:tr2bl w:val="nil"/>
            </w:tcBorders>
            <w:vAlign w:val="center"/>
          </w:tcPr>
          <w:p w14:paraId="766B5C95">
            <w:pPr>
              <w:numPr>
                <w:ilvl w:val="0"/>
                <w:numId w:val="3"/>
              </w:numPr>
              <w:jc w:val="center"/>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河南省行政执法条例》第四条县级以上人民政府统一领导本行政区域内行政执法和行政执法监督工作。县级以上人民政府法制机构在本级人民政府领导下，具体负责本行政区域内行政执法的指导、协调、监督工作。</w:t>
            </w:r>
          </w:p>
          <w:p w14:paraId="1968FCB2">
            <w:pPr>
              <w:numPr>
                <w:ilvl w:val="0"/>
                <w:numId w:val="3"/>
              </w:numPr>
              <w:ind w:left="0" w:leftChars="0" w:right="0" w:rightChars="0" w:firstLine="0" w:firstLineChars="0"/>
              <w:jc w:val="both"/>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《河南省行政执法条例》第三十七条  上级人民政府对下级人民政府、人民政府对其工作部门、县级以上人民政府工作部门对下级人民政府工作部门的行政执法工作应当依法实施监督。</w:t>
            </w:r>
          </w:p>
          <w:p w14:paraId="511FA065">
            <w:pPr>
              <w:numPr>
                <w:ilvl w:val="0"/>
                <w:numId w:val="3"/>
              </w:numPr>
              <w:ind w:left="0" w:leftChars="0" w:right="0" w:rightChars="0" w:firstLine="0" w:firstLineChars="0"/>
              <w:jc w:val="both"/>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《河南省行政执法条例》第四十条  县级以上人民政府应当每年组织评查所属工作部门和下级人民政府的行政执法案卷。发现行政执法行为违法、不当或者案卷制作不规范的，应当责令其纠正。</w:t>
            </w:r>
          </w:p>
          <w:p w14:paraId="26819A44">
            <w:pPr>
              <w:numPr>
                <w:ilvl w:val="0"/>
                <w:numId w:val="3"/>
              </w:numPr>
              <w:ind w:left="0" w:leftChars="0" w:right="0" w:rightChars="0" w:firstLine="0" w:firstLineChars="0"/>
              <w:jc w:val="both"/>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《河南省行政执法条例》第四十三条  行政执法监督机关在监督检查或者在受理公民、法人和其他组织的举报中发现行政执法行为违法或者不当的，应当发出《行政执法监督意见书》。行政执法机关应当在《行政执法监督意见书》规定的期限内依法处理并报告处理情况；在规定期限内未自行处理的，由行政执法监督机关发出《行政执法监督决定书》，依法予以撤销或者纠正。</w:t>
            </w:r>
          </w:p>
          <w:p w14:paraId="73F9461F">
            <w:pPr>
              <w:numPr>
                <w:ilvl w:val="0"/>
                <w:numId w:val="0"/>
              </w:numPr>
              <w:ind w:leftChars="0" w:right="0" w:rightChars="0"/>
              <w:jc w:val="both"/>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5.《河南省行政执法条例》第四十四条行政执法机关有下列行为之一的，责令限期改正；逾期不改正的，给予通报批评、取消评比先进资格等处理；情节严重的，对直接负责的主管人员和其他直接责任人员依法给予处分；构成犯罪的，依法追究刑事责任：</w:t>
            </w:r>
          </w:p>
          <w:p w14:paraId="0DFDDC82">
            <w:pPr>
              <w:jc w:val="both"/>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（一）不履行行政执法职责的；</w:t>
            </w:r>
          </w:p>
          <w:p w14:paraId="75A71140">
            <w:pPr>
              <w:jc w:val="both"/>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（二）违反法定程序的；</w:t>
            </w:r>
          </w:p>
          <w:p w14:paraId="3A9B7535">
            <w:pPr>
              <w:jc w:val="both"/>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（三）未实施行政裁量权基准制度的；</w:t>
            </w:r>
          </w:p>
          <w:p w14:paraId="73F902CB">
            <w:pPr>
              <w:jc w:val="both"/>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（四）未落实行政执法责任制的；</w:t>
            </w:r>
          </w:p>
          <w:p w14:paraId="481BDFDF">
            <w:pPr>
              <w:jc w:val="both"/>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（五）未执行罚缴分离和收支两条线管理制度的；</w:t>
            </w:r>
          </w:p>
          <w:p w14:paraId="1FF9802A">
            <w:pPr>
              <w:jc w:val="both"/>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（六）下达或者变相下达行政处罚指标的；</w:t>
            </w:r>
          </w:p>
          <w:p w14:paraId="418093E1">
            <w:pPr>
              <w:jc w:val="both"/>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（七）损毁、使用、截留、坐支、私分罚没财物的；</w:t>
            </w:r>
          </w:p>
          <w:p w14:paraId="32905088">
            <w:pPr>
              <w:jc w:val="both"/>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（八）被请求协助的行政执法机关无正当理由不履行协助义务的；</w:t>
            </w:r>
          </w:p>
          <w:p w14:paraId="7D7930E7">
            <w:pPr>
              <w:jc w:val="both"/>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（九）不执行行政执法争议协调意见和决定的；</w:t>
            </w:r>
          </w:p>
          <w:p w14:paraId="09F728AD">
            <w:pPr>
              <w:jc w:val="both"/>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（十）未执行行政执法人员资格管理和持证上岗制度的；</w:t>
            </w:r>
          </w:p>
          <w:p w14:paraId="12F1C5C1">
            <w:pPr>
              <w:jc w:val="both"/>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（十一）未执行重大行政执法决定法制审核制度的；</w:t>
            </w:r>
          </w:p>
          <w:p w14:paraId="336E95BC">
            <w:pPr>
              <w:jc w:val="both"/>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（十二）拒绝或者阻碍行政执法监督人员依法履行监督职责的；</w:t>
            </w:r>
          </w:p>
          <w:p w14:paraId="031DC1BF">
            <w:pPr>
              <w:jc w:val="both"/>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（十三）不执行《行政执法监督意见书》或者不报告《行政执法监督意见书》执行情况的；</w:t>
            </w:r>
          </w:p>
          <w:p w14:paraId="2F9B4E43">
            <w:pPr>
              <w:jc w:val="both"/>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（十四）不执行《行政执法监督决定书》的；</w:t>
            </w:r>
          </w:p>
          <w:p w14:paraId="26095AB8">
            <w:pPr>
              <w:jc w:val="both"/>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（十五）法律、法规、规章规定的其他情形。</w:t>
            </w:r>
          </w:p>
          <w:p w14:paraId="30EB32C0">
            <w:pPr>
              <w:jc w:val="center"/>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6.《河南省行政执法条例》第四十五条行政执法人员有下列行为之一的，视情节轻重给予批评教育、离岗培训、调离执法岗位、取消行政执法资格等处理或者依法给予处分；构成犯罪的，依法追究刑事责任：</w:t>
            </w:r>
          </w:p>
          <w:p w14:paraId="05AA74E8">
            <w:pPr>
              <w:jc w:val="both"/>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（一）在调查、检查或者核查时，未依法出示行政执法证的；</w:t>
            </w:r>
          </w:p>
          <w:p w14:paraId="28EFC652">
            <w:pPr>
              <w:jc w:val="both"/>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（二）不履行行政执法职责的；</w:t>
            </w:r>
          </w:p>
          <w:p w14:paraId="541BC3FB">
            <w:pPr>
              <w:jc w:val="both"/>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（三）违反法定程序的；</w:t>
            </w:r>
          </w:p>
          <w:p w14:paraId="54F980CF">
            <w:pPr>
              <w:jc w:val="both"/>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（四）在执法过程中有不文明</w:t>
            </w:r>
            <w:r>
              <w:rPr>
                <w:rFonts w:hint="eastAsia" w:ascii="宋体" w:hAnsi="宋体" w:eastAsia="宋体" w:cs="宋体"/>
                <w:sz w:val="15"/>
                <w:szCs w:val="15"/>
              </w:rPr>
              <w:t>行为</w:t>
            </w:r>
            <w:r>
              <w:rPr>
                <w:rFonts w:hint="eastAsia" w:ascii="宋体" w:hAnsi="宋体" w:eastAsia="宋体" w:cs="宋体"/>
                <w:sz w:val="15"/>
                <w:szCs w:val="15"/>
                <w:lang w:val="en-US" w:eastAsia="zh-CN"/>
              </w:rPr>
              <w:t>的；</w:t>
            </w:r>
          </w:p>
          <w:p w14:paraId="0554745D">
            <w:pPr>
              <w:jc w:val="both"/>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（五）超越职权或者滥用职权的；</w:t>
            </w:r>
          </w:p>
          <w:p w14:paraId="4C2DC475">
            <w:pPr>
              <w:jc w:val="both"/>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（六）对申诉、控告、检举者打击报复的；</w:t>
            </w:r>
          </w:p>
          <w:p w14:paraId="7CF85B46">
            <w:pPr>
              <w:jc w:val="both"/>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（七）拒绝或者阻碍行政执法监督人员依法履行监督职责的；</w:t>
            </w:r>
          </w:p>
          <w:p w14:paraId="7F713070">
            <w:pPr>
              <w:jc w:val="both"/>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（八）有其他违法失职行为的。</w:t>
            </w:r>
          </w:p>
          <w:p w14:paraId="21A7DA11">
            <w:pPr>
              <w:jc w:val="center"/>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 xml:space="preserve">7.《河南省行政执法条例》第四十五条第四十七条行政执法监督人员在行政执法监督工作中有下列行为之一的，由发证机关暂扣或者收缴其《河南省行政执法监督证》；情节严重的，依法给予处分；构成犯罪的，依法追究刑事责任： </w:t>
            </w:r>
          </w:p>
          <w:p w14:paraId="270D854F">
            <w:pPr>
              <w:jc w:val="both"/>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 xml:space="preserve">（一）不依法履行行政执法监督职责的； </w:t>
            </w:r>
          </w:p>
          <w:p w14:paraId="3930EE52">
            <w:pPr>
              <w:jc w:val="both"/>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 xml:space="preserve">（二）利用行政执法监督职权谋取私利的； </w:t>
            </w:r>
          </w:p>
          <w:p w14:paraId="0AA590FB">
            <w:pPr>
              <w:jc w:val="both"/>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 xml:space="preserve">（三）涂改、转借《河南省行政执法监督证》的； </w:t>
            </w:r>
          </w:p>
          <w:p w14:paraId="44F5F691">
            <w:pPr>
              <w:jc w:val="both"/>
              <w:rPr>
                <w:rFonts w:hint="eastAsia" w:ascii="宋体" w:hAnsi="宋体" w:eastAsia="宋体" w:cs="宋体"/>
                <w:sz w:val="15"/>
                <w:szCs w:val="15"/>
              </w:rPr>
            </w:pPr>
            <w:r>
              <w:rPr>
                <w:rFonts w:hint="eastAsia" w:ascii="宋体" w:hAnsi="宋体" w:eastAsia="宋体" w:cs="宋体"/>
                <w:sz w:val="15"/>
                <w:szCs w:val="15"/>
                <w:lang w:val="en-US" w:eastAsia="zh-CN"/>
              </w:rPr>
              <w:t>（四）有其他滥用职权、玩忽职守、徇私舞弊行为的。</w:t>
            </w:r>
          </w:p>
          <w:p w14:paraId="25BD7016">
            <w:pPr>
              <w:pStyle w:val="18"/>
              <w:spacing w:before="60"/>
              <w:ind w:left="182"/>
              <w:jc w:val="center"/>
              <w:rPr>
                <w:rFonts w:hint="eastAsia" w:ascii="宋体" w:hAnsi="宋体" w:eastAsia="宋体" w:cs="宋体"/>
                <w:b w:val="0"/>
                <w:bCs w:val="0"/>
                <w:spacing w:val="-2"/>
                <w:sz w:val="21"/>
                <w:szCs w:val="21"/>
              </w:rPr>
            </w:pPr>
          </w:p>
        </w:tc>
        <w:tc>
          <w:tcPr>
            <w:tcW w:w="703" w:type="dxa"/>
            <w:tcBorders>
              <w:tl2br w:val="nil"/>
              <w:tr2bl w:val="nil"/>
            </w:tcBorders>
            <w:vAlign w:val="center"/>
          </w:tcPr>
          <w:p w14:paraId="1BFF4154">
            <w:pPr>
              <w:pStyle w:val="18"/>
              <w:spacing w:before="60"/>
              <w:jc w:val="center"/>
              <w:rPr>
                <w:rFonts w:hint="eastAsia" w:ascii="宋体" w:hAnsi="宋体" w:eastAsia="宋体" w:cs="宋体"/>
                <w:b w:val="0"/>
                <w:bCs w:val="0"/>
                <w:spacing w:val="-2"/>
                <w:sz w:val="21"/>
                <w:szCs w:val="21"/>
                <w:lang w:val="en-US" w:eastAsia="zh-CN"/>
              </w:rPr>
            </w:pPr>
            <w:r>
              <w:rPr>
                <w:rFonts w:hint="eastAsia" w:ascii="宋体" w:hAnsi="宋体" w:eastAsia="宋体" w:cs="宋体"/>
                <w:color w:val="000000"/>
                <w:sz w:val="21"/>
                <w:szCs w:val="21"/>
                <w:lang w:val="en-US" w:eastAsia="zh-CN"/>
              </w:rPr>
              <w:t>监督</w:t>
            </w:r>
          </w:p>
        </w:tc>
        <w:tc>
          <w:tcPr>
            <w:tcW w:w="3464" w:type="dxa"/>
            <w:tcBorders>
              <w:tl2br w:val="nil"/>
              <w:tr2bl w:val="nil"/>
            </w:tcBorders>
            <w:vAlign w:val="center"/>
          </w:tcPr>
          <w:p w14:paraId="3E038C68">
            <w:pPr>
              <w:pStyle w:val="18"/>
              <w:numPr>
                <w:ilvl w:val="0"/>
                <w:numId w:val="0"/>
              </w:numPr>
              <w:spacing w:before="60"/>
              <w:ind w:right="0" w:rightChars="0"/>
              <w:jc w:val="center"/>
              <w:rPr>
                <w:rFonts w:hint="eastAsia" w:ascii="宋体" w:hAnsi="宋体" w:eastAsia="宋体" w:cs="宋体"/>
                <w:b w:val="0"/>
                <w:bCs w:val="0"/>
                <w:spacing w:val="-2"/>
                <w:sz w:val="21"/>
                <w:szCs w:val="21"/>
              </w:rPr>
            </w:pPr>
            <w:r>
              <w:rPr>
                <w:rFonts w:hint="eastAsia" w:ascii="宋体" w:hAnsi="宋体" w:eastAsia="宋体" w:cs="宋体"/>
                <w:color w:val="000000"/>
                <w:kern w:val="2"/>
                <w:sz w:val="21"/>
                <w:szCs w:val="21"/>
                <w:lang w:val="en-US" w:eastAsia="zh-CN" w:bidi="ar-SA"/>
              </w:rPr>
              <w:t>1.行政执法主体和执法程序的合法性； 2.行政执法决定的合法性和适当性；3.法律、法规、规章的实施情况；4.行政裁量权基准制度实施情况；。行政执法责任制落实情况；6.罚缴分离和收支两条线管理制度的执行情况；7.行政执法人员资格管理和持证上岗情况； 8.重大行政执法决定法制审核制度的执行情况；9.违法或者不当行政执法行为的处理情况；10.依法应当监督的其他事项。</w:t>
            </w:r>
          </w:p>
        </w:tc>
        <w:tc>
          <w:tcPr>
            <w:tcW w:w="871" w:type="dxa"/>
            <w:tcBorders>
              <w:tl2br w:val="nil"/>
              <w:tr2bl w:val="nil"/>
            </w:tcBorders>
            <w:vAlign w:val="center"/>
          </w:tcPr>
          <w:p w14:paraId="2284C8D7">
            <w:pPr>
              <w:ind w:left="0" w:leftChars="0" w:right="0" w:rightChars="0"/>
              <w:jc w:val="center"/>
              <w:rPr>
                <w:rFonts w:hint="eastAsia" w:ascii="宋体" w:hAnsi="宋体" w:eastAsia="宋体" w:cs="宋体"/>
                <w:b w:val="0"/>
                <w:bCs w:val="0"/>
                <w:spacing w:val="-2"/>
                <w:sz w:val="21"/>
                <w:szCs w:val="21"/>
                <w:lang w:val="en-US" w:eastAsia="zh-CN"/>
              </w:rPr>
            </w:pPr>
            <w:r>
              <w:rPr>
                <w:rFonts w:hint="eastAsia" w:ascii="宋体" w:hAnsi="宋体" w:eastAsia="宋体" w:cs="宋体"/>
                <w:color w:val="000000"/>
                <w:sz w:val="21"/>
                <w:szCs w:val="21"/>
                <w:lang w:val="en-US" w:eastAsia="zh-CN"/>
              </w:rPr>
              <w:t>执法监督协调股</w:t>
            </w:r>
          </w:p>
        </w:tc>
        <w:tc>
          <w:tcPr>
            <w:tcW w:w="648" w:type="dxa"/>
            <w:tcBorders>
              <w:tl2br w:val="nil"/>
              <w:tr2bl w:val="nil"/>
            </w:tcBorders>
            <w:vAlign w:val="center"/>
          </w:tcPr>
          <w:p w14:paraId="5A978006">
            <w:pPr>
              <w:ind w:left="0" w:leftChars="0" w:right="0" w:rightChars="0"/>
              <w:jc w:val="center"/>
              <w:rPr>
                <w:rFonts w:hint="eastAsia" w:ascii="宋体" w:hAnsi="宋体" w:eastAsia="宋体" w:cs="宋体"/>
                <w:b w:val="0"/>
                <w:bCs w:val="0"/>
                <w:spacing w:val="-2"/>
                <w:sz w:val="21"/>
                <w:szCs w:val="21"/>
                <w:lang w:val="en-US" w:eastAsia="zh-CN"/>
              </w:rPr>
            </w:pPr>
            <w:r>
              <w:rPr>
                <w:rFonts w:hint="eastAsia" w:ascii="宋体" w:hAnsi="宋体" w:eastAsia="宋体" w:cs="宋体"/>
                <w:color w:val="000000"/>
                <w:sz w:val="21"/>
                <w:szCs w:val="21"/>
                <w:lang w:val="en-US" w:eastAsia="zh-CN"/>
              </w:rPr>
              <w:t>无</w:t>
            </w:r>
          </w:p>
        </w:tc>
        <w:tc>
          <w:tcPr>
            <w:tcW w:w="687" w:type="dxa"/>
            <w:tcBorders>
              <w:tl2br w:val="nil"/>
              <w:tr2bl w:val="nil"/>
            </w:tcBorders>
            <w:vAlign w:val="center"/>
          </w:tcPr>
          <w:p w14:paraId="16219094">
            <w:pPr>
              <w:ind w:left="0" w:leftChars="0" w:right="0" w:rightChars="0"/>
              <w:jc w:val="center"/>
              <w:rPr>
                <w:rFonts w:hint="eastAsia" w:ascii="宋体" w:hAnsi="宋体" w:eastAsia="宋体" w:cs="宋体"/>
                <w:b w:val="0"/>
                <w:bCs w:val="0"/>
                <w:spacing w:val="-2"/>
                <w:sz w:val="21"/>
                <w:szCs w:val="21"/>
                <w:lang w:val="en-US" w:eastAsia="zh-CN"/>
              </w:rPr>
            </w:pPr>
            <w:r>
              <w:rPr>
                <w:rFonts w:hint="eastAsia" w:ascii="宋体" w:hAnsi="宋体" w:eastAsia="宋体" w:cs="宋体"/>
                <w:color w:val="000000"/>
                <w:sz w:val="21"/>
                <w:szCs w:val="21"/>
                <w:lang w:val="en-US" w:eastAsia="zh-CN"/>
              </w:rPr>
              <w:t>无</w:t>
            </w:r>
          </w:p>
        </w:tc>
        <w:tc>
          <w:tcPr>
            <w:tcW w:w="948" w:type="dxa"/>
            <w:tcBorders>
              <w:tl2br w:val="nil"/>
              <w:tr2bl w:val="nil"/>
            </w:tcBorders>
            <w:vAlign w:val="center"/>
          </w:tcPr>
          <w:p w14:paraId="7558F4AE">
            <w:pPr>
              <w:ind w:left="0" w:leftChars="0" w:right="0" w:rightChars="0"/>
              <w:jc w:val="center"/>
              <w:rPr>
                <w:rFonts w:hint="eastAsia" w:ascii="宋体" w:hAnsi="宋体" w:eastAsia="宋体" w:cs="宋体"/>
                <w:b w:val="0"/>
                <w:bCs w:val="0"/>
                <w:spacing w:val="-2"/>
                <w:sz w:val="21"/>
                <w:szCs w:val="21"/>
                <w:lang w:val="en-US" w:eastAsia="zh-CN"/>
              </w:rPr>
            </w:pPr>
            <w:r>
              <w:rPr>
                <w:rFonts w:hint="eastAsia" w:ascii="宋体" w:hAnsi="宋体" w:eastAsia="宋体" w:cs="宋体"/>
                <w:color w:val="000000"/>
                <w:sz w:val="21"/>
                <w:szCs w:val="21"/>
                <w:lang w:val="en-US" w:eastAsia="zh-CN"/>
              </w:rPr>
              <w:t>不收费</w:t>
            </w:r>
          </w:p>
        </w:tc>
      </w:tr>
      <w:tr w14:paraId="585E9D72">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Ex>
        <w:trPr>
          <w:trHeight w:val="649" w:hRule="atLeast"/>
        </w:trPr>
        <w:tc>
          <w:tcPr>
            <w:tcW w:w="2740" w:type="dxa"/>
            <w:gridSpan w:val="4"/>
            <w:tcBorders>
              <w:tl2br w:val="nil"/>
              <w:tr2bl w:val="nil"/>
            </w:tcBorders>
            <w:vAlign w:val="center"/>
          </w:tcPr>
          <w:p w14:paraId="2EA3F595">
            <w:pPr>
              <w:pStyle w:val="18"/>
              <w:spacing w:before="117"/>
              <w:ind w:left="83" w:leftChars="0" w:right="0" w:rightChars="0"/>
              <w:jc w:val="center"/>
              <w:rPr>
                <w:rFonts w:hint="default" w:eastAsia="宋体"/>
                <w:spacing w:val="-2"/>
                <w:sz w:val="21"/>
                <w:szCs w:val="21"/>
                <w:lang w:val="en-US" w:eastAsia="zh-CN"/>
              </w:rPr>
            </w:pPr>
            <w:r>
              <w:rPr>
                <w:spacing w:val="-2"/>
                <w:sz w:val="21"/>
                <w:szCs w:val="21"/>
              </w:rPr>
              <w:t>服务电话: 0394-</w:t>
            </w:r>
            <w:r>
              <w:rPr>
                <w:rFonts w:hint="eastAsia"/>
                <w:spacing w:val="-2"/>
                <w:sz w:val="21"/>
                <w:szCs w:val="21"/>
                <w:lang w:val="en-US" w:eastAsia="zh-CN"/>
              </w:rPr>
              <w:t>2105589</w:t>
            </w:r>
          </w:p>
        </w:tc>
        <w:tc>
          <w:tcPr>
            <w:tcW w:w="5353" w:type="dxa"/>
            <w:gridSpan w:val="2"/>
            <w:tcBorders>
              <w:tl2br w:val="nil"/>
              <w:tr2bl w:val="nil"/>
            </w:tcBorders>
            <w:vAlign w:val="center"/>
          </w:tcPr>
          <w:p w14:paraId="33E7A475">
            <w:pPr>
              <w:pStyle w:val="18"/>
              <w:spacing w:before="117"/>
              <w:ind w:left="83" w:leftChars="0" w:right="0" w:rightChars="0"/>
              <w:jc w:val="center"/>
              <w:rPr>
                <w:rFonts w:hint="eastAsia"/>
                <w:spacing w:val="-2"/>
                <w:sz w:val="21"/>
                <w:szCs w:val="21"/>
                <w:lang w:val="en-US" w:eastAsia="zh-CN"/>
              </w:rPr>
            </w:pPr>
            <w:r>
              <w:rPr>
                <w:spacing w:val="-2"/>
                <w:sz w:val="21"/>
                <w:szCs w:val="21"/>
              </w:rPr>
              <w:t>投诉机构:</w:t>
            </w:r>
            <w:r>
              <w:rPr>
                <w:rFonts w:hint="eastAsia"/>
                <w:spacing w:val="-2"/>
                <w:sz w:val="21"/>
                <w:szCs w:val="21"/>
                <w:lang w:val="en-US" w:eastAsia="zh-CN"/>
              </w:rPr>
              <w:t>执法协调监督股</w:t>
            </w:r>
          </w:p>
        </w:tc>
        <w:tc>
          <w:tcPr>
            <w:tcW w:w="6618" w:type="dxa"/>
            <w:gridSpan w:val="5"/>
            <w:tcBorders>
              <w:tl2br w:val="nil"/>
              <w:tr2bl w:val="nil"/>
            </w:tcBorders>
            <w:vAlign w:val="center"/>
          </w:tcPr>
          <w:p w14:paraId="1EB68DF4">
            <w:pPr>
              <w:pStyle w:val="18"/>
              <w:spacing w:before="117"/>
              <w:ind w:left="83" w:leftChars="0" w:right="0" w:rightChars="0"/>
              <w:jc w:val="center"/>
              <w:rPr>
                <w:rFonts w:hint="default"/>
                <w:spacing w:val="-2"/>
                <w:sz w:val="21"/>
                <w:szCs w:val="21"/>
                <w:lang w:val="en-US" w:eastAsia="zh-CN"/>
              </w:rPr>
            </w:pPr>
            <w:r>
              <w:rPr>
                <w:spacing w:val="-2"/>
                <w:sz w:val="21"/>
                <w:szCs w:val="21"/>
              </w:rPr>
              <w:t>投诉电话:0394-</w:t>
            </w:r>
            <w:r>
              <w:rPr>
                <w:rFonts w:hint="eastAsia"/>
                <w:spacing w:val="-2"/>
                <w:sz w:val="21"/>
                <w:szCs w:val="21"/>
                <w:lang w:val="en-US" w:eastAsia="zh-CN"/>
              </w:rPr>
              <w:t>2293619</w:t>
            </w:r>
          </w:p>
        </w:tc>
      </w:tr>
      <w:tr w14:paraId="5232D908">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Ex>
        <w:trPr>
          <w:trHeight w:val="778" w:hRule="atLeast"/>
        </w:trPr>
        <w:tc>
          <w:tcPr>
            <w:tcW w:w="14711" w:type="dxa"/>
            <w:gridSpan w:val="11"/>
            <w:tcBorders>
              <w:tl2br w:val="nil"/>
              <w:tr2bl w:val="nil"/>
            </w:tcBorders>
            <w:vAlign w:val="center"/>
          </w:tcPr>
          <w:p w14:paraId="48DFDF5C">
            <w:pPr>
              <w:pStyle w:val="18"/>
              <w:spacing w:before="117"/>
              <w:ind w:left="83" w:leftChars="0" w:right="0" w:rightChars="0"/>
              <w:jc w:val="center"/>
              <w:rPr>
                <w:rFonts w:hint="default"/>
                <w:spacing w:val="-2"/>
                <w:sz w:val="21"/>
                <w:szCs w:val="21"/>
                <w:lang w:val="en-US" w:eastAsia="zh-CN"/>
              </w:rPr>
            </w:pPr>
            <w:r>
              <w:rPr>
                <w:spacing w:val="-2"/>
                <w:sz w:val="21"/>
                <w:szCs w:val="21"/>
              </w:rPr>
              <w:t>受理地点:</w:t>
            </w:r>
            <w:r>
              <w:rPr>
                <w:rFonts w:hint="eastAsia"/>
                <w:spacing w:val="-3"/>
                <w:sz w:val="21"/>
                <w:szCs w:val="21"/>
                <w:lang w:val="en-US" w:eastAsia="zh-CN"/>
              </w:rPr>
              <w:t>西华县泰山路128号司法局一楼102室</w:t>
            </w:r>
          </w:p>
        </w:tc>
      </w:tr>
    </w:tbl>
    <w:p w14:paraId="1ED24B3A">
      <w:pPr>
        <w:pStyle w:val="18"/>
        <w:spacing w:after="0"/>
        <w:jc w:val="center"/>
        <w:rPr>
          <w:rFonts w:ascii="PMingLiU" w:eastAsia="PMingLiU"/>
          <w:sz w:val="21"/>
        </w:rPr>
      </w:pPr>
    </w:p>
    <w:p w14:paraId="622E7461">
      <w:pPr>
        <w:pStyle w:val="18"/>
        <w:spacing w:after="0"/>
        <w:jc w:val="center"/>
        <w:rPr>
          <w:rFonts w:ascii="PMingLiU" w:eastAsia="PMingLiU"/>
          <w:sz w:val="21"/>
        </w:rPr>
      </w:pPr>
    </w:p>
    <w:p w14:paraId="0119C737">
      <w:pPr>
        <w:pStyle w:val="18"/>
        <w:spacing w:after="0"/>
        <w:jc w:val="center"/>
        <w:rPr>
          <w:rFonts w:ascii="PMingLiU" w:eastAsia="PMingLiU"/>
          <w:sz w:val="21"/>
        </w:rPr>
      </w:pPr>
    </w:p>
    <w:p w14:paraId="455494BE">
      <w:pPr>
        <w:pStyle w:val="18"/>
        <w:spacing w:after="0"/>
        <w:jc w:val="center"/>
        <w:rPr>
          <w:rFonts w:ascii="PMingLiU" w:eastAsia="PMingLiU"/>
          <w:sz w:val="21"/>
        </w:rPr>
      </w:pPr>
    </w:p>
    <w:p w14:paraId="24859278">
      <w:pPr>
        <w:pStyle w:val="18"/>
        <w:spacing w:after="0"/>
        <w:jc w:val="center"/>
        <w:rPr>
          <w:rFonts w:ascii="PMingLiU" w:eastAsia="PMingLiU"/>
          <w:sz w:val="21"/>
        </w:rPr>
      </w:pPr>
    </w:p>
    <w:p w14:paraId="18551BB8">
      <w:pPr>
        <w:pStyle w:val="18"/>
        <w:spacing w:after="0"/>
        <w:jc w:val="center"/>
        <w:rPr>
          <w:rFonts w:ascii="PMingLiU" w:eastAsia="PMingLiU"/>
          <w:sz w:val="21"/>
        </w:rPr>
      </w:pPr>
    </w:p>
    <w:p w14:paraId="072D55B2">
      <w:pPr>
        <w:pStyle w:val="18"/>
        <w:spacing w:after="0"/>
        <w:jc w:val="center"/>
        <w:rPr>
          <w:rFonts w:ascii="PMingLiU" w:eastAsia="PMingLiU"/>
          <w:sz w:val="21"/>
        </w:rPr>
      </w:pPr>
    </w:p>
    <w:p w14:paraId="1E886F62">
      <w:pPr>
        <w:pStyle w:val="18"/>
        <w:spacing w:after="0"/>
        <w:jc w:val="center"/>
        <w:rPr>
          <w:rFonts w:ascii="PMingLiU" w:eastAsia="PMingLiU"/>
          <w:sz w:val="21"/>
        </w:rPr>
      </w:pPr>
    </w:p>
    <w:p w14:paraId="4A510DE5">
      <w:pPr>
        <w:pStyle w:val="18"/>
        <w:spacing w:after="0"/>
        <w:jc w:val="center"/>
        <w:rPr>
          <w:rFonts w:ascii="PMingLiU" w:eastAsia="PMingLiU"/>
          <w:sz w:val="21"/>
        </w:rPr>
      </w:pPr>
    </w:p>
    <w:p w14:paraId="7A995903">
      <w:pPr>
        <w:pStyle w:val="18"/>
        <w:spacing w:after="0"/>
        <w:jc w:val="center"/>
        <w:rPr>
          <w:rFonts w:ascii="PMingLiU" w:eastAsia="PMingLiU"/>
          <w:sz w:val="21"/>
        </w:rPr>
      </w:pPr>
    </w:p>
    <w:p w14:paraId="06195EBB">
      <w:pPr>
        <w:pStyle w:val="18"/>
        <w:spacing w:after="0"/>
        <w:jc w:val="center"/>
        <w:rPr>
          <w:rFonts w:ascii="PMingLiU" w:eastAsia="PMingLiU"/>
          <w:sz w:val="21"/>
        </w:rPr>
        <w:sectPr>
          <w:headerReference r:id="rId15" w:type="default"/>
          <w:pgSz w:w="16840" w:h="11910" w:orient="landscape"/>
          <w:pgMar w:top="2280" w:right="992" w:bottom="280" w:left="992" w:header="2008" w:footer="0" w:gutter="0"/>
          <w:pgBorders>
            <w:top w:val="none" w:sz="0" w:space="0"/>
            <w:left w:val="none" w:sz="0" w:space="0"/>
            <w:bottom w:val="none" w:sz="0" w:space="0"/>
            <w:right w:val="none" w:sz="0" w:space="0"/>
          </w:pgBorders>
          <w:cols w:space="720" w:num="1"/>
        </w:sectPr>
      </w:pPr>
    </w:p>
    <w:tbl>
      <w:tblPr>
        <w:tblStyle w:val="13"/>
        <w:tblW w:w="0" w:type="auto"/>
        <w:tblInd w:w="-10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31"/>
        <w:gridCol w:w="819"/>
        <w:gridCol w:w="450"/>
        <w:gridCol w:w="2096"/>
        <w:gridCol w:w="3201"/>
        <w:gridCol w:w="703"/>
        <w:gridCol w:w="3450"/>
        <w:gridCol w:w="877"/>
        <w:gridCol w:w="647"/>
        <w:gridCol w:w="692"/>
        <w:gridCol w:w="936"/>
      </w:tblGrid>
      <w:tr w14:paraId="6EFD2BC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60" w:hRule="atLeast"/>
        </w:trPr>
        <w:tc>
          <w:tcPr>
            <w:tcW w:w="831" w:type="dxa"/>
            <w:tcBorders>
              <w:tl2br w:val="nil"/>
              <w:tr2bl w:val="nil"/>
            </w:tcBorders>
            <w:vAlign w:val="center"/>
          </w:tcPr>
          <w:p w14:paraId="4D919972">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序号</w:t>
            </w:r>
          </w:p>
        </w:tc>
        <w:tc>
          <w:tcPr>
            <w:tcW w:w="819" w:type="dxa"/>
            <w:tcBorders>
              <w:tl2br w:val="nil"/>
              <w:tr2bl w:val="nil"/>
            </w:tcBorders>
            <w:vAlign w:val="center"/>
          </w:tcPr>
          <w:p w14:paraId="4E27713B">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职权名称</w:t>
            </w:r>
          </w:p>
        </w:tc>
        <w:tc>
          <w:tcPr>
            <w:tcW w:w="450" w:type="dxa"/>
            <w:tcBorders>
              <w:tl2br w:val="nil"/>
              <w:tr2bl w:val="nil"/>
            </w:tcBorders>
            <w:vAlign w:val="center"/>
          </w:tcPr>
          <w:p w14:paraId="05B4B4DF">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子项</w:t>
            </w:r>
          </w:p>
        </w:tc>
        <w:tc>
          <w:tcPr>
            <w:tcW w:w="5297" w:type="dxa"/>
            <w:gridSpan w:val="2"/>
            <w:tcBorders>
              <w:tl2br w:val="nil"/>
              <w:tr2bl w:val="nil"/>
            </w:tcBorders>
            <w:vAlign w:val="center"/>
          </w:tcPr>
          <w:p w14:paraId="6DFE47D7">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实施依据</w:t>
            </w:r>
          </w:p>
        </w:tc>
        <w:tc>
          <w:tcPr>
            <w:tcW w:w="703" w:type="dxa"/>
            <w:tcBorders>
              <w:tl2br w:val="nil"/>
              <w:tr2bl w:val="nil"/>
            </w:tcBorders>
            <w:vAlign w:val="center"/>
          </w:tcPr>
          <w:p w14:paraId="5275CCF0">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办理环节</w:t>
            </w:r>
          </w:p>
        </w:tc>
        <w:tc>
          <w:tcPr>
            <w:tcW w:w="3450" w:type="dxa"/>
            <w:tcBorders>
              <w:tl2br w:val="nil"/>
              <w:tr2bl w:val="nil"/>
            </w:tcBorders>
            <w:vAlign w:val="center"/>
          </w:tcPr>
          <w:p w14:paraId="40629B21">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责任事项</w:t>
            </w:r>
          </w:p>
        </w:tc>
        <w:tc>
          <w:tcPr>
            <w:tcW w:w="877" w:type="dxa"/>
            <w:tcBorders>
              <w:tl2br w:val="nil"/>
              <w:tr2bl w:val="nil"/>
            </w:tcBorders>
            <w:vAlign w:val="center"/>
          </w:tcPr>
          <w:p w14:paraId="6262F6FA">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责任处室</w:t>
            </w:r>
          </w:p>
        </w:tc>
        <w:tc>
          <w:tcPr>
            <w:tcW w:w="647" w:type="dxa"/>
            <w:tcBorders>
              <w:tl2br w:val="nil"/>
              <w:tr2bl w:val="nil"/>
            </w:tcBorders>
            <w:vAlign w:val="center"/>
          </w:tcPr>
          <w:p w14:paraId="527951F3">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承 诺时 限</w:t>
            </w:r>
          </w:p>
        </w:tc>
        <w:tc>
          <w:tcPr>
            <w:tcW w:w="692" w:type="dxa"/>
            <w:tcBorders>
              <w:tl2br w:val="nil"/>
              <w:tr2bl w:val="nil"/>
            </w:tcBorders>
            <w:vAlign w:val="center"/>
          </w:tcPr>
          <w:p w14:paraId="716F7E1B">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法 定时限</w:t>
            </w:r>
          </w:p>
        </w:tc>
        <w:tc>
          <w:tcPr>
            <w:tcW w:w="936" w:type="dxa"/>
            <w:tcBorders>
              <w:tl2br w:val="nil"/>
              <w:tr2bl w:val="nil"/>
            </w:tcBorders>
            <w:vAlign w:val="center"/>
          </w:tcPr>
          <w:p w14:paraId="1422350C">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收费情况及依据</w:t>
            </w:r>
          </w:p>
        </w:tc>
      </w:tr>
      <w:tr w14:paraId="613C6E3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40" w:hRule="atLeast"/>
        </w:trPr>
        <w:tc>
          <w:tcPr>
            <w:tcW w:w="831" w:type="dxa"/>
            <w:vMerge w:val="restart"/>
            <w:tcBorders>
              <w:tl2br w:val="nil"/>
              <w:tr2bl w:val="nil"/>
            </w:tcBorders>
            <w:vAlign w:val="center"/>
          </w:tcPr>
          <w:p w14:paraId="109B273E">
            <w:pPr>
              <w:pStyle w:val="18"/>
              <w:jc w:val="both"/>
              <w:rPr>
                <w:sz w:val="21"/>
                <w:szCs w:val="21"/>
              </w:rPr>
            </w:pPr>
          </w:p>
          <w:p w14:paraId="20FAECD2">
            <w:pPr>
              <w:pStyle w:val="18"/>
              <w:spacing w:before="170"/>
              <w:jc w:val="center"/>
              <w:rPr>
                <w:sz w:val="21"/>
                <w:szCs w:val="21"/>
              </w:rPr>
            </w:pPr>
          </w:p>
          <w:p w14:paraId="7B1BE330">
            <w:pPr>
              <w:pStyle w:val="18"/>
              <w:ind w:firstLine="210" w:firstLineChars="100"/>
              <w:jc w:val="both"/>
              <w:rPr>
                <w:rFonts w:hint="default" w:eastAsia="宋体"/>
                <w:sz w:val="21"/>
                <w:szCs w:val="21"/>
                <w:lang w:val="en-US" w:eastAsia="zh-CN"/>
              </w:rPr>
            </w:pPr>
            <w:r>
              <w:rPr>
                <w:rFonts w:hint="eastAsia"/>
                <w:sz w:val="21"/>
                <w:szCs w:val="21"/>
                <w:lang w:val="en-US" w:eastAsia="zh-CN"/>
              </w:rPr>
              <w:t>29</w:t>
            </w:r>
          </w:p>
        </w:tc>
        <w:tc>
          <w:tcPr>
            <w:tcW w:w="819" w:type="dxa"/>
            <w:vMerge w:val="restart"/>
            <w:tcBorders>
              <w:tl2br w:val="nil"/>
              <w:tr2bl w:val="nil"/>
            </w:tcBorders>
            <w:vAlign w:val="center"/>
          </w:tcPr>
          <w:p w14:paraId="068BF359">
            <w:pPr>
              <w:pStyle w:val="18"/>
              <w:spacing w:before="179"/>
              <w:jc w:val="both"/>
              <w:rPr>
                <w:sz w:val="21"/>
                <w:szCs w:val="21"/>
              </w:rPr>
            </w:pPr>
          </w:p>
          <w:p w14:paraId="3E85474D">
            <w:pPr>
              <w:pStyle w:val="18"/>
              <w:spacing w:line="235" w:lineRule="auto"/>
              <w:ind w:left="82" w:right="69"/>
              <w:jc w:val="center"/>
              <w:rPr>
                <w:sz w:val="21"/>
                <w:szCs w:val="21"/>
              </w:rPr>
            </w:pPr>
            <w:r>
              <w:rPr>
                <w:spacing w:val="-2"/>
                <w:sz w:val="21"/>
                <w:szCs w:val="21"/>
              </w:rPr>
              <w:t>基层法律服务所年度检</w:t>
            </w:r>
            <w:r>
              <w:rPr>
                <w:spacing w:val="-10"/>
                <w:sz w:val="21"/>
                <w:szCs w:val="21"/>
              </w:rPr>
              <w:t>查</w:t>
            </w:r>
          </w:p>
        </w:tc>
        <w:tc>
          <w:tcPr>
            <w:tcW w:w="450" w:type="dxa"/>
            <w:vMerge w:val="restart"/>
            <w:tcBorders>
              <w:tl2br w:val="nil"/>
              <w:tr2bl w:val="nil"/>
            </w:tcBorders>
            <w:vAlign w:val="center"/>
          </w:tcPr>
          <w:p w14:paraId="2180FA92">
            <w:pPr>
              <w:pStyle w:val="18"/>
              <w:jc w:val="center"/>
              <w:rPr>
                <w:rFonts w:ascii="Times New Roman"/>
                <w:sz w:val="21"/>
                <w:szCs w:val="21"/>
              </w:rPr>
            </w:pPr>
          </w:p>
        </w:tc>
        <w:tc>
          <w:tcPr>
            <w:tcW w:w="5297" w:type="dxa"/>
            <w:gridSpan w:val="2"/>
            <w:vMerge w:val="restart"/>
            <w:tcBorders>
              <w:tl2br w:val="nil"/>
              <w:tr2bl w:val="nil"/>
            </w:tcBorders>
            <w:vAlign w:val="center"/>
          </w:tcPr>
          <w:p w14:paraId="49D462A6">
            <w:pPr>
              <w:pStyle w:val="18"/>
              <w:spacing w:before="186"/>
              <w:jc w:val="both"/>
              <w:rPr>
                <w:sz w:val="21"/>
                <w:szCs w:val="21"/>
              </w:rPr>
            </w:pPr>
          </w:p>
          <w:p w14:paraId="74C03E6E">
            <w:pPr>
              <w:pStyle w:val="18"/>
              <w:spacing w:line="232" w:lineRule="auto"/>
              <w:ind w:left="5" w:right="-15" w:hanging="5"/>
              <w:jc w:val="center"/>
              <w:rPr>
                <w:sz w:val="21"/>
                <w:szCs w:val="21"/>
              </w:rPr>
            </w:pPr>
            <w:r>
              <w:rPr>
                <w:spacing w:val="-2"/>
                <w:sz w:val="18"/>
                <w:szCs w:val="18"/>
              </w:rPr>
              <w:t>《基层法律服务所管理办法》(司法部令第137号)第二十九条：设区的市级或者直辖市的区(县)司法行政机关应当每年对基层法律服务所进行年考核。对基层法律服务所进行年度考核的具体办法，由省、自治区、直辖市司法行政机关依据本办法和有关规定制定。</w:t>
            </w:r>
          </w:p>
        </w:tc>
        <w:tc>
          <w:tcPr>
            <w:tcW w:w="703" w:type="dxa"/>
            <w:tcBorders>
              <w:tl2br w:val="nil"/>
              <w:tr2bl w:val="nil"/>
            </w:tcBorders>
            <w:vAlign w:val="center"/>
          </w:tcPr>
          <w:p w14:paraId="7B196493">
            <w:pPr>
              <w:pStyle w:val="18"/>
              <w:spacing w:before="22"/>
              <w:jc w:val="both"/>
              <w:rPr>
                <w:sz w:val="21"/>
                <w:szCs w:val="21"/>
              </w:rPr>
            </w:pPr>
          </w:p>
          <w:p w14:paraId="1223B275">
            <w:pPr>
              <w:pStyle w:val="18"/>
              <w:ind w:left="7"/>
              <w:jc w:val="center"/>
              <w:rPr>
                <w:sz w:val="21"/>
                <w:szCs w:val="21"/>
              </w:rPr>
            </w:pPr>
            <w:r>
              <w:rPr>
                <w:spacing w:val="-6"/>
                <w:sz w:val="21"/>
                <w:szCs w:val="21"/>
              </w:rPr>
              <w:t>受理</w:t>
            </w:r>
          </w:p>
        </w:tc>
        <w:tc>
          <w:tcPr>
            <w:tcW w:w="3450" w:type="dxa"/>
            <w:tcBorders>
              <w:tl2br w:val="nil"/>
              <w:tr2bl w:val="nil"/>
            </w:tcBorders>
            <w:vAlign w:val="center"/>
          </w:tcPr>
          <w:p w14:paraId="4A3DDD4E">
            <w:pPr>
              <w:pStyle w:val="18"/>
              <w:spacing w:before="33"/>
              <w:jc w:val="center"/>
              <w:rPr>
                <w:sz w:val="21"/>
                <w:szCs w:val="21"/>
              </w:rPr>
            </w:pPr>
          </w:p>
          <w:p w14:paraId="4D50BFB1">
            <w:pPr>
              <w:pStyle w:val="18"/>
              <w:spacing w:line="202" w:lineRule="exact"/>
              <w:ind w:left="6"/>
              <w:jc w:val="center"/>
              <w:rPr>
                <w:sz w:val="21"/>
                <w:szCs w:val="21"/>
              </w:rPr>
            </w:pPr>
            <w:r>
              <w:rPr>
                <w:spacing w:val="-3"/>
                <w:sz w:val="21"/>
                <w:szCs w:val="21"/>
              </w:rPr>
              <w:t>受理基层法律服务所及个人提交的</w:t>
            </w:r>
          </w:p>
          <w:p w14:paraId="56E46AC9">
            <w:pPr>
              <w:pStyle w:val="18"/>
              <w:spacing w:before="1" w:line="235" w:lineRule="auto"/>
              <w:ind w:left="3" w:right="-15"/>
              <w:jc w:val="center"/>
              <w:rPr>
                <w:sz w:val="21"/>
                <w:szCs w:val="21"/>
              </w:rPr>
            </w:pPr>
            <w:r>
              <w:rPr>
                <w:spacing w:val="-2"/>
                <w:sz w:val="21"/>
                <w:szCs w:val="21"/>
              </w:rPr>
              <w:t>《年检表》,对材料齐全性、内容的完整性进行审查，符合要求的，予以受理；不符合要求的，一次性告知补正材料。</w:t>
            </w:r>
          </w:p>
        </w:tc>
        <w:tc>
          <w:tcPr>
            <w:tcW w:w="877" w:type="dxa"/>
            <w:tcBorders>
              <w:tl2br w:val="nil"/>
              <w:tr2bl w:val="nil"/>
            </w:tcBorders>
            <w:vAlign w:val="center"/>
          </w:tcPr>
          <w:p w14:paraId="15568BFD">
            <w:pPr>
              <w:pStyle w:val="18"/>
              <w:spacing w:line="232" w:lineRule="auto"/>
              <w:ind w:right="31"/>
              <w:jc w:val="both"/>
              <w:rPr>
                <w:sz w:val="21"/>
                <w:szCs w:val="21"/>
              </w:rPr>
            </w:pPr>
            <w:r>
              <w:rPr>
                <w:spacing w:val="-2"/>
                <w:sz w:val="21"/>
                <w:szCs w:val="21"/>
              </w:rPr>
              <w:t>法律职业资格管</w:t>
            </w:r>
            <w:r>
              <w:rPr>
                <w:spacing w:val="-4"/>
                <w:sz w:val="21"/>
                <w:szCs w:val="21"/>
              </w:rPr>
              <w:t>理和律师工作科</w:t>
            </w:r>
          </w:p>
        </w:tc>
        <w:tc>
          <w:tcPr>
            <w:tcW w:w="647" w:type="dxa"/>
            <w:tcBorders>
              <w:tl2br w:val="nil"/>
              <w:tr2bl w:val="nil"/>
            </w:tcBorders>
            <w:vAlign w:val="center"/>
          </w:tcPr>
          <w:p w14:paraId="1D6C771A">
            <w:pPr>
              <w:pStyle w:val="18"/>
              <w:jc w:val="center"/>
              <w:rPr>
                <w:rFonts w:ascii="Times New Roman"/>
                <w:sz w:val="21"/>
                <w:szCs w:val="21"/>
              </w:rPr>
            </w:pPr>
          </w:p>
        </w:tc>
        <w:tc>
          <w:tcPr>
            <w:tcW w:w="692" w:type="dxa"/>
            <w:tcBorders>
              <w:tl2br w:val="nil"/>
              <w:tr2bl w:val="nil"/>
            </w:tcBorders>
            <w:vAlign w:val="center"/>
          </w:tcPr>
          <w:p w14:paraId="307FB4EC">
            <w:pPr>
              <w:pStyle w:val="18"/>
              <w:jc w:val="center"/>
              <w:rPr>
                <w:rFonts w:ascii="Times New Roman"/>
                <w:sz w:val="21"/>
                <w:szCs w:val="21"/>
              </w:rPr>
            </w:pPr>
          </w:p>
        </w:tc>
        <w:tc>
          <w:tcPr>
            <w:tcW w:w="936" w:type="dxa"/>
            <w:vMerge w:val="restart"/>
            <w:tcBorders>
              <w:tl2br w:val="nil"/>
              <w:tr2bl w:val="nil"/>
            </w:tcBorders>
            <w:vAlign w:val="center"/>
          </w:tcPr>
          <w:p w14:paraId="2EF90B18">
            <w:pPr>
              <w:pStyle w:val="18"/>
              <w:jc w:val="center"/>
              <w:rPr>
                <w:sz w:val="21"/>
                <w:szCs w:val="21"/>
              </w:rPr>
            </w:pPr>
            <w:r>
              <w:rPr>
                <w:spacing w:val="-5"/>
                <w:sz w:val="21"/>
                <w:szCs w:val="21"/>
              </w:rPr>
              <w:t>不收费</w:t>
            </w:r>
          </w:p>
        </w:tc>
      </w:tr>
      <w:tr w14:paraId="731F296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27" w:hRule="atLeast"/>
        </w:trPr>
        <w:tc>
          <w:tcPr>
            <w:tcW w:w="831" w:type="dxa"/>
            <w:vMerge w:val="continue"/>
            <w:tcBorders>
              <w:tl2br w:val="nil"/>
              <w:tr2bl w:val="nil"/>
            </w:tcBorders>
            <w:vAlign w:val="center"/>
          </w:tcPr>
          <w:p w14:paraId="0DE83287">
            <w:pPr>
              <w:jc w:val="center"/>
              <w:rPr>
                <w:sz w:val="21"/>
                <w:szCs w:val="21"/>
              </w:rPr>
            </w:pPr>
          </w:p>
        </w:tc>
        <w:tc>
          <w:tcPr>
            <w:tcW w:w="819" w:type="dxa"/>
            <w:vMerge w:val="continue"/>
            <w:tcBorders>
              <w:tl2br w:val="nil"/>
              <w:tr2bl w:val="nil"/>
            </w:tcBorders>
            <w:vAlign w:val="center"/>
          </w:tcPr>
          <w:p w14:paraId="1233EB85">
            <w:pPr>
              <w:jc w:val="center"/>
              <w:rPr>
                <w:sz w:val="21"/>
                <w:szCs w:val="21"/>
              </w:rPr>
            </w:pPr>
          </w:p>
        </w:tc>
        <w:tc>
          <w:tcPr>
            <w:tcW w:w="450" w:type="dxa"/>
            <w:vMerge w:val="continue"/>
            <w:tcBorders>
              <w:tl2br w:val="nil"/>
              <w:tr2bl w:val="nil"/>
            </w:tcBorders>
            <w:vAlign w:val="center"/>
          </w:tcPr>
          <w:p w14:paraId="075B50D4">
            <w:pPr>
              <w:jc w:val="center"/>
              <w:rPr>
                <w:sz w:val="21"/>
                <w:szCs w:val="21"/>
              </w:rPr>
            </w:pPr>
          </w:p>
        </w:tc>
        <w:tc>
          <w:tcPr>
            <w:tcW w:w="5297" w:type="dxa"/>
            <w:gridSpan w:val="2"/>
            <w:vMerge w:val="continue"/>
            <w:tcBorders>
              <w:tl2br w:val="nil"/>
              <w:tr2bl w:val="nil"/>
            </w:tcBorders>
            <w:vAlign w:val="center"/>
          </w:tcPr>
          <w:p w14:paraId="582175FB">
            <w:pPr>
              <w:jc w:val="center"/>
              <w:rPr>
                <w:sz w:val="21"/>
                <w:szCs w:val="21"/>
              </w:rPr>
            </w:pPr>
          </w:p>
        </w:tc>
        <w:tc>
          <w:tcPr>
            <w:tcW w:w="703" w:type="dxa"/>
            <w:tcBorders>
              <w:tl2br w:val="nil"/>
              <w:tr2bl w:val="nil"/>
            </w:tcBorders>
            <w:vAlign w:val="center"/>
          </w:tcPr>
          <w:p w14:paraId="169F7AD0">
            <w:pPr>
              <w:pStyle w:val="18"/>
              <w:spacing w:before="20"/>
              <w:jc w:val="both"/>
              <w:rPr>
                <w:sz w:val="21"/>
                <w:szCs w:val="21"/>
              </w:rPr>
            </w:pPr>
          </w:p>
          <w:p w14:paraId="257774A8">
            <w:pPr>
              <w:pStyle w:val="18"/>
              <w:ind w:left="7"/>
              <w:jc w:val="center"/>
              <w:rPr>
                <w:sz w:val="21"/>
                <w:szCs w:val="21"/>
              </w:rPr>
            </w:pPr>
            <w:r>
              <w:rPr>
                <w:spacing w:val="-6"/>
                <w:sz w:val="21"/>
                <w:szCs w:val="21"/>
              </w:rPr>
              <w:t>审查</w:t>
            </w:r>
          </w:p>
        </w:tc>
        <w:tc>
          <w:tcPr>
            <w:tcW w:w="3450" w:type="dxa"/>
            <w:tcBorders>
              <w:tl2br w:val="nil"/>
              <w:tr2bl w:val="nil"/>
            </w:tcBorders>
            <w:vAlign w:val="center"/>
          </w:tcPr>
          <w:p w14:paraId="5DA4F7A6">
            <w:pPr>
              <w:pStyle w:val="18"/>
              <w:spacing w:before="29"/>
              <w:jc w:val="center"/>
              <w:rPr>
                <w:sz w:val="21"/>
                <w:szCs w:val="21"/>
              </w:rPr>
            </w:pPr>
          </w:p>
          <w:p w14:paraId="227FC318">
            <w:pPr>
              <w:pStyle w:val="18"/>
              <w:spacing w:line="235" w:lineRule="auto"/>
              <w:ind w:left="32" w:right="24"/>
              <w:jc w:val="center"/>
              <w:rPr>
                <w:sz w:val="21"/>
                <w:szCs w:val="21"/>
              </w:rPr>
            </w:pPr>
            <w:r>
              <w:rPr>
                <w:spacing w:val="-2"/>
                <w:sz w:val="21"/>
                <w:szCs w:val="21"/>
              </w:rPr>
              <w:t>对单位及个人提交的年检材料进行审查；抽调相关人员组成检查组，组织现场检查；提出审查意见。</w:t>
            </w:r>
          </w:p>
        </w:tc>
        <w:tc>
          <w:tcPr>
            <w:tcW w:w="877" w:type="dxa"/>
            <w:tcBorders>
              <w:tl2br w:val="nil"/>
              <w:tr2bl w:val="nil"/>
            </w:tcBorders>
            <w:vAlign w:val="center"/>
          </w:tcPr>
          <w:p w14:paraId="0F896E41">
            <w:pPr>
              <w:pStyle w:val="18"/>
              <w:spacing w:line="232" w:lineRule="auto"/>
              <w:ind w:right="31"/>
              <w:jc w:val="both"/>
              <w:rPr>
                <w:sz w:val="21"/>
                <w:szCs w:val="21"/>
              </w:rPr>
            </w:pPr>
            <w:r>
              <w:rPr>
                <w:spacing w:val="-2"/>
                <w:sz w:val="21"/>
                <w:szCs w:val="21"/>
              </w:rPr>
              <w:t>法律职业资格管</w:t>
            </w:r>
            <w:r>
              <w:rPr>
                <w:spacing w:val="-4"/>
                <w:sz w:val="21"/>
                <w:szCs w:val="21"/>
              </w:rPr>
              <w:t>理和律师工作科</w:t>
            </w:r>
          </w:p>
        </w:tc>
        <w:tc>
          <w:tcPr>
            <w:tcW w:w="647" w:type="dxa"/>
            <w:tcBorders>
              <w:tl2br w:val="nil"/>
              <w:tr2bl w:val="nil"/>
            </w:tcBorders>
            <w:vAlign w:val="center"/>
          </w:tcPr>
          <w:p w14:paraId="4E926140">
            <w:pPr>
              <w:pStyle w:val="18"/>
              <w:jc w:val="center"/>
              <w:rPr>
                <w:rFonts w:ascii="Times New Roman"/>
                <w:sz w:val="21"/>
                <w:szCs w:val="21"/>
              </w:rPr>
            </w:pPr>
          </w:p>
        </w:tc>
        <w:tc>
          <w:tcPr>
            <w:tcW w:w="692" w:type="dxa"/>
            <w:tcBorders>
              <w:tl2br w:val="nil"/>
              <w:tr2bl w:val="nil"/>
            </w:tcBorders>
            <w:vAlign w:val="center"/>
          </w:tcPr>
          <w:p w14:paraId="7C906807">
            <w:pPr>
              <w:pStyle w:val="18"/>
              <w:jc w:val="center"/>
              <w:rPr>
                <w:rFonts w:ascii="Times New Roman"/>
                <w:sz w:val="21"/>
                <w:szCs w:val="21"/>
              </w:rPr>
            </w:pPr>
          </w:p>
        </w:tc>
        <w:tc>
          <w:tcPr>
            <w:tcW w:w="936" w:type="dxa"/>
            <w:vMerge w:val="continue"/>
            <w:tcBorders>
              <w:tl2br w:val="nil"/>
              <w:tr2bl w:val="nil"/>
            </w:tcBorders>
            <w:vAlign w:val="center"/>
          </w:tcPr>
          <w:p w14:paraId="739986F2">
            <w:pPr>
              <w:jc w:val="center"/>
              <w:rPr>
                <w:sz w:val="21"/>
                <w:szCs w:val="21"/>
              </w:rPr>
            </w:pPr>
          </w:p>
        </w:tc>
      </w:tr>
      <w:tr w14:paraId="4908C6C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23" w:hRule="atLeast"/>
        </w:trPr>
        <w:tc>
          <w:tcPr>
            <w:tcW w:w="831" w:type="dxa"/>
            <w:vMerge w:val="continue"/>
            <w:tcBorders>
              <w:tl2br w:val="nil"/>
              <w:tr2bl w:val="nil"/>
            </w:tcBorders>
            <w:vAlign w:val="center"/>
          </w:tcPr>
          <w:p w14:paraId="1CFF69C5">
            <w:pPr>
              <w:jc w:val="center"/>
              <w:rPr>
                <w:sz w:val="21"/>
                <w:szCs w:val="21"/>
              </w:rPr>
            </w:pPr>
          </w:p>
        </w:tc>
        <w:tc>
          <w:tcPr>
            <w:tcW w:w="819" w:type="dxa"/>
            <w:vMerge w:val="continue"/>
            <w:tcBorders>
              <w:tl2br w:val="nil"/>
              <w:tr2bl w:val="nil"/>
            </w:tcBorders>
            <w:vAlign w:val="center"/>
          </w:tcPr>
          <w:p w14:paraId="79FC06AA">
            <w:pPr>
              <w:jc w:val="center"/>
              <w:rPr>
                <w:sz w:val="21"/>
                <w:szCs w:val="21"/>
              </w:rPr>
            </w:pPr>
          </w:p>
        </w:tc>
        <w:tc>
          <w:tcPr>
            <w:tcW w:w="450" w:type="dxa"/>
            <w:vMerge w:val="continue"/>
            <w:tcBorders>
              <w:tl2br w:val="nil"/>
              <w:tr2bl w:val="nil"/>
            </w:tcBorders>
            <w:vAlign w:val="center"/>
          </w:tcPr>
          <w:p w14:paraId="52EB35FF">
            <w:pPr>
              <w:jc w:val="center"/>
              <w:rPr>
                <w:sz w:val="21"/>
                <w:szCs w:val="21"/>
              </w:rPr>
            </w:pPr>
          </w:p>
        </w:tc>
        <w:tc>
          <w:tcPr>
            <w:tcW w:w="5297" w:type="dxa"/>
            <w:gridSpan w:val="2"/>
            <w:vMerge w:val="continue"/>
            <w:tcBorders>
              <w:tl2br w:val="nil"/>
              <w:tr2bl w:val="nil"/>
            </w:tcBorders>
            <w:vAlign w:val="center"/>
          </w:tcPr>
          <w:p w14:paraId="1441E79A">
            <w:pPr>
              <w:jc w:val="center"/>
              <w:rPr>
                <w:sz w:val="21"/>
                <w:szCs w:val="21"/>
              </w:rPr>
            </w:pPr>
          </w:p>
        </w:tc>
        <w:tc>
          <w:tcPr>
            <w:tcW w:w="703" w:type="dxa"/>
            <w:tcBorders>
              <w:tl2br w:val="nil"/>
              <w:tr2bl w:val="nil"/>
            </w:tcBorders>
            <w:vAlign w:val="center"/>
          </w:tcPr>
          <w:p w14:paraId="6A0B3F79">
            <w:pPr>
              <w:pStyle w:val="18"/>
              <w:spacing w:before="168"/>
              <w:jc w:val="both"/>
              <w:rPr>
                <w:sz w:val="21"/>
                <w:szCs w:val="21"/>
              </w:rPr>
            </w:pPr>
          </w:p>
          <w:p w14:paraId="111D58DB">
            <w:pPr>
              <w:pStyle w:val="18"/>
              <w:ind w:left="7"/>
              <w:jc w:val="center"/>
              <w:rPr>
                <w:sz w:val="21"/>
                <w:szCs w:val="21"/>
              </w:rPr>
            </w:pPr>
            <w:r>
              <w:rPr>
                <w:spacing w:val="-6"/>
                <w:sz w:val="21"/>
                <w:szCs w:val="21"/>
              </w:rPr>
              <w:t>决定</w:t>
            </w:r>
          </w:p>
        </w:tc>
        <w:tc>
          <w:tcPr>
            <w:tcW w:w="3450" w:type="dxa"/>
            <w:tcBorders>
              <w:tl2br w:val="nil"/>
              <w:tr2bl w:val="nil"/>
            </w:tcBorders>
            <w:vAlign w:val="center"/>
          </w:tcPr>
          <w:p w14:paraId="00B75ABC">
            <w:pPr>
              <w:pStyle w:val="18"/>
              <w:spacing w:before="84" w:line="232" w:lineRule="auto"/>
              <w:ind w:left="32" w:right="24"/>
              <w:jc w:val="center"/>
              <w:rPr>
                <w:sz w:val="21"/>
                <w:szCs w:val="21"/>
              </w:rPr>
            </w:pPr>
            <w:r>
              <w:rPr>
                <w:spacing w:val="-2"/>
                <w:sz w:val="21"/>
                <w:szCs w:val="21"/>
              </w:rPr>
              <w:t>做出年度检查结论；在年检表和执业证年检栏签章，不符合年检条件的，书面告知并限期整改，整改后仍不合格的，在年检栏内标注“年</w:t>
            </w:r>
            <w:r>
              <w:rPr>
                <w:spacing w:val="-3"/>
                <w:sz w:val="21"/>
                <w:szCs w:val="21"/>
              </w:rPr>
              <w:t>检不合格”；按时办结；信息公开</w:t>
            </w:r>
          </w:p>
        </w:tc>
        <w:tc>
          <w:tcPr>
            <w:tcW w:w="877" w:type="dxa"/>
            <w:tcBorders>
              <w:tl2br w:val="nil"/>
              <w:tr2bl w:val="nil"/>
            </w:tcBorders>
            <w:vAlign w:val="center"/>
          </w:tcPr>
          <w:p w14:paraId="0F5A630C">
            <w:pPr>
              <w:pStyle w:val="18"/>
              <w:spacing w:line="235" w:lineRule="auto"/>
              <w:ind w:right="31"/>
              <w:jc w:val="both"/>
              <w:rPr>
                <w:sz w:val="21"/>
                <w:szCs w:val="21"/>
              </w:rPr>
            </w:pPr>
            <w:r>
              <w:rPr>
                <w:spacing w:val="-2"/>
                <w:sz w:val="21"/>
                <w:szCs w:val="21"/>
              </w:rPr>
              <w:t>法律职业资格管</w:t>
            </w:r>
            <w:r>
              <w:rPr>
                <w:spacing w:val="-4"/>
                <w:sz w:val="21"/>
                <w:szCs w:val="21"/>
              </w:rPr>
              <w:t>理和律师工作科</w:t>
            </w:r>
          </w:p>
        </w:tc>
        <w:tc>
          <w:tcPr>
            <w:tcW w:w="647" w:type="dxa"/>
            <w:tcBorders>
              <w:tl2br w:val="nil"/>
              <w:tr2bl w:val="nil"/>
            </w:tcBorders>
            <w:vAlign w:val="center"/>
          </w:tcPr>
          <w:p w14:paraId="4C7F5E4F">
            <w:pPr>
              <w:pStyle w:val="18"/>
              <w:jc w:val="center"/>
              <w:rPr>
                <w:rFonts w:ascii="Times New Roman"/>
                <w:sz w:val="21"/>
                <w:szCs w:val="21"/>
              </w:rPr>
            </w:pPr>
          </w:p>
        </w:tc>
        <w:tc>
          <w:tcPr>
            <w:tcW w:w="692" w:type="dxa"/>
            <w:tcBorders>
              <w:tl2br w:val="nil"/>
              <w:tr2bl w:val="nil"/>
            </w:tcBorders>
            <w:vAlign w:val="center"/>
          </w:tcPr>
          <w:p w14:paraId="4508292D">
            <w:pPr>
              <w:pStyle w:val="18"/>
              <w:jc w:val="center"/>
              <w:rPr>
                <w:rFonts w:ascii="Times New Roman"/>
                <w:sz w:val="21"/>
                <w:szCs w:val="21"/>
              </w:rPr>
            </w:pPr>
          </w:p>
        </w:tc>
        <w:tc>
          <w:tcPr>
            <w:tcW w:w="936" w:type="dxa"/>
            <w:vMerge w:val="continue"/>
            <w:tcBorders>
              <w:tl2br w:val="nil"/>
              <w:tr2bl w:val="nil"/>
            </w:tcBorders>
            <w:vAlign w:val="center"/>
          </w:tcPr>
          <w:p w14:paraId="433B371D">
            <w:pPr>
              <w:jc w:val="center"/>
              <w:rPr>
                <w:sz w:val="21"/>
                <w:szCs w:val="21"/>
              </w:rPr>
            </w:pPr>
          </w:p>
        </w:tc>
      </w:tr>
      <w:tr w14:paraId="4503489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96" w:hRule="atLeast"/>
        </w:trPr>
        <w:tc>
          <w:tcPr>
            <w:tcW w:w="831" w:type="dxa"/>
            <w:vMerge w:val="continue"/>
            <w:tcBorders>
              <w:tl2br w:val="nil"/>
              <w:tr2bl w:val="nil"/>
            </w:tcBorders>
            <w:vAlign w:val="center"/>
          </w:tcPr>
          <w:p w14:paraId="6E274137">
            <w:pPr>
              <w:jc w:val="center"/>
              <w:rPr>
                <w:sz w:val="21"/>
                <w:szCs w:val="21"/>
              </w:rPr>
            </w:pPr>
          </w:p>
        </w:tc>
        <w:tc>
          <w:tcPr>
            <w:tcW w:w="819" w:type="dxa"/>
            <w:vMerge w:val="continue"/>
            <w:tcBorders>
              <w:tl2br w:val="nil"/>
              <w:tr2bl w:val="nil"/>
            </w:tcBorders>
            <w:vAlign w:val="center"/>
          </w:tcPr>
          <w:p w14:paraId="0DEECE2B">
            <w:pPr>
              <w:jc w:val="center"/>
              <w:rPr>
                <w:sz w:val="21"/>
                <w:szCs w:val="21"/>
              </w:rPr>
            </w:pPr>
          </w:p>
        </w:tc>
        <w:tc>
          <w:tcPr>
            <w:tcW w:w="450" w:type="dxa"/>
            <w:vMerge w:val="continue"/>
            <w:tcBorders>
              <w:tl2br w:val="nil"/>
              <w:tr2bl w:val="nil"/>
            </w:tcBorders>
            <w:vAlign w:val="center"/>
          </w:tcPr>
          <w:p w14:paraId="587D40EF">
            <w:pPr>
              <w:jc w:val="center"/>
              <w:rPr>
                <w:sz w:val="21"/>
                <w:szCs w:val="21"/>
              </w:rPr>
            </w:pPr>
          </w:p>
        </w:tc>
        <w:tc>
          <w:tcPr>
            <w:tcW w:w="5297" w:type="dxa"/>
            <w:gridSpan w:val="2"/>
            <w:vMerge w:val="continue"/>
            <w:tcBorders>
              <w:tl2br w:val="nil"/>
              <w:tr2bl w:val="nil"/>
            </w:tcBorders>
            <w:vAlign w:val="center"/>
          </w:tcPr>
          <w:p w14:paraId="54F6FAE8">
            <w:pPr>
              <w:jc w:val="center"/>
              <w:rPr>
                <w:sz w:val="21"/>
                <w:szCs w:val="21"/>
              </w:rPr>
            </w:pPr>
          </w:p>
        </w:tc>
        <w:tc>
          <w:tcPr>
            <w:tcW w:w="703" w:type="dxa"/>
            <w:tcBorders>
              <w:tl2br w:val="nil"/>
              <w:tr2bl w:val="nil"/>
            </w:tcBorders>
            <w:vAlign w:val="center"/>
          </w:tcPr>
          <w:p w14:paraId="658BE8FC">
            <w:pPr>
              <w:pStyle w:val="18"/>
              <w:spacing w:before="11"/>
              <w:jc w:val="both"/>
              <w:rPr>
                <w:sz w:val="21"/>
                <w:szCs w:val="21"/>
              </w:rPr>
            </w:pPr>
          </w:p>
          <w:p w14:paraId="1302956E">
            <w:pPr>
              <w:pStyle w:val="18"/>
              <w:spacing w:line="232" w:lineRule="auto"/>
              <w:ind w:left="147" w:right="137"/>
              <w:jc w:val="center"/>
              <w:rPr>
                <w:sz w:val="21"/>
                <w:szCs w:val="21"/>
              </w:rPr>
            </w:pPr>
            <w:r>
              <w:rPr>
                <w:spacing w:val="-6"/>
                <w:sz w:val="21"/>
                <w:szCs w:val="21"/>
              </w:rPr>
              <w:t>事后监管</w:t>
            </w:r>
          </w:p>
        </w:tc>
        <w:tc>
          <w:tcPr>
            <w:tcW w:w="3450" w:type="dxa"/>
            <w:tcBorders>
              <w:tl2br w:val="nil"/>
              <w:tr2bl w:val="nil"/>
            </w:tcBorders>
            <w:vAlign w:val="center"/>
          </w:tcPr>
          <w:p w14:paraId="528713EE">
            <w:pPr>
              <w:pStyle w:val="18"/>
              <w:spacing w:before="114"/>
              <w:jc w:val="center"/>
              <w:rPr>
                <w:sz w:val="21"/>
                <w:szCs w:val="21"/>
              </w:rPr>
            </w:pPr>
          </w:p>
          <w:p w14:paraId="506770F5">
            <w:pPr>
              <w:pStyle w:val="18"/>
              <w:spacing w:line="235" w:lineRule="auto"/>
              <w:ind w:left="32" w:right="24"/>
              <w:jc w:val="center"/>
              <w:rPr>
                <w:sz w:val="21"/>
                <w:szCs w:val="21"/>
              </w:rPr>
            </w:pPr>
            <w:r>
              <w:rPr>
                <w:spacing w:val="-2"/>
                <w:sz w:val="21"/>
                <w:szCs w:val="21"/>
              </w:rPr>
              <w:t>对年检材料进行归档和信息公开；建立投诉监督制度，对通过年检的单位或个人进行日常监管。</w:t>
            </w:r>
          </w:p>
        </w:tc>
        <w:tc>
          <w:tcPr>
            <w:tcW w:w="877" w:type="dxa"/>
            <w:tcBorders>
              <w:tl2br w:val="nil"/>
              <w:tr2bl w:val="nil"/>
            </w:tcBorders>
            <w:vAlign w:val="center"/>
          </w:tcPr>
          <w:p w14:paraId="66005E1F">
            <w:pPr>
              <w:pStyle w:val="18"/>
              <w:spacing w:line="232" w:lineRule="auto"/>
              <w:ind w:right="31"/>
              <w:jc w:val="both"/>
              <w:rPr>
                <w:sz w:val="21"/>
                <w:szCs w:val="21"/>
              </w:rPr>
            </w:pPr>
            <w:r>
              <w:rPr>
                <w:spacing w:val="-2"/>
                <w:sz w:val="21"/>
                <w:szCs w:val="21"/>
              </w:rPr>
              <w:t>法律职业资格管</w:t>
            </w:r>
            <w:r>
              <w:rPr>
                <w:spacing w:val="-4"/>
                <w:sz w:val="21"/>
                <w:szCs w:val="21"/>
              </w:rPr>
              <w:t>理和律师工作科</w:t>
            </w:r>
          </w:p>
        </w:tc>
        <w:tc>
          <w:tcPr>
            <w:tcW w:w="647" w:type="dxa"/>
            <w:tcBorders>
              <w:tl2br w:val="nil"/>
              <w:tr2bl w:val="nil"/>
            </w:tcBorders>
            <w:vAlign w:val="center"/>
          </w:tcPr>
          <w:p w14:paraId="4E72467A">
            <w:pPr>
              <w:pStyle w:val="18"/>
              <w:jc w:val="center"/>
              <w:rPr>
                <w:rFonts w:ascii="Times New Roman"/>
                <w:sz w:val="21"/>
                <w:szCs w:val="21"/>
              </w:rPr>
            </w:pPr>
          </w:p>
        </w:tc>
        <w:tc>
          <w:tcPr>
            <w:tcW w:w="692" w:type="dxa"/>
            <w:tcBorders>
              <w:tl2br w:val="nil"/>
              <w:tr2bl w:val="nil"/>
            </w:tcBorders>
            <w:vAlign w:val="center"/>
          </w:tcPr>
          <w:p w14:paraId="5F552314">
            <w:pPr>
              <w:pStyle w:val="18"/>
              <w:jc w:val="center"/>
              <w:rPr>
                <w:rFonts w:ascii="Times New Roman"/>
                <w:sz w:val="21"/>
                <w:szCs w:val="21"/>
              </w:rPr>
            </w:pPr>
          </w:p>
        </w:tc>
        <w:tc>
          <w:tcPr>
            <w:tcW w:w="936" w:type="dxa"/>
            <w:vMerge w:val="continue"/>
            <w:tcBorders>
              <w:tl2br w:val="nil"/>
              <w:tr2bl w:val="nil"/>
            </w:tcBorders>
            <w:vAlign w:val="center"/>
          </w:tcPr>
          <w:p w14:paraId="145980CA">
            <w:pPr>
              <w:jc w:val="center"/>
              <w:rPr>
                <w:sz w:val="21"/>
                <w:szCs w:val="21"/>
              </w:rPr>
            </w:pPr>
          </w:p>
        </w:tc>
      </w:tr>
      <w:tr w14:paraId="4412BD0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38" w:hRule="atLeast"/>
        </w:trPr>
        <w:tc>
          <w:tcPr>
            <w:tcW w:w="4196" w:type="dxa"/>
            <w:gridSpan w:val="4"/>
            <w:tcBorders>
              <w:tl2br w:val="nil"/>
              <w:tr2bl w:val="nil"/>
            </w:tcBorders>
            <w:vAlign w:val="center"/>
          </w:tcPr>
          <w:p w14:paraId="02A2694D">
            <w:pPr>
              <w:pStyle w:val="18"/>
              <w:spacing w:before="186"/>
              <w:ind w:left="577"/>
              <w:jc w:val="center"/>
              <w:rPr>
                <w:rFonts w:hint="default" w:eastAsia="宋体"/>
                <w:sz w:val="21"/>
                <w:szCs w:val="21"/>
                <w:lang w:val="en-US" w:eastAsia="zh-CN"/>
              </w:rPr>
            </w:pPr>
            <w:r>
              <w:rPr>
                <w:spacing w:val="-2"/>
                <w:sz w:val="21"/>
                <w:szCs w:val="21"/>
              </w:rPr>
              <w:t>服务电话：0394-</w:t>
            </w:r>
            <w:r>
              <w:rPr>
                <w:rFonts w:hint="eastAsia"/>
                <w:spacing w:val="-2"/>
                <w:sz w:val="21"/>
                <w:szCs w:val="21"/>
                <w:lang w:val="en-US" w:eastAsia="zh-CN"/>
              </w:rPr>
              <w:t>2551366</w:t>
            </w:r>
          </w:p>
        </w:tc>
        <w:tc>
          <w:tcPr>
            <w:tcW w:w="7354" w:type="dxa"/>
            <w:gridSpan w:val="3"/>
            <w:tcBorders>
              <w:tl2br w:val="nil"/>
              <w:tr2bl w:val="nil"/>
            </w:tcBorders>
            <w:vAlign w:val="center"/>
          </w:tcPr>
          <w:p w14:paraId="0455865D">
            <w:pPr>
              <w:pStyle w:val="18"/>
              <w:spacing w:before="186"/>
              <w:ind w:right="74"/>
              <w:jc w:val="center"/>
              <w:rPr>
                <w:rFonts w:hint="default" w:eastAsia="宋体"/>
                <w:sz w:val="21"/>
                <w:szCs w:val="21"/>
                <w:lang w:val="en-US" w:eastAsia="zh-CN"/>
              </w:rPr>
            </w:pPr>
            <w:r>
              <w:rPr>
                <w:spacing w:val="-3"/>
                <w:sz w:val="21"/>
                <w:szCs w:val="21"/>
              </w:rPr>
              <w:t>投诉机构：</w:t>
            </w:r>
            <w:r>
              <w:rPr>
                <w:rFonts w:hint="eastAsia"/>
                <w:spacing w:val="-3"/>
                <w:sz w:val="21"/>
                <w:szCs w:val="21"/>
                <w:lang w:val="en-US" w:eastAsia="zh-CN"/>
              </w:rPr>
              <w:t>西华县司法局律师工作股</w:t>
            </w:r>
          </w:p>
        </w:tc>
        <w:tc>
          <w:tcPr>
            <w:tcW w:w="3152" w:type="dxa"/>
            <w:gridSpan w:val="4"/>
            <w:tcBorders>
              <w:tl2br w:val="nil"/>
              <w:tr2bl w:val="nil"/>
            </w:tcBorders>
            <w:vAlign w:val="center"/>
          </w:tcPr>
          <w:p w14:paraId="7169E2CE">
            <w:pPr>
              <w:pStyle w:val="18"/>
              <w:jc w:val="center"/>
              <w:rPr>
                <w:rFonts w:ascii="Times New Roman"/>
                <w:sz w:val="21"/>
                <w:szCs w:val="21"/>
              </w:rPr>
            </w:pPr>
            <w:r>
              <w:rPr>
                <w:spacing w:val="-2"/>
                <w:sz w:val="21"/>
                <w:szCs w:val="21"/>
              </w:rPr>
              <w:t>投诉电话：0394-</w:t>
            </w:r>
            <w:r>
              <w:rPr>
                <w:rFonts w:hint="eastAsia"/>
                <w:spacing w:val="-2"/>
                <w:sz w:val="21"/>
                <w:szCs w:val="21"/>
                <w:lang w:val="en-US" w:eastAsia="zh-CN"/>
              </w:rPr>
              <w:t>2551366</w:t>
            </w:r>
          </w:p>
        </w:tc>
      </w:tr>
      <w:tr w14:paraId="5A80E00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20" w:hRule="atLeast"/>
        </w:trPr>
        <w:tc>
          <w:tcPr>
            <w:tcW w:w="14702" w:type="dxa"/>
            <w:gridSpan w:val="11"/>
            <w:tcBorders>
              <w:tl2br w:val="nil"/>
              <w:tr2bl w:val="nil"/>
            </w:tcBorders>
            <w:vAlign w:val="center"/>
          </w:tcPr>
          <w:p w14:paraId="45B16405">
            <w:pPr>
              <w:pStyle w:val="18"/>
              <w:spacing w:before="177"/>
              <w:ind w:left="2"/>
              <w:jc w:val="center"/>
              <w:rPr>
                <w:rFonts w:hint="default" w:eastAsia="宋体"/>
                <w:sz w:val="21"/>
                <w:szCs w:val="21"/>
                <w:lang w:val="en-US" w:eastAsia="zh-CN"/>
              </w:rPr>
            </w:pPr>
            <w:r>
              <w:rPr>
                <w:spacing w:val="-2"/>
                <w:sz w:val="21"/>
                <w:szCs w:val="21"/>
              </w:rPr>
              <w:t>受理地点：</w:t>
            </w:r>
            <w:r>
              <w:rPr>
                <w:rFonts w:hint="eastAsia"/>
                <w:spacing w:val="-2"/>
                <w:sz w:val="21"/>
                <w:szCs w:val="21"/>
                <w:lang w:val="en-US" w:eastAsia="zh-CN"/>
              </w:rPr>
              <w:t>西华县泰山路128号二楼211室</w:t>
            </w:r>
          </w:p>
        </w:tc>
      </w:tr>
    </w:tbl>
    <w:p w14:paraId="59DFB141">
      <w:pPr>
        <w:pStyle w:val="18"/>
        <w:spacing w:after="0"/>
        <w:jc w:val="center"/>
        <w:rPr>
          <w:rFonts w:ascii="PMingLiU" w:eastAsia="PMingLiU"/>
          <w:sz w:val="21"/>
          <w:szCs w:val="21"/>
        </w:rPr>
        <w:sectPr>
          <w:headerReference r:id="rId16" w:type="default"/>
          <w:pgSz w:w="16840" w:h="11910" w:orient="landscape"/>
          <w:pgMar w:top="2280" w:right="992" w:bottom="280" w:left="992" w:header="2008" w:footer="0" w:gutter="0"/>
          <w:pgBorders>
            <w:top w:val="none" w:sz="0" w:space="0"/>
            <w:left w:val="none" w:sz="0" w:space="0"/>
            <w:bottom w:val="none" w:sz="0" w:space="0"/>
            <w:right w:val="none" w:sz="0" w:space="0"/>
          </w:pgBorders>
          <w:cols w:space="720" w:num="1"/>
        </w:sectPr>
      </w:pPr>
    </w:p>
    <w:tbl>
      <w:tblPr>
        <w:tblStyle w:val="13"/>
        <w:tblW w:w="0" w:type="auto"/>
        <w:tblInd w:w="-9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30"/>
        <w:gridCol w:w="820"/>
        <w:gridCol w:w="450"/>
        <w:gridCol w:w="2750"/>
        <w:gridCol w:w="2540"/>
        <w:gridCol w:w="720"/>
        <w:gridCol w:w="3440"/>
        <w:gridCol w:w="870"/>
        <w:gridCol w:w="650"/>
        <w:gridCol w:w="700"/>
        <w:gridCol w:w="940"/>
      </w:tblGrid>
      <w:tr w14:paraId="5DDE7A6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12" w:hRule="atLeast"/>
        </w:trPr>
        <w:tc>
          <w:tcPr>
            <w:tcW w:w="830" w:type="dxa"/>
            <w:tcBorders>
              <w:tl2br w:val="nil"/>
              <w:tr2bl w:val="nil"/>
            </w:tcBorders>
            <w:vAlign w:val="center"/>
          </w:tcPr>
          <w:p w14:paraId="743CA932">
            <w:pPr>
              <w:pStyle w:val="18"/>
              <w:jc w:val="center"/>
              <w:rPr>
                <w:sz w:val="21"/>
                <w:szCs w:val="21"/>
              </w:rPr>
            </w:pPr>
            <w:r>
              <w:rPr>
                <w:sz w:val="21"/>
                <w:szCs w:val="21"/>
              </w:rPr>
              <w:t>序号</w:t>
            </w:r>
          </w:p>
        </w:tc>
        <w:tc>
          <w:tcPr>
            <w:tcW w:w="820" w:type="dxa"/>
            <w:tcBorders>
              <w:tl2br w:val="nil"/>
              <w:tr2bl w:val="nil"/>
            </w:tcBorders>
            <w:vAlign w:val="center"/>
          </w:tcPr>
          <w:p w14:paraId="434DDCC7">
            <w:pPr>
              <w:pStyle w:val="18"/>
              <w:jc w:val="center"/>
              <w:rPr>
                <w:sz w:val="21"/>
                <w:szCs w:val="21"/>
              </w:rPr>
            </w:pPr>
            <w:r>
              <w:rPr>
                <w:sz w:val="21"/>
                <w:szCs w:val="21"/>
              </w:rPr>
              <w:t>职权名称</w:t>
            </w:r>
          </w:p>
        </w:tc>
        <w:tc>
          <w:tcPr>
            <w:tcW w:w="450" w:type="dxa"/>
            <w:tcBorders>
              <w:tl2br w:val="nil"/>
              <w:tr2bl w:val="nil"/>
            </w:tcBorders>
            <w:vAlign w:val="center"/>
          </w:tcPr>
          <w:p w14:paraId="68636138">
            <w:pPr>
              <w:pStyle w:val="18"/>
              <w:jc w:val="center"/>
              <w:rPr>
                <w:sz w:val="21"/>
                <w:szCs w:val="21"/>
              </w:rPr>
            </w:pPr>
            <w:r>
              <w:rPr>
                <w:sz w:val="21"/>
                <w:szCs w:val="21"/>
              </w:rPr>
              <w:t>子项</w:t>
            </w:r>
          </w:p>
        </w:tc>
        <w:tc>
          <w:tcPr>
            <w:tcW w:w="5290" w:type="dxa"/>
            <w:gridSpan w:val="2"/>
            <w:tcBorders>
              <w:tl2br w:val="nil"/>
              <w:tr2bl w:val="nil"/>
            </w:tcBorders>
            <w:vAlign w:val="center"/>
          </w:tcPr>
          <w:p w14:paraId="7B7C7565">
            <w:pPr>
              <w:pStyle w:val="18"/>
              <w:jc w:val="center"/>
              <w:rPr>
                <w:sz w:val="21"/>
                <w:szCs w:val="21"/>
              </w:rPr>
            </w:pPr>
            <w:r>
              <w:rPr>
                <w:sz w:val="21"/>
                <w:szCs w:val="21"/>
              </w:rPr>
              <w:t>实施依据</w:t>
            </w:r>
          </w:p>
        </w:tc>
        <w:tc>
          <w:tcPr>
            <w:tcW w:w="720" w:type="dxa"/>
            <w:tcBorders>
              <w:tl2br w:val="nil"/>
              <w:tr2bl w:val="nil"/>
            </w:tcBorders>
            <w:vAlign w:val="center"/>
          </w:tcPr>
          <w:p w14:paraId="32158E00">
            <w:pPr>
              <w:pStyle w:val="18"/>
              <w:jc w:val="center"/>
              <w:rPr>
                <w:sz w:val="21"/>
                <w:szCs w:val="21"/>
              </w:rPr>
            </w:pPr>
            <w:r>
              <w:rPr>
                <w:sz w:val="21"/>
                <w:szCs w:val="21"/>
              </w:rPr>
              <w:t>办理环节</w:t>
            </w:r>
          </w:p>
        </w:tc>
        <w:tc>
          <w:tcPr>
            <w:tcW w:w="3440" w:type="dxa"/>
            <w:tcBorders>
              <w:tl2br w:val="nil"/>
              <w:tr2bl w:val="nil"/>
            </w:tcBorders>
            <w:vAlign w:val="center"/>
          </w:tcPr>
          <w:p w14:paraId="44808828">
            <w:pPr>
              <w:pStyle w:val="18"/>
              <w:jc w:val="center"/>
              <w:rPr>
                <w:sz w:val="21"/>
                <w:szCs w:val="21"/>
              </w:rPr>
            </w:pPr>
            <w:r>
              <w:rPr>
                <w:sz w:val="21"/>
                <w:szCs w:val="21"/>
              </w:rPr>
              <w:t>责任事项</w:t>
            </w:r>
          </w:p>
        </w:tc>
        <w:tc>
          <w:tcPr>
            <w:tcW w:w="870" w:type="dxa"/>
            <w:tcBorders>
              <w:tl2br w:val="nil"/>
              <w:tr2bl w:val="nil"/>
            </w:tcBorders>
            <w:vAlign w:val="center"/>
          </w:tcPr>
          <w:p w14:paraId="681043ED">
            <w:pPr>
              <w:pStyle w:val="18"/>
              <w:jc w:val="center"/>
              <w:rPr>
                <w:sz w:val="21"/>
                <w:szCs w:val="21"/>
              </w:rPr>
            </w:pPr>
            <w:r>
              <w:rPr>
                <w:sz w:val="21"/>
                <w:szCs w:val="21"/>
              </w:rPr>
              <w:t>责任处室</w:t>
            </w:r>
          </w:p>
        </w:tc>
        <w:tc>
          <w:tcPr>
            <w:tcW w:w="650" w:type="dxa"/>
            <w:tcBorders>
              <w:tl2br w:val="nil"/>
              <w:tr2bl w:val="nil"/>
            </w:tcBorders>
            <w:vAlign w:val="center"/>
          </w:tcPr>
          <w:p w14:paraId="14D8B037">
            <w:pPr>
              <w:pStyle w:val="18"/>
              <w:jc w:val="center"/>
              <w:rPr>
                <w:sz w:val="21"/>
                <w:szCs w:val="21"/>
              </w:rPr>
            </w:pPr>
            <w:r>
              <w:rPr>
                <w:sz w:val="21"/>
                <w:szCs w:val="21"/>
              </w:rPr>
              <w:t>承 诺 时 限</w:t>
            </w:r>
          </w:p>
        </w:tc>
        <w:tc>
          <w:tcPr>
            <w:tcW w:w="700" w:type="dxa"/>
            <w:tcBorders>
              <w:tl2br w:val="nil"/>
              <w:tr2bl w:val="nil"/>
            </w:tcBorders>
            <w:vAlign w:val="center"/>
          </w:tcPr>
          <w:p w14:paraId="0E9BDF15">
            <w:pPr>
              <w:pStyle w:val="18"/>
              <w:jc w:val="center"/>
              <w:rPr>
                <w:sz w:val="21"/>
                <w:szCs w:val="21"/>
              </w:rPr>
            </w:pPr>
            <w:r>
              <w:rPr>
                <w:sz w:val="21"/>
                <w:szCs w:val="21"/>
              </w:rPr>
              <w:t>法定时限</w:t>
            </w:r>
          </w:p>
        </w:tc>
        <w:tc>
          <w:tcPr>
            <w:tcW w:w="940" w:type="dxa"/>
            <w:tcBorders>
              <w:tl2br w:val="nil"/>
              <w:tr2bl w:val="nil"/>
            </w:tcBorders>
            <w:vAlign w:val="center"/>
          </w:tcPr>
          <w:p w14:paraId="7D581535">
            <w:pPr>
              <w:pStyle w:val="18"/>
              <w:jc w:val="center"/>
              <w:rPr>
                <w:sz w:val="21"/>
                <w:szCs w:val="21"/>
              </w:rPr>
            </w:pPr>
            <w:r>
              <w:rPr>
                <w:sz w:val="21"/>
                <w:szCs w:val="21"/>
              </w:rPr>
              <w:t>收费情况 及依据</w:t>
            </w:r>
          </w:p>
        </w:tc>
      </w:tr>
      <w:tr w14:paraId="6F51C5E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29" w:hRule="atLeast"/>
        </w:trPr>
        <w:tc>
          <w:tcPr>
            <w:tcW w:w="830" w:type="dxa"/>
            <w:vMerge w:val="restart"/>
            <w:tcBorders>
              <w:tl2br w:val="nil"/>
              <w:tr2bl w:val="nil"/>
            </w:tcBorders>
            <w:vAlign w:val="center"/>
          </w:tcPr>
          <w:p w14:paraId="4A97BAF5">
            <w:pPr>
              <w:pStyle w:val="18"/>
              <w:jc w:val="both"/>
              <w:rPr>
                <w:sz w:val="21"/>
                <w:szCs w:val="21"/>
              </w:rPr>
            </w:pPr>
          </w:p>
          <w:p w14:paraId="763EA342">
            <w:pPr>
              <w:pStyle w:val="18"/>
              <w:ind w:firstLine="270" w:firstLineChars="100"/>
              <w:jc w:val="both"/>
              <w:rPr>
                <w:rFonts w:hint="default" w:eastAsia="宋体"/>
                <w:sz w:val="21"/>
                <w:szCs w:val="21"/>
                <w:lang w:val="en-US" w:eastAsia="zh-CN"/>
              </w:rPr>
            </w:pPr>
            <w:r>
              <w:rPr>
                <w:rFonts w:hint="eastAsia" w:ascii="Times New Roman" w:hAnsi="Times New Roman" w:cs="Times New Roman"/>
                <w:spacing w:val="-5"/>
                <w:sz w:val="28"/>
                <w:szCs w:val="28"/>
                <w:lang w:val="en-US" w:eastAsia="zh-CN"/>
              </w:rPr>
              <w:t>30</w:t>
            </w:r>
          </w:p>
        </w:tc>
        <w:tc>
          <w:tcPr>
            <w:tcW w:w="820" w:type="dxa"/>
            <w:vMerge w:val="restart"/>
            <w:tcBorders>
              <w:tl2br w:val="nil"/>
              <w:tr2bl w:val="nil"/>
            </w:tcBorders>
            <w:vAlign w:val="center"/>
          </w:tcPr>
          <w:p w14:paraId="18595755">
            <w:pPr>
              <w:pStyle w:val="18"/>
              <w:jc w:val="both"/>
              <w:rPr>
                <w:sz w:val="21"/>
                <w:szCs w:val="21"/>
              </w:rPr>
            </w:pPr>
          </w:p>
          <w:p w14:paraId="0A6A2F30">
            <w:pPr>
              <w:pStyle w:val="18"/>
              <w:jc w:val="center"/>
              <w:rPr>
                <w:sz w:val="21"/>
                <w:szCs w:val="21"/>
              </w:rPr>
            </w:pPr>
            <w:r>
              <w:rPr>
                <w:sz w:val="21"/>
                <w:szCs w:val="21"/>
              </w:rPr>
              <w:t>对基层法律服务所日常执业和内部管理情况的行政检查</w:t>
            </w:r>
          </w:p>
        </w:tc>
        <w:tc>
          <w:tcPr>
            <w:tcW w:w="450" w:type="dxa"/>
            <w:vMerge w:val="restart"/>
            <w:tcBorders>
              <w:tl2br w:val="nil"/>
              <w:tr2bl w:val="nil"/>
            </w:tcBorders>
            <w:vAlign w:val="center"/>
          </w:tcPr>
          <w:p w14:paraId="1CA7D5A4">
            <w:pPr>
              <w:pStyle w:val="18"/>
              <w:jc w:val="center"/>
              <w:rPr>
                <w:sz w:val="21"/>
                <w:szCs w:val="21"/>
              </w:rPr>
            </w:pPr>
          </w:p>
        </w:tc>
        <w:tc>
          <w:tcPr>
            <w:tcW w:w="5290" w:type="dxa"/>
            <w:gridSpan w:val="2"/>
            <w:vMerge w:val="restart"/>
            <w:tcBorders>
              <w:tl2br w:val="nil"/>
              <w:tr2bl w:val="nil"/>
            </w:tcBorders>
            <w:vAlign w:val="center"/>
          </w:tcPr>
          <w:p w14:paraId="30AD7D21">
            <w:pPr>
              <w:pStyle w:val="18"/>
              <w:jc w:val="both"/>
              <w:rPr>
                <w:sz w:val="21"/>
                <w:szCs w:val="21"/>
              </w:rPr>
            </w:pPr>
          </w:p>
          <w:p w14:paraId="3EBE6BE9">
            <w:pPr>
              <w:pStyle w:val="18"/>
              <w:jc w:val="center"/>
              <w:rPr>
                <w:sz w:val="21"/>
                <w:szCs w:val="21"/>
              </w:rPr>
            </w:pPr>
          </w:p>
          <w:p w14:paraId="0A6B7B75">
            <w:pPr>
              <w:pStyle w:val="18"/>
              <w:jc w:val="center"/>
              <w:rPr>
                <w:sz w:val="21"/>
                <w:szCs w:val="21"/>
              </w:rPr>
            </w:pPr>
          </w:p>
          <w:p w14:paraId="53EA535A">
            <w:pPr>
              <w:pStyle w:val="18"/>
              <w:jc w:val="center"/>
              <w:rPr>
                <w:sz w:val="21"/>
                <w:szCs w:val="21"/>
              </w:rPr>
            </w:pPr>
            <w:r>
              <w:rPr>
                <w:sz w:val="21"/>
                <w:szCs w:val="21"/>
              </w:rPr>
              <w:t>《基层法律服务所管理办法》(司法部令第137号)第三十四条：县级司法行政机关或者直辖市的区（县）司法行政机关对基层法律服务所的日常执业活动和内部管理工作进行指导和监督，可以按照有关规定对基层法律服务所进行检查，要求基层法律服务所报告工作、说明情况、提交有关材料。司法所可以根据县级司法行政机关或者直辖市的区（县）司法行政机关要求，承担对基层法律服务所进行指导监督的具体工作。</w:t>
            </w:r>
          </w:p>
        </w:tc>
        <w:tc>
          <w:tcPr>
            <w:tcW w:w="720" w:type="dxa"/>
            <w:tcBorders>
              <w:tl2br w:val="nil"/>
              <w:tr2bl w:val="nil"/>
            </w:tcBorders>
            <w:vAlign w:val="center"/>
          </w:tcPr>
          <w:p w14:paraId="1422B9F9">
            <w:pPr>
              <w:pStyle w:val="18"/>
              <w:jc w:val="center"/>
              <w:rPr>
                <w:sz w:val="21"/>
                <w:szCs w:val="21"/>
              </w:rPr>
            </w:pPr>
          </w:p>
          <w:p w14:paraId="592996B3">
            <w:pPr>
              <w:pStyle w:val="18"/>
              <w:jc w:val="center"/>
              <w:rPr>
                <w:sz w:val="21"/>
                <w:szCs w:val="21"/>
              </w:rPr>
            </w:pPr>
            <w:r>
              <w:rPr>
                <w:sz w:val="21"/>
                <w:szCs w:val="21"/>
              </w:rPr>
              <w:t>制定方案</w:t>
            </w:r>
          </w:p>
        </w:tc>
        <w:tc>
          <w:tcPr>
            <w:tcW w:w="3440" w:type="dxa"/>
            <w:tcBorders>
              <w:tl2br w:val="nil"/>
              <w:tr2bl w:val="nil"/>
            </w:tcBorders>
            <w:vAlign w:val="center"/>
          </w:tcPr>
          <w:p w14:paraId="1B4402A6">
            <w:pPr>
              <w:pStyle w:val="18"/>
              <w:jc w:val="center"/>
              <w:rPr>
                <w:sz w:val="21"/>
                <w:szCs w:val="21"/>
              </w:rPr>
            </w:pPr>
          </w:p>
          <w:p w14:paraId="2E1B45C6">
            <w:pPr>
              <w:pStyle w:val="18"/>
              <w:jc w:val="center"/>
              <w:rPr>
                <w:sz w:val="21"/>
                <w:szCs w:val="21"/>
              </w:rPr>
            </w:pPr>
            <w:r>
              <w:rPr>
                <w:sz w:val="21"/>
                <w:szCs w:val="21"/>
              </w:rPr>
              <w:t>制定检查计划，采取抽查、突查、专项检查、交叉检查、年度检查等检查方式。</w:t>
            </w:r>
          </w:p>
        </w:tc>
        <w:tc>
          <w:tcPr>
            <w:tcW w:w="870" w:type="dxa"/>
            <w:tcBorders>
              <w:tl2br w:val="nil"/>
              <w:tr2bl w:val="nil"/>
            </w:tcBorders>
            <w:vAlign w:val="center"/>
          </w:tcPr>
          <w:p w14:paraId="0C0D560D">
            <w:pPr>
              <w:pStyle w:val="18"/>
              <w:jc w:val="center"/>
              <w:rPr>
                <w:sz w:val="21"/>
                <w:szCs w:val="21"/>
              </w:rPr>
            </w:pPr>
          </w:p>
          <w:p w14:paraId="4836123A">
            <w:pPr>
              <w:pStyle w:val="18"/>
              <w:jc w:val="center"/>
              <w:rPr>
                <w:sz w:val="21"/>
                <w:szCs w:val="21"/>
              </w:rPr>
            </w:pPr>
            <w:r>
              <w:rPr>
                <w:sz w:val="21"/>
                <w:szCs w:val="21"/>
              </w:rPr>
              <w:t>法律职业资格管理和律师工作科</w:t>
            </w:r>
          </w:p>
        </w:tc>
        <w:tc>
          <w:tcPr>
            <w:tcW w:w="650" w:type="dxa"/>
            <w:tcBorders>
              <w:tl2br w:val="nil"/>
              <w:tr2bl w:val="nil"/>
            </w:tcBorders>
            <w:vAlign w:val="center"/>
          </w:tcPr>
          <w:p w14:paraId="69C77FE9">
            <w:pPr>
              <w:pStyle w:val="18"/>
              <w:jc w:val="center"/>
              <w:rPr>
                <w:sz w:val="21"/>
                <w:szCs w:val="21"/>
              </w:rPr>
            </w:pPr>
          </w:p>
        </w:tc>
        <w:tc>
          <w:tcPr>
            <w:tcW w:w="700" w:type="dxa"/>
            <w:tcBorders>
              <w:tl2br w:val="nil"/>
              <w:tr2bl w:val="nil"/>
            </w:tcBorders>
            <w:vAlign w:val="center"/>
          </w:tcPr>
          <w:p w14:paraId="424C9765">
            <w:pPr>
              <w:pStyle w:val="18"/>
              <w:jc w:val="center"/>
              <w:rPr>
                <w:sz w:val="21"/>
                <w:szCs w:val="21"/>
              </w:rPr>
            </w:pPr>
          </w:p>
        </w:tc>
        <w:tc>
          <w:tcPr>
            <w:tcW w:w="940" w:type="dxa"/>
            <w:vMerge w:val="restart"/>
            <w:tcBorders>
              <w:tl2br w:val="nil"/>
              <w:tr2bl w:val="nil"/>
            </w:tcBorders>
            <w:vAlign w:val="center"/>
          </w:tcPr>
          <w:p w14:paraId="440E7E27">
            <w:pPr>
              <w:pStyle w:val="18"/>
              <w:jc w:val="center"/>
              <w:rPr>
                <w:sz w:val="21"/>
                <w:szCs w:val="21"/>
              </w:rPr>
            </w:pPr>
          </w:p>
          <w:p w14:paraId="1C1E1216">
            <w:pPr>
              <w:pStyle w:val="18"/>
              <w:jc w:val="center"/>
              <w:rPr>
                <w:sz w:val="21"/>
                <w:szCs w:val="21"/>
              </w:rPr>
            </w:pPr>
          </w:p>
          <w:p w14:paraId="625DDDC7">
            <w:pPr>
              <w:pStyle w:val="18"/>
              <w:jc w:val="center"/>
              <w:rPr>
                <w:sz w:val="21"/>
                <w:szCs w:val="21"/>
              </w:rPr>
            </w:pPr>
          </w:p>
          <w:p w14:paraId="66914A14">
            <w:pPr>
              <w:pStyle w:val="18"/>
              <w:jc w:val="center"/>
              <w:rPr>
                <w:sz w:val="21"/>
                <w:szCs w:val="21"/>
              </w:rPr>
            </w:pPr>
          </w:p>
          <w:p w14:paraId="5A44A29E">
            <w:pPr>
              <w:pStyle w:val="18"/>
              <w:jc w:val="center"/>
              <w:rPr>
                <w:sz w:val="21"/>
                <w:szCs w:val="21"/>
              </w:rPr>
            </w:pPr>
          </w:p>
          <w:p w14:paraId="0D03010F">
            <w:pPr>
              <w:pStyle w:val="18"/>
              <w:jc w:val="center"/>
              <w:rPr>
                <w:sz w:val="21"/>
                <w:szCs w:val="21"/>
              </w:rPr>
            </w:pPr>
          </w:p>
          <w:p w14:paraId="1664425E">
            <w:pPr>
              <w:pStyle w:val="18"/>
              <w:jc w:val="center"/>
              <w:rPr>
                <w:sz w:val="21"/>
                <w:szCs w:val="21"/>
              </w:rPr>
            </w:pPr>
          </w:p>
          <w:p w14:paraId="267AAF6C">
            <w:pPr>
              <w:pStyle w:val="18"/>
              <w:jc w:val="center"/>
              <w:rPr>
                <w:sz w:val="21"/>
                <w:szCs w:val="21"/>
              </w:rPr>
            </w:pPr>
          </w:p>
          <w:p w14:paraId="52EC64D0">
            <w:pPr>
              <w:pStyle w:val="18"/>
              <w:jc w:val="center"/>
              <w:rPr>
                <w:sz w:val="21"/>
                <w:szCs w:val="21"/>
              </w:rPr>
            </w:pPr>
            <w:r>
              <w:rPr>
                <w:sz w:val="21"/>
                <w:szCs w:val="21"/>
              </w:rPr>
              <w:t>不收费</w:t>
            </w:r>
          </w:p>
        </w:tc>
      </w:tr>
      <w:tr w14:paraId="4B55DC2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6" w:hRule="atLeast"/>
        </w:trPr>
        <w:tc>
          <w:tcPr>
            <w:tcW w:w="830" w:type="dxa"/>
            <w:vMerge w:val="continue"/>
            <w:tcBorders>
              <w:tl2br w:val="nil"/>
              <w:tr2bl w:val="nil"/>
            </w:tcBorders>
            <w:vAlign w:val="center"/>
          </w:tcPr>
          <w:p w14:paraId="0EBFD94C">
            <w:pPr>
              <w:pStyle w:val="18"/>
              <w:jc w:val="center"/>
              <w:rPr>
                <w:sz w:val="21"/>
                <w:szCs w:val="21"/>
              </w:rPr>
            </w:pPr>
          </w:p>
        </w:tc>
        <w:tc>
          <w:tcPr>
            <w:tcW w:w="820" w:type="dxa"/>
            <w:vMerge w:val="continue"/>
            <w:tcBorders>
              <w:tl2br w:val="nil"/>
              <w:tr2bl w:val="nil"/>
            </w:tcBorders>
            <w:vAlign w:val="center"/>
          </w:tcPr>
          <w:p w14:paraId="3FBAB745">
            <w:pPr>
              <w:pStyle w:val="18"/>
              <w:jc w:val="center"/>
              <w:rPr>
                <w:sz w:val="21"/>
                <w:szCs w:val="21"/>
              </w:rPr>
            </w:pPr>
          </w:p>
        </w:tc>
        <w:tc>
          <w:tcPr>
            <w:tcW w:w="450" w:type="dxa"/>
            <w:vMerge w:val="continue"/>
            <w:tcBorders>
              <w:tl2br w:val="nil"/>
              <w:tr2bl w:val="nil"/>
            </w:tcBorders>
            <w:vAlign w:val="center"/>
          </w:tcPr>
          <w:p w14:paraId="1B7A62AE">
            <w:pPr>
              <w:pStyle w:val="18"/>
              <w:jc w:val="center"/>
              <w:rPr>
                <w:sz w:val="21"/>
                <w:szCs w:val="21"/>
              </w:rPr>
            </w:pPr>
          </w:p>
        </w:tc>
        <w:tc>
          <w:tcPr>
            <w:tcW w:w="5290" w:type="dxa"/>
            <w:gridSpan w:val="2"/>
            <w:vMerge w:val="continue"/>
            <w:tcBorders>
              <w:tl2br w:val="nil"/>
              <w:tr2bl w:val="nil"/>
            </w:tcBorders>
            <w:vAlign w:val="center"/>
          </w:tcPr>
          <w:p w14:paraId="1C1ADB73">
            <w:pPr>
              <w:pStyle w:val="18"/>
              <w:jc w:val="center"/>
              <w:rPr>
                <w:sz w:val="21"/>
                <w:szCs w:val="21"/>
              </w:rPr>
            </w:pPr>
          </w:p>
        </w:tc>
        <w:tc>
          <w:tcPr>
            <w:tcW w:w="720" w:type="dxa"/>
            <w:tcBorders>
              <w:tl2br w:val="nil"/>
              <w:tr2bl w:val="nil"/>
            </w:tcBorders>
            <w:vAlign w:val="center"/>
          </w:tcPr>
          <w:p w14:paraId="290FBD0A">
            <w:pPr>
              <w:pStyle w:val="18"/>
              <w:jc w:val="center"/>
              <w:rPr>
                <w:sz w:val="21"/>
                <w:szCs w:val="21"/>
              </w:rPr>
            </w:pPr>
          </w:p>
          <w:p w14:paraId="2B4C6029">
            <w:pPr>
              <w:pStyle w:val="18"/>
              <w:jc w:val="center"/>
              <w:rPr>
                <w:sz w:val="21"/>
                <w:szCs w:val="21"/>
              </w:rPr>
            </w:pPr>
            <w:r>
              <w:rPr>
                <w:sz w:val="21"/>
                <w:szCs w:val="21"/>
              </w:rPr>
              <w:t>检查</w:t>
            </w:r>
          </w:p>
        </w:tc>
        <w:tc>
          <w:tcPr>
            <w:tcW w:w="3440" w:type="dxa"/>
            <w:tcBorders>
              <w:tl2br w:val="nil"/>
              <w:tr2bl w:val="nil"/>
            </w:tcBorders>
            <w:vAlign w:val="center"/>
          </w:tcPr>
          <w:p w14:paraId="4B85A655">
            <w:pPr>
              <w:pStyle w:val="18"/>
              <w:jc w:val="center"/>
              <w:rPr>
                <w:sz w:val="21"/>
                <w:szCs w:val="21"/>
              </w:rPr>
            </w:pPr>
            <w:r>
              <w:rPr>
                <w:sz w:val="21"/>
                <w:szCs w:val="21"/>
              </w:rPr>
              <w:t>组成检查组，到被检查单位查阅档案并进行现场检查，根据检查情况形成检查意见和整改建议，并进行反馈。</w:t>
            </w:r>
          </w:p>
        </w:tc>
        <w:tc>
          <w:tcPr>
            <w:tcW w:w="870" w:type="dxa"/>
            <w:tcBorders>
              <w:tl2br w:val="nil"/>
              <w:tr2bl w:val="nil"/>
            </w:tcBorders>
            <w:vAlign w:val="center"/>
          </w:tcPr>
          <w:p w14:paraId="78B035E9">
            <w:pPr>
              <w:pStyle w:val="18"/>
              <w:jc w:val="center"/>
              <w:rPr>
                <w:sz w:val="21"/>
                <w:szCs w:val="21"/>
              </w:rPr>
            </w:pPr>
          </w:p>
          <w:p w14:paraId="0DC438EF">
            <w:pPr>
              <w:pStyle w:val="18"/>
              <w:jc w:val="center"/>
              <w:rPr>
                <w:sz w:val="21"/>
                <w:szCs w:val="21"/>
              </w:rPr>
            </w:pPr>
            <w:r>
              <w:rPr>
                <w:sz w:val="21"/>
                <w:szCs w:val="21"/>
              </w:rPr>
              <w:t>法律职业资格管理和律师工作科</w:t>
            </w:r>
          </w:p>
        </w:tc>
        <w:tc>
          <w:tcPr>
            <w:tcW w:w="650" w:type="dxa"/>
            <w:tcBorders>
              <w:tl2br w:val="nil"/>
              <w:tr2bl w:val="nil"/>
            </w:tcBorders>
            <w:vAlign w:val="center"/>
          </w:tcPr>
          <w:p w14:paraId="79C7B654">
            <w:pPr>
              <w:pStyle w:val="18"/>
              <w:jc w:val="center"/>
              <w:rPr>
                <w:sz w:val="21"/>
                <w:szCs w:val="21"/>
              </w:rPr>
            </w:pPr>
          </w:p>
        </w:tc>
        <w:tc>
          <w:tcPr>
            <w:tcW w:w="700" w:type="dxa"/>
            <w:tcBorders>
              <w:tl2br w:val="nil"/>
              <w:tr2bl w:val="nil"/>
            </w:tcBorders>
            <w:vAlign w:val="center"/>
          </w:tcPr>
          <w:p w14:paraId="6409C216">
            <w:pPr>
              <w:pStyle w:val="18"/>
              <w:jc w:val="center"/>
              <w:rPr>
                <w:sz w:val="21"/>
                <w:szCs w:val="21"/>
              </w:rPr>
            </w:pPr>
          </w:p>
        </w:tc>
        <w:tc>
          <w:tcPr>
            <w:tcW w:w="940" w:type="dxa"/>
            <w:vMerge w:val="continue"/>
            <w:tcBorders>
              <w:tl2br w:val="nil"/>
              <w:tr2bl w:val="nil"/>
            </w:tcBorders>
            <w:vAlign w:val="center"/>
          </w:tcPr>
          <w:p w14:paraId="0B751728">
            <w:pPr>
              <w:pStyle w:val="18"/>
              <w:jc w:val="center"/>
              <w:rPr>
                <w:sz w:val="21"/>
                <w:szCs w:val="21"/>
              </w:rPr>
            </w:pPr>
          </w:p>
        </w:tc>
      </w:tr>
      <w:tr w14:paraId="5424337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78" w:hRule="atLeast"/>
        </w:trPr>
        <w:tc>
          <w:tcPr>
            <w:tcW w:w="830" w:type="dxa"/>
            <w:vMerge w:val="continue"/>
            <w:tcBorders>
              <w:tl2br w:val="nil"/>
              <w:tr2bl w:val="nil"/>
            </w:tcBorders>
            <w:vAlign w:val="center"/>
          </w:tcPr>
          <w:p w14:paraId="5F862026">
            <w:pPr>
              <w:pStyle w:val="18"/>
              <w:jc w:val="center"/>
              <w:rPr>
                <w:sz w:val="21"/>
                <w:szCs w:val="21"/>
              </w:rPr>
            </w:pPr>
          </w:p>
        </w:tc>
        <w:tc>
          <w:tcPr>
            <w:tcW w:w="820" w:type="dxa"/>
            <w:vMerge w:val="continue"/>
            <w:tcBorders>
              <w:tl2br w:val="nil"/>
              <w:tr2bl w:val="nil"/>
            </w:tcBorders>
            <w:vAlign w:val="center"/>
          </w:tcPr>
          <w:p w14:paraId="1D587C9B">
            <w:pPr>
              <w:pStyle w:val="18"/>
              <w:jc w:val="center"/>
              <w:rPr>
                <w:sz w:val="21"/>
                <w:szCs w:val="21"/>
              </w:rPr>
            </w:pPr>
          </w:p>
        </w:tc>
        <w:tc>
          <w:tcPr>
            <w:tcW w:w="450" w:type="dxa"/>
            <w:vMerge w:val="continue"/>
            <w:tcBorders>
              <w:tl2br w:val="nil"/>
              <w:tr2bl w:val="nil"/>
            </w:tcBorders>
            <w:vAlign w:val="center"/>
          </w:tcPr>
          <w:p w14:paraId="3D502DC7">
            <w:pPr>
              <w:pStyle w:val="18"/>
              <w:jc w:val="center"/>
              <w:rPr>
                <w:sz w:val="21"/>
                <w:szCs w:val="21"/>
              </w:rPr>
            </w:pPr>
          </w:p>
        </w:tc>
        <w:tc>
          <w:tcPr>
            <w:tcW w:w="5290" w:type="dxa"/>
            <w:gridSpan w:val="2"/>
            <w:vMerge w:val="continue"/>
            <w:tcBorders>
              <w:tl2br w:val="nil"/>
              <w:tr2bl w:val="nil"/>
            </w:tcBorders>
            <w:vAlign w:val="center"/>
          </w:tcPr>
          <w:p w14:paraId="70301506">
            <w:pPr>
              <w:pStyle w:val="18"/>
              <w:jc w:val="center"/>
              <w:rPr>
                <w:sz w:val="21"/>
                <w:szCs w:val="21"/>
              </w:rPr>
            </w:pPr>
          </w:p>
        </w:tc>
        <w:tc>
          <w:tcPr>
            <w:tcW w:w="720" w:type="dxa"/>
            <w:tcBorders>
              <w:tl2br w:val="nil"/>
              <w:tr2bl w:val="nil"/>
            </w:tcBorders>
            <w:vAlign w:val="center"/>
          </w:tcPr>
          <w:p w14:paraId="6BF2AC02">
            <w:pPr>
              <w:pStyle w:val="18"/>
              <w:jc w:val="center"/>
              <w:rPr>
                <w:sz w:val="21"/>
                <w:szCs w:val="21"/>
              </w:rPr>
            </w:pPr>
          </w:p>
          <w:p w14:paraId="2C73C23E">
            <w:pPr>
              <w:pStyle w:val="18"/>
              <w:jc w:val="center"/>
              <w:rPr>
                <w:sz w:val="21"/>
                <w:szCs w:val="21"/>
              </w:rPr>
            </w:pPr>
          </w:p>
          <w:p w14:paraId="4D51CE95">
            <w:pPr>
              <w:pStyle w:val="18"/>
              <w:jc w:val="center"/>
              <w:rPr>
                <w:sz w:val="21"/>
                <w:szCs w:val="21"/>
              </w:rPr>
            </w:pPr>
            <w:r>
              <w:rPr>
                <w:sz w:val="21"/>
                <w:szCs w:val="21"/>
              </w:rPr>
              <w:t>督促整改</w:t>
            </w:r>
          </w:p>
        </w:tc>
        <w:tc>
          <w:tcPr>
            <w:tcW w:w="3440" w:type="dxa"/>
            <w:tcBorders>
              <w:tl2br w:val="nil"/>
              <w:tr2bl w:val="nil"/>
            </w:tcBorders>
            <w:vAlign w:val="center"/>
          </w:tcPr>
          <w:p w14:paraId="79515D0C">
            <w:pPr>
              <w:pStyle w:val="18"/>
              <w:jc w:val="center"/>
              <w:rPr>
                <w:sz w:val="21"/>
                <w:szCs w:val="21"/>
              </w:rPr>
            </w:pPr>
          </w:p>
          <w:p w14:paraId="08AEC7FE">
            <w:pPr>
              <w:pStyle w:val="18"/>
              <w:jc w:val="center"/>
              <w:rPr>
                <w:sz w:val="21"/>
                <w:szCs w:val="21"/>
              </w:rPr>
            </w:pPr>
            <w:r>
              <w:rPr>
                <w:sz w:val="21"/>
                <w:szCs w:val="21"/>
              </w:rPr>
              <w:t>督促基层法律服务所对所查出的问题限期整改并及时上报整改报告。</w:t>
            </w:r>
          </w:p>
        </w:tc>
        <w:tc>
          <w:tcPr>
            <w:tcW w:w="870" w:type="dxa"/>
            <w:tcBorders>
              <w:tl2br w:val="nil"/>
              <w:tr2bl w:val="nil"/>
            </w:tcBorders>
            <w:vAlign w:val="center"/>
          </w:tcPr>
          <w:p w14:paraId="7BFC8EE0">
            <w:pPr>
              <w:pStyle w:val="18"/>
              <w:jc w:val="center"/>
              <w:rPr>
                <w:sz w:val="21"/>
                <w:szCs w:val="21"/>
              </w:rPr>
            </w:pPr>
          </w:p>
          <w:p w14:paraId="063A4151">
            <w:pPr>
              <w:pStyle w:val="18"/>
              <w:jc w:val="center"/>
              <w:rPr>
                <w:sz w:val="21"/>
                <w:szCs w:val="21"/>
              </w:rPr>
            </w:pPr>
            <w:r>
              <w:rPr>
                <w:sz w:val="21"/>
                <w:szCs w:val="21"/>
              </w:rPr>
              <w:t>法律职业资格管理和律师工作科</w:t>
            </w:r>
          </w:p>
        </w:tc>
        <w:tc>
          <w:tcPr>
            <w:tcW w:w="650" w:type="dxa"/>
            <w:tcBorders>
              <w:tl2br w:val="nil"/>
              <w:tr2bl w:val="nil"/>
            </w:tcBorders>
            <w:vAlign w:val="center"/>
          </w:tcPr>
          <w:p w14:paraId="5422855C">
            <w:pPr>
              <w:pStyle w:val="18"/>
              <w:jc w:val="center"/>
              <w:rPr>
                <w:sz w:val="21"/>
                <w:szCs w:val="21"/>
              </w:rPr>
            </w:pPr>
          </w:p>
        </w:tc>
        <w:tc>
          <w:tcPr>
            <w:tcW w:w="700" w:type="dxa"/>
            <w:tcBorders>
              <w:tl2br w:val="nil"/>
              <w:tr2bl w:val="nil"/>
            </w:tcBorders>
            <w:vAlign w:val="center"/>
          </w:tcPr>
          <w:p w14:paraId="279E31EF">
            <w:pPr>
              <w:pStyle w:val="18"/>
              <w:jc w:val="center"/>
              <w:rPr>
                <w:sz w:val="21"/>
                <w:szCs w:val="21"/>
              </w:rPr>
            </w:pPr>
          </w:p>
        </w:tc>
        <w:tc>
          <w:tcPr>
            <w:tcW w:w="940" w:type="dxa"/>
            <w:vMerge w:val="continue"/>
            <w:tcBorders>
              <w:tl2br w:val="nil"/>
              <w:tr2bl w:val="nil"/>
            </w:tcBorders>
            <w:vAlign w:val="center"/>
          </w:tcPr>
          <w:p w14:paraId="21A1297E">
            <w:pPr>
              <w:pStyle w:val="18"/>
              <w:jc w:val="center"/>
              <w:rPr>
                <w:sz w:val="21"/>
                <w:szCs w:val="21"/>
              </w:rPr>
            </w:pPr>
          </w:p>
        </w:tc>
      </w:tr>
      <w:tr w14:paraId="677A704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6" w:hRule="atLeast"/>
        </w:trPr>
        <w:tc>
          <w:tcPr>
            <w:tcW w:w="830" w:type="dxa"/>
            <w:vMerge w:val="continue"/>
            <w:tcBorders>
              <w:tl2br w:val="nil"/>
              <w:tr2bl w:val="nil"/>
            </w:tcBorders>
            <w:vAlign w:val="center"/>
          </w:tcPr>
          <w:p w14:paraId="5A949954">
            <w:pPr>
              <w:pStyle w:val="18"/>
              <w:jc w:val="center"/>
              <w:rPr>
                <w:sz w:val="21"/>
                <w:szCs w:val="21"/>
              </w:rPr>
            </w:pPr>
          </w:p>
        </w:tc>
        <w:tc>
          <w:tcPr>
            <w:tcW w:w="820" w:type="dxa"/>
            <w:vMerge w:val="continue"/>
            <w:tcBorders>
              <w:tl2br w:val="nil"/>
              <w:tr2bl w:val="nil"/>
            </w:tcBorders>
            <w:vAlign w:val="center"/>
          </w:tcPr>
          <w:p w14:paraId="15400DC5">
            <w:pPr>
              <w:pStyle w:val="18"/>
              <w:jc w:val="center"/>
              <w:rPr>
                <w:sz w:val="21"/>
                <w:szCs w:val="21"/>
              </w:rPr>
            </w:pPr>
          </w:p>
        </w:tc>
        <w:tc>
          <w:tcPr>
            <w:tcW w:w="450" w:type="dxa"/>
            <w:vMerge w:val="continue"/>
            <w:tcBorders>
              <w:tl2br w:val="nil"/>
              <w:tr2bl w:val="nil"/>
            </w:tcBorders>
            <w:vAlign w:val="center"/>
          </w:tcPr>
          <w:p w14:paraId="275E420A">
            <w:pPr>
              <w:pStyle w:val="18"/>
              <w:jc w:val="center"/>
              <w:rPr>
                <w:sz w:val="21"/>
                <w:szCs w:val="21"/>
              </w:rPr>
            </w:pPr>
          </w:p>
        </w:tc>
        <w:tc>
          <w:tcPr>
            <w:tcW w:w="5290" w:type="dxa"/>
            <w:gridSpan w:val="2"/>
            <w:vMerge w:val="continue"/>
            <w:tcBorders>
              <w:tl2br w:val="nil"/>
              <w:tr2bl w:val="nil"/>
            </w:tcBorders>
            <w:vAlign w:val="center"/>
          </w:tcPr>
          <w:p w14:paraId="6A4D7E01">
            <w:pPr>
              <w:pStyle w:val="18"/>
              <w:jc w:val="center"/>
              <w:rPr>
                <w:sz w:val="21"/>
                <w:szCs w:val="21"/>
              </w:rPr>
            </w:pPr>
          </w:p>
        </w:tc>
        <w:tc>
          <w:tcPr>
            <w:tcW w:w="720" w:type="dxa"/>
            <w:tcBorders>
              <w:tl2br w:val="nil"/>
              <w:tr2bl w:val="nil"/>
            </w:tcBorders>
            <w:vAlign w:val="center"/>
          </w:tcPr>
          <w:p w14:paraId="6E9C7870">
            <w:pPr>
              <w:pStyle w:val="18"/>
              <w:jc w:val="center"/>
              <w:rPr>
                <w:sz w:val="21"/>
                <w:szCs w:val="21"/>
              </w:rPr>
            </w:pPr>
          </w:p>
          <w:p w14:paraId="4D646A7E">
            <w:pPr>
              <w:pStyle w:val="18"/>
              <w:jc w:val="center"/>
              <w:rPr>
                <w:sz w:val="21"/>
                <w:szCs w:val="21"/>
              </w:rPr>
            </w:pPr>
            <w:r>
              <w:rPr>
                <w:sz w:val="21"/>
                <w:szCs w:val="21"/>
              </w:rPr>
              <w:t>持续监管</w:t>
            </w:r>
          </w:p>
        </w:tc>
        <w:tc>
          <w:tcPr>
            <w:tcW w:w="3440" w:type="dxa"/>
            <w:tcBorders>
              <w:tl2br w:val="nil"/>
              <w:tr2bl w:val="nil"/>
            </w:tcBorders>
            <w:vAlign w:val="center"/>
          </w:tcPr>
          <w:p w14:paraId="2DB1AF9E">
            <w:pPr>
              <w:pStyle w:val="18"/>
              <w:jc w:val="center"/>
              <w:rPr>
                <w:sz w:val="21"/>
                <w:szCs w:val="21"/>
              </w:rPr>
            </w:pPr>
          </w:p>
          <w:p w14:paraId="69E64DE7">
            <w:pPr>
              <w:pStyle w:val="18"/>
              <w:jc w:val="center"/>
              <w:rPr>
                <w:sz w:val="21"/>
                <w:szCs w:val="21"/>
              </w:rPr>
            </w:pPr>
            <w:r>
              <w:rPr>
                <w:sz w:val="21"/>
                <w:szCs w:val="21"/>
              </w:rPr>
              <w:t>整改事项列入日常检查内容，杜绝类似问题重复发生。</w:t>
            </w:r>
          </w:p>
        </w:tc>
        <w:tc>
          <w:tcPr>
            <w:tcW w:w="870" w:type="dxa"/>
            <w:tcBorders>
              <w:tl2br w:val="nil"/>
              <w:tr2bl w:val="nil"/>
            </w:tcBorders>
            <w:vAlign w:val="center"/>
          </w:tcPr>
          <w:p w14:paraId="0DF3B806">
            <w:pPr>
              <w:pStyle w:val="18"/>
              <w:jc w:val="center"/>
              <w:rPr>
                <w:sz w:val="21"/>
                <w:szCs w:val="21"/>
              </w:rPr>
            </w:pPr>
          </w:p>
          <w:p w14:paraId="6450FA8A">
            <w:pPr>
              <w:pStyle w:val="18"/>
              <w:jc w:val="center"/>
              <w:rPr>
                <w:sz w:val="21"/>
                <w:szCs w:val="21"/>
              </w:rPr>
            </w:pPr>
            <w:r>
              <w:rPr>
                <w:sz w:val="21"/>
                <w:szCs w:val="21"/>
              </w:rPr>
              <w:t>法律职业资格管理和律师工作科</w:t>
            </w:r>
          </w:p>
        </w:tc>
        <w:tc>
          <w:tcPr>
            <w:tcW w:w="650" w:type="dxa"/>
            <w:tcBorders>
              <w:tl2br w:val="nil"/>
              <w:tr2bl w:val="nil"/>
            </w:tcBorders>
            <w:vAlign w:val="center"/>
          </w:tcPr>
          <w:p w14:paraId="2CA75F86">
            <w:pPr>
              <w:pStyle w:val="18"/>
              <w:jc w:val="center"/>
              <w:rPr>
                <w:sz w:val="21"/>
                <w:szCs w:val="21"/>
              </w:rPr>
            </w:pPr>
          </w:p>
        </w:tc>
        <w:tc>
          <w:tcPr>
            <w:tcW w:w="700" w:type="dxa"/>
            <w:tcBorders>
              <w:tl2br w:val="nil"/>
              <w:tr2bl w:val="nil"/>
            </w:tcBorders>
            <w:vAlign w:val="center"/>
          </w:tcPr>
          <w:p w14:paraId="0F2CFD2B">
            <w:pPr>
              <w:pStyle w:val="18"/>
              <w:jc w:val="center"/>
              <w:rPr>
                <w:sz w:val="21"/>
                <w:szCs w:val="21"/>
              </w:rPr>
            </w:pPr>
          </w:p>
        </w:tc>
        <w:tc>
          <w:tcPr>
            <w:tcW w:w="940" w:type="dxa"/>
            <w:vMerge w:val="continue"/>
            <w:tcBorders>
              <w:tl2br w:val="nil"/>
              <w:tr2bl w:val="nil"/>
            </w:tcBorders>
            <w:vAlign w:val="center"/>
          </w:tcPr>
          <w:p w14:paraId="3FD1F934">
            <w:pPr>
              <w:pStyle w:val="18"/>
              <w:jc w:val="center"/>
              <w:rPr>
                <w:sz w:val="21"/>
                <w:szCs w:val="21"/>
              </w:rPr>
            </w:pPr>
          </w:p>
        </w:tc>
      </w:tr>
      <w:tr w14:paraId="0927C67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56" w:hRule="atLeast"/>
        </w:trPr>
        <w:tc>
          <w:tcPr>
            <w:tcW w:w="4850" w:type="dxa"/>
            <w:gridSpan w:val="4"/>
            <w:tcBorders>
              <w:tl2br w:val="nil"/>
              <w:tr2bl w:val="nil"/>
            </w:tcBorders>
            <w:vAlign w:val="center"/>
          </w:tcPr>
          <w:p w14:paraId="7694DF5A">
            <w:pPr>
              <w:pStyle w:val="18"/>
              <w:jc w:val="center"/>
              <w:rPr>
                <w:sz w:val="21"/>
                <w:szCs w:val="21"/>
              </w:rPr>
            </w:pPr>
          </w:p>
          <w:p w14:paraId="19DE3C62">
            <w:pPr>
              <w:pStyle w:val="18"/>
              <w:jc w:val="center"/>
              <w:rPr>
                <w:rFonts w:hint="default"/>
                <w:sz w:val="21"/>
                <w:szCs w:val="21"/>
                <w:lang w:val="en-US" w:eastAsia="zh-CN"/>
              </w:rPr>
            </w:pPr>
            <w:r>
              <w:rPr>
                <w:sz w:val="21"/>
                <w:szCs w:val="21"/>
              </w:rPr>
              <w:t>服务电话：0394-</w:t>
            </w:r>
            <w:r>
              <w:rPr>
                <w:rFonts w:hint="eastAsia"/>
                <w:sz w:val="21"/>
                <w:szCs w:val="21"/>
                <w:lang w:val="en-US" w:eastAsia="zh-CN"/>
              </w:rPr>
              <w:t>2551366</w:t>
            </w:r>
          </w:p>
        </w:tc>
        <w:tc>
          <w:tcPr>
            <w:tcW w:w="6700" w:type="dxa"/>
            <w:gridSpan w:val="3"/>
            <w:tcBorders>
              <w:tl2br w:val="nil"/>
              <w:tr2bl w:val="nil"/>
            </w:tcBorders>
            <w:vAlign w:val="center"/>
          </w:tcPr>
          <w:p w14:paraId="6A7AA250">
            <w:pPr>
              <w:pStyle w:val="18"/>
              <w:jc w:val="center"/>
              <w:rPr>
                <w:sz w:val="21"/>
                <w:szCs w:val="21"/>
              </w:rPr>
            </w:pPr>
          </w:p>
          <w:p w14:paraId="37198E5B">
            <w:pPr>
              <w:pStyle w:val="18"/>
              <w:jc w:val="center"/>
              <w:rPr>
                <w:rFonts w:hint="eastAsia"/>
                <w:sz w:val="21"/>
                <w:szCs w:val="21"/>
                <w:lang w:eastAsia="zh-CN"/>
              </w:rPr>
            </w:pPr>
            <w:r>
              <w:rPr>
                <w:sz w:val="21"/>
                <w:szCs w:val="21"/>
              </w:rPr>
              <w:t>投诉机构：</w:t>
            </w:r>
            <w:r>
              <w:rPr>
                <w:rFonts w:hint="eastAsia"/>
                <w:sz w:val="21"/>
                <w:szCs w:val="21"/>
                <w:lang w:val="en-US" w:eastAsia="zh-CN"/>
              </w:rPr>
              <w:t>律师工作股</w:t>
            </w:r>
          </w:p>
        </w:tc>
        <w:tc>
          <w:tcPr>
            <w:tcW w:w="3160" w:type="dxa"/>
            <w:gridSpan w:val="4"/>
            <w:tcBorders>
              <w:tl2br w:val="nil"/>
              <w:tr2bl w:val="nil"/>
            </w:tcBorders>
            <w:vAlign w:val="center"/>
          </w:tcPr>
          <w:p w14:paraId="552773B0">
            <w:pPr>
              <w:pStyle w:val="18"/>
              <w:jc w:val="center"/>
              <w:rPr>
                <w:sz w:val="21"/>
                <w:szCs w:val="21"/>
              </w:rPr>
            </w:pPr>
          </w:p>
          <w:p w14:paraId="2DA9C596">
            <w:pPr>
              <w:pStyle w:val="18"/>
              <w:jc w:val="center"/>
              <w:rPr>
                <w:sz w:val="21"/>
                <w:szCs w:val="21"/>
              </w:rPr>
            </w:pPr>
            <w:r>
              <w:rPr>
                <w:sz w:val="21"/>
                <w:szCs w:val="21"/>
              </w:rPr>
              <w:t>投诉电话：0394-</w:t>
            </w:r>
            <w:r>
              <w:rPr>
                <w:rFonts w:hint="eastAsia"/>
                <w:sz w:val="21"/>
                <w:szCs w:val="21"/>
                <w:lang w:val="en-US" w:eastAsia="zh-CN"/>
              </w:rPr>
              <w:t>2551366</w:t>
            </w:r>
          </w:p>
        </w:tc>
      </w:tr>
      <w:tr w14:paraId="4BCD152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43" w:hRule="atLeast"/>
        </w:trPr>
        <w:tc>
          <w:tcPr>
            <w:tcW w:w="14710" w:type="dxa"/>
            <w:gridSpan w:val="11"/>
            <w:tcBorders>
              <w:tl2br w:val="nil"/>
              <w:tr2bl w:val="nil"/>
            </w:tcBorders>
            <w:vAlign w:val="center"/>
          </w:tcPr>
          <w:p w14:paraId="437BF72F">
            <w:pPr>
              <w:pStyle w:val="18"/>
              <w:jc w:val="center"/>
              <w:rPr>
                <w:sz w:val="21"/>
                <w:szCs w:val="21"/>
              </w:rPr>
            </w:pPr>
          </w:p>
          <w:p w14:paraId="3845CE0C">
            <w:pPr>
              <w:pStyle w:val="18"/>
              <w:jc w:val="center"/>
              <w:rPr>
                <w:rFonts w:hint="default"/>
                <w:sz w:val="21"/>
                <w:szCs w:val="21"/>
                <w:lang w:val="en-US" w:eastAsia="zh-CN"/>
              </w:rPr>
            </w:pPr>
            <w:r>
              <w:rPr>
                <w:sz w:val="21"/>
                <w:szCs w:val="21"/>
              </w:rPr>
              <w:t>受理地点：</w:t>
            </w:r>
            <w:r>
              <w:rPr>
                <w:rFonts w:hint="eastAsia"/>
                <w:sz w:val="21"/>
                <w:szCs w:val="21"/>
                <w:lang w:val="en-US" w:eastAsia="zh-CN"/>
              </w:rPr>
              <w:t>西华县泰山路128号司法局二楼211室</w:t>
            </w:r>
          </w:p>
        </w:tc>
      </w:tr>
    </w:tbl>
    <w:p w14:paraId="21E2D9E7">
      <w:pPr>
        <w:pStyle w:val="18"/>
        <w:spacing w:after="0"/>
        <w:jc w:val="center"/>
        <w:rPr>
          <w:rFonts w:ascii="PMingLiU" w:eastAsia="PMingLiU"/>
          <w:sz w:val="21"/>
        </w:rPr>
        <w:sectPr>
          <w:pgSz w:w="16840" w:h="11910" w:orient="landscape"/>
          <w:pgMar w:top="2280" w:right="992" w:bottom="280" w:left="992" w:header="2008" w:footer="0" w:gutter="0"/>
          <w:pgBorders>
            <w:top w:val="none" w:sz="0" w:space="0"/>
            <w:left w:val="none" w:sz="0" w:space="0"/>
            <w:bottom w:val="none" w:sz="0" w:space="0"/>
            <w:right w:val="none" w:sz="0" w:space="0"/>
          </w:pgBorders>
          <w:cols w:space="720" w:num="1"/>
        </w:sectPr>
      </w:pPr>
    </w:p>
    <w:tbl>
      <w:tblPr>
        <w:tblStyle w:val="13"/>
        <w:tblW w:w="0" w:type="auto"/>
        <w:tblInd w:w="22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41"/>
        <w:gridCol w:w="833"/>
        <w:gridCol w:w="700"/>
        <w:gridCol w:w="2253"/>
        <w:gridCol w:w="1024"/>
        <w:gridCol w:w="1502"/>
        <w:gridCol w:w="2369"/>
        <w:gridCol w:w="1314"/>
        <w:gridCol w:w="1147"/>
        <w:gridCol w:w="1286"/>
        <w:gridCol w:w="1243"/>
      </w:tblGrid>
      <w:tr w14:paraId="0DAE5D1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0" w:hRule="atLeast"/>
        </w:trPr>
        <w:tc>
          <w:tcPr>
            <w:tcW w:w="741" w:type="dxa"/>
            <w:tcBorders>
              <w:tl2br w:val="nil"/>
              <w:tr2bl w:val="nil"/>
            </w:tcBorders>
            <w:vAlign w:val="center"/>
          </w:tcPr>
          <w:p w14:paraId="3E1115DB">
            <w:pPr>
              <w:pStyle w:val="18"/>
              <w:jc w:val="center"/>
              <w:rPr>
                <w:sz w:val="21"/>
                <w:szCs w:val="21"/>
              </w:rPr>
            </w:pPr>
            <w:r>
              <w:rPr>
                <w:sz w:val="21"/>
                <w:szCs w:val="21"/>
              </w:rPr>
              <w:t>序号</w:t>
            </w:r>
          </w:p>
        </w:tc>
        <w:tc>
          <w:tcPr>
            <w:tcW w:w="833" w:type="dxa"/>
            <w:tcBorders>
              <w:tl2br w:val="nil"/>
              <w:tr2bl w:val="nil"/>
            </w:tcBorders>
            <w:vAlign w:val="center"/>
          </w:tcPr>
          <w:p w14:paraId="0A4CE664">
            <w:pPr>
              <w:pStyle w:val="18"/>
              <w:jc w:val="center"/>
              <w:rPr>
                <w:rFonts w:hint="eastAsia"/>
                <w:sz w:val="21"/>
                <w:szCs w:val="21"/>
                <w:lang w:eastAsia="zh-CN"/>
              </w:rPr>
            </w:pPr>
            <w:r>
              <w:rPr>
                <w:rFonts w:hint="eastAsia"/>
                <w:sz w:val="21"/>
                <w:szCs w:val="21"/>
                <w:lang w:eastAsia="zh-CN"/>
              </w:rPr>
              <w:t>职权名称</w:t>
            </w:r>
          </w:p>
        </w:tc>
        <w:tc>
          <w:tcPr>
            <w:tcW w:w="700" w:type="dxa"/>
            <w:tcBorders>
              <w:tl2br w:val="nil"/>
              <w:tr2bl w:val="nil"/>
            </w:tcBorders>
            <w:vAlign w:val="center"/>
          </w:tcPr>
          <w:p w14:paraId="73447744">
            <w:pPr>
              <w:pStyle w:val="18"/>
              <w:jc w:val="center"/>
              <w:rPr>
                <w:sz w:val="21"/>
                <w:szCs w:val="21"/>
              </w:rPr>
            </w:pPr>
            <w:r>
              <w:rPr>
                <w:sz w:val="21"/>
                <w:szCs w:val="21"/>
              </w:rPr>
              <w:t>子项</w:t>
            </w:r>
          </w:p>
        </w:tc>
        <w:tc>
          <w:tcPr>
            <w:tcW w:w="3277" w:type="dxa"/>
            <w:gridSpan w:val="2"/>
            <w:tcBorders>
              <w:tl2br w:val="nil"/>
              <w:tr2bl w:val="nil"/>
            </w:tcBorders>
            <w:vAlign w:val="center"/>
          </w:tcPr>
          <w:p w14:paraId="5DDC25FE">
            <w:pPr>
              <w:pStyle w:val="18"/>
              <w:jc w:val="center"/>
              <w:rPr>
                <w:sz w:val="21"/>
                <w:szCs w:val="21"/>
              </w:rPr>
            </w:pPr>
            <w:r>
              <w:rPr>
                <w:sz w:val="21"/>
                <w:szCs w:val="21"/>
              </w:rPr>
              <w:t>实施依据</w:t>
            </w:r>
          </w:p>
        </w:tc>
        <w:tc>
          <w:tcPr>
            <w:tcW w:w="1502" w:type="dxa"/>
            <w:tcBorders>
              <w:tl2br w:val="nil"/>
              <w:tr2bl w:val="nil"/>
            </w:tcBorders>
            <w:vAlign w:val="center"/>
          </w:tcPr>
          <w:p w14:paraId="2DCF1E96">
            <w:pPr>
              <w:pStyle w:val="18"/>
              <w:jc w:val="center"/>
              <w:rPr>
                <w:sz w:val="21"/>
                <w:szCs w:val="21"/>
              </w:rPr>
            </w:pPr>
            <w:r>
              <w:rPr>
                <w:sz w:val="21"/>
                <w:szCs w:val="21"/>
              </w:rPr>
              <w:t>办理环节</w:t>
            </w:r>
          </w:p>
        </w:tc>
        <w:tc>
          <w:tcPr>
            <w:tcW w:w="2369" w:type="dxa"/>
            <w:tcBorders>
              <w:tl2br w:val="nil"/>
              <w:tr2bl w:val="nil"/>
            </w:tcBorders>
            <w:vAlign w:val="center"/>
          </w:tcPr>
          <w:p w14:paraId="3C471BEF">
            <w:pPr>
              <w:pStyle w:val="18"/>
              <w:jc w:val="center"/>
              <w:rPr>
                <w:sz w:val="21"/>
                <w:szCs w:val="21"/>
              </w:rPr>
            </w:pPr>
            <w:r>
              <w:rPr>
                <w:sz w:val="21"/>
                <w:szCs w:val="21"/>
              </w:rPr>
              <w:t>责任事项</w:t>
            </w:r>
          </w:p>
        </w:tc>
        <w:tc>
          <w:tcPr>
            <w:tcW w:w="1314" w:type="dxa"/>
            <w:tcBorders>
              <w:tl2br w:val="nil"/>
              <w:tr2bl w:val="nil"/>
            </w:tcBorders>
            <w:vAlign w:val="center"/>
          </w:tcPr>
          <w:p w14:paraId="134C228C">
            <w:pPr>
              <w:pStyle w:val="18"/>
              <w:jc w:val="center"/>
              <w:rPr>
                <w:sz w:val="21"/>
                <w:szCs w:val="21"/>
              </w:rPr>
            </w:pPr>
            <w:r>
              <w:rPr>
                <w:sz w:val="21"/>
                <w:szCs w:val="21"/>
              </w:rPr>
              <w:t>责任处室</w:t>
            </w:r>
          </w:p>
        </w:tc>
        <w:tc>
          <w:tcPr>
            <w:tcW w:w="1147" w:type="dxa"/>
            <w:tcBorders>
              <w:tl2br w:val="nil"/>
              <w:tr2bl w:val="nil"/>
            </w:tcBorders>
            <w:vAlign w:val="center"/>
          </w:tcPr>
          <w:p w14:paraId="4881129E">
            <w:pPr>
              <w:pStyle w:val="18"/>
              <w:jc w:val="center"/>
              <w:rPr>
                <w:sz w:val="21"/>
                <w:szCs w:val="21"/>
              </w:rPr>
            </w:pPr>
            <w:r>
              <w:rPr>
                <w:sz w:val="21"/>
                <w:szCs w:val="21"/>
              </w:rPr>
              <w:t>承诺时限</w:t>
            </w:r>
          </w:p>
        </w:tc>
        <w:tc>
          <w:tcPr>
            <w:tcW w:w="1286" w:type="dxa"/>
            <w:tcBorders>
              <w:tl2br w:val="nil"/>
              <w:tr2bl w:val="nil"/>
            </w:tcBorders>
            <w:vAlign w:val="center"/>
          </w:tcPr>
          <w:p w14:paraId="298226D7">
            <w:pPr>
              <w:pStyle w:val="18"/>
              <w:jc w:val="center"/>
              <w:rPr>
                <w:sz w:val="21"/>
                <w:szCs w:val="21"/>
              </w:rPr>
            </w:pPr>
            <w:r>
              <w:rPr>
                <w:sz w:val="21"/>
                <w:szCs w:val="21"/>
              </w:rPr>
              <w:t>法定时限</w:t>
            </w:r>
          </w:p>
        </w:tc>
        <w:tc>
          <w:tcPr>
            <w:tcW w:w="1243" w:type="dxa"/>
            <w:tcBorders>
              <w:tl2br w:val="nil"/>
              <w:tr2bl w:val="nil"/>
            </w:tcBorders>
            <w:vAlign w:val="center"/>
          </w:tcPr>
          <w:p w14:paraId="02AA1C0E">
            <w:pPr>
              <w:pStyle w:val="18"/>
              <w:jc w:val="center"/>
              <w:rPr>
                <w:sz w:val="21"/>
                <w:szCs w:val="21"/>
              </w:rPr>
            </w:pPr>
            <w:r>
              <w:rPr>
                <w:sz w:val="21"/>
                <w:szCs w:val="21"/>
              </w:rPr>
              <w:t>收费情况及依据</w:t>
            </w:r>
          </w:p>
        </w:tc>
      </w:tr>
      <w:tr w14:paraId="662D197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10" w:hRule="atLeast"/>
        </w:trPr>
        <w:tc>
          <w:tcPr>
            <w:tcW w:w="741" w:type="dxa"/>
            <w:vMerge w:val="restart"/>
            <w:tcBorders>
              <w:tl2br w:val="nil"/>
              <w:tr2bl w:val="nil"/>
            </w:tcBorders>
            <w:vAlign w:val="center"/>
          </w:tcPr>
          <w:p w14:paraId="1755BC21">
            <w:pPr>
              <w:pStyle w:val="18"/>
              <w:spacing w:before="68"/>
              <w:jc w:val="both"/>
              <w:rPr>
                <w:sz w:val="21"/>
                <w:szCs w:val="21"/>
              </w:rPr>
            </w:pPr>
          </w:p>
          <w:p w14:paraId="1E271FB8">
            <w:pPr>
              <w:pStyle w:val="18"/>
              <w:ind w:firstLine="270" w:firstLineChars="100"/>
              <w:jc w:val="both"/>
              <w:rPr>
                <w:rFonts w:hint="default" w:eastAsia="宋体"/>
                <w:sz w:val="21"/>
                <w:szCs w:val="21"/>
                <w:lang w:val="en-US" w:eastAsia="zh-CN"/>
              </w:rPr>
            </w:pPr>
            <w:r>
              <w:rPr>
                <w:rFonts w:hint="eastAsia" w:ascii="Times New Roman" w:hAnsi="Times New Roman" w:cs="Times New Roman"/>
                <w:spacing w:val="-5"/>
                <w:sz w:val="28"/>
                <w:szCs w:val="28"/>
                <w:lang w:val="en-US" w:eastAsia="zh-CN"/>
              </w:rPr>
              <w:t>31</w:t>
            </w:r>
          </w:p>
        </w:tc>
        <w:tc>
          <w:tcPr>
            <w:tcW w:w="833" w:type="dxa"/>
            <w:vMerge w:val="restart"/>
            <w:tcBorders>
              <w:tl2br w:val="nil"/>
              <w:tr2bl w:val="nil"/>
            </w:tcBorders>
            <w:vAlign w:val="center"/>
          </w:tcPr>
          <w:p w14:paraId="1D5E60E3">
            <w:pPr>
              <w:pStyle w:val="18"/>
              <w:spacing w:before="181"/>
              <w:jc w:val="both"/>
              <w:rPr>
                <w:sz w:val="21"/>
                <w:szCs w:val="21"/>
              </w:rPr>
            </w:pPr>
          </w:p>
          <w:p w14:paraId="5EDF5E50">
            <w:pPr>
              <w:pStyle w:val="18"/>
              <w:spacing w:line="235" w:lineRule="auto"/>
              <w:ind w:left="16" w:right="3"/>
              <w:jc w:val="center"/>
              <w:rPr>
                <w:sz w:val="21"/>
                <w:szCs w:val="21"/>
              </w:rPr>
            </w:pPr>
            <w:r>
              <w:rPr>
                <w:spacing w:val="-2"/>
                <w:sz w:val="21"/>
                <w:szCs w:val="21"/>
              </w:rPr>
              <w:t>对基层法律服务工作者执业情况的</w:t>
            </w:r>
            <w:r>
              <w:rPr>
                <w:spacing w:val="-4"/>
                <w:sz w:val="21"/>
                <w:szCs w:val="21"/>
              </w:rPr>
              <w:t>行政检查</w:t>
            </w:r>
          </w:p>
        </w:tc>
        <w:tc>
          <w:tcPr>
            <w:tcW w:w="700" w:type="dxa"/>
            <w:vMerge w:val="restart"/>
            <w:tcBorders>
              <w:tl2br w:val="nil"/>
              <w:tr2bl w:val="nil"/>
            </w:tcBorders>
            <w:vAlign w:val="center"/>
          </w:tcPr>
          <w:p w14:paraId="0D15BFEA">
            <w:pPr>
              <w:pStyle w:val="18"/>
              <w:jc w:val="center"/>
              <w:rPr>
                <w:rFonts w:ascii="Times New Roman"/>
                <w:sz w:val="21"/>
                <w:szCs w:val="21"/>
              </w:rPr>
            </w:pPr>
          </w:p>
        </w:tc>
        <w:tc>
          <w:tcPr>
            <w:tcW w:w="3277" w:type="dxa"/>
            <w:gridSpan w:val="2"/>
            <w:vMerge w:val="restart"/>
            <w:tcBorders>
              <w:tl2br w:val="nil"/>
              <w:tr2bl w:val="nil"/>
            </w:tcBorders>
            <w:vAlign w:val="center"/>
          </w:tcPr>
          <w:p w14:paraId="3016E56D">
            <w:pPr>
              <w:pStyle w:val="18"/>
              <w:jc w:val="both"/>
              <w:rPr>
                <w:sz w:val="21"/>
                <w:szCs w:val="21"/>
              </w:rPr>
            </w:pPr>
          </w:p>
          <w:p w14:paraId="6A25BA67">
            <w:pPr>
              <w:pStyle w:val="18"/>
              <w:spacing w:before="92"/>
              <w:jc w:val="center"/>
              <w:rPr>
                <w:sz w:val="21"/>
                <w:szCs w:val="21"/>
              </w:rPr>
            </w:pPr>
          </w:p>
          <w:p w14:paraId="5E073D8F">
            <w:pPr>
              <w:pStyle w:val="18"/>
              <w:spacing w:line="235" w:lineRule="auto"/>
              <w:ind w:left="38" w:right="24" w:hanging="2"/>
              <w:jc w:val="center"/>
              <w:rPr>
                <w:sz w:val="21"/>
                <w:szCs w:val="21"/>
              </w:rPr>
            </w:pPr>
            <w:r>
              <w:rPr>
                <w:spacing w:val="-2"/>
                <w:sz w:val="21"/>
                <w:szCs w:val="21"/>
              </w:rPr>
              <w:t>《基层法律工作者管理办法》(司法部令第138号)第五十三条基层法律服务工作者的日常执业活动和遵守职业道德、执业纪律的情况，由所在地的县级司法行政机关和所在乡镇、街道司法所负责检查和监督。县级司法行政机关和乡镇、街道司法所可以对基层法律服务工作者的执业情况进行检查或者发现问题随时进行检查，可以要求有关人员报告工作、说明情况、提交有关材料。基础法律服务工作者及其所在的基层法律服务所不得拒绝。</w:t>
            </w:r>
          </w:p>
        </w:tc>
        <w:tc>
          <w:tcPr>
            <w:tcW w:w="1502" w:type="dxa"/>
            <w:tcBorders>
              <w:tl2br w:val="nil"/>
              <w:tr2bl w:val="nil"/>
            </w:tcBorders>
            <w:vAlign w:val="center"/>
          </w:tcPr>
          <w:p w14:paraId="24466423">
            <w:pPr>
              <w:pStyle w:val="18"/>
              <w:jc w:val="center"/>
              <w:rPr>
                <w:sz w:val="21"/>
                <w:szCs w:val="21"/>
              </w:rPr>
            </w:pPr>
          </w:p>
          <w:p w14:paraId="50CABF96">
            <w:pPr>
              <w:pStyle w:val="18"/>
              <w:spacing w:before="62"/>
              <w:jc w:val="center"/>
              <w:rPr>
                <w:sz w:val="21"/>
                <w:szCs w:val="21"/>
              </w:rPr>
            </w:pPr>
          </w:p>
          <w:p w14:paraId="7D80B463">
            <w:pPr>
              <w:pStyle w:val="18"/>
              <w:ind w:left="13" w:right="3"/>
              <w:jc w:val="center"/>
              <w:rPr>
                <w:sz w:val="21"/>
                <w:szCs w:val="21"/>
              </w:rPr>
            </w:pPr>
            <w:r>
              <w:rPr>
                <w:spacing w:val="-4"/>
                <w:sz w:val="21"/>
                <w:szCs w:val="21"/>
              </w:rPr>
              <w:t>制定方案</w:t>
            </w:r>
          </w:p>
        </w:tc>
        <w:tc>
          <w:tcPr>
            <w:tcW w:w="2369" w:type="dxa"/>
            <w:tcBorders>
              <w:tl2br w:val="nil"/>
              <w:tr2bl w:val="nil"/>
            </w:tcBorders>
            <w:vAlign w:val="center"/>
          </w:tcPr>
          <w:p w14:paraId="5DF325BD">
            <w:pPr>
              <w:pStyle w:val="18"/>
              <w:spacing w:before="175" w:line="235" w:lineRule="auto"/>
              <w:ind w:left="4" w:right="-58"/>
              <w:jc w:val="center"/>
              <w:rPr>
                <w:sz w:val="21"/>
                <w:szCs w:val="21"/>
              </w:rPr>
            </w:pPr>
            <w:r>
              <w:rPr>
                <w:spacing w:val="-2"/>
                <w:sz w:val="21"/>
                <w:szCs w:val="21"/>
              </w:rPr>
              <w:t>制定检查计划，采取抽查、突查、专项检查、交叉检查、年度检查等检查方式。</w:t>
            </w:r>
          </w:p>
        </w:tc>
        <w:tc>
          <w:tcPr>
            <w:tcW w:w="1314" w:type="dxa"/>
            <w:tcBorders>
              <w:tl2br w:val="nil"/>
              <w:tr2bl w:val="nil"/>
            </w:tcBorders>
            <w:vAlign w:val="center"/>
          </w:tcPr>
          <w:p w14:paraId="6E88A810">
            <w:pPr>
              <w:pStyle w:val="18"/>
              <w:spacing w:before="73"/>
              <w:jc w:val="center"/>
              <w:rPr>
                <w:sz w:val="21"/>
                <w:szCs w:val="21"/>
              </w:rPr>
            </w:pPr>
          </w:p>
          <w:p w14:paraId="34A6C3E4">
            <w:pPr>
              <w:pStyle w:val="18"/>
              <w:spacing w:line="232" w:lineRule="auto"/>
              <w:ind w:left="176" w:right="4" w:hanging="161"/>
              <w:jc w:val="center"/>
              <w:rPr>
                <w:sz w:val="21"/>
                <w:szCs w:val="21"/>
              </w:rPr>
            </w:pPr>
            <w:r>
              <w:rPr>
                <w:spacing w:val="-2"/>
                <w:sz w:val="21"/>
                <w:szCs w:val="21"/>
              </w:rPr>
              <w:t>法律职业资格管理和律师工作科</w:t>
            </w:r>
          </w:p>
        </w:tc>
        <w:tc>
          <w:tcPr>
            <w:tcW w:w="1147" w:type="dxa"/>
            <w:tcBorders>
              <w:tl2br w:val="nil"/>
              <w:tr2bl w:val="nil"/>
            </w:tcBorders>
            <w:vAlign w:val="center"/>
          </w:tcPr>
          <w:p w14:paraId="526CB3B7">
            <w:pPr>
              <w:pStyle w:val="18"/>
              <w:jc w:val="center"/>
              <w:rPr>
                <w:rFonts w:ascii="Times New Roman"/>
                <w:sz w:val="21"/>
                <w:szCs w:val="21"/>
              </w:rPr>
            </w:pPr>
          </w:p>
        </w:tc>
        <w:tc>
          <w:tcPr>
            <w:tcW w:w="1286" w:type="dxa"/>
            <w:tcBorders>
              <w:tl2br w:val="nil"/>
              <w:tr2bl w:val="nil"/>
            </w:tcBorders>
            <w:vAlign w:val="center"/>
          </w:tcPr>
          <w:p w14:paraId="4E85E072">
            <w:pPr>
              <w:pStyle w:val="18"/>
              <w:jc w:val="center"/>
              <w:rPr>
                <w:rFonts w:ascii="Times New Roman"/>
                <w:sz w:val="21"/>
                <w:szCs w:val="21"/>
              </w:rPr>
            </w:pPr>
          </w:p>
        </w:tc>
        <w:tc>
          <w:tcPr>
            <w:tcW w:w="1243" w:type="dxa"/>
            <w:vMerge w:val="restart"/>
            <w:tcBorders>
              <w:tl2br w:val="nil"/>
              <w:tr2bl w:val="nil"/>
            </w:tcBorders>
            <w:vAlign w:val="center"/>
          </w:tcPr>
          <w:p w14:paraId="513299E9">
            <w:pPr>
              <w:pStyle w:val="18"/>
              <w:jc w:val="center"/>
              <w:rPr>
                <w:sz w:val="21"/>
                <w:szCs w:val="21"/>
              </w:rPr>
            </w:pPr>
          </w:p>
          <w:p w14:paraId="228165C2">
            <w:pPr>
              <w:pStyle w:val="18"/>
              <w:jc w:val="center"/>
              <w:rPr>
                <w:sz w:val="21"/>
                <w:szCs w:val="21"/>
              </w:rPr>
            </w:pPr>
          </w:p>
          <w:p w14:paraId="440E6885">
            <w:pPr>
              <w:pStyle w:val="18"/>
              <w:jc w:val="center"/>
              <w:rPr>
                <w:sz w:val="21"/>
                <w:szCs w:val="21"/>
              </w:rPr>
            </w:pPr>
          </w:p>
          <w:p w14:paraId="12012652">
            <w:pPr>
              <w:pStyle w:val="18"/>
              <w:jc w:val="center"/>
              <w:rPr>
                <w:sz w:val="21"/>
                <w:szCs w:val="21"/>
              </w:rPr>
            </w:pPr>
          </w:p>
          <w:p w14:paraId="0FDB5DCF">
            <w:pPr>
              <w:pStyle w:val="18"/>
              <w:jc w:val="center"/>
              <w:rPr>
                <w:sz w:val="21"/>
                <w:szCs w:val="21"/>
              </w:rPr>
            </w:pPr>
          </w:p>
          <w:p w14:paraId="63A695BD">
            <w:pPr>
              <w:pStyle w:val="18"/>
              <w:jc w:val="center"/>
              <w:rPr>
                <w:sz w:val="21"/>
                <w:szCs w:val="21"/>
              </w:rPr>
            </w:pPr>
          </w:p>
          <w:p w14:paraId="7E9EAB46">
            <w:pPr>
              <w:pStyle w:val="18"/>
              <w:jc w:val="center"/>
              <w:rPr>
                <w:sz w:val="21"/>
                <w:szCs w:val="21"/>
              </w:rPr>
            </w:pPr>
          </w:p>
          <w:p w14:paraId="221F95C3">
            <w:pPr>
              <w:pStyle w:val="18"/>
              <w:spacing w:before="68"/>
              <w:jc w:val="center"/>
              <w:rPr>
                <w:sz w:val="21"/>
                <w:szCs w:val="21"/>
              </w:rPr>
            </w:pPr>
          </w:p>
          <w:p w14:paraId="1989B6D6">
            <w:pPr>
              <w:pStyle w:val="18"/>
              <w:ind w:left="380"/>
              <w:jc w:val="center"/>
              <w:rPr>
                <w:sz w:val="21"/>
                <w:szCs w:val="21"/>
              </w:rPr>
            </w:pPr>
            <w:r>
              <w:rPr>
                <w:spacing w:val="-5"/>
                <w:sz w:val="21"/>
                <w:szCs w:val="21"/>
              </w:rPr>
              <w:t>不收费</w:t>
            </w:r>
          </w:p>
        </w:tc>
      </w:tr>
      <w:tr w14:paraId="57B1944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00" w:hRule="atLeast"/>
        </w:trPr>
        <w:tc>
          <w:tcPr>
            <w:tcW w:w="741" w:type="dxa"/>
            <w:vMerge w:val="continue"/>
            <w:tcBorders>
              <w:tl2br w:val="nil"/>
              <w:tr2bl w:val="nil"/>
            </w:tcBorders>
            <w:vAlign w:val="center"/>
          </w:tcPr>
          <w:p w14:paraId="218B1AB3">
            <w:pPr>
              <w:jc w:val="center"/>
              <w:rPr>
                <w:sz w:val="21"/>
                <w:szCs w:val="21"/>
              </w:rPr>
            </w:pPr>
          </w:p>
        </w:tc>
        <w:tc>
          <w:tcPr>
            <w:tcW w:w="833" w:type="dxa"/>
            <w:vMerge w:val="continue"/>
            <w:tcBorders>
              <w:tl2br w:val="nil"/>
              <w:tr2bl w:val="nil"/>
            </w:tcBorders>
            <w:vAlign w:val="center"/>
          </w:tcPr>
          <w:p w14:paraId="67034EDC">
            <w:pPr>
              <w:jc w:val="center"/>
              <w:rPr>
                <w:sz w:val="21"/>
                <w:szCs w:val="21"/>
              </w:rPr>
            </w:pPr>
          </w:p>
        </w:tc>
        <w:tc>
          <w:tcPr>
            <w:tcW w:w="700" w:type="dxa"/>
            <w:vMerge w:val="continue"/>
            <w:tcBorders>
              <w:tl2br w:val="nil"/>
              <w:tr2bl w:val="nil"/>
            </w:tcBorders>
            <w:vAlign w:val="center"/>
          </w:tcPr>
          <w:p w14:paraId="429C4A2D">
            <w:pPr>
              <w:jc w:val="center"/>
              <w:rPr>
                <w:sz w:val="21"/>
                <w:szCs w:val="21"/>
              </w:rPr>
            </w:pPr>
          </w:p>
        </w:tc>
        <w:tc>
          <w:tcPr>
            <w:tcW w:w="3277" w:type="dxa"/>
            <w:gridSpan w:val="2"/>
            <w:vMerge w:val="continue"/>
            <w:tcBorders>
              <w:tl2br w:val="nil"/>
              <w:tr2bl w:val="nil"/>
            </w:tcBorders>
            <w:vAlign w:val="center"/>
          </w:tcPr>
          <w:p w14:paraId="2FD431CD">
            <w:pPr>
              <w:jc w:val="center"/>
              <w:rPr>
                <w:sz w:val="21"/>
                <w:szCs w:val="21"/>
              </w:rPr>
            </w:pPr>
          </w:p>
        </w:tc>
        <w:tc>
          <w:tcPr>
            <w:tcW w:w="1502" w:type="dxa"/>
            <w:tcBorders>
              <w:tl2br w:val="nil"/>
              <w:tr2bl w:val="nil"/>
            </w:tcBorders>
            <w:vAlign w:val="center"/>
          </w:tcPr>
          <w:p w14:paraId="7E4AE91B">
            <w:pPr>
              <w:pStyle w:val="18"/>
              <w:spacing w:before="92"/>
              <w:jc w:val="both"/>
              <w:rPr>
                <w:sz w:val="21"/>
                <w:szCs w:val="21"/>
              </w:rPr>
            </w:pPr>
          </w:p>
          <w:p w14:paraId="49329218">
            <w:pPr>
              <w:pStyle w:val="18"/>
              <w:spacing w:before="92"/>
              <w:jc w:val="center"/>
              <w:rPr>
                <w:sz w:val="21"/>
                <w:szCs w:val="21"/>
              </w:rPr>
            </w:pPr>
            <w:r>
              <w:rPr>
                <w:sz w:val="21"/>
                <w:szCs w:val="21"/>
              </w:rPr>
              <w:t>检查</w:t>
            </w:r>
          </w:p>
        </w:tc>
        <w:tc>
          <w:tcPr>
            <w:tcW w:w="2369" w:type="dxa"/>
            <w:tcBorders>
              <w:tl2br w:val="nil"/>
              <w:tr2bl w:val="nil"/>
            </w:tcBorders>
            <w:vAlign w:val="center"/>
          </w:tcPr>
          <w:p w14:paraId="102CF378">
            <w:pPr>
              <w:pStyle w:val="18"/>
              <w:spacing w:before="20" w:line="235" w:lineRule="auto"/>
              <w:ind w:left="4" w:right="-15"/>
              <w:jc w:val="center"/>
              <w:rPr>
                <w:sz w:val="21"/>
                <w:szCs w:val="21"/>
              </w:rPr>
            </w:pPr>
            <w:r>
              <w:rPr>
                <w:spacing w:val="-4"/>
                <w:sz w:val="21"/>
                <w:szCs w:val="21"/>
              </w:rPr>
              <w:t>组成检查组，检查基层法律服务工作者工作情况，根据检查情况形成</w:t>
            </w:r>
            <w:r>
              <w:rPr>
                <w:spacing w:val="-7"/>
                <w:sz w:val="21"/>
                <w:szCs w:val="21"/>
              </w:rPr>
              <w:t>检查意见和整改建议，并进行反馈</w:t>
            </w:r>
          </w:p>
          <w:p w14:paraId="5A47A67A">
            <w:pPr>
              <w:pStyle w:val="18"/>
              <w:spacing w:line="157" w:lineRule="exact"/>
              <w:ind w:left="8"/>
              <w:jc w:val="center"/>
              <w:rPr>
                <w:sz w:val="21"/>
                <w:szCs w:val="21"/>
              </w:rPr>
            </w:pPr>
            <w:r>
              <w:rPr>
                <w:spacing w:val="-10"/>
                <w:w w:val="65"/>
                <w:sz w:val="21"/>
                <w:szCs w:val="21"/>
              </w:rPr>
              <w:t>o</w:t>
            </w:r>
          </w:p>
        </w:tc>
        <w:tc>
          <w:tcPr>
            <w:tcW w:w="1314" w:type="dxa"/>
            <w:tcBorders>
              <w:tl2br w:val="nil"/>
              <w:tr2bl w:val="nil"/>
            </w:tcBorders>
            <w:vAlign w:val="center"/>
          </w:tcPr>
          <w:p w14:paraId="52ACE461">
            <w:pPr>
              <w:pStyle w:val="18"/>
              <w:spacing w:before="18"/>
              <w:jc w:val="center"/>
              <w:rPr>
                <w:sz w:val="21"/>
                <w:szCs w:val="21"/>
              </w:rPr>
            </w:pPr>
          </w:p>
          <w:p w14:paraId="49D9A86A">
            <w:pPr>
              <w:pStyle w:val="18"/>
              <w:spacing w:line="232" w:lineRule="auto"/>
              <w:ind w:left="176" w:right="4" w:hanging="161"/>
              <w:jc w:val="center"/>
              <w:rPr>
                <w:sz w:val="21"/>
                <w:szCs w:val="21"/>
              </w:rPr>
            </w:pPr>
            <w:r>
              <w:rPr>
                <w:spacing w:val="-2"/>
                <w:sz w:val="21"/>
                <w:szCs w:val="21"/>
              </w:rPr>
              <w:t>法律职业资格管理和律师工作科</w:t>
            </w:r>
          </w:p>
        </w:tc>
        <w:tc>
          <w:tcPr>
            <w:tcW w:w="1147" w:type="dxa"/>
            <w:tcBorders>
              <w:tl2br w:val="nil"/>
              <w:tr2bl w:val="nil"/>
            </w:tcBorders>
            <w:vAlign w:val="center"/>
          </w:tcPr>
          <w:p w14:paraId="41176597">
            <w:pPr>
              <w:pStyle w:val="18"/>
              <w:jc w:val="center"/>
              <w:rPr>
                <w:rFonts w:ascii="Times New Roman"/>
                <w:sz w:val="21"/>
                <w:szCs w:val="21"/>
              </w:rPr>
            </w:pPr>
          </w:p>
        </w:tc>
        <w:tc>
          <w:tcPr>
            <w:tcW w:w="1286" w:type="dxa"/>
            <w:tcBorders>
              <w:tl2br w:val="nil"/>
              <w:tr2bl w:val="nil"/>
            </w:tcBorders>
            <w:vAlign w:val="center"/>
          </w:tcPr>
          <w:p w14:paraId="7E6FC5C6">
            <w:pPr>
              <w:pStyle w:val="18"/>
              <w:jc w:val="center"/>
              <w:rPr>
                <w:rFonts w:ascii="Times New Roman"/>
                <w:sz w:val="21"/>
                <w:szCs w:val="21"/>
              </w:rPr>
            </w:pPr>
          </w:p>
        </w:tc>
        <w:tc>
          <w:tcPr>
            <w:tcW w:w="1243" w:type="dxa"/>
            <w:vMerge w:val="continue"/>
            <w:tcBorders>
              <w:tl2br w:val="nil"/>
              <w:tr2bl w:val="nil"/>
            </w:tcBorders>
            <w:vAlign w:val="center"/>
          </w:tcPr>
          <w:p w14:paraId="76F77071">
            <w:pPr>
              <w:jc w:val="center"/>
              <w:rPr>
                <w:sz w:val="21"/>
                <w:szCs w:val="21"/>
              </w:rPr>
            </w:pPr>
          </w:p>
        </w:tc>
      </w:tr>
      <w:tr w14:paraId="13E1469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60" w:hRule="atLeast"/>
        </w:trPr>
        <w:tc>
          <w:tcPr>
            <w:tcW w:w="741" w:type="dxa"/>
            <w:vMerge w:val="continue"/>
            <w:tcBorders>
              <w:tl2br w:val="nil"/>
              <w:tr2bl w:val="nil"/>
            </w:tcBorders>
            <w:vAlign w:val="center"/>
          </w:tcPr>
          <w:p w14:paraId="6A61EA29">
            <w:pPr>
              <w:jc w:val="center"/>
              <w:rPr>
                <w:sz w:val="21"/>
                <w:szCs w:val="21"/>
              </w:rPr>
            </w:pPr>
          </w:p>
        </w:tc>
        <w:tc>
          <w:tcPr>
            <w:tcW w:w="833" w:type="dxa"/>
            <w:vMerge w:val="continue"/>
            <w:tcBorders>
              <w:tl2br w:val="nil"/>
              <w:tr2bl w:val="nil"/>
            </w:tcBorders>
            <w:vAlign w:val="center"/>
          </w:tcPr>
          <w:p w14:paraId="0DDE1EE4">
            <w:pPr>
              <w:jc w:val="center"/>
              <w:rPr>
                <w:sz w:val="21"/>
                <w:szCs w:val="21"/>
              </w:rPr>
            </w:pPr>
          </w:p>
        </w:tc>
        <w:tc>
          <w:tcPr>
            <w:tcW w:w="700" w:type="dxa"/>
            <w:vMerge w:val="continue"/>
            <w:tcBorders>
              <w:tl2br w:val="nil"/>
              <w:tr2bl w:val="nil"/>
            </w:tcBorders>
            <w:vAlign w:val="center"/>
          </w:tcPr>
          <w:p w14:paraId="3D29E48A">
            <w:pPr>
              <w:jc w:val="center"/>
              <w:rPr>
                <w:sz w:val="21"/>
                <w:szCs w:val="21"/>
              </w:rPr>
            </w:pPr>
          </w:p>
        </w:tc>
        <w:tc>
          <w:tcPr>
            <w:tcW w:w="3277" w:type="dxa"/>
            <w:gridSpan w:val="2"/>
            <w:vMerge w:val="continue"/>
            <w:tcBorders>
              <w:tl2br w:val="nil"/>
              <w:tr2bl w:val="nil"/>
            </w:tcBorders>
            <w:vAlign w:val="center"/>
          </w:tcPr>
          <w:p w14:paraId="4921DCA1">
            <w:pPr>
              <w:jc w:val="center"/>
              <w:rPr>
                <w:sz w:val="21"/>
                <w:szCs w:val="21"/>
              </w:rPr>
            </w:pPr>
          </w:p>
        </w:tc>
        <w:tc>
          <w:tcPr>
            <w:tcW w:w="1502" w:type="dxa"/>
            <w:tcBorders>
              <w:tl2br w:val="nil"/>
              <w:tr2bl w:val="nil"/>
            </w:tcBorders>
            <w:vAlign w:val="center"/>
          </w:tcPr>
          <w:p w14:paraId="6A92A4F9">
            <w:pPr>
              <w:pStyle w:val="18"/>
              <w:jc w:val="center"/>
              <w:rPr>
                <w:sz w:val="21"/>
                <w:szCs w:val="21"/>
              </w:rPr>
            </w:pPr>
          </w:p>
          <w:p w14:paraId="138938A7">
            <w:pPr>
              <w:pStyle w:val="18"/>
              <w:jc w:val="center"/>
              <w:rPr>
                <w:sz w:val="21"/>
                <w:szCs w:val="21"/>
              </w:rPr>
            </w:pPr>
          </w:p>
          <w:p w14:paraId="5B49C4E8">
            <w:pPr>
              <w:pStyle w:val="18"/>
              <w:spacing w:before="32"/>
              <w:jc w:val="center"/>
              <w:rPr>
                <w:sz w:val="21"/>
                <w:szCs w:val="21"/>
              </w:rPr>
            </w:pPr>
          </w:p>
          <w:p w14:paraId="21C63398">
            <w:pPr>
              <w:pStyle w:val="18"/>
              <w:ind w:left="13" w:right="3"/>
              <w:jc w:val="center"/>
              <w:rPr>
                <w:sz w:val="21"/>
                <w:szCs w:val="21"/>
              </w:rPr>
            </w:pPr>
            <w:r>
              <w:rPr>
                <w:spacing w:val="-4"/>
                <w:sz w:val="21"/>
                <w:szCs w:val="21"/>
              </w:rPr>
              <w:t>督促整改</w:t>
            </w:r>
          </w:p>
        </w:tc>
        <w:tc>
          <w:tcPr>
            <w:tcW w:w="2369" w:type="dxa"/>
            <w:tcBorders>
              <w:tl2br w:val="nil"/>
              <w:tr2bl w:val="nil"/>
            </w:tcBorders>
            <w:vAlign w:val="center"/>
          </w:tcPr>
          <w:p w14:paraId="608EBE5C">
            <w:pPr>
              <w:pStyle w:val="18"/>
              <w:spacing w:before="48"/>
              <w:jc w:val="center"/>
              <w:rPr>
                <w:sz w:val="21"/>
                <w:szCs w:val="21"/>
              </w:rPr>
            </w:pPr>
          </w:p>
          <w:p w14:paraId="2AB5C9E3">
            <w:pPr>
              <w:pStyle w:val="18"/>
              <w:spacing w:line="232" w:lineRule="auto"/>
              <w:ind w:left="64" w:right="51" w:hanging="3"/>
              <w:jc w:val="center"/>
              <w:rPr>
                <w:sz w:val="21"/>
                <w:szCs w:val="21"/>
              </w:rPr>
            </w:pPr>
            <w:r>
              <w:rPr>
                <w:spacing w:val="-2"/>
                <w:sz w:val="21"/>
                <w:szCs w:val="21"/>
              </w:rPr>
              <w:t>督促基层法律服务工作者对所查出的问题限期整改并及时上报整</w:t>
            </w:r>
            <w:r>
              <w:rPr>
                <w:spacing w:val="-4"/>
                <w:sz w:val="21"/>
                <w:szCs w:val="21"/>
              </w:rPr>
              <w:t>改报告。</w:t>
            </w:r>
          </w:p>
        </w:tc>
        <w:tc>
          <w:tcPr>
            <w:tcW w:w="1314" w:type="dxa"/>
            <w:tcBorders>
              <w:tl2br w:val="nil"/>
              <w:tr2bl w:val="nil"/>
            </w:tcBorders>
            <w:vAlign w:val="center"/>
          </w:tcPr>
          <w:p w14:paraId="321DC42C">
            <w:pPr>
              <w:pStyle w:val="18"/>
              <w:spacing w:before="145"/>
              <w:jc w:val="center"/>
              <w:rPr>
                <w:sz w:val="21"/>
                <w:szCs w:val="21"/>
              </w:rPr>
            </w:pPr>
          </w:p>
          <w:p w14:paraId="1761A162">
            <w:pPr>
              <w:pStyle w:val="18"/>
              <w:spacing w:line="235" w:lineRule="auto"/>
              <w:ind w:left="176" w:right="4" w:hanging="161"/>
              <w:jc w:val="center"/>
              <w:rPr>
                <w:sz w:val="21"/>
                <w:szCs w:val="21"/>
              </w:rPr>
            </w:pPr>
            <w:r>
              <w:rPr>
                <w:spacing w:val="-2"/>
                <w:sz w:val="21"/>
                <w:szCs w:val="21"/>
              </w:rPr>
              <w:t>法律职业资格管理和律师工作科</w:t>
            </w:r>
          </w:p>
        </w:tc>
        <w:tc>
          <w:tcPr>
            <w:tcW w:w="1147" w:type="dxa"/>
            <w:tcBorders>
              <w:tl2br w:val="nil"/>
              <w:tr2bl w:val="nil"/>
            </w:tcBorders>
            <w:vAlign w:val="center"/>
          </w:tcPr>
          <w:p w14:paraId="6B599AF5">
            <w:pPr>
              <w:pStyle w:val="18"/>
              <w:jc w:val="center"/>
              <w:rPr>
                <w:rFonts w:ascii="Times New Roman"/>
                <w:sz w:val="21"/>
                <w:szCs w:val="21"/>
              </w:rPr>
            </w:pPr>
          </w:p>
        </w:tc>
        <w:tc>
          <w:tcPr>
            <w:tcW w:w="1286" w:type="dxa"/>
            <w:tcBorders>
              <w:tl2br w:val="nil"/>
              <w:tr2bl w:val="nil"/>
            </w:tcBorders>
            <w:vAlign w:val="center"/>
          </w:tcPr>
          <w:p w14:paraId="1FB13D39">
            <w:pPr>
              <w:pStyle w:val="18"/>
              <w:jc w:val="center"/>
              <w:rPr>
                <w:rFonts w:ascii="Times New Roman"/>
                <w:sz w:val="21"/>
                <w:szCs w:val="21"/>
              </w:rPr>
            </w:pPr>
          </w:p>
        </w:tc>
        <w:tc>
          <w:tcPr>
            <w:tcW w:w="1243" w:type="dxa"/>
            <w:vMerge w:val="continue"/>
            <w:tcBorders>
              <w:tl2br w:val="nil"/>
              <w:tr2bl w:val="nil"/>
            </w:tcBorders>
            <w:vAlign w:val="center"/>
          </w:tcPr>
          <w:p w14:paraId="7965E28F">
            <w:pPr>
              <w:jc w:val="center"/>
              <w:rPr>
                <w:sz w:val="21"/>
                <w:szCs w:val="21"/>
              </w:rPr>
            </w:pPr>
          </w:p>
        </w:tc>
      </w:tr>
      <w:tr w14:paraId="4DF5A6C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81" w:hRule="atLeast"/>
        </w:trPr>
        <w:tc>
          <w:tcPr>
            <w:tcW w:w="741" w:type="dxa"/>
            <w:vMerge w:val="continue"/>
            <w:tcBorders>
              <w:tl2br w:val="nil"/>
              <w:tr2bl w:val="nil"/>
            </w:tcBorders>
            <w:vAlign w:val="center"/>
          </w:tcPr>
          <w:p w14:paraId="4819FA7A">
            <w:pPr>
              <w:jc w:val="center"/>
              <w:rPr>
                <w:sz w:val="21"/>
                <w:szCs w:val="21"/>
              </w:rPr>
            </w:pPr>
          </w:p>
        </w:tc>
        <w:tc>
          <w:tcPr>
            <w:tcW w:w="833" w:type="dxa"/>
            <w:vMerge w:val="continue"/>
            <w:tcBorders>
              <w:tl2br w:val="nil"/>
              <w:tr2bl w:val="nil"/>
            </w:tcBorders>
            <w:vAlign w:val="center"/>
          </w:tcPr>
          <w:p w14:paraId="5FFA36C4">
            <w:pPr>
              <w:jc w:val="center"/>
              <w:rPr>
                <w:sz w:val="21"/>
                <w:szCs w:val="21"/>
              </w:rPr>
            </w:pPr>
          </w:p>
        </w:tc>
        <w:tc>
          <w:tcPr>
            <w:tcW w:w="700" w:type="dxa"/>
            <w:vMerge w:val="continue"/>
            <w:tcBorders>
              <w:tl2br w:val="nil"/>
              <w:tr2bl w:val="nil"/>
            </w:tcBorders>
            <w:vAlign w:val="center"/>
          </w:tcPr>
          <w:p w14:paraId="40A456F8">
            <w:pPr>
              <w:jc w:val="center"/>
              <w:rPr>
                <w:sz w:val="21"/>
                <w:szCs w:val="21"/>
              </w:rPr>
            </w:pPr>
          </w:p>
        </w:tc>
        <w:tc>
          <w:tcPr>
            <w:tcW w:w="3277" w:type="dxa"/>
            <w:gridSpan w:val="2"/>
            <w:vMerge w:val="continue"/>
            <w:tcBorders>
              <w:tl2br w:val="nil"/>
              <w:tr2bl w:val="nil"/>
            </w:tcBorders>
            <w:vAlign w:val="center"/>
          </w:tcPr>
          <w:p w14:paraId="5A6424D2">
            <w:pPr>
              <w:jc w:val="center"/>
              <w:rPr>
                <w:sz w:val="21"/>
                <w:szCs w:val="21"/>
              </w:rPr>
            </w:pPr>
          </w:p>
        </w:tc>
        <w:tc>
          <w:tcPr>
            <w:tcW w:w="1502" w:type="dxa"/>
            <w:tcBorders>
              <w:tl2br w:val="nil"/>
              <w:tr2bl w:val="nil"/>
            </w:tcBorders>
            <w:vAlign w:val="center"/>
          </w:tcPr>
          <w:p w14:paraId="7076E4F6">
            <w:pPr>
              <w:pStyle w:val="18"/>
              <w:spacing w:before="204"/>
              <w:jc w:val="center"/>
              <w:rPr>
                <w:sz w:val="21"/>
                <w:szCs w:val="21"/>
              </w:rPr>
            </w:pPr>
          </w:p>
          <w:p w14:paraId="42DA4E20">
            <w:pPr>
              <w:pStyle w:val="18"/>
              <w:spacing w:before="1"/>
              <w:ind w:left="13" w:right="3"/>
              <w:jc w:val="center"/>
              <w:rPr>
                <w:sz w:val="21"/>
                <w:szCs w:val="21"/>
              </w:rPr>
            </w:pPr>
            <w:r>
              <w:rPr>
                <w:spacing w:val="-4"/>
                <w:sz w:val="21"/>
                <w:szCs w:val="21"/>
              </w:rPr>
              <w:t>持续监管</w:t>
            </w:r>
          </w:p>
        </w:tc>
        <w:tc>
          <w:tcPr>
            <w:tcW w:w="2369" w:type="dxa"/>
            <w:tcBorders>
              <w:tl2br w:val="nil"/>
              <w:tr2bl w:val="nil"/>
            </w:tcBorders>
            <w:vAlign w:val="center"/>
          </w:tcPr>
          <w:p w14:paraId="7AE2F962">
            <w:pPr>
              <w:pStyle w:val="18"/>
              <w:spacing w:before="3"/>
              <w:jc w:val="center"/>
              <w:rPr>
                <w:sz w:val="21"/>
                <w:szCs w:val="21"/>
              </w:rPr>
            </w:pPr>
          </w:p>
          <w:p w14:paraId="34ED9D7F">
            <w:pPr>
              <w:pStyle w:val="18"/>
              <w:spacing w:line="203" w:lineRule="exact"/>
              <w:ind w:left="19"/>
              <w:jc w:val="center"/>
              <w:rPr>
                <w:sz w:val="21"/>
                <w:szCs w:val="21"/>
              </w:rPr>
            </w:pPr>
            <w:r>
              <w:rPr>
                <w:spacing w:val="-7"/>
                <w:sz w:val="21"/>
                <w:szCs w:val="21"/>
              </w:rPr>
              <w:t>持续监管，杜绝类似问题重复发生</w:t>
            </w:r>
          </w:p>
          <w:p w14:paraId="33F4D499">
            <w:pPr>
              <w:pStyle w:val="18"/>
              <w:spacing w:line="203" w:lineRule="exact"/>
              <w:ind w:left="8"/>
              <w:jc w:val="center"/>
              <w:rPr>
                <w:sz w:val="21"/>
                <w:szCs w:val="21"/>
              </w:rPr>
            </w:pPr>
            <w:r>
              <w:rPr>
                <w:spacing w:val="-10"/>
                <w:w w:val="65"/>
                <w:sz w:val="21"/>
                <w:szCs w:val="21"/>
              </w:rPr>
              <w:t>o</w:t>
            </w:r>
          </w:p>
        </w:tc>
        <w:tc>
          <w:tcPr>
            <w:tcW w:w="1314" w:type="dxa"/>
            <w:tcBorders>
              <w:tl2br w:val="nil"/>
              <w:tr2bl w:val="nil"/>
            </w:tcBorders>
            <w:vAlign w:val="center"/>
          </w:tcPr>
          <w:p w14:paraId="5E302AC5">
            <w:pPr>
              <w:pStyle w:val="18"/>
              <w:spacing w:before="6"/>
              <w:jc w:val="center"/>
              <w:rPr>
                <w:sz w:val="21"/>
                <w:szCs w:val="21"/>
              </w:rPr>
            </w:pPr>
          </w:p>
          <w:p w14:paraId="1B38A172">
            <w:pPr>
              <w:pStyle w:val="18"/>
              <w:spacing w:line="235" w:lineRule="auto"/>
              <w:ind w:left="176" w:right="4" w:hanging="161"/>
              <w:jc w:val="center"/>
              <w:rPr>
                <w:sz w:val="21"/>
                <w:szCs w:val="21"/>
              </w:rPr>
            </w:pPr>
            <w:r>
              <w:rPr>
                <w:spacing w:val="-2"/>
                <w:sz w:val="21"/>
                <w:szCs w:val="21"/>
              </w:rPr>
              <w:t>法律职业资格管理和律师工作科</w:t>
            </w:r>
          </w:p>
        </w:tc>
        <w:tc>
          <w:tcPr>
            <w:tcW w:w="1147" w:type="dxa"/>
            <w:tcBorders>
              <w:tl2br w:val="nil"/>
              <w:tr2bl w:val="nil"/>
            </w:tcBorders>
            <w:vAlign w:val="center"/>
          </w:tcPr>
          <w:p w14:paraId="5529248D">
            <w:pPr>
              <w:pStyle w:val="18"/>
              <w:jc w:val="center"/>
              <w:rPr>
                <w:rFonts w:ascii="Times New Roman"/>
                <w:sz w:val="21"/>
                <w:szCs w:val="21"/>
              </w:rPr>
            </w:pPr>
          </w:p>
        </w:tc>
        <w:tc>
          <w:tcPr>
            <w:tcW w:w="1286" w:type="dxa"/>
            <w:tcBorders>
              <w:tl2br w:val="nil"/>
              <w:tr2bl w:val="nil"/>
            </w:tcBorders>
            <w:vAlign w:val="center"/>
          </w:tcPr>
          <w:p w14:paraId="2E818019">
            <w:pPr>
              <w:pStyle w:val="18"/>
              <w:jc w:val="center"/>
              <w:rPr>
                <w:rFonts w:ascii="Times New Roman"/>
                <w:sz w:val="21"/>
                <w:szCs w:val="21"/>
              </w:rPr>
            </w:pPr>
          </w:p>
        </w:tc>
        <w:tc>
          <w:tcPr>
            <w:tcW w:w="1243" w:type="dxa"/>
            <w:vMerge w:val="continue"/>
            <w:tcBorders>
              <w:tl2br w:val="nil"/>
              <w:tr2bl w:val="nil"/>
            </w:tcBorders>
            <w:vAlign w:val="center"/>
          </w:tcPr>
          <w:p w14:paraId="0262CEC3">
            <w:pPr>
              <w:jc w:val="center"/>
              <w:rPr>
                <w:sz w:val="21"/>
                <w:szCs w:val="21"/>
              </w:rPr>
            </w:pPr>
          </w:p>
        </w:tc>
      </w:tr>
      <w:tr w14:paraId="38F4187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2" w:hRule="atLeast"/>
        </w:trPr>
        <w:tc>
          <w:tcPr>
            <w:tcW w:w="4527" w:type="dxa"/>
            <w:gridSpan w:val="4"/>
            <w:tcBorders>
              <w:tl2br w:val="nil"/>
              <w:tr2bl w:val="nil"/>
            </w:tcBorders>
            <w:vAlign w:val="center"/>
          </w:tcPr>
          <w:p w14:paraId="4EB75352">
            <w:pPr>
              <w:pStyle w:val="18"/>
              <w:spacing w:before="84"/>
              <w:jc w:val="center"/>
              <w:rPr>
                <w:sz w:val="21"/>
                <w:szCs w:val="21"/>
              </w:rPr>
            </w:pPr>
          </w:p>
          <w:p w14:paraId="4769D5BA">
            <w:pPr>
              <w:pStyle w:val="18"/>
              <w:spacing w:before="1"/>
              <w:ind w:left="397"/>
              <w:jc w:val="center"/>
              <w:rPr>
                <w:rFonts w:hint="default" w:eastAsia="宋体"/>
                <w:sz w:val="21"/>
                <w:szCs w:val="21"/>
                <w:lang w:val="en-US" w:eastAsia="zh-CN"/>
              </w:rPr>
            </w:pPr>
            <w:r>
              <w:rPr>
                <w:spacing w:val="-2"/>
                <w:sz w:val="21"/>
                <w:szCs w:val="21"/>
              </w:rPr>
              <w:t>服务电话：0394-</w:t>
            </w:r>
            <w:r>
              <w:rPr>
                <w:rFonts w:hint="eastAsia"/>
                <w:spacing w:val="-2"/>
                <w:sz w:val="21"/>
                <w:szCs w:val="21"/>
                <w:lang w:val="en-US" w:eastAsia="zh-CN"/>
              </w:rPr>
              <w:t>2551366</w:t>
            </w:r>
          </w:p>
        </w:tc>
        <w:tc>
          <w:tcPr>
            <w:tcW w:w="4895" w:type="dxa"/>
            <w:gridSpan w:val="3"/>
            <w:tcBorders>
              <w:tl2br w:val="nil"/>
              <w:tr2bl w:val="nil"/>
            </w:tcBorders>
            <w:vAlign w:val="center"/>
          </w:tcPr>
          <w:p w14:paraId="21DD5084">
            <w:pPr>
              <w:pStyle w:val="18"/>
              <w:spacing w:before="84"/>
              <w:jc w:val="center"/>
              <w:rPr>
                <w:sz w:val="21"/>
                <w:szCs w:val="21"/>
              </w:rPr>
            </w:pPr>
          </w:p>
          <w:p w14:paraId="719EDE8A">
            <w:pPr>
              <w:pStyle w:val="18"/>
              <w:spacing w:before="1"/>
              <w:ind w:left="804"/>
              <w:jc w:val="center"/>
              <w:rPr>
                <w:rFonts w:hint="eastAsia" w:eastAsia="宋体"/>
                <w:sz w:val="21"/>
                <w:szCs w:val="21"/>
                <w:lang w:eastAsia="zh-CN"/>
              </w:rPr>
            </w:pPr>
            <w:r>
              <w:rPr>
                <w:spacing w:val="-3"/>
                <w:sz w:val="21"/>
                <w:szCs w:val="21"/>
              </w:rPr>
              <w:t>投诉机构：</w:t>
            </w:r>
            <w:r>
              <w:rPr>
                <w:rFonts w:hint="eastAsia"/>
                <w:spacing w:val="-3"/>
                <w:sz w:val="21"/>
                <w:szCs w:val="21"/>
                <w:lang w:val="en-US" w:eastAsia="zh-CN"/>
              </w:rPr>
              <w:t>律师工作股</w:t>
            </w:r>
          </w:p>
        </w:tc>
        <w:tc>
          <w:tcPr>
            <w:tcW w:w="4990" w:type="dxa"/>
            <w:gridSpan w:val="4"/>
            <w:tcBorders>
              <w:tl2br w:val="nil"/>
              <w:tr2bl w:val="nil"/>
            </w:tcBorders>
            <w:vAlign w:val="center"/>
          </w:tcPr>
          <w:p w14:paraId="67E65074">
            <w:pPr>
              <w:pStyle w:val="18"/>
              <w:spacing w:before="84"/>
              <w:jc w:val="center"/>
              <w:rPr>
                <w:sz w:val="21"/>
                <w:szCs w:val="21"/>
              </w:rPr>
            </w:pPr>
          </w:p>
          <w:p w14:paraId="68B4BBAB">
            <w:pPr>
              <w:pStyle w:val="18"/>
              <w:jc w:val="center"/>
              <w:rPr>
                <w:rFonts w:ascii="Times New Roman"/>
                <w:sz w:val="21"/>
                <w:szCs w:val="21"/>
              </w:rPr>
            </w:pPr>
            <w:r>
              <w:rPr>
                <w:spacing w:val="-2"/>
                <w:sz w:val="21"/>
                <w:szCs w:val="21"/>
              </w:rPr>
              <w:t>投诉电话：0394-</w:t>
            </w:r>
            <w:r>
              <w:rPr>
                <w:rFonts w:hint="eastAsia"/>
                <w:spacing w:val="-2"/>
                <w:sz w:val="21"/>
                <w:szCs w:val="21"/>
                <w:lang w:val="en-US" w:eastAsia="zh-CN"/>
              </w:rPr>
              <w:t>2551366</w:t>
            </w:r>
          </w:p>
        </w:tc>
      </w:tr>
      <w:tr w14:paraId="7C57336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7" w:hRule="atLeast"/>
        </w:trPr>
        <w:tc>
          <w:tcPr>
            <w:tcW w:w="14412" w:type="dxa"/>
            <w:gridSpan w:val="11"/>
            <w:tcBorders>
              <w:tl2br w:val="nil"/>
              <w:tr2bl w:val="nil"/>
            </w:tcBorders>
            <w:vAlign w:val="center"/>
          </w:tcPr>
          <w:p w14:paraId="1477049B">
            <w:pPr>
              <w:pStyle w:val="18"/>
              <w:spacing w:before="171"/>
              <w:jc w:val="center"/>
              <w:rPr>
                <w:sz w:val="21"/>
                <w:szCs w:val="21"/>
              </w:rPr>
            </w:pPr>
          </w:p>
          <w:p w14:paraId="650F11E3">
            <w:pPr>
              <w:pStyle w:val="18"/>
              <w:ind w:left="10"/>
              <w:jc w:val="center"/>
              <w:rPr>
                <w:rFonts w:hint="default" w:eastAsia="宋体"/>
                <w:sz w:val="21"/>
                <w:szCs w:val="21"/>
                <w:lang w:val="en-US" w:eastAsia="zh-CN"/>
              </w:rPr>
            </w:pPr>
            <w:r>
              <w:rPr>
                <w:spacing w:val="-2"/>
                <w:sz w:val="21"/>
                <w:szCs w:val="21"/>
              </w:rPr>
              <w:t>受理地点：</w:t>
            </w:r>
            <w:r>
              <w:rPr>
                <w:rFonts w:hint="eastAsia"/>
                <w:spacing w:val="-2"/>
                <w:sz w:val="21"/>
                <w:szCs w:val="21"/>
                <w:lang w:val="en-US" w:eastAsia="zh-CN"/>
              </w:rPr>
              <w:t>西华县泰山路128号司法局二楼211室</w:t>
            </w:r>
          </w:p>
        </w:tc>
      </w:tr>
    </w:tbl>
    <w:p w14:paraId="3171CEEC">
      <w:pPr>
        <w:pStyle w:val="18"/>
        <w:spacing w:after="0"/>
        <w:jc w:val="center"/>
        <w:rPr>
          <w:rFonts w:ascii="PMingLiU" w:eastAsia="PMingLiU"/>
          <w:sz w:val="21"/>
        </w:rPr>
        <w:sectPr>
          <w:pgSz w:w="16840" w:h="11910" w:orient="landscape"/>
          <w:pgMar w:top="2280" w:right="992" w:bottom="280" w:left="992" w:header="2008" w:footer="0" w:gutter="0"/>
          <w:pgBorders>
            <w:top w:val="none" w:sz="0" w:space="0"/>
            <w:left w:val="none" w:sz="0" w:space="0"/>
            <w:bottom w:val="none" w:sz="0" w:space="0"/>
            <w:right w:val="none" w:sz="0" w:space="0"/>
          </w:pgBorders>
          <w:cols w:space="720" w:num="1"/>
        </w:sectPr>
      </w:pPr>
    </w:p>
    <w:tbl>
      <w:tblPr>
        <w:tblStyle w:val="13"/>
        <w:tblW w:w="0" w:type="auto"/>
        <w:tblInd w:w="15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19"/>
        <w:gridCol w:w="853"/>
        <w:gridCol w:w="719"/>
        <w:gridCol w:w="2306"/>
        <w:gridCol w:w="1678"/>
        <w:gridCol w:w="800"/>
        <w:gridCol w:w="2445"/>
        <w:gridCol w:w="1333"/>
        <w:gridCol w:w="1164"/>
        <w:gridCol w:w="1304"/>
        <w:gridCol w:w="1231"/>
      </w:tblGrid>
      <w:tr w14:paraId="02F552D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12" w:hRule="atLeast"/>
        </w:trPr>
        <w:tc>
          <w:tcPr>
            <w:tcW w:w="719" w:type="dxa"/>
            <w:tcBorders>
              <w:tl2br w:val="nil"/>
              <w:tr2bl w:val="nil"/>
            </w:tcBorders>
          </w:tcPr>
          <w:p w14:paraId="101E4F4A">
            <w:pPr>
              <w:pStyle w:val="18"/>
              <w:jc w:val="center"/>
              <w:rPr>
                <w:rFonts w:hint="eastAsia"/>
                <w:sz w:val="21"/>
                <w:szCs w:val="21"/>
              </w:rPr>
            </w:pPr>
            <w:r>
              <w:rPr>
                <w:rFonts w:hint="eastAsia"/>
                <w:sz w:val="21"/>
                <w:szCs w:val="21"/>
              </w:rPr>
              <w:t>序号</w:t>
            </w:r>
          </w:p>
        </w:tc>
        <w:tc>
          <w:tcPr>
            <w:tcW w:w="853" w:type="dxa"/>
            <w:tcBorders>
              <w:tl2br w:val="nil"/>
              <w:tr2bl w:val="nil"/>
            </w:tcBorders>
          </w:tcPr>
          <w:p w14:paraId="772A4A6E">
            <w:pPr>
              <w:pStyle w:val="18"/>
              <w:jc w:val="center"/>
              <w:rPr>
                <w:rFonts w:hint="eastAsia"/>
                <w:sz w:val="21"/>
                <w:szCs w:val="21"/>
              </w:rPr>
            </w:pPr>
            <w:r>
              <w:rPr>
                <w:rFonts w:hint="eastAsia"/>
                <w:sz w:val="21"/>
                <w:szCs w:val="21"/>
              </w:rPr>
              <w:t>职权名称</w:t>
            </w:r>
          </w:p>
        </w:tc>
        <w:tc>
          <w:tcPr>
            <w:tcW w:w="719" w:type="dxa"/>
            <w:tcBorders>
              <w:tl2br w:val="nil"/>
              <w:tr2bl w:val="nil"/>
            </w:tcBorders>
          </w:tcPr>
          <w:p w14:paraId="36D84F60">
            <w:pPr>
              <w:pStyle w:val="18"/>
              <w:jc w:val="center"/>
              <w:rPr>
                <w:rFonts w:hint="eastAsia"/>
                <w:sz w:val="21"/>
                <w:szCs w:val="21"/>
              </w:rPr>
            </w:pPr>
            <w:r>
              <w:rPr>
                <w:rFonts w:hint="eastAsia"/>
                <w:sz w:val="21"/>
                <w:szCs w:val="21"/>
              </w:rPr>
              <w:t>子项</w:t>
            </w:r>
          </w:p>
        </w:tc>
        <w:tc>
          <w:tcPr>
            <w:tcW w:w="3984" w:type="dxa"/>
            <w:gridSpan w:val="2"/>
            <w:tcBorders>
              <w:tl2br w:val="nil"/>
              <w:tr2bl w:val="nil"/>
            </w:tcBorders>
          </w:tcPr>
          <w:p w14:paraId="217187C0">
            <w:pPr>
              <w:pStyle w:val="18"/>
              <w:jc w:val="center"/>
              <w:rPr>
                <w:rFonts w:hint="eastAsia"/>
                <w:sz w:val="21"/>
                <w:szCs w:val="21"/>
              </w:rPr>
            </w:pPr>
            <w:r>
              <w:rPr>
                <w:rFonts w:hint="eastAsia"/>
                <w:sz w:val="21"/>
                <w:szCs w:val="21"/>
              </w:rPr>
              <w:t>实施依据</w:t>
            </w:r>
          </w:p>
        </w:tc>
        <w:tc>
          <w:tcPr>
            <w:tcW w:w="800" w:type="dxa"/>
            <w:tcBorders>
              <w:tl2br w:val="nil"/>
              <w:tr2bl w:val="nil"/>
            </w:tcBorders>
          </w:tcPr>
          <w:p w14:paraId="765BB499">
            <w:pPr>
              <w:pStyle w:val="18"/>
              <w:jc w:val="center"/>
              <w:rPr>
                <w:rFonts w:hint="eastAsia"/>
                <w:sz w:val="21"/>
                <w:szCs w:val="21"/>
              </w:rPr>
            </w:pPr>
            <w:r>
              <w:rPr>
                <w:rFonts w:hint="eastAsia"/>
                <w:sz w:val="21"/>
                <w:szCs w:val="21"/>
              </w:rPr>
              <w:t>办理环节</w:t>
            </w:r>
          </w:p>
        </w:tc>
        <w:tc>
          <w:tcPr>
            <w:tcW w:w="2445" w:type="dxa"/>
            <w:tcBorders>
              <w:tl2br w:val="nil"/>
              <w:tr2bl w:val="nil"/>
            </w:tcBorders>
          </w:tcPr>
          <w:p w14:paraId="5B28D494">
            <w:pPr>
              <w:pStyle w:val="18"/>
              <w:jc w:val="center"/>
              <w:rPr>
                <w:rFonts w:hint="eastAsia"/>
                <w:sz w:val="21"/>
                <w:szCs w:val="21"/>
              </w:rPr>
            </w:pPr>
            <w:r>
              <w:rPr>
                <w:rFonts w:hint="eastAsia"/>
                <w:sz w:val="21"/>
                <w:szCs w:val="21"/>
              </w:rPr>
              <w:t>责任事项</w:t>
            </w:r>
          </w:p>
        </w:tc>
        <w:tc>
          <w:tcPr>
            <w:tcW w:w="1333" w:type="dxa"/>
            <w:tcBorders>
              <w:tl2br w:val="nil"/>
              <w:tr2bl w:val="nil"/>
            </w:tcBorders>
          </w:tcPr>
          <w:p w14:paraId="4235151F">
            <w:pPr>
              <w:pStyle w:val="18"/>
              <w:jc w:val="center"/>
              <w:rPr>
                <w:rFonts w:hint="eastAsia"/>
                <w:sz w:val="21"/>
                <w:szCs w:val="21"/>
              </w:rPr>
            </w:pPr>
            <w:r>
              <w:rPr>
                <w:rFonts w:hint="eastAsia"/>
                <w:sz w:val="21"/>
                <w:szCs w:val="21"/>
              </w:rPr>
              <w:t>责任处室</w:t>
            </w:r>
          </w:p>
        </w:tc>
        <w:tc>
          <w:tcPr>
            <w:tcW w:w="1164" w:type="dxa"/>
            <w:tcBorders>
              <w:tl2br w:val="nil"/>
              <w:tr2bl w:val="nil"/>
            </w:tcBorders>
          </w:tcPr>
          <w:p w14:paraId="7F011D0A">
            <w:pPr>
              <w:pStyle w:val="18"/>
              <w:jc w:val="center"/>
              <w:rPr>
                <w:rFonts w:hint="eastAsia"/>
                <w:sz w:val="21"/>
                <w:szCs w:val="21"/>
              </w:rPr>
            </w:pPr>
            <w:r>
              <w:rPr>
                <w:rFonts w:hint="eastAsia"/>
                <w:sz w:val="21"/>
                <w:szCs w:val="21"/>
              </w:rPr>
              <w:t>承 诺 时 限</w:t>
            </w:r>
          </w:p>
        </w:tc>
        <w:tc>
          <w:tcPr>
            <w:tcW w:w="1304" w:type="dxa"/>
            <w:tcBorders>
              <w:tl2br w:val="nil"/>
              <w:tr2bl w:val="nil"/>
            </w:tcBorders>
          </w:tcPr>
          <w:p w14:paraId="63280DDF">
            <w:pPr>
              <w:pStyle w:val="18"/>
              <w:jc w:val="center"/>
              <w:rPr>
                <w:rFonts w:hint="eastAsia"/>
                <w:sz w:val="21"/>
                <w:szCs w:val="21"/>
              </w:rPr>
            </w:pPr>
            <w:r>
              <w:rPr>
                <w:rFonts w:hint="eastAsia"/>
                <w:sz w:val="21"/>
                <w:szCs w:val="21"/>
              </w:rPr>
              <w:t>法定时限</w:t>
            </w:r>
          </w:p>
        </w:tc>
        <w:tc>
          <w:tcPr>
            <w:tcW w:w="1231" w:type="dxa"/>
            <w:tcBorders>
              <w:tl2br w:val="nil"/>
              <w:tr2bl w:val="nil"/>
            </w:tcBorders>
          </w:tcPr>
          <w:p w14:paraId="402AE1A4">
            <w:pPr>
              <w:pStyle w:val="18"/>
              <w:jc w:val="center"/>
              <w:rPr>
                <w:rFonts w:hint="eastAsia"/>
                <w:sz w:val="21"/>
                <w:szCs w:val="21"/>
              </w:rPr>
            </w:pPr>
            <w:r>
              <w:rPr>
                <w:rFonts w:hint="eastAsia"/>
                <w:sz w:val="21"/>
                <w:szCs w:val="21"/>
              </w:rPr>
              <w:t>收费情况及依据</w:t>
            </w:r>
          </w:p>
        </w:tc>
      </w:tr>
      <w:tr w14:paraId="4582CC5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27" w:hRule="atLeast"/>
        </w:trPr>
        <w:tc>
          <w:tcPr>
            <w:tcW w:w="719" w:type="dxa"/>
            <w:vMerge w:val="restart"/>
            <w:tcBorders>
              <w:tl2br w:val="nil"/>
              <w:tr2bl w:val="nil"/>
            </w:tcBorders>
            <w:vAlign w:val="center"/>
          </w:tcPr>
          <w:p w14:paraId="79D2F7B5">
            <w:pPr>
              <w:pStyle w:val="18"/>
              <w:spacing w:before="146"/>
              <w:jc w:val="both"/>
              <w:rPr>
                <w:rFonts w:hint="eastAsia" w:ascii="宋体" w:hAnsi="宋体" w:eastAsia="宋体" w:cs="宋体"/>
                <w:sz w:val="21"/>
                <w:szCs w:val="21"/>
              </w:rPr>
            </w:pPr>
          </w:p>
          <w:p w14:paraId="53742753">
            <w:pPr>
              <w:pStyle w:val="18"/>
              <w:ind w:firstLine="270" w:firstLineChars="100"/>
              <w:jc w:val="both"/>
              <w:rPr>
                <w:rFonts w:hint="default" w:ascii="宋体" w:hAnsi="宋体" w:eastAsia="宋体" w:cs="宋体"/>
                <w:sz w:val="21"/>
                <w:szCs w:val="21"/>
                <w:lang w:val="en-US"/>
              </w:rPr>
            </w:pPr>
            <w:r>
              <w:rPr>
                <w:rFonts w:hint="eastAsia" w:ascii="Times New Roman" w:hAnsi="Times New Roman" w:cs="Times New Roman"/>
                <w:spacing w:val="-5"/>
                <w:sz w:val="28"/>
                <w:szCs w:val="28"/>
                <w:lang w:val="en-US" w:eastAsia="zh-CN"/>
              </w:rPr>
              <w:t>32</w:t>
            </w:r>
          </w:p>
        </w:tc>
        <w:tc>
          <w:tcPr>
            <w:tcW w:w="853" w:type="dxa"/>
            <w:vMerge w:val="restart"/>
            <w:tcBorders>
              <w:tl2br w:val="nil"/>
              <w:tr2bl w:val="nil"/>
            </w:tcBorders>
            <w:vAlign w:val="center"/>
          </w:tcPr>
          <w:p w14:paraId="0F4F535C">
            <w:pPr>
              <w:pStyle w:val="18"/>
              <w:spacing w:before="156"/>
              <w:jc w:val="both"/>
              <w:rPr>
                <w:rFonts w:hint="eastAsia" w:ascii="宋体" w:hAnsi="宋体" w:eastAsia="宋体" w:cs="宋体"/>
                <w:sz w:val="21"/>
                <w:szCs w:val="21"/>
              </w:rPr>
            </w:pPr>
          </w:p>
          <w:p w14:paraId="568C5568">
            <w:pPr>
              <w:pStyle w:val="18"/>
              <w:spacing w:line="232" w:lineRule="auto"/>
              <w:ind w:left="26" w:right="12"/>
              <w:jc w:val="center"/>
              <w:rPr>
                <w:rFonts w:hint="eastAsia" w:ascii="宋体" w:hAnsi="宋体" w:eastAsia="宋体" w:cs="宋体"/>
                <w:sz w:val="21"/>
                <w:szCs w:val="21"/>
              </w:rPr>
            </w:pPr>
            <w:r>
              <w:rPr>
                <w:rFonts w:hint="eastAsia" w:ascii="宋体" w:hAnsi="宋体" w:eastAsia="宋体" w:cs="宋体"/>
                <w:spacing w:val="-2"/>
                <w:sz w:val="21"/>
                <w:szCs w:val="21"/>
              </w:rPr>
              <w:t>律师事务所年度检查考</w:t>
            </w:r>
            <w:r>
              <w:rPr>
                <w:rFonts w:hint="eastAsia" w:ascii="宋体" w:hAnsi="宋体" w:eastAsia="宋体" w:cs="宋体"/>
                <w:spacing w:val="-10"/>
                <w:sz w:val="21"/>
                <w:szCs w:val="21"/>
              </w:rPr>
              <w:t>核</w:t>
            </w:r>
          </w:p>
        </w:tc>
        <w:tc>
          <w:tcPr>
            <w:tcW w:w="719" w:type="dxa"/>
            <w:vMerge w:val="restart"/>
            <w:tcBorders>
              <w:tl2br w:val="nil"/>
              <w:tr2bl w:val="nil"/>
            </w:tcBorders>
            <w:vAlign w:val="center"/>
          </w:tcPr>
          <w:p w14:paraId="60B483E5">
            <w:pPr>
              <w:pStyle w:val="18"/>
              <w:jc w:val="center"/>
              <w:rPr>
                <w:rFonts w:hint="eastAsia" w:ascii="宋体" w:hAnsi="宋体" w:eastAsia="宋体" w:cs="宋体"/>
                <w:sz w:val="21"/>
                <w:szCs w:val="21"/>
              </w:rPr>
            </w:pPr>
          </w:p>
        </w:tc>
        <w:tc>
          <w:tcPr>
            <w:tcW w:w="3984" w:type="dxa"/>
            <w:gridSpan w:val="2"/>
            <w:vMerge w:val="restart"/>
            <w:tcBorders>
              <w:tl2br w:val="nil"/>
              <w:tr2bl w:val="nil"/>
            </w:tcBorders>
            <w:vAlign w:val="center"/>
          </w:tcPr>
          <w:p w14:paraId="54800797">
            <w:pPr>
              <w:pStyle w:val="18"/>
              <w:spacing w:before="158"/>
              <w:jc w:val="both"/>
              <w:rPr>
                <w:rFonts w:hint="eastAsia" w:ascii="宋体" w:hAnsi="宋体" w:eastAsia="宋体" w:cs="宋体"/>
                <w:sz w:val="21"/>
                <w:szCs w:val="21"/>
              </w:rPr>
            </w:pPr>
          </w:p>
          <w:p w14:paraId="11AFFE35">
            <w:pPr>
              <w:pStyle w:val="18"/>
              <w:spacing w:line="235" w:lineRule="auto"/>
              <w:ind w:left="4" w:right="-15"/>
              <w:jc w:val="center"/>
              <w:rPr>
                <w:rFonts w:hint="eastAsia" w:ascii="宋体" w:hAnsi="宋体" w:eastAsia="宋体" w:cs="宋体"/>
                <w:sz w:val="21"/>
                <w:szCs w:val="21"/>
              </w:rPr>
            </w:pPr>
            <w:r>
              <w:rPr>
                <w:rFonts w:hint="eastAsia" w:ascii="宋体" w:hAnsi="宋体" w:eastAsia="宋体" w:cs="宋体"/>
                <w:spacing w:val="-2"/>
                <w:sz w:val="21"/>
                <w:szCs w:val="21"/>
              </w:rPr>
              <w:t>《律师事务所年度检查考核办法》(司法部令第121号)第</w:t>
            </w:r>
            <w:r>
              <w:rPr>
                <w:rFonts w:hint="eastAsia" w:ascii="宋体" w:hAnsi="宋体" w:eastAsia="宋体" w:cs="宋体"/>
                <w:sz w:val="21"/>
                <w:szCs w:val="21"/>
              </w:rPr>
              <w:t>四条：省、自治区、直辖市 司法行政机关负责指导、监</w:t>
            </w:r>
            <w:r>
              <w:rPr>
                <w:rFonts w:hint="eastAsia" w:ascii="宋体" w:hAnsi="宋体" w:eastAsia="宋体" w:cs="宋体"/>
                <w:spacing w:val="-2"/>
                <w:sz w:val="21"/>
                <w:szCs w:val="21"/>
              </w:rPr>
              <w:t>督本行政区域律师事务所的年度检查考核工作。设区的市级或者直辖市区(县)司法行政机关负责组织实施对本行 政区域内律师事务所的年度检查考核工作。县级司法行政机关负责年度检查考核的初审工作。</w:t>
            </w:r>
          </w:p>
        </w:tc>
        <w:tc>
          <w:tcPr>
            <w:tcW w:w="800" w:type="dxa"/>
            <w:tcBorders>
              <w:tl2br w:val="nil"/>
              <w:tr2bl w:val="nil"/>
            </w:tcBorders>
            <w:vAlign w:val="center"/>
          </w:tcPr>
          <w:p w14:paraId="15C3A039">
            <w:pPr>
              <w:pStyle w:val="18"/>
              <w:spacing w:before="177"/>
              <w:jc w:val="center"/>
              <w:rPr>
                <w:rFonts w:hint="eastAsia" w:ascii="宋体" w:hAnsi="宋体" w:eastAsia="宋体" w:cs="宋体"/>
                <w:sz w:val="21"/>
                <w:szCs w:val="21"/>
              </w:rPr>
            </w:pPr>
          </w:p>
          <w:p w14:paraId="7BB3A264">
            <w:pPr>
              <w:pStyle w:val="18"/>
              <w:ind w:left="12"/>
              <w:jc w:val="center"/>
              <w:rPr>
                <w:rFonts w:hint="eastAsia" w:ascii="宋体" w:hAnsi="宋体" w:eastAsia="宋体" w:cs="宋体"/>
                <w:sz w:val="21"/>
                <w:szCs w:val="21"/>
              </w:rPr>
            </w:pPr>
            <w:r>
              <w:rPr>
                <w:rFonts w:hint="eastAsia" w:ascii="宋体" w:hAnsi="宋体" w:eastAsia="宋体" w:cs="宋体"/>
                <w:spacing w:val="-6"/>
                <w:sz w:val="21"/>
                <w:szCs w:val="21"/>
              </w:rPr>
              <w:t>受理</w:t>
            </w:r>
          </w:p>
        </w:tc>
        <w:tc>
          <w:tcPr>
            <w:tcW w:w="2445" w:type="dxa"/>
            <w:tcBorders>
              <w:tl2br w:val="nil"/>
              <w:tr2bl w:val="nil"/>
            </w:tcBorders>
            <w:vAlign w:val="center"/>
          </w:tcPr>
          <w:p w14:paraId="2F5F1FA7">
            <w:pPr>
              <w:pStyle w:val="18"/>
              <w:spacing w:line="235" w:lineRule="auto"/>
              <w:ind w:left="4" w:right="-15"/>
              <w:jc w:val="center"/>
              <w:rPr>
                <w:rFonts w:hint="eastAsia" w:ascii="宋体" w:hAnsi="宋体" w:eastAsia="宋体" w:cs="宋体"/>
                <w:spacing w:val="-2"/>
                <w:sz w:val="21"/>
                <w:szCs w:val="21"/>
              </w:rPr>
            </w:pPr>
          </w:p>
          <w:p w14:paraId="482386C4">
            <w:pPr>
              <w:pStyle w:val="18"/>
              <w:spacing w:line="235" w:lineRule="auto"/>
              <w:ind w:left="4" w:right="-15"/>
              <w:jc w:val="center"/>
              <w:rPr>
                <w:rFonts w:hint="eastAsia" w:ascii="宋体" w:hAnsi="宋体" w:eastAsia="宋体" w:cs="宋体"/>
                <w:spacing w:val="-2"/>
                <w:sz w:val="21"/>
                <w:szCs w:val="21"/>
              </w:rPr>
            </w:pPr>
            <w:r>
              <w:rPr>
                <w:rFonts w:hint="eastAsia" w:ascii="宋体" w:hAnsi="宋体" w:eastAsia="宋体" w:cs="宋体"/>
                <w:spacing w:val="-2"/>
                <w:sz w:val="21"/>
                <w:szCs w:val="21"/>
              </w:rPr>
              <w:t>一次性告知补正材料、依法受理、或不予受理。</w:t>
            </w:r>
          </w:p>
        </w:tc>
        <w:tc>
          <w:tcPr>
            <w:tcW w:w="1333" w:type="dxa"/>
            <w:tcBorders>
              <w:tl2br w:val="nil"/>
              <w:tr2bl w:val="nil"/>
            </w:tcBorders>
            <w:vAlign w:val="center"/>
          </w:tcPr>
          <w:p w14:paraId="646623F6">
            <w:pPr>
              <w:pStyle w:val="18"/>
              <w:spacing w:before="81"/>
              <w:jc w:val="center"/>
              <w:rPr>
                <w:rFonts w:hint="eastAsia" w:ascii="宋体" w:hAnsi="宋体" w:eastAsia="宋体" w:cs="宋体"/>
                <w:sz w:val="21"/>
                <w:szCs w:val="21"/>
              </w:rPr>
            </w:pPr>
          </w:p>
          <w:p w14:paraId="620CBACF">
            <w:pPr>
              <w:pStyle w:val="18"/>
              <w:spacing w:line="232" w:lineRule="auto"/>
              <w:ind w:left="184" w:right="12" w:hanging="159"/>
              <w:jc w:val="center"/>
              <w:rPr>
                <w:rFonts w:hint="eastAsia" w:ascii="宋体" w:hAnsi="宋体" w:eastAsia="宋体" w:cs="宋体"/>
                <w:sz w:val="21"/>
                <w:szCs w:val="21"/>
              </w:rPr>
            </w:pPr>
            <w:r>
              <w:rPr>
                <w:rFonts w:hint="eastAsia" w:ascii="宋体" w:hAnsi="宋体" w:eastAsia="宋体" w:cs="宋体"/>
                <w:spacing w:val="-2"/>
                <w:sz w:val="21"/>
                <w:szCs w:val="21"/>
              </w:rPr>
              <w:t>法律职业资格管理和律师工作科</w:t>
            </w:r>
          </w:p>
        </w:tc>
        <w:tc>
          <w:tcPr>
            <w:tcW w:w="1164" w:type="dxa"/>
            <w:tcBorders>
              <w:tl2br w:val="nil"/>
              <w:tr2bl w:val="nil"/>
            </w:tcBorders>
            <w:vAlign w:val="center"/>
          </w:tcPr>
          <w:p w14:paraId="5594F773">
            <w:pPr>
              <w:pStyle w:val="18"/>
              <w:jc w:val="center"/>
              <w:rPr>
                <w:rFonts w:hint="eastAsia" w:ascii="宋体" w:hAnsi="宋体" w:eastAsia="宋体" w:cs="宋体"/>
                <w:sz w:val="21"/>
                <w:szCs w:val="21"/>
              </w:rPr>
            </w:pPr>
          </w:p>
        </w:tc>
        <w:tc>
          <w:tcPr>
            <w:tcW w:w="1304" w:type="dxa"/>
            <w:tcBorders>
              <w:tl2br w:val="nil"/>
              <w:tr2bl w:val="nil"/>
            </w:tcBorders>
            <w:vAlign w:val="center"/>
          </w:tcPr>
          <w:p w14:paraId="3B3C5878">
            <w:pPr>
              <w:pStyle w:val="18"/>
              <w:jc w:val="center"/>
              <w:rPr>
                <w:rFonts w:hint="eastAsia" w:ascii="宋体" w:hAnsi="宋体" w:eastAsia="宋体" w:cs="宋体"/>
                <w:sz w:val="21"/>
                <w:szCs w:val="21"/>
              </w:rPr>
            </w:pPr>
          </w:p>
        </w:tc>
        <w:tc>
          <w:tcPr>
            <w:tcW w:w="1231" w:type="dxa"/>
            <w:vMerge w:val="restart"/>
            <w:tcBorders>
              <w:tl2br w:val="nil"/>
              <w:tr2bl w:val="nil"/>
            </w:tcBorders>
            <w:vAlign w:val="center"/>
          </w:tcPr>
          <w:p w14:paraId="4A907370">
            <w:pPr>
              <w:pStyle w:val="18"/>
              <w:jc w:val="center"/>
              <w:rPr>
                <w:rFonts w:hint="eastAsia" w:ascii="宋体" w:hAnsi="宋体" w:eastAsia="宋体" w:cs="宋体"/>
                <w:sz w:val="21"/>
                <w:szCs w:val="21"/>
              </w:rPr>
            </w:pPr>
          </w:p>
          <w:p w14:paraId="09206F8F">
            <w:pPr>
              <w:pStyle w:val="18"/>
              <w:jc w:val="center"/>
              <w:rPr>
                <w:rFonts w:hint="eastAsia" w:ascii="宋体" w:hAnsi="宋体" w:eastAsia="宋体" w:cs="宋体"/>
                <w:sz w:val="21"/>
                <w:szCs w:val="21"/>
              </w:rPr>
            </w:pPr>
          </w:p>
          <w:p w14:paraId="47422F68">
            <w:pPr>
              <w:pStyle w:val="18"/>
              <w:jc w:val="center"/>
              <w:rPr>
                <w:rFonts w:hint="eastAsia" w:ascii="宋体" w:hAnsi="宋体" w:eastAsia="宋体" w:cs="宋体"/>
                <w:sz w:val="21"/>
                <w:szCs w:val="21"/>
              </w:rPr>
            </w:pPr>
          </w:p>
          <w:p w14:paraId="4811FAB6">
            <w:pPr>
              <w:pStyle w:val="18"/>
              <w:jc w:val="center"/>
              <w:rPr>
                <w:rFonts w:hint="eastAsia" w:ascii="宋体" w:hAnsi="宋体" w:eastAsia="宋体" w:cs="宋体"/>
                <w:sz w:val="21"/>
                <w:szCs w:val="21"/>
              </w:rPr>
            </w:pPr>
          </w:p>
          <w:p w14:paraId="425C7D84">
            <w:pPr>
              <w:pStyle w:val="18"/>
              <w:jc w:val="center"/>
              <w:rPr>
                <w:rFonts w:hint="eastAsia" w:ascii="宋体" w:hAnsi="宋体" w:eastAsia="宋体" w:cs="宋体"/>
                <w:sz w:val="21"/>
                <w:szCs w:val="21"/>
              </w:rPr>
            </w:pPr>
          </w:p>
          <w:p w14:paraId="3D545772">
            <w:pPr>
              <w:pStyle w:val="18"/>
              <w:jc w:val="center"/>
              <w:rPr>
                <w:rFonts w:hint="eastAsia" w:ascii="宋体" w:hAnsi="宋体" w:eastAsia="宋体" w:cs="宋体"/>
                <w:sz w:val="21"/>
                <w:szCs w:val="21"/>
              </w:rPr>
            </w:pPr>
          </w:p>
          <w:p w14:paraId="2B73FE85">
            <w:pPr>
              <w:pStyle w:val="18"/>
              <w:jc w:val="center"/>
              <w:rPr>
                <w:rFonts w:hint="eastAsia" w:ascii="宋体" w:hAnsi="宋体" w:eastAsia="宋体" w:cs="宋体"/>
                <w:sz w:val="21"/>
                <w:szCs w:val="21"/>
              </w:rPr>
            </w:pPr>
          </w:p>
          <w:p w14:paraId="04CBFBD1">
            <w:pPr>
              <w:pStyle w:val="18"/>
              <w:jc w:val="center"/>
              <w:rPr>
                <w:rFonts w:hint="eastAsia" w:ascii="宋体" w:hAnsi="宋体" w:eastAsia="宋体" w:cs="宋体"/>
                <w:sz w:val="21"/>
                <w:szCs w:val="21"/>
              </w:rPr>
            </w:pPr>
          </w:p>
          <w:p w14:paraId="76227C18">
            <w:pPr>
              <w:pStyle w:val="18"/>
              <w:jc w:val="center"/>
              <w:rPr>
                <w:rFonts w:hint="eastAsia" w:ascii="宋体" w:hAnsi="宋体" w:eastAsia="宋体" w:cs="宋体"/>
                <w:sz w:val="21"/>
                <w:szCs w:val="21"/>
              </w:rPr>
            </w:pPr>
          </w:p>
          <w:p w14:paraId="1C8C78D3">
            <w:pPr>
              <w:pStyle w:val="18"/>
              <w:jc w:val="center"/>
              <w:rPr>
                <w:rFonts w:hint="eastAsia" w:ascii="宋体" w:hAnsi="宋体" w:eastAsia="宋体" w:cs="宋体"/>
                <w:sz w:val="21"/>
                <w:szCs w:val="21"/>
              </w:rPr>
            </w:pPr>
          </w:p>
          <w:p w14:paraId="4AC574A3">
            <w:pPr>
              <w:pStyle w:val="18"/>
              <w:spacing w:before="146"/>
              <w:jc w:val="center"/>
              <w:rPr>
                <w:rFonts w:hint="eastAsia" w:ascii="宋体" w:hAnsi="宋体" w:eastAsia="宋体" w:cs="宋体"/>
                <w:sz w:val="21"/>
                <w:szCs w:val="21"/>
              </w:rPr>
            </w:pPr>
          </w:p>
          <w:p w14:paraId="2BFB9B22">
            <w:pPr>
              <w:pStyle w:val="18"/>
              <w:ind w:left="374"/>
              <w:jc w:val="center"/>
              <w:rPr>
                <w:rFonts w:hint="eastAsia" w:ascii="宋体" w:hAnsi="宋体" w:eastAsia="宋体" w:cs="宋体"/>
                <w:sz w:val="21"/>
                <w:szCs w:val="21"/>
              </w:rPr>
            </w:pPr>
            <w:r>
              <w:rPr>
                <w:rFonts w:hint="eastAsia" w:ascii="宋体" w:hAnsi="宋体" w:eastAsia="宋体" w:cs="宋体"/>
                <w:spacing w:val="-5"/>
                <w:sz w:val="21"/>
                <w:szCs w:val="21"/>
              </w:rPr>
              <w:t>不收费</w:t>
            </w:r>
          </w:p>
        </w:tc>
      </w:tr>
      <w:tr w14:paraId="246B17E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6" w:hRule="atLeast"/>
        </w:trPr>
        <w:tc>
          <w:tcPr>
            <w:tcW w:w="719" w:type="dxa"/>
            <w:vMerge w:val="continue"/>
            <w:tcBorders>
              <w:tl2br w:val="nil"/>
              <w:tr2bl w:val="nil"/>
            </w:tcBorders>
            <w:vAlign w:val="center"/>
          </w:tcPr>
          <w:p w14:paraId="721C2414">
            <w:pPr>
              <w:jc w:val="center"/>
              <w:rPr>
                <w:rFonts w:hint="eastAsia" w:ascii="宋体" w:hAnsi="宋体" w:eastAsia="宋体" w:cs="宋体"/>
                <w:sz w:val="21"/>
                <w:szCs w:val="21"/>
              </w:rPr>
            </w:pPr>
          </w:p>
        </w:tc>
        <w:tc>
          <w:tcPr>
            <w:tcW w:w="853" w:type="dxa"/>
            <w:vMerge w:val="continue"/>
            <w:tcBorders>
              <w:tl2br w:val="nil"/>
              <w:tr2bl w:val="nil"/>
            </w:tcBorders>
            <w:vAlign w:val="center"/>
          </w:tcPr>
          <w:p w14:paraId="334966B8">
            <w:pPr>
              <w:jc w:val="center"/>
              <w:rPr>
                <w:rFonts w:hint="eastAsia" w:ascii="宋体" w:hAnsi="宋体" w:eastAsia="宋体" w:cs="宋体"/>
                <w:sz w:val="21"/>
                <w:szCs w:val="21"/>
              </w:rPr>
            </w:pPr>
          </w:p>
        </w:tc>
        <w:tc>
          <w:tcPr>
            <w:tcW w:w="719" w:type="dxa"/>
            <w:vMerge w:val="continue"/>
            <w:tcBorders>
              <w:tl2br w:val="nil"/>
              <w:tr2bl w:val="nil"/>
            </w:tcBorders>
            <w:vAlign w:val="center"/>
          </w:tcPr>
          <w:p w14:paraId="0389C8E7">
            <w:pPr>
              <w:jc w:val="center"/>
              <w:rPr>
                <w:rFonts w:hint="eastAsia" w:ascii="宋体" w:hAnsi="宋体" w:eastAsia="宋体" w:cs="宋体"/>
                <w:sz w:val="21"/>
                <w:szCs w:val="21"/>
              </w:rPr>
            </w:pPr>
          </w:p>
        </w:tc>
        <w:tc>
          <w:tcPr>
            <w:tcW w:w="3984" w:type="dxa"/>
            <w:gridSpan w:val="2"/>
            <w:vMerge w:val="continue"/>
            <w:tcBorders>
              <w:tl2br w:val="nil"/>
              <w:tr2bl w:val="nil"/>
            </w:tcBorders>
            <w:vAlign w:val="center"/>
          </w:tcPr>
          <w:p w14:paraId="7D097005">
            <w:pPr>
              <w:jc w:val="center"/>
              <w:rPr>
                <w:rFonts w:hint="eastAsia" w:ascii="宋体" w:hAnsi="宋体" w:eastAsia="宋体" w:cs="宋体"/>
                <w:sz w:val="21"/>
                <w:szCs w:val="21"/>
              </w:rPr>
            </w:pPr>
          </w:p>
        </w:tc>
        <w:tc>
          <w:tcPr>
            <w:tcW w:w="800" w:type="dxa"/>
            <w:tcBorders>
              <w:tl2br w:val="nil"/>
              <w:tr2bl w:val="nil"/>
            </w:tcBorders>
            <w:vAlign w:val="center"/>
          </w:tcPr>
          <w:p w14:paraId="72761240">
            <w:pPr>
              <w:pStyle w:val="18"/>
              <w:spacing w:before="120"/>
              <w:jc w:val="center"/>
              <w:rPr>
                <w:rFonts w:hint="eastAsia" w:ascii="宋体" w:hAnsi="宋体" w:eastAsia="宋体" w:cs="宋体"/>
                <w:sz w:val="21"/>
                <w:szCs w:val="21"/>
              </w:rPr>
            </w:pPr>
          </w:p>
          <w:p w14:paraId="47300A81">
            <w:pPr>
              <w:pStyle w:val="18"/>
              <w:ind w:left="12"/>
              <w:jc w:val="center"/>
              <w:rPr>
                <w:rFonts w:hint="eastAsia" w:ascii="宋体" w:hAnsi="宋体" w:eastAsia="宋体" w:cs="宋体"/>
                <w:sz w:val="21"/>
                <w:szCs w:val="21"/>
              </w:rPr>
            </w:pPr>
            <w:r>
              <w:rPr>
                <w:rFonts w:hint="eastAsia" w:ascii="宋体" w:hAnsi="宋体" w:eastAsia="宋体" w:cs="宋体"/>
                <w:spacing w:val="-6"/>
                <w:sz w:val="21"/>
                <w:szCs w:val="21"/>
              </w:rPr>
              <w:t>审核</w:t>
            </w:r>
          </w:p>
        </w:tc>
        <w:tc>
          <w:tcPr>
            <w:tcW w:w="2445" w:type="dxa"/>
            <w:tcBorders>
              <w:tl2br w:val="nil"/>
              <w:tr2bl w:val="nil"/>
            </w:tcBorders>
            <w:vAlign w:val="center"/>
          </w:tcPr>
          <w:p w14:paraId="5E58F8F7">
            <w:pPr>
              <w:pStyle w:val="18"/>
              <w:spacing w:line="235" w:lineRule="auto"/>
              <w:ind w:left="4" w:right="-15"/>
              <w:jc w:val="center"/>
              <w:rPr>
                <w:rFonts w:hint="eastAsia" w:ascii="宋体" w:hAnsi="宋体" w:eastAsia="宋体" w:cs="宋体"/>
                <w:spacing w:val="-2"/>
                <w:sz w:val="21"/>
                <w:szCs w:val="21"/>
              </w:rPr>
            </w:pPr>
          </w:p>
          <w:p w14:paraId="46EE9844">
            <w:pPr>
              <w:pStyle w:val="18"/>
              <w:spacing w:line="235" w:lineRule="auto"/>
              <w:ind w:left="4" w:right="-15"/>
              <w:jc w:val="center"/>
              <w:rPr>
                <w:rFonts w:hint="eastAsia" w:ascii="宋体" w:hAnsi="宋体" w:eastAsia="宋体" w:cs="宋体"/>
                <w:spacing w:val="-2"/>
                <w:sz w:val="21"/>
                <w:szCs w:val="21"/>
              </w:rPr>
            </w:pPr>
            <w:r>
              <w:rPr>
                <w:rFonts w:hint="eastAsia" w:ascii="宋体" w:hAnsi="宋体" w:eastAsia="宋体" w:cs="宋体"/>
                <w:spacing w:val="-2"/>
                <w:sz w:val="21"/>
                <w:szCs w:val="21"/>
              </w:rPr>
              <w:t>材料审查(按 照《律师事务所年度检查考核办法》,提出审查意见。</w:t>
            </w:r>
          </w:p>
        </w:tc>
        <w:tc>
          <w:tcPr>
            <w:tcW w:w="1333" w:type="dxa"/>
            <w:tcBorders>
              <w:tl2br w:val="nil"/>
              <w:tr2bl w:val="nil"/>
            </w:tcBorders>
            <w:vAlign w:val="center"/>
          </w:tcPr>
          <w:p w14:paraId="51A8F2AE">
            <w:pPr>
              <w:pStyle w:val="18"/>
              <w:spacing w:before="26"/>
              <w:jc w:val="center"/>
              <w:rPr>
                <w:rFonts w:hint="eastAsia" w:ascii="宋体" w:hAnsi="宋体" w:eastAsia="宋体" w:cs="宋体"/>
                <w:sz w:val="21"/>
                <w:szCs w:val="21"/>
              </w:rPr>
            </w:pPr>
          </w:p>
          <w:p w14:paraId="4FFD20AA">
            <w:pPr>
              <w:pStyle w:val="18"/>
              <w:spacing w:line="232" w:lineRule="auto"/>
              <w:ind w:left="184" w:right="12" w:hanging="159"/>
              <w:jc w:val="center"/>
              <w:rPr>
                <w:rFonts w:hint="eastAsia" w:ascii="宋体" w:hAnsi="宋体" w:eastAsia="宋体" w:cs="宋体"/>
                <w:sz w:val="21"/>
                <w:szCs w:val="21"/>
              </w:rPr>
            </w:pPr>
            <w:r>
              <w:rPr>
                <w:rFonts w:hint="eastAsia" w:ascii="宋体" w:hAnsi="宋体" w:eastAsia="宋体" w:cs="宋体"/>
                <w:spacing w:val="-2"/>
                <w:sz w:val="21"/>
                <w:szCs w:val="21"/>
              </w:rPr>
              <w:t>法律职业资格管理和律师工作科</w:t>
            </w:r>
          </w:p>
        </w:tc>
        <w:tc>
          <w:tcPr>
            <w:tcW w:w="1164" w:type="dxa"/>
            <w:tcBorders>
              <w:tl2br w:val="nil"/>
              <w:tr2bl w:val="nil"/>
            </w:tcBorders>
            <w:vAlign w:val="center"/>
          </w:tcPr>
          <w:p w14:paraId="476A0DE6">
            <w:pPr>
              <w:pStyle w:val="18"/>
              <w:jc w:val="center"/>
              <w:rPr>
                <w:rFonts w:hint="eastAsia" w:ascii="宋体" w:hAnsi="宋体" w:eastAsia="宋体" w:cs="宋体"/>
                <w:sz w:val="21"/>
                <w:szCs w:val="21"/>
              </w:rPr>
            </w:pPr>
          </w:p>
        </w:tc>
        <w:tc>
          <w:tcPr>
            <w:tcW w:w="1304" w:type="dxa"/>
            <w:tcBorders>
              <w:tl2br w:val="nil"/>
              <w:tr2bl w:val="nil"/>
            </w:tcBorders>
            <w:vAlign w:val="center"/>
          </w:tcPr>
          <w:p w14:paraId="04B4F581">
            <w:pPr>
              <w:pStyle w:val="18"/>
              <w:jc w:val="center"/>
              <w:rPr>
                <w:rFonts w:hint="eastAsia" w:ascii="宋体" w:hAnsi="宋体" w:eastAsia="宋体" w:cs="宋体"/>
                <w:sz w:val="21"/>
                <w:szCs w:val="21"/>
              </w:rPr>
            </w:pPr>
          </w:p>
        </w:tc>
        <w:tc>
          <w:tcPr>
            <w:tcW w:w="1231" w:type="dxa"/>
            <w:vMerge w:val="continue"/>
            <w:tcBorders>
              <w:tl2br w:val="nil"/>
              <w:tr2bl w:val="nil"/>
            </w:tcBorders>
            <w:vAlign w:val="center"/>
          </w:tcPr>
          <w:p w14:paraId="1B62DF4D">
            <w:pPr>
              <w:jc w:val="center"/>
              <w:rPr>
                <w:rFonts w:hint="eastAsia" w:ascii="宋体" w:hAnsi="宋体" w:eastAsia="宋体" w:cs="宋体"/>
                <w:sz w:val="21"/>
                <w:szCs w:val="21"/>
              </w:rPr>
            </w:pPr>
          </w:p>
        </w:tc>
      </w:tr>
      <w:tr w14:paraId="411153F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77" w:hRule="atLeast"/>
        </w:trPr>
        <w:tc>
          <w:tcPr>
            <w:tcW w:w="719" w:type="dxa"/>
            <w:vMerge w:val="continue"/>
            <w:tcBorders>
              <w:tl2br w:val="nil"/>
              <w:tr2bl w:val="nil"/>
            </w:tcBorders>
            <w:vAlign w:val="center"/>
          </w:tcPr>
          <w:p w14:paraId="4290829F">
            <w:pPr>
              <w:jc w:val="center"/>
              <w:rPr>
                <w:rFonts w:hint="eastAsia" w:ascii="宋体" w:hAnsi="宋体" w:eastAsia="宋体" w:cs="宋体"/>
                <w:sz w:val="21"/>
                <w:szCs w:val="21"/>
              </w:rPr>
            </w:pPr>
          </w:p>
        </w:tc>
        <w:tc>
          <w:tcPr>
            <w:tcW w:w="853" w:type="dxa"/>
            <w:vMerge w:val="continue"/>
            <w:tcBorders>
              <w:tl2br w:val="nil"/>
              <w:tr2bl w:val="nil"/>
            </w:tcBorders>
            <w:vAlign w:val="center"/>
          </w:tcPr>
          <w:p w14:paraId="2C657FC8">
            <w:pPr>
              <w:jc w:val="center"/>
              <w:rPr>
                <w:rFonts w:hint="eastAsia" w:ascii="宋体" w:hAnsi="宋体" w:eastAsia="宋体" w:cs="宋体"/>
                <w:sz w:val="21"/>
                <w:szCs w:val="21"/>
              </w:rPr>
            </w:pPr>
          </w:p>
        </w:tc>
        <w:tc>
          <w:tcPr>
            <w:tcW w:w="719" w:type="dxa"/>
            <w:vMerge w:val="continue"/>
            <w:tcBorders>
              <w:tl2br w:val="nil"/>
              <w:tr2bl w:val="nil"/>
            </w:tcBorders>
            <w:vAlign w:val="center"/>
          </w:tcPr>
          <w:p w14:paraId="5B7961A6">
            <w:pPr>
              <w:jc w:val="center"/>
              <w:rPr>
                <w:rFonts w:hint="eastAsia" w:ascii="宋体" w:hAnsi="宋体" w:eastAsia="宋体" w:cs="宋体"/>
                <w:sz w:val="21"/>
                <w:szCs w:val="21"/>
              </w:rPr>
            </w:pPr>
          </w:p>
        </w:tc>
        <w:tc>
          <w:tcPr>
            <w:tcW w:w="3984" w:type="dxa"/>
            <w:gridSpan w:val="2"/>
            <w:vMerge w:val="continue"/>
            <w:tcBorders>
              <w:tl2br w:val="nil"/>
              <w:tr2bl w:val="nil"/>
            </w:tcBorders>
            <w:vAlign w:val="center"/>
          </w:tcPr>
          <w:p w14:paraId="69F3BDB4">
            <w:pPr>
              <w:jc w:val="center"/>
              <w:rPr>
                <w:rFonts w:hint="eastAsia" w:ascii="宋体" w:hAnsi="宋体" w:eastAsia="宋体" w:cs="宋体"/>
                <w:sz w:val="21"/>
                <w:szCs w:val="21"/>
              </w:rPr>
            </w:pPr>
          </w:p>
        </w:tc>
        <w:tc>
          <w:tcPr>
            <w:tcW w:w="800" w:type="dxa"/>
            <w:tcBorders>
              <w:tl2br w:val="nil"/>
              <w:tr2bl w:val="nil"/>
            </w:tcBorders>
            <w:vAlign w:val="center"/>
          </w:tcPr>
          <w:p w14:paraId="65B95B61">
            <w:pPr>
              <w:pStyle w:val="18"/>
              <w:jc w:val="center"/>
              <w:rPr>
                <w:rFonts w:hint="eastAsia" w:ascii="宋体" w:hAnsi="宋体" w:eastAsia="宋体" w:cs="宋体"/>
                <w:sz w:val="21"/>
                <w:szCs w:val="21"/>
              </w:rPr>
            </w:pPr>
          </w:p>
          <w:p w14:paraId="42D17D6F">
            <w:pPr>
              <w:pStyle w:val="18"/>
              <w:spacing w:before="47"/>
              <w:jc w:val="center"/>
              <w:rPr>
                <w:rFonts w:hint="eastAsia" w:ascii="宋体" w:hAnsi="宋体" w:eastAsia="宋体" w:cs="宋体"/>
                <w:sz w:val="21"/>
                <w:szCs w:val="21"/>
              </w:rPr>
            </w:pPr>
          </w:p>
          <w:p w14:paraId="034FE9F0">
            <w:pPr>
              <w:pStyle w:val="18"/>
              <w:ind w:left="12"/>
              <w:jc w:val="center"/>
              <w:rPr>
                <w:rFonts w:hint="eastAsia" w:ascii="宋体" w:hAnsi="宋体" w:eastAsia="宋体" w:cs="宋体"/>
                <w:sz w:val="21"/>
                <w:szCs w:val="21"/>
              </w:rPr>
            </w:pPr>
            <w:r>
              <w:rPr>
                <w:rFonts w:hint="eastAsia" w:ascii="宋体" w:hAnsi="宋体" w:eastAsia="宋体" w:cs="宋体"/>
                <w:spacing w:val="-6"/>
                <w:sz w:val="21"/>
                <w:szCs w:val="21"/>
              </w:rPr>
              <w:t>决定</w:t>
            </w:r>
          </w:p>
        </w:tc>
        <w:tc>
          <w:tcPr>
            <w:tcW w:w="2445" w:type="dxa"/>
            <w:tcBorders>
              <w:tl2br w:val="nil"/>
              <w:tr2bl w:val="nil"/>
            </w:tcBorders>
            <w:vAlign w:val="center"/>
          </w:tcPr>
          <w:p w14:paraId="63DA8034">
            <w:pPr>
              <w:pStyle w:val="18"/>
              <w:spacing w:line="235" w:lineRule="auto"/>
              <w:ind w:left="4" w:right="-15"/>
              <w:jc w:val="center"/>
              <w:rPr>
                <w:rFonts w:hint="eastAsia" w:ascii="宋体" w:hAnsi="宋体" w:eastAsia="宋体" w:cs="宋体"/>
                <w:spacing w:val="-2"/>
                <w:sz w:val="21"/>
                <w:szCs w:val="21"/>
              </w:rPr>
            </w:pPr>
          </w:p>
          <w:p w14:paraId="5D499CA2">
            <w:pPr>
              <w:pStyle w:val="18"/>
              <w:spacing w:line="235" w:lineRule="auto"/>
              <w:ind w:left="4" w:right="-15"/>
              <w:jc w:val="center"/>
              <w:rPr>
                <w:rFonts w:hint="eastAsia" w:ascii="宋体" w:hAnsi="宋体" w:eastAsia="宋体" w:cs="宋体"/>
                <w:spacing w:val="-2"/>
                <w:sz w:val="21"/>
                <w:szCs w:val="21"/>
              </w:rPr>
            </w:pPr>
            <w:r>
              <w:rPr>
                <w:rFonts w:hint="eastAsia" w:ascii="宋体" w:hAnsi="宋体" w:eastAsia="宋体" w:cs="宋体"/>
                <w:spacing w:val="-2"/>
                <w:sz w:val="21"/>
                <w:szCs w:val="21"/>
              </w:rPr>
              <w:t>作出决定(对于不予备案的，当场告知申请人，并说明理由)；按时办结；法定告知。</w:t>
            </w:r>
          </w:p>
        </w:tc>
        <w:tc>
          <w:tcPr>
            <w:tcW w:w="1333" w:type="dxa"/>
            <w:tcBorders>
              <w:tl2br w:val="nil"/>
              <w:tr2bl w:val="nil"/>
            </w:tcBorders>
            <w:vAlign w:val="center"/>
          </w:tcPr>
          <w:p w14:paraId="10224FC3">
            <w:pPr>
              <w:pStyle w:val="18"/>
              <w:spacing w:before="154"/>
              <w:jc w:val="center"/>
              <w:rPr>
                <w:rFonts w:hint="eastAsia" w:ascii="宋体" w:hAnsi="宋体" w:eastAsia="宋体" w:cs="宋体"/>
                <w:sz w:val="21"/>
                <w:szCs w:val="21"/>
              </w:rPr>
            </w:pPr>
          </w:p>
          <w:p w14:paraId="7A713318">
            <w:pPr>
              <w:pStyle w:val="18"/>
              <w:spacing w:line="235" w:lineRule="auto"/>
              <w:ind w:left="184" w:right="12" w:hanging="159"/>
              <w:jc w:val="center"/>
              <w:rPr>
                <w:rFonts w:hint="eastAsia" w:ascii="宋体" w:hAnsi="宋体" w:eastAsia="宋体" w:cs="宋体"/>
                <w:sz w:val="21"/>
                <w:szCs w:val="21"/>
              </w:rPr>
            </w:pPr>
            <w:r>
              <w:rPr>
                <w:rFonts w:hint="eastAsia" w:ascii="宋体" w:hAnsi="宋体" w:eastAsia="宋体" w:cs="宋体"/>
                <w:spacing w:val="-2"/>
                <w:sz w:val="21"/>
                <w:szCs w:val="21"/>
              </w:rPr>
              <w:t>法律职业资格管理和律师工作科</w:t>
            </w:r>
          </w:p>
        </w:tc>
        <w:tc>
          <w:tcPr>
            <w:tcW w:w="1164" w:type="dxa"/>
            <w:tcBorders>
              <w:tl2br w:val="nil"/>
              <w:tr2bl w:val="nil"/>
            </w:tcBorders>
            <w:vAlign w:val="center"/>
          </w:tcPr>
          <w:p w14:paraId="231A20E1">
            <w:pPr>
              <w:pStyle w:val="18"/>
              <w:jc w:val="center"/>
              <w:rPr>
                <w:rFonts w:hint="eastAsia" w:ascii="宋体" w:hAnsi="宋体" w:eastAsia="宋体" w:cs="宋体"/>
                <w:sz w:val="21"/>
                <w:szCs w:val="21"/>
              </w:rPr>
            </w:pPr>
          </w:p>
        </w:tc>
        <w:tc>
          <w:tcPr>
            <w:tcW w:w="1304" w:type="dxa"/>
            <w:tcBorders>
              <w:tl2br w:val="nil"/>
              <w:tr2bl w:val="nil"/>
            </w:tcBorders>
            <w:vAlign w:val="center"/>
          </w:tcPr>
          <w:p w14:paraId="15FACA6F">
            <w:pPr>
              <w:pStyle w:val="18"/>
              <w:jc w:val="center"/>
              <w:rPr>
                <w:rFonts w:hint="eastAsia" w:ascii="宋体" w:hAnsi="宋体" w:eastAsia="宋体" w:cs="宋体"/>
                <w:sz w:val="21"/>
                <w:szCs w:val="21"/>
              </w:rPr>
            </w:pPr>
          </w:p>
        </w:tc>
        <w:tc>
          <w:tcPr>
            <w:tcW w:w="1231" w:type="dxa"/>
            <w:vMerge w:val="continue"/>
            <w:tcBorders>
              <w:tl2br w:val="nil"/>
              <w:tr2bl w:val="nil"/>
            </w:tcBorders>
            <w:vAlign w:val="center"/>
          </w:tcPr>
          <w:p w14:paraId="2D4BA212">
            <w:pPr>
              <w:jc w:val="center"/>
              <w:rPr>
                <w:rFonts w:hint="eastAsia" w:ascii="宋体" w:hAnsi="宋体" w:eastAsia="宋体" w:cs="宋体"/>
                <w:sz w:val="21"/>
                <w:szCs w:val="21"/>
              </w:rPr>
            </w:pPr>
          </w:p>
        </w:tc>
      </w:tr>
      <w:tr w14:paraId="2026EFE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97" w:hRule="atLeast"/>
        </w:trPr>
        <w:tc>
          <w:tcPr>
            <w:tcW w:w="719" w:type="dxa"/>
            <w:vMerge w:val="continue"/>
            <w:tcBorders>
              <w:tl2br w:val="nil"/>
              <w:tr2bl w:val="nil"/>
            </w:tcBorders>
            <w:vAlign w:val="center"/>
          </w:tcPr>
          <w:p w14:paraId="5BE9C8E7">
            <w:pPr>
              <w:jc w:val="center"/>
              <w:rPr>
                <w:rFonts w:hint="eastAsia" w:ascii="宋体" w:hAnsi="宋体" w:eastAsia="宋体" w:cs="宋体"/>
                <w:sz w:val="21"/>
                <w:szCs w:val="21"/>
              </w:rPr>
            </w:pPr>
          </w:p>
        </w:tc>
        <w:tc>
          <w:tcPr>
            <w:tcW w:w="853" w:type="dxa"/>
            <w:vMerge w:val="continue"/>
            <w:tcBorders>
              <w:tl2br w:val="nil"/>
              <w:tr2bl w:val="nil"/>
            </w:tcBorders>
            <w:vAlign w:val="center"/>
          </w:tcPr>
          <w:p w14:paraId="2B327D5F">
            <w:pPr>
              <w:jc w:val="center"/>
              <w:rPr>
                <w:rFonts w:hint="eastAsia" w:ascii="宋体" w:hAnsi="宋体" w:eastAsia="宋体" w:cs="宋体"/>
                <w:sz w:val="21"/>
                <w:szCs w:val="21"/>
              </w:rPr>
            </w:pPr>
          </w:p>
        </w:tc>
        <w:tc>
          <w:tcPr>
            <w:tcW w:w="719" w:type="dxa"/>
            <w:vMerge w:val="continue"/>
            <w:tcBorders>
              <w:tl2br w:val="nil"/>
              <w:tr2bl w:val="nil"/>
            </w:tcBorders>
            <w:vAlign w:val="center"/>
          </w:tcPr>
          <w:p w14:paraId="71B6262C">
            <w:pPr>
              <w:jc w:val="center"/>
              <w:rPr>
                <w:rFonts w:hint="eastAsia" w:ascii="宋体" w:hAnsi="宋体" w:eastAsia="宋体" w:cs="宋体"/>
                <w:sz w:val="21"/>
                <w:szCs w:val="21"/>
              </w:rPr>
            </w:pPr>
          </w:p>
        </w:tc>
        <w:tc>
          <w:tcPr>
            <w:tcW w:w="3984" w:type="dxa"/>
            <w:gridSpan w:val="2"/>
            <w:vMerge w:val="continue"/>
            <w:tcBorders>
              <w:tl2br w:val="nil"/>
              <w:tr2bl w:val="nil"/>
            </w:tcBorders>
            <w:vAlign w:val="center"/>
          </w:tcPr>
          <w:p w14:paraId="3F08EFB8">
            <w:pPr>
              <w:jc w:val="center"/>
              <w:rPr>
                <w:rFonts w:hint="eastAsia" w:ascii="宋体" w:hAnsi="宋体" w:eastAsia="宋体" w:cs="宋体"/>
                <w:sz w:val="21"/>
                <w:szCs w:val="21"/>
              </w:rPr>
            </w:pPr>
          </w:p>
        </w:tc>
        <w:tc>
          <w:tcPr>
            <w:tcW w:w="800" w:type="dxa"/>
            <w:tcBorders>
              <w:tl2br w:val="nil"/>
              <w:tr2bl w:val="nil"/>
            </w:tcBorders>
            <w:vAlign w:val="center"/>
          </w:tcPr>
          <w:p w14:paraId="3548F069">
            <w:pPr>
              <w:pStyle w:val="18"/>
              <w:spacing w:before="112"/>
              <w:jc w:val="center"/>
              <w:rPr>
                <w:rFonts w:hint="eastAsia" w:ascii="宋体" w:hAnsi="宋体" w:eastAsia="宋体" w:cs="宋体"/>
                <w:sz w:val="21"/>
                <w:szCs w:val="21"/>
              </w:rPr>
            </w:pPr>
          </w:p>
          <w:p w14:paraId="0710DDFF">
            <w:pPr>
              <w:pStyle w:val="18"/>
              <w:ind w:left="12"/>
              <w:jc w:val="center"/>
              <w:rPr>
                <w:rFonts w:hint="eastAsia" w:ascii="宋体" w:hAnsi="宋体" w:eastAsia="宋体" w:cs="宋体"/>
                <w:sz w:val="21"/>
                <w:szCs w:val="21"/>
              </w:rPr>
            </w:pPr>
            <w:r>
              <w:rPr>
                <w:rFonts w:hint="eastAsia" w:ascii="宋体" w:hAnsi="宋体" w:eastAsia="宋体" w:cs="宋体"/>
                <w:spacing w:val="-6"/>
                <w:sz w:val="21"/>
                <w:szCs w:val="21"/>
              </w:rPr>
              <w:t>备案</w:t>
            </w:r>
          </w:p>
        </w:tc>
        <w:tc>
          <w:tcPr>
            <w:tcW w:w="2445" w:type="dxa"/>
            <w:tcBorders>
              <w:tl2br w:val="nil"/>
              <w:tr2bl w:val="nil"/>
            </w:tcBorders>
            <w:vAlign w:val="center"/>
          </w:tcPr>
          <w:p w14:paraId="4E343750">
            <w:pPr>
              <w:pStyle w:val="18"/>
              <w:spacing w:line="235" w:lineRule="auto"/>
              <w:ind w:left="4" w:right="-15"/>
              <w:jc w:val="center"/>
              <w:rPr>
                <w:rFonts w:hint="eastAsia" w:ascii="宋体" w:hAnsi="宋体" w:eastAsia="宋体" w:cs="宋体"/>
                <w:spacing w:val="-2"/>
                <w:sz w:val="21"/>
                <w:szCs w:val="21"/>
              </w:rPr>
            </w:pPr>
          </w:p>
          <w:p w14:paraId="5BF97968">
            <w:pPr>
              <w:pStyle w:val="18"/>
              <w:spacing w:line="235" w:lineRule="auto"/>
              <w:ind w:left="4" w:right="-15"/>
              <w:jc w:val="center"/>
              <w:rPr>
                <w:rFonts w:hint="eastAsia" w:ascii="宋体" w:hAnsi="宋体" w:eastAsia="宋体" w:cs="宋体"/>
                <w:spacing w:val="-2"/>
                <w:sz w:val="21"/>
                <w:szCs w:val="21"/>
              </w:rPr>
            </w:pPr>
            <w:r>
              <w:rPr>
                <w:rFonts w:hint="eastAsia" w:ascii="宋体" w:hAnsi="宋体" w:eastAsia="宋体" w:cs="宋体"/>
                <w:spacing w:val="-2"/>
                <w:sz w:val="21"/>
                <w:szCs w:val="21"/>
              </w:rPr>
              <w:t>将年度检查考核备案结果报送省司法厅备案；信息公开。</w:t>
            </w:r>
          </w:p>
        </w:tc>
        <w:tc>
          <w:tcPr>
            <w:tcW w:w="1333" w:type="dxa"/>
            <w:tcBorders>
              <w:tl2br w:val="nil"/>
              <w:tr2bl w:val="nil"/>
            </w:tcBorders>
            <w:vAlign w:val="center"/>
          </w:tcPr>
          <w:p w14:paraId="74AE0F5C">
            <w:pPr>
              <w:pStyle w:val="18"/>
              <w:spacing w:before="14"/>
              <w:jc w:val="center"/>
              <w:rPr>
                <w:rFonts w:hint="eastAsia" w:ascii="宋体" w:hAnsi="宋体" w:eastAsia="宋体" w:cs="宋体"/>
                <w:sz w:val="21"/>
                <w:szCs w:val="21"/>
              </w:rPr>
            </w:pPr>
          </w:p>
          <w:p w14:paraId="50141DF9">
            <w:pPr>
              <w:pStyle w:val="18"/>
              <w:spacing w:line="235" w:lineRule="auto"/>
              <w:ind w:left="184" w:right="12" w:hanging="159"/>
              <w:jc w:val="center"/>
              <w:rPr>
                <w:rFonts w:hint="eastAsia" w:ascii="宋体" w:hAnsi="宋体" w:eastAsia="宋体" w:cs="宋体"/>
                <w:sz w:val="21"/>
                <w:szCs w:val="21"/>
              </w:rPr>
            </w:pPr>
            <w:r>
              <w:rPr>
                <w:rFonts w:hint="eastAsia" w:ascii="宋体" w:hAnsi="宋体" w:eastAsia="宋体" w:cs="宋体"/>
                <w:spacing w:val="-2"/>
                <w:sz w:val="21"/>
                <w:szCs w:val="21"/>
              </w:rPr>
              <w:t>法律职业资格管理和律师工作科</w:t>
            </w:r>
          </w:p>
        </w:tc>
        <w:tc>
          <w:tcPr>
            <w:tcW w:w="1164" w:type="dxa"/>
            <w:tcBorders>
              <w:tl2br w:val="nil"/>
              <w:tr2bl w:val="nil"/>
            </w:tcBorders>
            <w:vAlign w:val="center"/>
          </w:tcPr>
          <w:p w14:paraId="191B5EDF">
            <w:pPr>
              <w:pStyle w:val="18"/>
              <w:jc w:val="center"/>
              <w:rPr>
                <w:rFonts w:hint="eastAsia" w:ascii="宋体" w:hAnsi="宋体" w:eastAsia="宋体" w:cs="宋体"/>
                <w:sz w:val="21"/>
                <w:szCs w:val="21"/>
              </w:rPr>
            </w:pPr>
          </w:p>
        </w:tc>
        <w:tc>
          <w:tcPr>
            <w:tcW w:w="1304" w:type="dxa"/>
            <w:tcBorders>
              <w:tl2br w:val="nil"/>
              <w:tr2bl w:val="nil"/>
            </w:tcBorders>
            <w:vAlign w:val="center"/>
          </w:tcPr>
          <w:p w14:paraId="587040EB">
            <w:pPr>
              <w:pStyle w:val="18"/>
              <w:jc w:val="center"/>
              <w:rPr>
                <w:rFonts w:hint="eastAsia" w:ascii="宋体" w:hAnsi="宋体" w:eastAsia="宋体" w:cs="宋体"/>
                <w:sz w:val="21"/>
                <w:szCs w:val="21"/>
              </w:rPr>
            </w:pPr>
          </w:p>
        </w:tc>
        <w:tc>
          <w:tcPr>
            <w:tcW w:w="1231" w:type="dxa"/>
            <w:vMerge w:val="continue"/>
            <w:tcBorders>
              <w:tl2br w:val="nil"/>
              <w:tr2bl w:val="nil"/>
            </w:tcBorders>
            <w:vAlign w:val="center"/>
          </w:tcPr>
          <w:p w14:paraId="55E5FBF3">
            <w:pPr>
              <w:jc w:val="center"/>
              <w:rPr>
                <w:rFonts w:hint="eastAsia" w:ascii="宋体" w:hAnsi="宋体" w:eastAsia="宋体" w:cs="宋体"/>
                <w:sz w:val="21"/>
                <w:szCs w:val="21"/>
              </w:rPr>
            </w:pPr>
          </w:p>
        </w:tc>
      </w:tr>
      <w:tr w14:paraId="6BF69D7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06" w:hRule="atLeast"/>
        </w:trPr>
        <w:tc>
          <w:tcPr>
            <w:tcW w:w="719" w:type="dxa"/>
            <w:vMerge w:val="continue"/>
            <w:tcBorders>
              <w:tl2br w:val="nil"/>
              <w:tr2bl w:val="nil"/>
            </w:tcBorders>
            <w:vAlign w:val="center"/>
          </w:tcPr>
          <w:p w14:paraId="7D14A8DA">
            <w:pPr>
              <w:jc w:val="center"/>
              <w:rPr>
                <w:rFonts w:hint="eastAsia" w:ascii="宋体" w:hAnsi="宋体" w:eastAsia="宋体" w:cs="宋体"/>
                <w:sz w:val="21"/>
                <w:szCs w:val="21"/>
              </w:rPr>
            </w:pPr>
          </w:p>
        </w:tc>
        <w:tc>
          <w:tcPr>
            <w:tcW w:w="853" w:type="dxa"/>
            <w:vMerge w:val="continue"/>
            <w:tcBorders>
              <w:tl2br w:val="nil"/>
              <w:tr2bl w:val="nil"/>
            </w:tcBorders>
            <w:vAlign w:val="center"/>
          </w:tcPr>
          <w:p w14:paraId="66F05166">
            <w:pPr>
              <w:jc w:val="center"/>
              <w:rPr>
                <w:rFonts w:hint="eastAsia" w:ascii="宋体" w:hAnsi="宋体" w:eastAsia="宋体" w:cs="宋体"/>
                <w:sz w:val="21"/>
                <w:szCs w:val="21"/>
              </w:rPr>
            </w:pPr>
          </w:p>
        </w:tc>
        <w:tc>
          <w:tcPr>
            <w:tcW w:w="719" w:type="dxa"/>
            <w:vMerge w:val="continue"/>
            <w:tcBorders>
              <w:tl2br w:val="nil"/>
              <w:tr2bl w:val="nil"/>
            </w:tcBorders>
            <w:vAlign w:val="center"/>
          </w:tcPr>
          <w:p w14:paraId="25B3263E">
            <w:pPr>
              <w:jc w:val="center"/>
              <w:rPr>
                <w:rFonts w:hint="eastAsia" w:ascii="宋体" w:hAnsi="宋体" w:eastAsia="宋体" w:cs="宋体"/>
                <w:sz w:val="21"/>
                <w:szCs w:val="21"/>
              </w:rPr>
            </w:pPr>
          </w:p>
        </w:tc>
        <w:tc>
          <w:tcPr>
            <w:tcW w:w="3984" w:type="dxa"/>
            <w:gridSpan w:val="2"/>
            <w:vMerge w:val="continue"/>
            <w:tcBorders>
              <w:tl2br w:val="nil"/>
              <w:tr2bl w:val="nil"/>
            </w:tcBorders>
            <w:vAlign w:val="center"/>
          </w:tcPr>
          <w:p w14:paraId="5163F0C5">
            <w:pPr>
              <w:jc w:val="center"/>
              <w:rPr>
                <w:rFonts w:hint="eastAsia" w:ascii="宋体" w:hAnsi="宋体" w:eastAsia="宋体" w:cs="宋体"/>
                <w:sz w:val="21"/>
                <w:szCs w:val="21"/>
              </w:rPr>
            </w:pPr>
          </w:p>
        </w:tc>
        <w:tc>
          <w:tcPr>
            <w:tcW w:w="800" w:type="dxa"/>
            <w:tcBorders>
              <w:tl2br w:val="nil"/>
              <w:tr2bl w:val="nil"/>
            </w:tcBorders>
            <w:vAlign w:val="center"/>
          </w:tcPr>
          <w:p w14:paraId="34E65D03">
            <w:pPr>
              <w:pStyle w:val="18"/>
              <w:jc w:val="center"/>
              <w:rPr>
                <w:rFonts w:hint="eastAsia" w:ascii="宋体" w:hAnsi="宋体" w:eastAsia="宋体" w:cs="宋体"/>
                <w:sz w:val="21"/>
                <w:szCs w:val="21"/>
              </w:rPr>
            </w:pPr>
          </w:p>
          <w:p w14:paraId="162A1F71">
            <w:pPr>
              <w:pStyle w:val="18"/>
              <w:spacing w:before="162"/>
              <w:jc w:val="center"/>
              <w:rPr>
                <w:rFonts w:hint="eastAsia" w:ascii="宋体" w:hAnsi="宋体" w:eastAsia="宋体" w:cs="宋体"/>
                <w:sz w:val="21"/>
                <w:szCs w:val="21"/>
              </w:rPr>
            </w:pPr>
          </w:p>
          <w:p w14:paraId="70C0651E">
            <w:pPr>
              <w:pStyle w:val="18"/>
              <w:ind w:left="12" w:right="3"/>
              <w:jc w:val="center"/>
              <w:rPr>
                <w:rFonts w:hint="eastAsia" w:ascii="宋体" w:hAnsi="宋体" w:eastAsia="宋体" w:cs="宋体"/>
                <w:sz w:val="21"/>
                <w:szCs w:val="21"/>
              </w:rPr>
            </w:pPr>
            <w:r>
              <w:rPr>
                <w:rFonts w:hint="eastAsia" w:ascii="宋体" w:hAnsi="宋体" w:eastAsia="宋体" w:cs="宋体"/>
                <w:spacing w:val="-4"/>
                <w:sz w:val="21"/>
                <w:szCs w:val="21"/>
              </w:rPr>
              <w:t>事后监管</w:t>
            </w:r>
          </w:p>
        </w:tc>
        <w:tc>
          <w:tcPr>
            <w:tcW w:w="2445" w:type="dxa"/>
            <w:tcBorders>
              <w:tl2br w:val="nil"/>
              <w:tr2bl w:val="nil"/>
            </w:tcBorders>
            <w:vAlign w:val="center"/>
          </w:tcPr>
          <w:p w14:paraId="58F42A36">
            <w:pPr>
              <w:pStyle w:val="18"/>
              <w:spacing w:line="235" w:lineRule="auto"/>
              <w:ind w:left="4" w:right="-15"/>
              <w:jc w:val="center"/>
              <w:rPr>
                <w:rFonts w:hint="eastAsia" w:ascii="宋体" w:hAnsi="宋体" w:eastAsia="宋体" w:cs="宋体"/>
                <w:spacing w:val="-2"/>
                <w:sz w:val="21"/>
                <w:szCs w:val="21"/>
              </w:rPr>
            </w:pPr>
          </w:p>
          <w:p w14:paraId="3447E77D">
            <w:pPr>
              <w:pStyle w:val="18"/>
              <w:spacing w:line="235" w:lineRule="auto"/>
              <w:ind w:left="4" w:right="-15"/>
              <w:jc w:val="center"/>
              <w:rPr>
                <w:rFonts w:hint="eastAsia" w:ascii="宋体" w:hAnsi="宋体" w:eastAsia="宋体" w:cs="宋体"/>
                <w:spacing w:val="-2"/>
                <w:sz w:val="21"/>
                <w:szCs w:val="21"/>
              </w:rPr>
            </w:pPr>
            <w:r>
              <w:rPr>
                <w:rFonts w:hint="eastAsia" w:ascii="宋体" w:hAnsi="宋体" w:eastAsia="宋体" w:cs="宋体"/>
                <w:spacing w:val="-2"/>
                <w:sz w:val="21"/>
                <w:szCs w:val="21"/>
              </w:rPr>
              <w:t>督促律师事务所依法执业。其他法律法规规章文件规定应履行的责任</w:t>
            </w:r>
          </w:p>
          <w:p w14:paraId="3878127F">
            <w:pPr>
              <w:pStyle w:val="18"/>
              <w:spacing w:line="235" w:lineRule="auto"/>
              <w:ind w:left="4" w:right="-15"/>
              <w:jc w:val="center"/>
              <w:rPr>
                <w:rFonts w:hint="eastAsia" w:ascii="宋体" w:hAnsi="宋体" w:eastAsia="宋体" w:cs="宋体"/>
                <w:spacing w:val="-2"/>
                <w:sz w:val="21"/>
                <w:szCs w:val="21"/>
              </w:rPr>
            </w:pPr>
          </w:p>
        </w:tc>
        <w:tc>
          <w:tcPr>
            <w:tcW w:w="1333" w:type="dxa"/>
            <w:tcBorders>
              <w:tl2br w:val="nil"/>
              <w:tr2bl w:val="nil"/>
            </w:tcBorders>
            <w:vAlign w:val="center"/>
          </w:tcPr>
          <w:p w14:paraId="618B080E">
            <w:pPr>
              <w:pStyle w:val="18"/>
              <w:jc w:val="center"/>
              <w:rPr>
                <w:rFonts w:hint="eastAsia" w:ascii="宋体" w:hAnsi="宋体" w:eastAsia="宋体" w:cs="宋体"/>
                <w:sz w:val="21"/>
                <w:szCs w:val="21"/>
              </w:rPr>
            </w:pPr>
          </w:p>
          <w:p w14:paraId="1F1F9F23">
            <w:pPr>
              <w:pStyle w:val="18"/>
              <w:spacing w:before="66"/>
              <w:jc w:val="center"/>
              <w:rPr>
                <w:rFonts w:hint="eastAsia" w:ascii="宋体" w:hAnsi="宋体" w:eastAsia="宋体" w:cs="宋体"/>
                <w:sz w:val="21"/>
                <w:szCs w:val="21"/>
              </w:rPr>
            </w:pPr>
          </w:p>
          <w:p w14:paraId="16A5773C">
            <w:pPr>
              <w:pStyle w:val="18"/>
              <w:spacing w:line="232" w:lineRule="auto"/>
              <w:ind w:left="184" w:right="12" w:hanging="159"/>
              <w:jc w:val="center"/>
              <w:rPr>
                <w:rFonts w:hint="eastAsia" w:ascii="宋体" w:hAnsi="宋体" w:eastAsia="宋体" w:cs="宋体"/>
                <w:sz w:val="21"/>
                <w:szCs w:val="21"/>
              </w:rPr>
            </w:pPr>
            <w:r>
              <w:rPr>
                <w:rFonts w:hint="eastAsia" w:ascii="宋体" w:hAnsi="宋体" w:eastAsia="宋体" w:cs="宋体"/>
                <w:spacing w:val="-2"/>
                <w:sz w:val="21"/>
                <w:szCs w:val="21"/>
              </w:rPr>
              <w:t>法律职业资格管理和律师工作科</w:t>
            </w:r>
          </w:p>
        </w:tc>
        <w:tc>
          <w:tcPr>
            <w:tcW w:w="1164" w:type="dxa"/>
            <w:tcBorders>
              <w:tl2br w:val="nil"/>
              <w:tr2bl w:val="nil"/>
            </w:tcBorders>
            <w:vAlign w:val="center"/>
          </w:tcPr>
          <w:p w14:paraId="654D7A74">
            <w:pPr>
              <w:pStyle w:val="18"/>
              <w:jc w:val="center"/>
              <w:rPr>
                <w:rFonts w:hint="eastAsia" w:ascii="宋体" w:hAnsi="宋体" w:eastAsia="宋体" w:cs="宋体"/>
                <w:sz w:val="21"/>
                <w:szCs w:val="21"/>
              </w:rPr>
            </w:pPr>
          </w:p>
        </w:tc>
        <w:tc>
          <w:tcPr>
            <w:tcW w:w="1304" w:type="dxa"/>
            <w:tcBorders>
              <w:tl2br w:val="nil"/>
              <w:tr2bl w:val="nil"/>
            </w:tcBorders>
            <w:vAlign w:val="center"/>
          </w:tcPr>
          <w:p w14:paraId="0C5173EB">
            <w:pPr>
              <w:pStyle w:val="18"/>
              <w:jc w:val="center"/>
              <w:rPr>
                <w:rFonts w:hint="eastAsia" w:ascii="宋体" w:hAnsi="宋体" w:eastAsia="宋体" w:cs="宋体"/>
                <w:sz w:val="21"/>
                <w:szCs w:val="21"/>
              </w:rPr>
            </w:pPr>
          </w:p>
        </w:tc>
        <w:tc>
          <w:tcPr>
            <w:tcW w:w="1231" w:type="dxa"/>
            <w:vMerge w:val="continue"/>
            <w:tcBorders>
              <w:tl2br w:val="nil"/>
              <w:tr2bl w:val="nil"/>
            </w:tcBorders>
            <w:vAlign w:val="center"/>
          </w:tcPr>
          <w:p w14:paraId="2B37365C">
            <w:pPr>
              <w:jc w:val="center"/>
              <w:rPr>
                <w:rFonts w:hint="eastAsia" w:ascii="宋体" w:hAnsi="宋体" w:eastAsia="宋体" w:cs="宋体"/>
                <w:sz w:val="21"/>
                <w:szCs w:val="21"/>
              </w:rPr>
            </w:pPr>
          </w:p>
        </w:tc>
      </w:tr>
      <w:tr w14:paraId="5D775FC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56" w:hRule="atLeast"/>
        </w:trPr>
        <w:tc>
          <w:tcPr>
            <w:tcW w:w="4597" w:type="dxa"/>
            <w:gridSpan w:val="4"/>
            <w:tcBorders>
              <w:tl2br w:val="nil"/>
              <w:tr2bl w:val="nil"/>
            </w:tcBorders>
            <w:vAlign w:val="center"/>
          </w:tcPr>
          <w:p w14:paraId="2D296A86">
            <w:pPr>
              <w:pStyle w:val="18"/>
              <w:spacing w:before="90"/>
              <w:jc w:val="center"/>
              <w:rPr>
                <w:rFonts w:hint="eastAsia" w:ascii="宋体" w:hAnsi="宋体" w:eastAsia="宋体" w:cs="宋体"/>
                <w:sz w:val="21"/>
                <w:szCs w:val="21"/>
              </w:rPr>
            </w:pPr>
          </w:p>
          <w:p w14:paraId="1B532FA1">
            <w:pPr>
              <w:pStyle w:val="18"/>
              <w:ind w:left="469"/>
              <w:jc w:val="center"/>
              <w:rPr>
                <w:rFonts w:hint="eastAsia" w:ascii="宋体" w:hAnsi="宋体" w:eastAsia="宋体" w:cs="宋体"/>
                <w:sz w:val="21"/>
                <w:szCs w:val="21"/>
                <w:lang w:val="en-US" w:eastAsia="zh-CN"/>
              </w:rPr>
            </w:pPr>
            <w:r>
              <w:rPr>
                <w:rFonts w:hint="eastAsia" w:ascii="宋体" w:hAnsi="宋体" w:eastAsia="宋体" w:cs="宋体"/>
                <w:spacing w:val="-2"/>
                <w:sz w:val="21"/>
                <w:szCs w:val="21"/>
              </w:rPr>
              <w:t>服务电话：0394-</w:t>
            </w:r>
            <w:r>
              <w:rPr>
                <w:rFonts w:hint="eastAsia" w:ascii="宋体" w:hAnsi="宋体" w:eastAsia="宋体" w:cs="宋体"/>
                <w:spacing w:val="-2"/>
                <w:sz w:val="21"/>
                <w:szCs w:val="21"/>
                <w:lang w:val="en-US" w:eastAsia="zh-CN"/>
              </w:rPr>
              <w:t>2551366</w:t>
            </w:r>
          </w:p>
        </w:tc>
        <w:tc>
          <w:tcPr>
            <w:tcW w:w="4923" w:type="dxa"/>
            <w:gridSpan w:val="3"/>
            <w:tcBorders>
              <w:tl2br w:val="nil"/>
              <w:tr2bl w:val="nil"/>
            </w:tcBorders>
            <w:vAlign w:val="center"/>
          </w:tcPr>
          <w:p w14:paraId="3C755AB9">
            <w:pPr>
              <w:pStyle w:val="18"/>
              <w:spacing w:before="90"/>
              <w:jc w:val="center"/>
              <w:rPr>
                <w:rFonts w:hint="eastAsia" w:ascii="宋体" w:hAnsi="宋体" w:eastAsia="宋体" w:cs="宋体"/>
                <w:sz w:val="21"/>
                <w:szCs w:val="21"/>
              </w:rPr>
            </w:pPr>
          </w:p>
          <w:p w14:paraId="6C13183C">
            <w:pPr>
              <w:pStyle w:val="18"/>
              <w:ind w:left="804"/>
              <w:jc w:val="center"/>
              <w:rPr>
                <w:rFonts w:hint="eastAsia" w:ascii="宋体" w:hAnsi="宋体" w:eastAsia="宋体" w:cs="宋体"/>
                <w:sz w:val="21"/>
                <w:szCs w:val="21"/>
                <w:lang w:eastAsia="zh-CN"/>
              </w:rPr>
            </w:pPr>
            <w:r>
              <w:rPr>
                <w:rFonts w:hint="eastAsia" w:ascii="宋体" w:hAnsi="宋体" w:eastAsia="宋体" w:cs="宋体"/>
                <w:spacing w:val="-3"/>
                <w:sz w:val="21"/>
                <w:szCs w:val="21"/>
              </w:rPr>
              <w:t>投诉机构：</w:t>
            </w:r>
            <w:r>
              <w:rPr>
                <w:rFonts w:hint="eastAsia" w:ascii="宋体" w:hAnsi="宋体" w:eastAsia="宋体" w:cs="宋体"/>
                <w:spacing w:val="-3"/>
                <w:sz w:val="21"/>
                <w:szCs w:val="21"/>
                <w:lang w:val="en-US" w:eastAsia="zh-CN"/>
              </w:rPr>
              <w:t>律师工作股</w:t>
            </w:r>
          </w:p>
        </w:tc>
        <w:tc>
          <w:tcPr>
            <w:tcW w:w="5032" w:type="dxa"/>
            <w:gridSpan w:val="4"/>
            <w:tcBorders>
              <w:tl2br w:val="nil"/>
              <w:tr2bl w:val="nil"/>
            </w:tcBorders>
            <w:vAlign w:val="center"/>
          </w:tcPr>
          <w:p w14:paraId="3C5AFCD7">
            <w:pPr>
              <w:pStyle w:val="18"/>
              <w:spacing w:before="90"/>
              <w:jc w:val="center"/>
              <w:rPr>
                <w:rFonts w:hint="eastAsia" w:ascii="宋体" w:hAnsi="宋体" w:eastAsia="宋体" w:cs="宋体"/>
                <w:sz w:val="21"/>
                <w:szCs w:val="21"/>
              </w:rPr>
            </w:pPr>
          </w:p>
          <w:p w14:paraId="310D46B8">
            <w:pPr>
              <w:pStyle w:val="18"/>
              <w:jc w:val="center"/>
              <w:rPr>
                <w:rFonts w:hint="eastAsia" w:ascii="宋体" w:hAnsi="宋体" w:eastAsia="宋体" w:cs="宋体"/>
                <w:sz w:val="21"/>
                <w:szCs w:val="21"/>
              </w:rPr>
            </w:pPr>
            <w:r>
              <w:rPr>
                <w:rFonts w:hint="eastAsia" w:ascii="宋体" w:hAnsi="宋体" w:eastAsia="宋体" w:cs="宋体"/>
                <w:spacing w:val="-2"/>
                <w:sz w:val="21"/>
                <w:szCs w:val="21"/>
              </w:rPr>
              <w:t>投诉电话：0394-</w:t>
            </w:r>
            <w:r>
              <w:rPr>
                <w:rFonts w:hint="eastAsia" w:ascii="宋体" w:hAnsi="宋体" w:eastAsia="宋体" w:cs="宋体"/>
                <w:spacing w:val="-2"/>
                <w:sz w:val="21"/>
                <w:szCs w:val="21"/>
                <w:lang w:val="en-US" w:eastAsia="zh-CN"/>
              </w:rPr>
              <w:t>2551366</w:t>
            </w:r>
          </w:p>
        </w:tc>
      </w:tr>
      <w:tr w14:paraId="7B3BBB3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42" w:hRule="atLeast"/>
        </w:trPr>
        <w:tc>
          <w:tcPr>
            <w:tcW w:w="14552" w:type="dxa"/>
            <w:gridSpan w:val="11"/>
            <w:tcBorders>
              <w:tl2br w:val="nil"/>
              <w:tr2bl w:val="nil"/>
            </w:tcBorders>
            <w:vAlign w:val="center"/>
          </w:tcPr>
          <w:p w14:paraId="623EC30A">
            <w:pPr>
              <w:pStyle w:val="18"/>
              <w:spacing w:before="184"/>
              <w:jc w:val="center"/>
              <w:rPr>
                <w:rFonts w:hint="eastAsia" w:ascii="宋体" w:hAnsi="宋体" w:eastAsia="宋体" w:cs="宋体"/>
                <w:sz w:val="21"/>
                <w:szCs w:val="21"/>
              </w:rPr>
            </w:pPr>
          </w:p>
          <w:p w14:paraId="0823F116">
            <w:pPr>
              <w:pStyle w:val="18"/>
              <w:ind w:left="10"/>
              <w:jc w:val="center"/>
              <w:rPr>
                <w:rFonts w:hint="eastAsia" w:ascii="宋体" w:hAnsi="宋体" w:eastAsia="宋体" w:cs="宋体"/>
                <w:sz w:val="21"/>
                <w:szCs w:val="21"/>
                <w:lang w:val="en-US" w:eastAsia="zh-CN"/>
              </w:rPr>
            </w:pPr>
            <w:r>
              <w:rPr>
                <w:rFonts w:hint="eastAsia" w:ascii="宋体" w:hAnsi="宋体" w:eastAsia="宋体" w:cs="宋体"/>
                <w:spacing w:val="-2"/>
                <w:sz w:val="21"/>
                <w:szCs w:val="21"/>
              </w:rPr>
              <w:t>受理地点：</w:t>
            </w:r>
            <w:r>
              <w:rPr>
                <w:rFonts w:hint="eastAsia" w:ascii="宋体" w:hAnsi="宋体" w:eastAsia="宋体" w:cs="宋体"/>
                <w:spacing w:val="-2"/>
                <w:sz w:val="21"/>
                <w:szCs w:val="21"/>
                <w:lang w:val="en-US" w:eastAsia="zh-CN"/>
              </w:rPr>
              <w:t>西华县泰山路128号司法局二楼211室</w:t>
            </w:r>
          </w:p>
        </w:tc>
      </w:tr>
    </w:tbl>
    <w:p w14:paraId="4C09184C">
      <w:pPr>
        <w:pStyle w:val="18"/>
        <w:spacing w:after="0"/>
        <w:jc w:val="center"/>
        <w:rPr>
          <w:rFonts w:ascii="PMingLiU" w:eastAsia="PMingLiU"/>
          <w:sz w:val="21"/>
        </w:rPr>
        <w:sectPr>
          <w:headerReference r:id="rId17" w:type="default"/>
          <w:pgSz w:w="16840" w:h="11910" w:orient="landscape"/>
          <w:pgMar w:top="2280" w:right="992" w:bottom="280" w:left="992" w:header="2008" w:footer="0" w:gutter="0"/>
          <w:pgBorders>
            <w:top w:val="none" w:sz="0" w:space="0"/>
            <w:left w:val="none" w:sz="0" w:space="0"/>
            <w:bottom w:val="none" w:sz="0" w:space="0"/>
            <w:right w:val="none" w:sz="0" w:space="0"/>
          </w:pgBorders>
          <w:cols w:space="720" w:num="1"/>
        </w:sectPr>
      </w:pPr>
    </w:p>
    <w:tbl>
      <w:tblPr>
        <w:tblStyle w:val="13"/>
        <w:tblW w:w="0" w:type="auto"/>
        <w:tblInd w:w="20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4"/>
        <w:gridCol w:w="829"/>
        <w:gridCol w:w="699"/>
        <w:gridCol w:w="2282"/>
        <w:gridCol w:w="1006"/>
        <w:gridCol w:w="1508"/>
        <w:gridCol w:w="2369"/>
        <w:gridCol w:w="1312"/>
        <w:gridCol w:w="1144"/>
        <w:gridCol w:w="1286"/>
        <w:gridCol w:w="1277"/>
      </w:tblGrid>
      <w:tr w14:paraId="0238A75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0" w:hRule="atLeast"/>
        </w:trPr>
        <w:tc>
          <w:tcPr>
            <w:tcW w:w="734" w:type="dxa"/>
            <w:tcBorders>
              <w:tl2br w:val="nil"/>
              <w:tr2bl w:val="nil"/>
            </w:tcBorders>
            <w:vAlign w:val="center"/>
          </w:tcPr>
          <w:p w14:paraId="2B1D01D2">
            <w:pPr>
              <w:pStyle w:val="18"/>
              <w:jc w:val="center"/>
              <w:rPr>
                <w:rFonts w:hint="eastAsia"/>
                <w:sz w:val="21"/>
                <w:szCs w:val="21"/>
              </w:rPr>
            </w:pPr>
            <w:r>
              <w:rPr>
                <w:rFonts w:hint="eastAsia"/>
                <w:sz w:val="21"/>
                <w:szCs w:val="21"/>
              </w:rPr>
              <w:t>序号</w:t>
            </w:r>
          </w:p>
        </w:tc>
        <w:tc>
          <w:tcPr>
            <w:tcW w:w="829" w:type="dxa"/>
            <w:tcBorders>
              <w:tl2br w:val="nil"/>
              <w:tr2bl w:val="nil"/>
            </w:tcBorders>
            <w:vAlign w:val="center"/>
          </w:tcPr>
          <w:p w14:paraId="6ADF7721">
            <w:pPr>
              <w:pStyle w:val="18"/>
              <w:jc w:val="center"/>
              <w:rPr>
                <w:rFonts w:hint="eastAsia"/>
                <w:sz w:val="21"/>
                <w:szCs w:val="21"/>
              </w:rPr>
            </w:pPr>
            <w:r>
              <w:rPr>
                <w:rFonts w:hint="eastAsia"/>
                <w:sz w:val="21"/>
                <w:szCs w:val="21"/>
              </w:rPr>
              <w:t>职权名称</w:t>
            </w:r>
          </w:p>
        </w:tc>
        <w:tc>
          <w:tcPr>
            <w:tcW w:w="699" w:type="dxa"/>
            <w:tcBorders>
              <w:tl2br w:val="nil"/>
              <w:tr2bl w:val="nil"/>
            </w:tcBorders>
            <w:vAlign w:val="center"/>
          </w:tcPr>
          <w:p w14:paraId="563241DC">
            <w:pPr>
              <w:pStyle w:val="18"/>
              <w:jc w:val="center"/>
              <w:rPr>
                <w:rFonts w:hint="eastAsia"/>
                <w:sz w:val="21"/>
                <w:szCs w:val="21"/>
              </w:rPr>
            </w:pPr>
            <w:r>
              <w:rPr>
                <w:rFonts w:hint="eastAsia"/>
                <w:sz w:val="21"/>
                <w:szCs w:val="21"/>
              </w:rPr>
              <w:t>子项</w:t>
            </w:r>
          </w:p>
        </w:tc>
        <w:tc>
          <w:tcPr>
            <w:tcW w:w="3288" w:type="dxa"/>
            <w:gridSpan w:val="2"/>
            <w:tcBorders>
              <w:tl2br w:val="nil"/>
              <w:tr2bl w:val="nil"/>
            </w:tcBorders>
            <w:vAlign w:val="center"/>
          </w:tcPr>
          <w:p w14:paraId="777D2DDF">
            <w:pPr>
              <w:pStyle w:val="18"/>
              <w:jc w:val="center"/>
              <w:rPr>
                <w:rFonts w:hint="eastAsia"/>
                <w:sz w:val="21"/>
                <w:szCs w:val="21"/>
              </w:rPr>
            </w:pPr>
            <w:r>
              <w:rPr>
                <w:rFonts w:hint="eastAsia"/>
                <w:sz w:val="21"/>
                <w:szCs w:val="21"/>
              </w:rPr>
              <w:t>实施依据</w:t>
            </w:r>
          </w:p>
        </w:tc>
        <w:tc>
          <w:tcPr>
            <w:tcW w:w="1508" w:type="dxa"/>
            <w:tcBorders>
              <w:tl2br w:val="nil"/>
              <w:tr2bl w:val="nil"/>
            </w:tcBorders>
            <w:vAlign w:val="center"/>
          </w:tcPr>
          <w:p w14:paraId="3BDBDA32">
            <w:pPr>
              <w:pStyle w:val="18"/>
              <w:jc w:val="center"/>
              <w:rPr>
                <w:rFonts w:hint="eastAsia"/>
                <w:sz w:val="21"/>
                <w:szCs w:val="21"/>
              </w:rPr>
            </w:pPr>
            <w:r>
              <w:rPr>
                <w:rFonts w:hint="eastAsia"/>
                <w:sz w:val="21"/>
                <w:szCs w:val="21"/>
              </w:rPr>
              <w:t>办理环节</w:t>
            </w:r>
          </w:p>
        </w:tc>
        <w:tc>
          <w:tcPr>
            <w:tcW w:w="2369" w:type="dxa"/>
            <w:tcBorders>
              <w:tl2br w:val="nil"/>
              <w:tr2bl w:val="nil"/>
            </w:tcBorders>
            <w:vAlign w:val="center"/>
          </w:tcPr>
          <w:p w14:paraId="2DB50D5A">
            <w:pPr>
              <w:pStyle w:val="18"/>
              <w:jc w:val="center"/>
              <w:rPr>
                <w:rFonts w:hint="eastAsia"/>
                <w:sz w:val="21"/>
                <w:szCs w:val="21"/>
              </w:rPr>
            </w:pPr>
            <w:r>
              <w:rPr>
                <w:rFonts w:hint="eastAsia"/>
                <w:sz w:val="21"/>
                <w:szCs w:val="21"/>
              </w:rPr>
              <w:t>责任事项</w:t>
            </w:r>
          </w:p>
        </w:tc>
        <w:tc>
          <w:tcPr>
            <w:tcW w:w="1312" w:type="dxa"/>
            <w:tcBorders>
              <w:tl2br w:val="nil"/>
              <w:tr2bl w:val="nil"/>
            </w:tcBorders>
            <w:vAlign w:val="center"/>
          </w:tcPr>
          <w:p w14:paraId="27CA5FC7">
            <w:pPr>
              <w:pStyle w:val="18"/>
              <w:jc w:val="center"/>
              <w:rPr>
                <w:rFonts w:hint="eastAsia"/>
                <w:sz w:val="21"/>
                <w:szCs w:val="21"/>
              </w:rPr>
            </w:pPr>
            <w:r>
              <w:rPr>
                <w:rFonts w:hint="eastAsia"/>
                <w:sz w:val="21"/>
                <w:szCs w:val="21"/>
              </w:rPr>
              <w:t>责任处室</w:t>
            </w:r>
          </w:p>
        </w:tc>
        <w:tc>
          <w:tcPr>
            <w:tcW w:w="1144" w:type="dxa"/>
            <w:tcBorders>
              <w:tl2br w:val="nil"/>
              <w:tr2bl w:val="nil"/>
            </w:tcBorders>
            <w:vAlign w:val="center"/>
          </w:tcPr>
          <w:p w14:paraId="4617E62B">
            <w:pPr>
              <w:pStyle w:val="18"/>
              <w:jc w:val="center"/>
              <w:rPr>
                <w:rFonts w:hint="eastAsia"/>
                <w:sz w:val="21"/>
                <w:szCs w:val="21"/>
              </w:rPr>
            </w:pPr>
            <w:r>
              <w:rPr>
                <w:rFonts w:hint="eastAsia"/>
                <w:sz w:val="21"/>
                <w:szCs w:val="21"/>
              </w:rPr>
              <w:t>承 诺 时 限</w:t>
            </w:r>
          </w:p>
        </w:tc>
        <w:tc>
          <w:tcPr>
            <w:tcW w:w="1286" w:type="dxa"/>
            <w:tcBorders>
              <w:tl2br w:val="nil"/>
              <w:tr2bl w:val="nil"/>
            </w:tcBorders>
            <w:vAlign w:val="center"/>
          </w:tcPr>
          <w:p w14:paraId="5CFF2F4D">
            <w:pPr>
              <w:pStyle w:val="18"/>
              <w:jc w:val="center"/>
              <w:rPr>
                <w:rFonts w:hint="eastAsia"/>
                <w:sz w:val="21"/>
                <w:szCs w:val="21"/>
              </w:rPr>
            </w:pPr>
            <w:r>
              <w:rPr>
                <w:rFonts w:hint="eastAsia"/>
                <w:sz w:val="21"/>
                <w:szCs w:val="21"/>
              </w:rPr>
              <w:t>法定时限</w:t>
            </w:r>
          </w:p>
        </w:tc>
        <w:tc>
          <w:tcPr>
            <w:tcW w:w="1277" w:type="dxa"/>
            <w:tcBorders>
              <w:tl2br w:val="nil"/>
              <w:tr2bl w:val="nil"/>
            </w:tcBorders>
            <w:vAlign w:val="center"/>
          </w:tcPr>
          <w:p w14:paraId="2B81F1C9">
            <w:pPr>
              <w:pStyle w:val="18"/>
              <w:jc w:val="center"/>
              <w:rPr>
                <w:rFonts w:hint="eastAsia"/>
                <w:sz w:val="21"/>
                <w:szCs w:val="21"/>
              </w:rPr>
            </w:pPr>
            <w:r>
              <w:rPr>
                <w:rFonts w:hint="eastAsia"/>
                <w:sz w:val="21"/>
                <w:szCs w:val="21"/>
              </w:rPr>
              <w:t>收费情况 及依据</w:t>
            </w:r>
          </w:p>
        </w:tc>
      </w:tr>
      <w:tr w14:paraId="4CE8A74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10" w:hRule="atLeast"/>
        </w:trPr>
        <w:tc>
          <w:tcPr>
            <w:tcW w:w="734" w:type="dxa"/>
            <w:vMerge w:val="restart"/>
            <w:tcBorders>
              <w:tl2br w:val="nil"/>
              <w:tr2bl w:val="nil"/>
            </w:tcBorders>
            <w:vAlign w:val="center"/>
          </w:tcPr>
          <w:p w14:paraId="7364F9BF">
            <w:pPr>
              <w:pStyle w:val="18"/>
              <w:jc w:val="both"/>
              <w:rPr>
                <w:sz w:val="21"/>
                <w:szCs w:val="21"/>
              </w:rPr>
            </w:pPr>
          </w:p>
          <w:p w14:paraId="427551AB">
            <w:pPr>
              <w:pStyle w:val="18"/>
              <w:spacing w:before="44"/>
              <w:jc w:val="center"/>
              <w:rPr>
                <w:sz w:val="21"/>
                <w:szCs w:val="21"/>
              </w:rPr>
            </w:pPr>
          </w:p>
          <w:p w14:paraId="1040B82B">
            <w:pPr>
              <w:pStyle w:val="18"/>
              <w:ind w:firstLine="270" w:firstLineChars="100"/>
              <w:jc w:val="both"/>
              <w:rPr>
                <w:rFonts w:hint="default" w:eastAsia="宋体"/>
                <w:sz w:val="21"/>
                <w:szCs w:val="21"/>
                <w:lang w:val="en-US" w:eastAsia="zh-CN"/>
              </w:rPr>
            </w:pPr>
            <w:r>
              <w:rPr>
                <w:rFonts w:hint="eastAsia" w:ascii="Times New Roman" w:hAnsi="Times New Roman" w:cs="Times New Roman"/>
                <w:spacing w:val="-5"/>
                <w:sz w:val="28"/>
                <w:szCs w:val="28"/>
                <w:lang w:val="en-US" w:eastAsia="zh-CN"/>
              </w:rPr>
              <w:t>33</w:t>
            </w:r>
          </w:p>
        </w:tc>
        <w:tc>
          <w:tcPr>
            <w:tcW w:w="829" w:type="dxa"/>
            <w:vMerge w:val="restart"/>
            <w:tcBorders>
              <w:tl2br w:val="nil"/>
              <w:tr2bl w:val="nil"/>
            </w:tcBorders>
            <w:vAlign w:val="center"/>
          </w:tcPr>
          <w:p w14:paraId="3BB51F31">
            <w:pPr>
              <w:pStyle w:val="18"/>
              <w:jc w:val="both"/>
              <w:rPr>
                <w:sz w:val="21"/>
                <w:szCs w:val="21"/>
              </w:rPr>
            </w:pPr>
          </w:p>
          <w:p w14:paraId="4509E49E">
            <w:pPr>
              <w:pStyle w:val="18"/>
              <w:jc w:val="center"/>
              <w:rPr>
                <w:sz w:val="21"/>
                <w:szCs w:val="21"/>
              </w:rPr>
            </w:pPr>
          </w:p>
          <w:p w14:paraId="64DAE393">
            <w:pPr>
              <w:pStyle w:val="18"/>
              <w:spacing w:before="151"/>
              <w:jc w:val="center"/>
              <w:rPr>
                <w:sz w:val="21"/>
                <w:szCs w:val="21"/>
              </w:rPr>
            </w:pPr>
          </w:p>
          <w:p w14:paraId="1CF38CE2">
            <w:pPr>
              <w:pStyle w:val="18"/>
              <w:spacing w:line="235" w:lineRule="auto"/>
              <w:ind w:left="92" w:right="1" w:hanging="80"/>
              <w:jc w:val="center"/>
              <w:rPr>
                <w:sz w:val="21"/>
                <w:szCs w:val="21"/>
              </w:rPr>
            </w:pPr>
            <w:r>
              <w:rPr>
                <w:spacing w:val="-2"/>
                <w:sz w:val="21"/>
                <w:szCs w:val="21"/>
              </w:rPr>
              <w:t>对律师执</w:t>
            </w:r>
            <w:r>
              <w:rPr>
                <w:rFonts w:hint="eastAsia"/>
                <w:spacing w:val="-2"/>
                <w:sz w:val="21"/>
                <w:szCs w:val="21"/>
                <w:lang w:eastAsia="zh-CN"/>
              </w:rPr>
              <w:t>业</w:t>
            </w:r>
            <w:r>
              <w:rPr>
                <w:spacing w:val="-2"/>
                <w:sz w:val="21"/>
                <w:szCs w:val="21"/>
              </w:rPr>
              <w:t>的</w:t>
            </w:r>
            <w:r>
              <w:rPr>
                <w:spacing w:val="-4"/>
                <w:sz w:val="21"/>
                <w:szCs w:val="21"/>
              </w:rPr>
              <w:t>行政检查</w:t>
            </w:r>
          </w:p>
        </w:tc>
        <w:tc>
          <w:tcPr>
            <w:tcW w:w="699" w:type="dxa"/>
            <w:vMerge w:val="restart"/>
            <w:tcBorders>
              <w:tl2br w:val="nil"/>
              <w:tr2bl w:val="nil"/>
            </w:tcBorders>
            <w:vAlign w:val="center"/>
          </w:tcPr>
          <w:p w14:paraId="0215C62D">
            <w:pPr>
              <w:pStyle w:val="18"/>
              <w:jc w:val="center"/>
              <w:rPr>
                <w:rFonts w:ascii="Times New Roman"/>
                <w:sz w:val="21"/>
                <w:szCs w:val="21"/>
              </w:rPr>
            </w:pPr>
          </w:p>
        </w:tc>
        <w:tc>
          <w:tcPr>
            <w:tcW w:w="3288" w:type="dxa"/>
            <w:gridSpan w:val="2"/>
            <w:vMerge w:val="restart"/>
            <w:tcBorders>
              <w:tl2br w:val="nil"/>
              <w:tr2bl w:val="nil"/>
            </w:tcBorders>
            <w:vAlign w:val="center"/>
          </w:tcPr>
          <w:p w14:paraId="20E91167">
            <w:pPr>
              <w:pStyle w:val="18"/>
              <w:spacing w:before="85"/>
              <w:jc w:val="center"/>
              <w:rPr>
                <w:sz w:val="21"/>
                <w:szCs w:val="21"/>
              </w:rPr>
            </w:pPr>
          </w:p>
          <w:p w14:paraId="0666A786">
            <w:pPr>
              <w:pStyle w:val="18"/>
              <w:spacing w:line="232" w:lineRule="auto"/>
              <w:ind w:left="43" w:right="30"/>
              <w:jc w:val="center"/>
              <w:rPr>
                <w:sz w:val="21"/>
                <w:szCs w:val="21"/>
              </w:rPr>
            </w:pPr>
            <w:r>
              <w:rPr>
                <w:sz w:val="21"/>
                <w:szCs w:val="21"/>
              </w:rPr>
              <w:t>《中华人民共和国律师法》第五十二条 县级</w:t>
            </w:r>
            <w:r>
              <w:rPr>
                <w:spacing w:val="-2"/>
                <w:sz w:val="21"/>
                <w:szCs w:val="21"/>
              </w:rPr>
              <w:t>人民政府司法行政部门对律师和律师事务所的执业活动实施日常监督管理，对检查发现的问题，责令改正；对当事人的投诉，应当及时进行调查。县级人民政府司法行政部门认为律师</w:t>
            </w:r>
            <w:r>
              <w:rPr>
                <w:spacing w:val="-3"/>
                <w:sz w:val="21"/>
                <w:szCs w:val="21"/>
              </w:rPr>
              <w:t>和律师事务所的违法行为应当给予行政处罚的</w:t>
            </w:r>
          </w:p>
          <w:p w14:paraId="040F8122">
            <w:pPr>
              <w:pStyle w:val="18"/>
              <w:spacing w:before="7" w:line="232" w:lineRule="auto"/>
              <w:ind w:left="4" w:right="-15"/>
              <w:jc w:val="center"/>
              <w:rPr>
                <w:sz w:val="21"/>
                <w:szCs w:val="21"/>
              </w:rPr>
            </w:pPr>
            <w:r>
              <w:rPr>
                <w:spacing w:val="-2"/>
                <w:sz w:val="21"/>
                <w:szCs w:val="21"/>
              </w:rPr>
              <w:t>，应当向上级司法行政部门提出处罚建议。《律师执业管理办法》（司法部令第134号）第五十一条设区的市级司法行政机关履行下列监督管理职责：（二）指导、监督下一级司法行政机关对律师执业的日常监督管理工作，组织开展对律师执业的专项检查或者专项考核工作，指导对律师重大投诉案件的查处工作。直辖市的区（县）司法行政机关负有前款规定的有关</w:t>
            </w:r>
            <w:r>
              <w:rPr>
                <w:spacing w:val="-4"/>
                <w:sz w:val="21"/>
                <w:szCs w:val="21"/>
              </w:rPr>
              <w:t>职责。</w:t>
            </w:r>
          </w:p>
        </w:tc>
        <w:tc>
          <w:tcPr>
            <w:tcW w:w="1508" w:type="dxa"/>
            <w:tcBorders>
              <w:tl2br w:val="nil"/>
              <w:tr2bl w:val="nil"/>
            </w:tcBorders>
            <w:vAlign w:val="center"/>
          </w:tcPr>
          <w:p w14:paraId="2F4CA513">
            <w:pPr>
              <w:pStyle w:val="18"/>
              <w:spacing w:before="169"/>
              <w:jc w:val="center"/>
              <w:rPr>
                <w:sz w:val="21"/>
                <w:szCs w:val="21"/>
              </w:rPr>
            </w:pPr>
          </w:p>
          <w:p w14:paraId="69138014">
            <w:pPr>
              <w:pStyle w:val="18"/>
              <w:ind w:left="12"/>
              <w:jc w:val="center"/>
              <w:rPr>
                <w:sz w:val="21"/>
                <w:szCs w:val="21"/>
              </w:rPr>
            </w:pPr>
            <w:r>
              <w:rPr>
                <w:spacing w:val="-4"/>
                <w:sz w:val="21"/>
                <w:szCs w:val="21"/>
              </w:rPr>
              <w:t>制定方案</w:t>
            </w:r>
          </w:p>
        </w:tc>
        <w:tc>
          <w:tcPr>
            <w:tcW w:w="2369" w:type="dxa"/>
            <w:tcBorders>
              <w:tl2br w:val="nil"/>
              <w:tr2bl w:val="nil"/>
            </w:tcBorders>
            <w:vAlign w:val="center"/>
          </w:tcPr>
          <w:p w14:paraId="61B1463E">
            <w:pPr>
              <w:pStyle w:val="18"/>
              <w:spacing w:before="73"/>
              <w:jc w:val="center"/>
              <w:rPr>
                <w:sz w:val="21"/>
                <w:szCs w:val="21"/>
              </w:rPr>
            </w:pPr>
          </w:p>
          <w:p w14:paraId="781C199B">
            <w:pPr>
              <w:pStyle w:val="18"/>
              <w:spacing w:line="232" w:lineRule="auto"/>
              <w:ind w:right="-15"/>
              <w:jc w:val="center"/>
              <w:rPr>
                <w:sz w:val="21"/>
                <w:szCs w:val="21"/>
              </w:rPr>
            </w:pPr>
            <w:r>
              <w:rPr>
                <w:spacing w:val="-4"/>
                <w:sz w:val="21"/>
                <w:szCs w:val="21"/>
              </w:rPr>
              <w:t>制定检查计划，采取专项检查的检查方式。</w:t>
            </w:r>
          </w:p>
        </w:tc>
        <w:tc>
          <w:tcPr>
            <w:tcW w:w="1312" w:type="dxa"/>
            <w:tcBorders>
              <w:tl2br w:val="nil"/>
              <w:tr2bl w:val="nil"/>
            </w:tcBorders>
            <w:vAlign w:val="center"/>
          </w:tcPr>
          <w:p w14:paraId="1D06BF97">
            <w:pPr>
              <w:pStyle w:val="18"/>
              <w:spacing w:line="232" w:lineRule="auto"/>
              <w:ind w:right="2"/>
              <w:jc w:val="center"/>
              <w:rPr>
                <w:sz w:val="21"/>
                <w:szCs w:val="21"/>
              </w:rPr>
            </w:pPr>
            <w:r>
              <w:rPr>
                <w:spacing w:val="-2"/>
                <w:sz w:val="21"/>
                <w:szCs w:val="21"/>
              </w:rPr>
              <w:t>法律职业资格管理和律师工作科</w:t>
            </w:r>
          </w:p>
        </w:tc>
        <w:tc>
          <w:tcPr>
            <w:tcW w:w="1144" w:type="dxa"/>
            <w:tcBorders>
              <w:tl2br w:val="nil"/>
              <w:tr2bl w:val="nil"/>
            </w:tcBorders>
            <w:vAlign w:val="center"/>
          </w:tcPr>
          <w:p w14:paraId="5C4EFCA9">
            <w:pPr>
              <w:pStyle w:val="18"/>
              <w:jc w:val="center"/>
              <w:rPr>
                <w:rFonts w:ascii="Times New Roman"/>
                <w:sz w:val="21"/>
                <w:szCs w:val="21"/>
              </w:rPr>
            </w:pPr>
          </w:p>
        </w:tc>
        <w:tc>
          <w:tcPr>
            <w:tcW w:w="1286" w:type="dxa"/>
            <w:tcBorders>
              <w:tl2br w:val="nil"/>
              <w:tr2bl w:val="nil"/>
            </w:tcBorders>
            <w:vAlign w:val="center"/>
          </w:tcPr>
          <w:p w14:paraId="2983FB05">
            <w:pPr>
              <w:pStyle w:val="18"/>
              <w:jc w:val="center"/>
              <w:rPr>
                <w:rFonts w:ascii="Times New Roman"/>
                <w:sz w:val="21"/>
                <w:szCs w:val="21"/>
              </w:rPr>
            </w:pPr>
          </w:p>
        </w:tc>
        <w:tc>
          <w:tcPr>
            <w:tcW w:w="1277" w:type="dxa"/>
            <w:vMerge w:val="restart"/>
            <w:tcBorders>
              <w:tl2br w:val="nil"/>
              <w:tr2bl w:val="nil"/>
            </w:tcBorders>
            <w:vAlign w:val="center"/>
          </w:tcPr>
          <w:p w14:paraId="0471FB3E">
            <w:pPr>
              <w:pStyle w:val="18"/>
              <w:jc w:val="center"/>
              <w:rPr>
                <w:sz w:val="21"/>
                <w:szCs w:val="21"/>
              </w:rPr>
            </w:pPr>
          </w:p>
          <w:p w14:paraId="5F91930C">
            <w:pPr>
              <w:pStyle w:val="18"/>
              <w:jc w:val="center"/>
              <w:rPr>
                <w:sz w:val="21"/>
                <w:szCs w:val="21"/>
              </w:rPr>
            </w:pPr>
          </w:p>
          <w:p w14:paraId="2EE3B07F">
            <w:pPr>
              <w:pStyle w:val="18"/>
              <w:jc w:val="center"/>
              <w:rPr>
                <w:sz w:val="21"/>
                <w:szCs w:val="21"/>
              </w:rPr>
            </w:pPr>
          </w:p>
          <w:p w14:paraId="17E60D7D">
            <w:pPr>
              <w:pStyle w:val="18"/>
              <w:jc w:val="center"/>
              <w:rPr>
                <w:sz w:val="21"/>
                <w:szCs w:val="21"/>
              </w:rPr>
            </w:pPr>
          </w:p>
          <w:p w14:paraId="6ED29D49">
            <w:pPr>
              <w:pStyle w:val="18"/>
              <w:jc w:val="center"/>
              <w:rPr>
                <w:sz w:val="21"/>
                <w:szCs w:val="21"/>
              </w:rPr>
            </w:pPr>
          </w:p>
          <w:p w14:paraId="2F8046F3">
            <w:pPr>
              <w:pStyle w:val="18"/>
              <w:jc w:val="center"/>
              <w:rPr>
                <w:sz w:val="21"/>
                <w:szCs w:val="21"/>
              </w:rPr>
            </w:pPr>
          </w:p>
          <w:p w14:paraId="1A26D337">
            <w:pPr>
              <w:pStyle w:val="18"/>
              <w:jc w:val="center"/>
              <w:rPr>
                <w:sz w:val="21"/>
                <w:szCs w:val="21"/>
              </w:rPr>
            </w:pPr>
          </w:p>
          <w:p w14:paraId="31AD6A11">
            <w:pPr>
              <w:pStyle w:val="18"/>
              <w:spacing w:before="44"/>
              <w:jc w:val="center"/>
              <w:rPr>
                <w:sz w:val="21"/>
                <w:szCs w:val="21"/>
              </w:rPr>
            </w:pPr>
          </w:p>
          <w:p w14:paraId="2E86D741">
            <w:pPr>
              <w:pStyle w:val="18"/>
              <w:ind w:left="397"/>
              <w:jc w:val="center"/>
              <w:rPr>
                <w:sz w:val="21"/>
                <w:szCs w:val="21"/>
              </w:rPr>
            </w:pPr>
            <w:r>
              <w:rPr>
                <w:spacing w:val="-5"/>
                <w:sz w:val="21"/>
                <w:szCs w:val="21"/>
              </w:rPr>
              <w:t>不收费</w:t>
            </w:r>
          </w:p>
        </w:tc>
      </w:tr>
      <w:tr w14:paraId="7898863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49" w:hRule="atLeast"/>
        </w:trPr>
        <w:tc>
          <w:tcPr>
            <w:tcW w:w="734" w:type="dxa"/>
            <w:vMerge w:val="continue"/>
            <w:tcBorders>
              <w:tl2br w:val="nil"/>
              <w:tr2bl w:val="nil"/>
            </w:tcBorders>
            <w:vAlign w:val="center"/>
          </w:tcPr>
          <w:p w14:paraId="528C64EF">
            <w:pPr>
              <w:jc w:val="center"/>
              <w:rPr>
                <w:sz w:val="21"/>
                <w:szCs w:val="21"/>
              </w:rPr>
            </w:pPr>
          </w:p>
        </w:tc>
        <w:tc>
          <w:tcPr>
            <w:tcW w:w="829" w:type="dxa"/>
            <w:vMerge w:val="continue"/>
            <w:tcBorders>
              <w:tl2br w:val="nil"/>
              <w:tr2bl w:val="nil"/>
            </w:tcBorders>
            <w:vAlign w:val="center"/>
          </w:tcPr>
          <w:p w14:paraId="18DA2A38">
            <w:pPr>
              <w:jc w:val="center"/>
              <w:rPr>
                <w:sz w:val="21"/>
                <w:szCs w:val="21"/>
              </w:rPr>
            </w:pPr>
          </w:p>
        </w:tc>
        <w:tc>
          <w:tcPr>
            <w:tcW w:w="699" w:type="dxa"/>
            <w:vMerge w:val="continue"/>
            <w:tcBorders>
              <w:tl2br w:val="nil"/>
              <w:tr2bl w:val="nil"/>
            </w:tcBorders>
            <w:vAlign w:val="center"/>
          </w:tcPr>
          <w:p w14:paraId="04EA97D2">
            <w:pPr>
              <w:jc w:val="center"/>
              <w:rPr>
                <w:sz w:val="21"/>
                <w:szCs w:val="21"/>
              </w:rPr>
            </w:pPr>
          </w:p>
        </w:tc>
        <w:tc>
          <w:tcPr>
            <w:tcW w:w="3288" w:type="dxa"/>
            <w:gridSpan w:val="2"/>
            <w:vMerge w:val="continue"/>
            <w:tcBorders>
              <w:tl2br w:val="nil"/>
              <w:tr2bl w:val="nil"/>
            </w:tcBorders>
            <w:vAlign w:val="center"/>
          </w:tcPr>
          <w:p w14:paraId="3C6D1096">
            <w:pPr>
              <w:jc w:val="center"/>
              <w:rPr>
                <w:sz w:val="21"/>
                <w:szCs w:val="21"/>
              </w:rPr>
            </w:pPr>
          </w:p>
        </w:tc>
        <w:tc>
          <w:tcPr>
            <w:tcW w:w="1508" w:type="dxa"/>
            <w:tcBorders>
              <w:tl2br w:val="nil"/>
              <w:tr2bl w:val="nil"/>
            </w:tcBorders>
            <w:vAlign w:val="center"/>
          </w:tcPr>
          <w:p w14:paraId="1932EC27">
            <w:pPr>
              <w:pStyle w:val="18"/>
              <w:spacing w:before="88"/>
              <w:jc w:val="center"/>
              <w:rPr>
                <w:sz w:val="21"/>
                <w:szCs w:val="21"/>
              </w:rPr>
            </w:pPr>
          </w:p>
          <w:p w14:paraId="06B73674">
            <w:pPr>
              <w:pStyle w:val="18"/>
              <w:ind w:left="12" w:right="3"/>
              <w:jc w:val="center"/>
              <w:rPr>
                <w:sz w:val="21"/>
                <w:szCs w:val="21"/>
              </w:rPr>
            </w:pPr>
            <w:r>
              <w:rPr>
                <w:spacing w:val="-6"/>
                <w:sz w:val="21"/>
                <w:szCs w:val="21"/>
              </w:rPr>
              <w:t>检查</w:t>
            </w:r>
          </w:p>
        </w:tc>
        <w:tc>
          <w:tcPr>
            <w:tcW w:w="2369" w:type="dxa"/>
            <w:tcBorders>
              <w:tl2br w:val="nil"/>
              <w:tr2bl w:val="nil"/>
            </w:tcBorders>
            <w:vAlign w:val="center"/>
          </w:tcPr>
          <w:p w14:paraId="5C7F497C">
            <w:pPr>
              <w:pStyle w:val="18"/>
              <w:spacing w:before="94" w:line="235" w:lineRule="auto"/>
              <w:ind w:left="4" w:right="-58"/>
              <w:jc w:val="center"/>
              <w:rPr>
                <w:sz w:val="21"/>
                <w:szCs w:val="21"/>
              </w:rPr>
            </w:pPr>
            <w:r>
              <w:rPr>
                <w:spacing w:val="-2"/>
                <w:sz w:val="21"/>
                <w:szCs w:val="21"/>
              </w:rPr>
              <w:t>组成检查组，检查律师工作情况，根据检查情况形成检查意见和整</w:t>
            </w:r>
            <w:r>
              <w:rPr>
                <w:spacing w:val="40"/>
                <w:sz w:val="21"/>
                <w:szCs w:val="21"/>
              </w:rPr>
              <w:t xml:space="preserve"> </w:t>
            </w:r>
            <w:r>
              <w:rPr>
                <w:spacing w:val="-2"/>
                <w:sz w:val="21"/>
                <w:szCs w:val="21"/>
              </w:rPr>
              <w:t>改建议，并进行反馈。</w:t>
            </w:r>
          </w:p>
        </w:tc>
        <w:tc>
          <w:tcPr>
            <w:tcW w:w="1312" w:type="dxa"/>
            <w:tcBorders>
              <w:tl2br w:val="nil"/>
              <w:tr2bl w:val="nil"/>
            </w:tcBorders>
            <w:vAlign w:val="center"/>
          </w:tcPr>
          <w:p w14:paraId="0E85D17F">
            <w:pPr>
              <w:pStyle w:val="18"/>
              <w:spacing w:before="197" w:line="232" w:lineRule="auto"/>
              <w:ind w:right="2"/>
              <w:jc w:val="center"/>
              <w:rPr>
                <w:sz w:val="21"/>
                <w:szCs w:val="21"/>
              </w:rPr>
            </w:pPr>
            <w:r>
              <w:rPr>
                <w:spacing w:val="-2"/>
                <w:sz w:val="21"/>
                <w:szCs w:val="21"/>
              </w:rPr>
              <w:t>法律职业资格管理和律师工作科</w:t>
            </w:r>
          </w:p>
        </w:tc>
        <w:tc>
          <w:tcPr>
            <w:tcW w:w="1144" w:type="dxa"/>
            <w:tcBorders>
              <w:tl2br w:val="nil"/>
              <w:tr2bl w:val="nil"/>
            </w:tcBorders>
            <w:vAlign w:val="center"/>
          </w:tcPr>
          <w:p w14:paraId="171E2559">
            <w:pPr>
              <w:pStyle w:val="18"/>
              <w:jc w:val="center"/>
              <w:rPr>
                <w:rFonts w:ascii="Times New Roman"/>
                <w:sz w:val="21"/>
                <w:szCs w:val="21"/>
              </w:rPr>
            </w:pPr>
          </w:p>
        </w:tc>
        <w:tc>
          <w:tcPr>
            <w:tcW w:w="1286" w:type="dxa"/>
            <w:tcBorders>
              <w:tl2br w:val="nil"/>
              <w:tr2bl w:val="nil"/>
            </w:tcBorders>
            <w:vAlign w:val="center"/>
          </w:tcPr>
          <w:p w14:paraId="03110FA4">
            <w:pPr>
              <w:pStyle w:val="18"/>
              <w:jc w:val="center"/>
              <w:rPr>
                <w:rFonts w:ascii="Times New Roman"/>
                <w:sz w:val="21"/>
                <w:szCs w:val="21"/>
              </w:rPr>
            </w:pPr>
          </w:p>
        </w:tc>
        <w:tc>
          <w:tcPr>
            <w:tcW w:w="1277" w:type="dxa"/>
            <w:vMerge w:val="continue"/>
            <w:tcBorders>
              <w:tl2br w:val="nil"/>
              <w:tr2bl w:val="nil"/>
            </w:tcBorders>
            <w:vAlign w:val="center"/>
          </w:tcPr>
          <w:p w14:paraId="3AFC87F7">
            <w:pPr>
              <w:jc w:val="center"/>
              <w:rPr>
                <w:sz w:val="21"/>
                <w:szCs w:val="21"/>
              </w:rPr>
            </w:pPr>
          </w:p>
        </w:tc>
      </w:tr>
      <w:tr w14:paraId="7D85EBE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60" w:hRule="atLeast"/>
        </w:trPr>
        <w:tc>
          <w:tcPr>
            <w:tcW w:w="734" w:type="dxa"/>
            <w:vMerge w:val="continue"/>
            <w:tcBorders>
              <w:tl2br w:val="nil"/>
              <w:tr2bl w:val="nil"/>
            </w:tcBorders>
            <w:vAlign w:val="center"/>
          </w:tcPr>
          <w:p w14:paraId="4D600599">
            <w:pPr>
              <w:jc w:val="center"/>
              <w:rPr>
                <w:sz w:val="21"/>
                <w:szCs w:val="21"/>
              </w:rPr>
            </w:pPr>
          </w:p>
        </w:tc>
        <w:tc>
          <w:tcPr>
            <w:tcW w:w="829" w:type="dxa"/>
            <w:vMerge w:val="continue"/>
            <w:tcBorders>
              <w:tl2br w:val="nil"/>
              <w:tr2bl w:val="nil"/>
            </w:tcBorders>
            <w:vAlign w:val="center"/>
          </w:tcPr>
          <w:p w14:paraId="12F11DD6">
            <w:pPr>
              <w:jc w:val="center"/>
              <w:rPr>
                <w:sz w:val="21"/>
                <w:szCs w:val="21"/>
              </w:rPr>
            </w:pPr>
          </w:p>
        </w:tc>
        <w:tc>
          <w:tcPr>
            <w:tcW w:w="699" w:type="dxa"/>
            <w:vMerge w:val="continue"/>
            <w:tcBorders>
              <w:tl2br w:val="nil"/>
              <w:tr2bl w:val="nil"/>
            </w:tcBorders>
            <w:vAlign w:val="center"/>
          </w:tcPr>
          <w:p w14:paraId="0BCBFC99">
            <w:pPr>
              <w:jc w:val="center"/>
              <w:rPr>
                <w:sz w:val="21"/>
                <w:szCs w:val="21"/>
              </w:rPr>
            </w:pPr>
          </w:p>
        </w:tc>
        <w:tc>
          <w:tcPr>
            <w:tcW w:w="3288" w:type="dxa"/>
            <w:gridSpan w:val="2"/>
            <w:vMerge w:val="continue"/>
            <w:tcBorders>
              <w:tl2br w:val="nil"/>
              <w:tr2bl w:val="nil"/>
            </w:tcBorders>
            <w:vAlign w:val="center"/>
          </w:tcPr>
          <w:p w14:paraId="3B053AA8">
            <w:pPr>
              <w:jc w:val="center"/>
              <w:rPr>
                <w:sz w:val="21"/>
                <w:szCs w:val="21"/>
              </w:rPr>
            </w:pPr>
          </w:p>
        </w:tc>
        <w:tc>
          <w:tcPr>
            <w:tcW w:w="1508" w:type="dxa"/>
            <w:tcBorders>
              <w:tl2br w:val="nil"/>
              <w:tr2bl w:val="nil"/>
            </w:tcBorders>
            <w:vAlign w:val="center"/>
          </w:tcPr>
          <w:p w14:paraId="5B4FC819">
            <w:pPr>
              <w:pStyle w:val="18"/>
              <w:jc w:val="center"/>
              <w:rPr>
                <w:sz w:val="21"/>
                <w:szCs w:val="21"/>
              </w:rPr>
            </w:pPr>
          </w:p>
          <w:p w14:paraId="2DC4ADF1">
            <w:pPr>
              <w:pStyle w:val="18"/>
              <w:spacing w:before="38"/>
              <w:jc w:val="center"/>
              <w:rPr>
                <w:sz w:val="21"/>
                <w:szCs w:val="21"/>
              </w:rPr>
            </w:pPr>
          </w:p>
          <w:p w14:paraId="0DEF2950">
            <w:pPr>
              <w:pStyle w:val="18"/>
              <w:ind w:left="12"/>
              <w:jc w:val="center"/>
              <w:rPr>
                <w:sz w:val="21"/>
                <w:szCs w:val="21"/>
              </w:rPr>
            </w:pPr>
            <w:r>
              <w:rPr>
                <w:spacing w:val="-4"/>
                <w:sz w:val="21"/>
                <w:szCs w:val="21"/>
              </w:rPr>
              <w:t>督促整改</w:t>
            </w:r>
          </w:p>
        </w:tc>
        <w:tc>
          <w:tcPr>
            <w:tcW w:w="2369" w:type="dxa"/>
            <w:tcBorders>
              <w:tl2br w:val="nil"/>
              <w:tr2bl w:val="nil"/>
            </w:tcBorders>
            <w:vAlign w:val="center"/>
          </w:tcPr>
          <w:p w14:paraId="2BDCFAE9">
            <w:pPr>
              <w:pStyle w:val="18"/>
              <w:spacing w:before="1" w:line="235" w:lineRule="auto"/>
              <w:ind w:right="53"/>
              <w:jc w:val="center"/>
              <w:rPr>
                <w:sz w:val="21"/>
                <w:szCs w:val="21"/>
              </w:rPr>
            </w:pPr>
            <w:r>
              <w:rPr>
                <w:spacing w:val="-2"/>
                <w:sz w:val="21"/>
                <w:szCs w:val="21"/>
              </w:rPr>
              <w:t>督促律师对所查出的问题限期整改并及时上报整改报告。</w:t>
            </w:r>
          </w:p>
        </w:tc>
        <w:tc>
          <w:tcPr>
            <w:tcW w:w="1312" w:type="dxa"/>
            <w:tcBorders>
              <w:tl2br w:val="nil"/>
              <w:tr2bl w:val="nil"/>
            </w:tcBorders>
            <w:vAlign w:val="center"/>
          </w:tcPr>
          <w:p w14:paraId="216CB755">
            <w:pPr>
              <w:pStyle w:val="18"/>
              <w:spacing w:before="1" w:line="235" w:lineRule="auto"/>
              <w:ind w:right="2"/>
              <w:jc w:val="center"/>
              <w:rPr>
                <w:sz w:val="21"/>
                <w:szCs w:val="21"/>
              </w:rPr>
            </w:pPr>
            <w:r>
              <w:rPr>
                <w:spacing w:val="-2"/>
                <w:sz w:val="21"/>
                <w:szCs w:val="21"/>
              </w:rPr>
              <w:t>法律职业资格管理和律师工作科</w:t>
            </w:r>
          </w:p>
        </w:tc>
        <w:tc>
          <w:tcPr>
            <w:tcW w:w="1144" w:type="dxa"/>
            <w:tcBorders>
              <w:tl2br w:val="nil"/>
              <w:tr2bl w:val="nil"/>
            </w:tcBorders>
            <w:vAlign w:val="center"/>
          </w:tcPr>
          <w:p w14:paraId="28645BC0">
            <w:pPr>
              <w:pStyle w:val="18"/>
              <w:jc w:val="center"/>
              <w:rPr>
                <w:rFonts w:ascii="Times New Roman"/>
                <w:sz w:val="21"/>
                <w:szCs w:val="21"/>
              </w:rPr>
            </w:pPr>
          </w:p>
        </w:tc>
        <w:tc>
          <w:tcPr>
            <w:tcW w:w="1286" w:type="dxa"/>
            <w:tcBorders>
              <w:tl2br w:val="nil"/>
              <w:tr2bl w:val="nil"/>
            </w:tcBorders>
            <w:vAlign w:val="center"/>
          </w:tcPr>
          <w:p w14:paraId="28CDC111">
            <w:pPr>
              <w:pStyle w:val="18"/>
              <w:jc w:val="center"/>
              <w:rPr>
                <w:rFonts w:ascii="Times New Roman"/>
                <w:sz w:val="21"/>
                <w:szCs w:val="21"/>
              </w:rPr>
            </w:pPr>
          </w:p>
        </w:tc>
        <w:tc>
          <w:tcPr>
            <w:tcW w:w="1277" w:type="dxa"/>
            <w:vMerge w:val="continue"/>
            <w:tcBorders>
              <w:tl2br w:val="nil"/>
              <w:tr2bl w:val="nil"/>
            </w:tcBorders>
            <w:vAlign w:val="center"/>
          </w:tcPr>
          <w:p w14:paraId="33B0E730">
            <w:pPr>
              <w:jc w:val="center"/>
              <w:rPr>
                <w:sz w:val="21"/>
                <w:szCs w:val="21"/>
              </w:rPr>
            </w:pPr>
          </w:p>
        </w:tc>
      </w:tr>
      <w:tr w14:paraId="31EA291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81" w:hRule="atLeast"/>
        </w:trPr>
        <w:tc>
          <w:tcPr>
            <w:tcW w:w="734" w:type="dxa"/>
            <w:vMerge w:val="continue"/>
            <w:tcBorders>
              <w:tl2br w:val="nil"/>
              <w:tr2bl w:val="nil"/>
            </w:tcBorders>
            <w:vAlign w:val="center"/>
          </w:tcPr>
          <w:p w14:paraId="706FC2E7">
            <w:pPr>
              <w:jc w:val="center"/>
              <w:rPr>
                <w:sz w:val="21"/>
                <w:szCs w:val="21"/>
              </w:rPr>
            </w:pPr>
          </w:p>
        </w:tc>
        <w:tc>
          <w:tcPr>
            <w:tcW w:w="829" w:type="dxa"/>
            <w:vMerge w:val="continue"/>
            <w:tcBorders>
              <w:tl2br w:val="nil"/>
              <w:tr2bl w:val="nil"/>
            </w:tcBorders>
            <w:vAlign w:val="center"/>
          </w:tcPr>
          <w:p w14:paraId="2C255A90">
            <w:pPr>
              <w:jc w:val="center"/>
              <w:rPr>
                <w:sz w:val="21"/>
                <w:szCs w:val="21"/>
              </w:rPr>
            </w:pPr>
          </w:p>
        </w:tc>
        <w:tc>
          <w:tcPr>
            <w:tcW w:w="699" w:type="dxa"/>
            <w:vMerge w:val="continue"/>
            <w:tcBorders>
              <w:tl2br w:val="nil"/>
              <w:tr2bl w:val="nil"/>
            </w:tcBorders>
            <w:vAlign w:val="center"/>
          </w:tcPr>
          <w:p w14:paraId="49FA3419">
            <w:pPr>
              <w:jc w:val="center"/>
              <w:rPr>
                <w:sz w:val="21"/>
                <w:szCs w:val="21"/>
              </w:rPr>
            </w:pPr>
          </w:p>
        </w:tc>
        <w:tc>
          <w:tcPr>
            <w:tcW w:w="3288" w:type="dxa"/>
            <w:gridSpan w:val="2"/>
            <w:vMerge w:val="continue"/>
            <w:tcBorders>
              <w:tl2br w:val="nil"/>
              <w:tr2bl w:val="nil"/>
            </w:tcBorders>
            <w:vAlign w:val="center"/>
          </w:tcPr>
          <w:p w14:paraId="764B5D91">
            <w:pPr>
              <w:jc w:val="center"/>
              <w:rPr>
                <w:sz w:val="21"/>
                <w:szCs w:val="21"/>
              </w:rPr>
            </w:pPr>
          </w:p>
        </w:tc>
        <w:tc>
          <w:tcPr>
            <w:tcW w:w="1508" w:type="dxa"/>
            <w:tcBorders>
              <w:tl2br w:val="nil"/>
              <w:tr2bl w:val="nil"/>
            </w:tcBorders>
            <w:vAlign w:val="center"/>
          </w:tcPr>
          <w:p w14:paraId="216910E2">
            <w:pPr>
              <w:pStyle w:val="18"/>
              <w:spacing w:before="104"/>
              <w:jc w:val="center"/>
              <w:rPr>
                <w:sz w:val="21"/>
                <w:szCs w:val="21"/>
              </w:rPr>
            </w:pPr>
          </w:p>
          <w:p w14:paraId="6C9B3158">
            <w:pPr>
              <w:pStyle w:val="18"/>
              <w:ind w:left="12"/>
              <w:jc w:val="center"/>
              <w:rPr>
                <w:sz w:val="21"/>
                <w:szCs w:val="21"/>
              </w:rPr>
            </w:pPr>
            <w:r>
              <w:rPr>
                <w:spacing w:val="-4"/>
                <w:sz w:val="21"/>
                <w:szCs w:val="21"/>
              </w:rPr>
              <w:t>持续监管</w:t>
            </w:r>
          </w:p>
        </w:tc>
        <w:tc>
          <w:tcPr>
            <w:tcW w:w="2369" w:type="dxa"/>
            <w:tcBorders>
              <w:tl2br w:val="nil"/>
              <w:tr2bl w:val="nil"/>
            </w:tcBorders>
            <w:vAlign w:val="center"/>
          </w:tcPr>
          <w:p w14:paraId="5732D007">
            <w:pPr>
              <w:pStyle w:val="18"/>
              <w:spacing w:line="232" w:lineRule="auto"/>
              <w:ind w:left="43" w:right="30"/>
              <w:jc w:val="center"/>
              <w:rPr>
                <w:spacing w:val="-2"/>
                <w:sz w:val="21"/>
                <w:szCs w:val="21"/>
              </w:rPr>
            </w:pPr>
          </w:p>
          <w:p w14:paraId="7B914084">
            <w:pPr>
              <w:pStyle w:val="18"/>
              <w:spacing w:line="232" w:lineRule="auto"/>
              <w:ind w:left="43" w:right="30"/>
              <w:jc w:val="center"/>
              <w:rPr>
                <w:spacing w:val="-2"/>
                <w:sz w:val="21"/>
                <w:szCs w:val="21"/>
              </w:rPr>
            </w:pPr>
            <w:r>
              <w:rPr>
                <w:spacing w:val="-2"/>
                <w:sz w:val="21"/>
                <w:szCs w:val="21"/>
              </w:rPr>
              <w:t>持续监管，杜绝类似问题重复发生</w:t>
            </w:r>
          </w:p>
          <w:p w14:paraId="6A143D09">
            <w:pPr>
              <w:pStyle w:val="18"/>
              <w:spacing w:line="232" w:lineRule="auto"/>
              <w:ind w:right="30"/>
              <w:jc w:val="center"/>
              <w:rPr>
                <w:sz w:val="21"/>
                <w:szCs w:val="21"/>
              </w:rPr>
            </w:pPr>
          </w:p>
        </w:tc>
        <w:tc>
          <w:tcPr>
            <w:tcW w:w="1312" w:type="dxa"/>
            <w:tcBorders>
              <w:tl2br w:val="nil"/>
              <w:tr2bl w:val="nil"/>
            </w:tcBorders>
            <w:vAlign w:val="center"/>
          </w:tcPr>
          <w:p w14:paraId="33C33BB9">
            <w:pPr>
              <w:pStyle w:val="18"/>
              <w:spacing w:line="232" w:lineRule="auto"/>
              <w:ind w:right="2"/>
              <w:jc w:val="center"/>
              <w:rPr>
                <w:sz w:val="21"/>
                <w:szCs w:val="21"/>
              </w:rPr>
            </w:pPr>
            <w:r>
              <w:rPr>
                <w:spacing w:val="-2"/>
                <w:sz w:val="21"/>
                <w:szCs w:val="21"/>
              </w:rPr>
              <w:t>法律职业资格管理和律师工作科</w:t>
            </w:r>
          </w:p>
        </w:tc>
        <w:tc>
          <w:tcPr>
            <w:tcW w:w="1144" w:type="dxa"/>
            <w:tcBorders>
              <w:tl2br w:val="nil"/>
              <w:tr2bl w:val="nil"/>
            </w:tcBorders>
            <w:vAlign w:val="center"/>
          </w:tcPr>
          <w:p w14:paraId="0C3EA786">
            <w:pPr>
              <w:pStyle w:val="18"/>
              <w:jc w:val="center"/>
              <w:rPr>
                <w:rFonts w:ascii="Times New Roman"/>
                <w:sz w:val="21"/>
                <w:szCs w:val="21"/>
              </w:rPr>
            </w:pPr>
          </w:p>
        </w:tc>
        <w:tc>
          <w:tcPr>
            <w:tcW w:w="1286" w:type="dxa"/>
            <w:tcBorders>
              <w:tl2br w:val="nil"/>
              <w:tr2bl w:val="nil"/>
            </w:tcBorders>
            <w:vAlign w:val="center"/>
          </w:tcPr>
          <w:p w14:paraId="31E98BA3">
            <w:pPr>
              <w:pStyle w:val="18"/>
              <w:jc w:val="center"/>
              <w:rPr>
                <w:rFonts w:ascii="Times New Roman"/>
                <w:sz w:val="21"/>
                <w:szCs w:val="21"/>
              </w:rPr>
            </w:pPr>
          </w:p>
        </w:tc>
        <w:tc>
          <w:tcPr>
            <w:tcW w:w="1277" w:type="dxa"/>
            <w:vMerge w:val="continue"/>
            <w:tcBorders>
              <w:tl2br w:val="nil"/>
              <w:tr2bl w:val="nil"/>
            </w:tcBorders>
            <w:vAlign w:val="center"/>
          </w:tcPr>
          <w:p w14:paraId="659B780A">
            <w:pPr>
              <w:jc w:val="center"/>
              <w:rPr>
                <w:sz w:val="21"/>
                <w:szCs w:val="21"/>
              </w:rPr>
            </w:pPr>
          </w:p>
        </w:tc>
      </w:tr>
      <w:tr w14:paraId="5490015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2" w:hRule="atLeast"/>
        </w:trPr>
        <w:tc>
          <w:tcPr>
            <w:tcW w:w="4544" w:type="dxa"/>
            <w:gridSpan w:val="4"/>
            <w:tcBorders>
              <w:tl2br w:val="nil"/>
              <w:tr2bl w:val="nil"/>
            </w:tcBorders>
            <w:vAlign w:val="center"/>
          </w:tcPr>
          <w:p w14:paraId="258B20FC">
            <w:pPr>
              <w:pStyle w:val="18"/>
              <w:spacing w:before="83"/>
              <w:jc w:val="center"/>
              <w:rPr>
                <w:sz w:val="21"/>
                <w:szCs w:val="21"/>
              </w:rPr>
            </w:pPr>
          </w:p>
          <w:p w14:paraId="46C048FA">
            <w:pPr>
              <w:pStyle w:val="18"/>
              <w:ind w:left="425"/>
              <w:jc w:val="center"/>
              <w:rPr>
                <w:rFonts w:hint="default" w:eastAsia="宋体"/>
                <w:sz w:val="21"/>
                <w:szCs w:val="21"/>
                <w:lang w:val="en-US" w:eastAsia="zh-CN"/>
              </w:rPr>
            </w:pPr>
            <w:r>
              <w:rPr>
                <w:spacing w:val="-2"/>
                <w:sz w:val="21"/>
                <w:szCs w:val="21"/>
              </w:rPr>
              <w:t>服务电话：0394-</w:t>
            </w:r>
            <w:r>
              <w:rPr>
                <w:rFonts w:hint="eastAsia"/>
                <w:spacing w:val="-2"/>
                <w:sz w:val="21"/>
                <w:szCs w:val="21"/>
                <w:lang w:val="en-US" w:eastAsia="zh-CN"/>
              </w:rPr>
              <w:t>2551366</w:t>
            </w:r>
          </w:p>
        </w:tc>
        <w:tc>
          <w:tcPr>
            <w:tcW w:w="4883" w:type="dxa"/>
            <w:gridSpan w:val="3"/>
            <w:tcBorders>
              <w:tl2br w:val="nil"/>
              <w:tr2bl w:val="nil"/>
            </w:tcBorders>
            <w:vAlign w:val="center"/>
          </w:tcPr>
          <w:p w14:paraId="65734DE7">
            <w:pPr>
              <w:pStyle w:val="18"/>
              <w:spacing w:before="83"/>
              <w:jc w:val="center"/>
              <w:rPr>
                <w:sz w:val="21"/>
                <w:szCs w:val="21"/>
              </w:rPr>
            </w:pPr>
          </w:p>
          <w:p w14:paraId="7E62A984">
            <w:pPr>
              <w:pStyle w:val="18"/>
              <w:ind w:left="804"/>
              <w:jc w:val="center"/>
              <w:rPr>
                <w:rFonts w:hint="default" w:eastAsia="宋体"/>
                <w:sz w:val="21"/>
                <w:szCs w:val="21"/>
                <w:lang w:val="en-US" w:eastAsia="zh-CN"/>
              </w:rPr>
            </w:pPr>
            <w:r>
              <w:rPr>
                <w:spacing w:val="-3"/>
                <w:sz w:val="21"/>
                <w:szCs w:val="21"/>
              </w:rPr>
              <w:t>投诉机构：</w:t>
            </w:r>
            <w:r>
              <w:rPr>
                <w:rFonts w:hint="eastAsia"/>
                <w:spacing w:val="-3"/>
                <w:sz w:val="21"/>
                <w:szCs w:val="21"/>
                <w:lang w:val="en-US" w:eastAsia="zh-CN"/>
              </w:rPr>
              <w:t>律师工作股</w:t>
            </w:r>
          </w:p>
        </w:tc>
        <w:tc>
          <w:tcPr>
            <w:tcW w:w="3742" w:type="dxa"/>
            <w:gridSpan w:val="3"/>
            <w:tcBorders>
              <w:tl2br w:val="nil"/>
              <w:tr2bl w:val="nil"/>
            </w:tcBorders>
            <w:vAlign w:val="center"/>
          </w:tcPr>
          <w:p w14:paraId="65512403">
            <w:pPr>
              <w:pStyle w:val="18"/>
              <w:spacing w:before="83"/>
              <w:jc w:val="center"/>
              <w:rPr>
                <w:sz w:val="21"/>
                <w:szCs w:val="21"/>
              </w:rPr>
            </w:pPr>
          </w:p>
          <w:p w14:paraId="43CC35E4">
            <w:pPr>
              <w:pStyle w:val="18"/>
              <w:ind w:left="1280"/>
              <w:jc w:val="center"/>
              <w:rPr>
                <w:rFonts w:hint="default" w:eastAsia="宋体"/>
                <w:sz w:val="21"/>
                <w:szCs w:val="21"/>
                <w:lang w:val="en-US" w:eastAsia="zh-CN"/>
              </w:rPr>
            </w:pPr>
            <w:r>
              <w:rPr>
                <w:spacing w:val="-2"/>
                <w:sz w:val="21"/>
                <w:szCs w:val="21"/>
              </w:rPr>
              <w:t>投诉电话：0394-</w:t>
            </w:r>
            <w:r>
              <w:rPr>
                <w:rFonts w:hint="eastAsia"/>
                <w:spacing w:val="-2"/>
                <w:sz w:val="21"/>
                <w:szCs w:val="21"/>
                <w:lang w:val="en-US" w:eastAsia="zh-CN"/>
              </w:rPr>
              <w:t>2551366</w:t>
            </w:r>
          </w:p>
        </w:tc>
        <w:tc>
          <w:tcPr>
            <w:tcW w:w="1277" w:type="dxa"/>
            <w:tcBorders>
              <w:tl2br w:val="nil"/>
              <w:tr2bl w:val="nil"/>
            </w:tcBorders>
            <w:vAlign w:val="center"/>
          </w:tcPr>
          <w:p w14:paraId="2C14AA29">
            <w:pPr>
              <w:pStyle w:val="18"/>
              <w:jc w:val="center"/>
              <w:rPr>
                <w:rFonts w:ascii="Times New Roman"/>
                <w:sz w:val="21"/>
                <w:szCs w:val="21"/>
              </w:rPr>
            </w:pPr>
          </w:p>
        </w:tc>
      </w:tr>
      <w:tr w14:paraId="7665C7F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7" w:hRule="atLeast"/>
        </w:trPr>
        <w:tc>
          <w:tcPr>
            <w:tcW w:w="14446" w:type="dxa"/>
            <w:gridSpan w:val="11"/>
            <w:tcBorders>
              <w:tl2br w:val="nil"/>
              <w:tr2bl w:val="nil"/>
            </w:tcBorders>
            <w:vAlign w:val="center"/>
          </w:tcPr>
          <w:p w14:paraId="09079F4A">
            <w:pPr>
              <w:pStyle w:val="18"/>
              <w:spacing w:before="171"/>
              <w:jc w:val="center"/>
              <w:rPr>
                <w:sz w:val="21"/>
                <w:szCs w:val="21"/>
              </w:rPr>
            </w:pPr>
          </w:p>
          <w:p w14:paraId="1A5E0ED7">
            <w:pPr>
              <w:pStyle w:val="18"/>
              <w:ind w:left="10"/>
              <w:jc w:val="center"/>
              <w:rPr>
                <w:rFonts w:hint="default" w:eastAsia="宋体"/>
                <w:sz w:val="21"/>
                <w:szCs w:val="21"/>
                <w:lang w:val="en-US" w:eastAsia="zh-CN"/>
              </w:rPr>
            </w:pPr>
            <w:r>
              <w:rPr>
                <w:spacing w:val="-2"/>
                <w:sz w:val="21"/>
                <w:szCs w:val="21"/>
              </w:rPr>
              <w:t>受理地点：</w:t>
            </w:r>
            <w:r>
              <w:rPr>
                <w:rFonts w:hint="eastAsia"/>
                <w:spacing w:val="-2"/>
                <w:sz w:val="21"/>
                <w:szCs w:val="21"/>
                <w:lang w:val="en-US" w:eastAsia="zh-CN"/>
              </w:rPr>
              <w:t>西华县泰山路128号二楼211室</w:t>
            </w:r>
          </w:p>
        </w:tc>
      </w:tr>
    </w:tbl>
    <w:p w14:paraId="1F8522BD">
      <w:pPr>
        <w:pStyle w:val="18"/>
        <w:spacing w:after="0"/>
        <w:jc w:val="center"/>
        <w:rPr>
          <w:rFonts w:ascii="PMingLiU" w:eastAsia="PMingLiU"/>
          <w:sz w:val="21"/>
        </w:rPr>
        <w:sectPr>
          <w:pgSz w:w="16840" w:h="11910" w:orient="landscape"/>
          <w:pgMar w:top="2280" w:right="992" w:bottom="280" w:left="992" w:header="2008" w:footer="0" w:gutter="0"/>
          <w:pgBorders>
            <w:top w:val="none" w:sz="0" w:space="0"/>
            <w:left w:val="none" w:sz="0" w:space="0"/>
            <w:bottom w:val="none" w:sz="0" w:space="0"/>
            <w:right w:val="none" w:sz="0" w:space="0"/>
          </w:pgBorders>
          <w:cols w:space="720" w:num="1"/>
        </w:sectPr>
      </w:pPr>
    </w:p>
    <w:tbl>
      <w:tblPr>
        <w:tblStyle w:val="13"/>
        <w:tblW w:w="0" w:type="auto"/>
        <w:tblInd w:w="223"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50"/>
        <w:gridCol w:w="800"/>
        <w:gridCol w:w="699"/>
        <w:gridCol w:w="3286"/>
        <w:gridCol w:w="1514"/>
        <w:gridCol w:w="2359"/>
        <w:gridCol w:w="1336"/>
        <w:gridCol w:w="1146"/>
        <w:gridCol w:w="1268"/>
        <w:gridCol w:w="1255"/>
      </w:tblGrid>
      <w:tr w14:paraId="50DBF05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40" w:hRule="atLeast"/>
        </w:trPr>
        <w:tc>
          <w:tcPr>
            <w:tcW w:w="750" w:type="dxa"/>
            <w:vAlign w:val="center"/>
          </w:tcPr>
          <w:p w14:paraId="1570ABD8">
            <w:pPr>
              <w:pStyle w:val="18"/>
              <w:jc w:val="center"/>
              <w:rPr>
                <w:rFonts w:hint="eastAsia"/>
                <w:sz w:val="21"/>
                <w:szCs w:val="21"/>
              </w:rPr>
            </w:pPr>
            <w:r>
              <w:rPr>
                <w:rFonts w:hint="eastAsia"/>
                <w:sz w:val="21"/>
                <w:szCs w:val="21"/>
              </w:rPr>
              <w:t>序号</w:t>
            </w:r>
          </w:p>
        </w:tc>
        <w:tc>
          <w:tcPr>
            <w:tcW w:w="800" w:type="dxa"/>
            <w:vAlign w:val="center"/>
          </w:tcPr>
          <w:p w14:paraId="673180C8">
            <w:pPr>
              <w:pStyle w:val="18"/>
              <w:jc w:val="center"/>
              <w:rPr>
                <w:rFonts w:hint="eastAsia"/>
                <w:sz w:val="21"/>
                <w:szCs w:val="21"/>
              </w:rPr>
            </w:pPr>
            <w:r>
              <w:rPr>
                <w:rFonts w:hint="eastAsia"/>
                <w:sz w:val="21"/>
                <w:szCs w:val="21"/>
              </w:rPr>
              <w:t>职权名称</w:t>
            </w:r>
          </w:p>
        </w:tc>
        <w:tc>
          <w:tcPr>
            <w:tcW w:w="699" w:type="dxa"/>
            <w:vAlign w:val="center"/>
          </w:tcPr>
          <w:p w14:paraId="75995AFE">
            <w:pPr>
              <w:pStyle w:val="18"/>
              <w:jc w:val="center"/>
              <w:rPr>
                <w:rFonts w:hint="eastAsia"/>
                <w:sz w:val="21"/>
                <w:szCs w:val="21"/>
              </w:rPr>
            </w:pPr>
            <w:r>
              <w:rPr>
                <w:rFonts w:hint="eastAsia"/>
                <w:sz w:val="21"/>
                <w:szCs w:val="21"/>
              </w:rPr>
              <w:t>子项</w:t>
            </w:r>
          </w:p>
        </w:tc>
        <w:tc>
          <w:tcPr>
            <w:tcW w:w="3286" w:type="dxa"/>
            <w:vAlign w:val="center"/>
          </w:tcPr>
          <w:p w14:paraId="6717C2B1">
            <w:pPr>
              <w:pStyle w:val="18"/>
              <w:jc w:val="center"/>
              <w:rPr>
                <w:rFonts w:hint="eastAsia"/>
                <w:sz w:val="21"/>
                <w:szCs w:val="21"/>
              </w:rPr>
            </w:pPr>
            <w:r>
              <w:rPr>
                <w:rFonts w:hint="eastAsia"/>
                <w:sz w:val="21"/>
                <w:szCs w:val="21"/>
              </w:rPr>
              <w:t>实施依据</w:t>
            </w:r>
          </w:p>
        </w:tc>
        <w:tc>
          <w:tcPr>
            <w:tcW w:w="1514" w:type="dxa"/>
            <w:vAlign w:val="center"/>
          </w:tcPr>
          <w:p w14:paraId="37E8F11C">
            <w:pPr>
              <w:pStyle w:val="18"/>
              <w:jc w:val="center"/>
              <w:rPr>
                <w:rFonts w:hint="eastAsia"/>
                <w:sz w:val="21"/>
                <w:szCs w:val="21"/>
              </w:rPr>
            </w:pPr>
            <w:r>
              <w:rPr>
                <w:rFonts w:hint="eastAsia"/>
                <w:sz w:val="21"/>
                <w:szCs w:val="21"/>
              </w:rPr>
              <w:t>办理环节</w:t>
            </w:r>
          </w:p>
        </w:tc>
        <w:tc>
          <w:tcPr>
            <w:tcW w:w="2359" w:type="dxa"/>
            <w:vAlign w:val="center"/>
          </w:tcPr>
          <w:p w14:paraId="488466ED">
            <w:pPr>
              <w:pStyle w:val="18"/>
              <w:jc w:val="center"/>
              <w:rPr>
                <w:rFonts w:hint="eastAsia"/>
                <w:sz w:val="21"/>
                <w:szCs w:val="21"/>
              </w:rPr>
            </w:pPr>
            <w:r>
              <w:rPr>
                <w:rFonts w:hint="eastAsia"/>
                <w:sz w:val="21"/>
                <w:szCs w:val="21"/>
              </w:rPr>
              <w:t>责任事项</w:t>
            </w:r>
          </w:p>
        </w:tc>
        <w:tc>
          <w:tcPr>
            <w:tcW w:w="1336" w:type="dxa"/>
            <w:vAlign w:val="center"/>
          </w:tcPr>
          <w:p w14:paraId="13572719">
            <w:pPr>
              <w:pStyle w:val="18"/>
              <w:jc w:val="center"/>
              <w:rPr>
                <w:rFonts w:hint="eastAsia"/>
                <w:sz w:val="21"/>
                <w:szCs w:val="21"/>
              </w:rPr>
            </w:pPr>
            <w:r>
              <w:rPr>
                <w:rFonts w:hint="eastAsia"/>
                <w:sz w:val="21"/>
                <w:szCs w:val="21"/>
              </w:rPr>
              <w:t>责任处室</w:t>
            </w:r>
          </w:p>
        </w:tc>
        <w:tc>
          <w:tcPr>
            <w:tcW w:w="1146" w:type="dxa"/>
            <w:vAlign w:val="center"/>
          </w:tcPr>
          <w:p w14:paraId="4CFE6047">
            <w:pPr>
              <w:pStyle w:val="18"/>
              <w:jc w:val="center"/>
              <w:rPr>
                <w:rFonts w:hint="eastAsia"/>
                <w:sz w:val="21"/>
                <w:szCs w:val="21"/>
              </w:rPr>
            </w:pPr>
            <w:r>
              <w:rPr>
                <w:rFonts w:hint="eastAsia"/>
                <w:sz w:val="21"/>
                <w:szCs w:val="21"/>
              </w:rPr>
              <w:t>承 诺 时 限</w:t>
            </w:r>
          </w:p>
        </w:tc>
        <w:tc>
          <w:tcPr>
            <w:tcW w:w="1268" w:type="dxa"/>
            <w:vAlign w:val="center"/>
          </w:tcPr>
          <w:p w14:paraId="27D1E82F">
            <w:pPr>
              <w:pStyle w:val="18"/>
              <w:jc w:val="center"/>
              <w:rPr>
                <w:rFonts w:hint="eastAsia"/>
                <w:sz w:val="21"/>
                <w:szCs w:val="21"/>
              </w:rPr>
            </w:pPr>
            <w:r>
              <w:rPr>
                <w:rFonts w:hint="eastAsia"/>
                <w:sz w:val="21"/>
                <w:szCs w:val="21"/>
              </w:rPr>
              <w:t>法定时限</w:t>
            </w:r>
          </w:p>
        </w:tc>
        <w:tc>
          <w:tcPr>
            <w:tcW w:w="1255" w:type="dxa"/>
            <w:vAlign w:val="center"/>
          </w:tcPr>
          <w:p w14:paraId="14ED0E4F">
            <w:pPr>
              <w:pStyle w:val="18"/>
              <w:jc w:val="center"/>
              <w:rPr>
                <w:rFonts w:hint="eastAsia"/>
                <w:sz w:val="21"/>
                <w:szCs w:val="21"/>
              </w:rPr>
            </w:pPr>
            <w:r>
              <w:rPr>
                <w:rFonts w:hint="eastAsia"/>
                <w:sz w:val="21"/>
                <w:szCs w:val="21"/>
              </w:rPr>
              <w:t>收费情况 及依据</w:t>
            </w:r>
          </w:p>
        </w:tc>
      </w:tr>
      <w:tr w14:paraId="0963AE1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0" w:hRule="atLeast"/>
        </w:trPr>
        <w:tc>
          <w:tcPr>
            <w:tcW w:w="750" w:type="dxa"/>
            <w:vMerge w:val="restart"/>
            <w:vAlign w:val="center"/>
          </w:tcPr>
          <w:p w14:paraId="5D0404CC">
            <w:pPr>
              <w:pStyle w:val="18"/>
              <w:ind w:firstLine="270" w:firstLineChars="100"/>
              <w:jc w:val="both"/>
              <w:rPr>
                <w:rFonts w:hint="default" w:eastAsia="宋体"/>
                <w:sz w:val="18"/>
                <w:lang w:val="en-US" w:eastAsia="zh-CN"/>
              </w:rPr>
            </w:pPr>
            <w:r>
              <w:rPr>
                <w:rFonts w:hint="eastAsia" w:ascii="Times New Roman" w:hAnsi="Times New Roman" w:cs="Times New Roman"/>
                <w:spacing w:val="-5"/>
                <w:sz w:val="28"/>
                <w:szCs w:val="28"/>
                <w:lang w:val="en-US" w:eastAsia="zh-CN"/>
              </w:rPr>
              <w:t>34</w:t>
            </w:r>
          </w:p>
        </w:tc>
        <w:tc>
          <w:tcPr>
            <w:tcW w:w="800" w:type="dxa"/>
            <w:vMerge w:val="restart"/>
            <w:shd w:val="clear" w:color="auto" w:fill="auto"/>
            <w:vAlign w:val="center"/>
          </w:tcPr>
          <w:p w14:paraId="485F7857">
            <w:pPr>
              <w:pStyle w:val="18"/>
              <w:spacing w:line="290" w:lineRule="auto"/>
              <w:ind w:right="169" w:rightChars="0"/>
              <w:jc w:val="both"/>
              <w:rPr>
                <w:rFonts w:hint="default" w:ascii="宋体" w:hAnsi="宋体" w:eastAsia="宋体" w:cs="宋体"/>
                <w:sz w:val="18"/>
                <w:szCs w:val="22"/>
                <w:lang w:val="en-US" w:eastAsia="zh-CN" w:bidi="ar-SA"/>
              </w:rPr>
            </w:pPr>
            <w:r>
              <w:rPr>
                <w:rFonts w:hint="eastAsia"/>
                <w:sz w:val="21"/>
                <w:szCs w:val="21"/>
              </w:rPr>
              <w:t>对公证机构、公证员进行监督、指导</w:t>
            </w:r>
          </w:p>
        </w:tc>
        <w:tc>
          <w:tcPr>
            <w:tcW w:w="699" w:type="dxa"/>
            <w:vMerge w:val="restart"/>
            <w:vAlign w:val="center"/>
          </w:tcPr>
          <w:p w14:paraId="216BCB88">
            <w:pPr>
              <w:pStyle w:val="18"/>
              <w:spacing w:before="34"/>
              <w:jc w:val="center"/>
              <w:rPr>
                <w:sz w:val="18"/>
              </w:rPr>
            </w:pPr>
          </w:p>
          <w:p w14:paraId="0F3D4DFB">
            <w:pPr>
              <w:pStyle w:val="18"/>
              <w:spacing w:line="290" w:lineRule="auto"/>
              <w:ind w:left="108" w:firstLine="360"/>
              <w:jc w:val="center"/>
              <w:rPr>
                <w:sz w:val="18"/>
              </w:rPr>
            </w:pPr>
          </w:p>
        </w:tc>
        <w:tc>
          <w:tcPr>
            <w:tcW w:w="3286" w:type="dxa"/>
            <w:vMerge w:val="restart"/>
            <w:vAlign w:val="center"/>
          </w:tcPr>
          <w:p w14:paraId="256A63F4">
            <w:pPr>
              <w:pStyle w:val="18"/>
              <w:spacing w:before="20"/>
              <w:jc w:val="center"/>
              <w:rPr>
                <w:sz w:val="22"/>
              </w:rPr>
            </w:pPr>
            <w:r>
              <w:rPr>
                <w:rFonts w:hint="eastAsia"/>
                <w:sz w:val="18"/>
              </w:rPr>
              <w:t>《中华人民共和国公证法》第五条司法行政部门依照本法规定对公证机构、公证员和公证协会进行监督、指导。《公证程序规则》中华人民共和国司法部令(第103号)第八条司法行政机关依照《公证法》和本规则规定，对公证机构和公证员的执业活动和遵守程序规则的情况进行监督、指导。公证协会依据章程和行业规范，对公证机构和公证员的执业活动和遵守程序规则的情况进行监督。</w:t>
            </w:r>
          </w:p>
          <w:p w14:paraId="3ABE6C27">
            <w:pPr>
              <w:pStyle w:val="18"/>
              <w:ind w:left="19"/>
              <w:jc w:val="center"/>
              <w:rPr>
                <w:sz w:val="22"/>
              </w:rPr>
            </w:pPr>
          </w:p>
          <w:p w14:paraId="28832A07">
            <w:pPr>
              <w:pStyle w:val="18"/>
              <w:ind w:left="19"/>
              <w:jc w:val="center"/>
              <w:rPr>
                <w:sz w:val="22"/>
              </w:rPr>
            </w:pPr>
          </w:p>
        </w:tc>
        <w:tc>
          <w:tcPr>
            <w:tcW w:w="1514" w:type="dxa"/>
            <w:vAlign w:val="center"/>
          </w:tcPr>
          <w:p w14:paraId="162D2839">
            <w:pPr>
              <w:pStyle w:val="18"/>
              <w:spacing w:before="20"/>
              <w:jc w:val="center"/>
              <w:rPr>
                <w:rFonts w:hint="eastAsia" w:ascii="宋体" w:hAnsi="宋体" w:eastAsia="宋体" w:cs="宋体"/>
                <w:sz w:val="21"/>
                <w:szCs w:val="21"/>
              </w:rPr>
            </w:pPr>
          </w:p>
          <w:p w14:paraId="2AC67DC8">
            <w:pPr>
              <w:pStyle w:val="18"/>
              <w:ind w:left="22" w:leftChars="0" w:right="0" w:rightChars="0"/>
              <w:jc w:val="center"/>
              <w:rPr>
                <w:rFonts w:hint="eastAsia" w:ascii="宋体" w:hAnsi="宋体" w:eastAsia="宋体" w:cs="宋体"/>
                <w:sz w:val="21"/>
                <w:szCs w:val="21"/>
              </w:rPr>
            </w:pPr>
            <w:r>
              <w:rPr>
                <w:rFonts w:hint="eastAsia" w:ascii="宋体" w:hAnsi="宋体" w:eastAsia="宋体" w:cs="宋体"/>
                <w:spacing w:val="-6"/>
                <w:sz w:val="21"/>
                <w:szCs w:val="21"/>
              </w:rPr>
              <w:t>检查</w:t>
            </w:r>
          </w:p>
        </w:tc>
        <w:tc>
          <w:tcPr>
            <w:tcW w:w="2359" w:type="dxa"/>
            <w:vAlign w:val="center"/>
          </w:tcPr>
          <w:p w14:paraId="5C87AC96">
            <w:pPr>
              <w:pStyle w:val="18"/>
              <w:spacing w:before="1" w:line="249" w:lineRule="auto"/>
              <w:ind w:left="127" w:leftChars="0" w:right="105" w:rightChars="0"/>
              <w:jc w:val="center"/>
              <w:rPr>
                <w:rFonts w:hint="eastAsia"/>
                <w:spacing w:val="-2"/>
                <w:sz w:val="21"/>
                <w:szCs w:val="21"/>
                <w:lang w:val="en-US" w:eastAsia="zh-CN"/>
              </w:rPr>
            </w:pPr>
            <w:r>
              <w:rPr>
                <w:spacing w:val="-2"/>
                <w:sz w:val="21"/>
                <w:szCs w:val="21"/>
              </w:rPr>
              <w:t>按照法规的规定和程序实施检查，实事求是，证据完整、确凿。监督检查人员不得少于二人，并应当出示合法证件；</w:t>
            </w:r>
          </w:p>
        </w:tc>
        <w:tc>
          <w:tcPr>
            <w:tcW w:w="1336" w:type="dxa"/>
            <w:vAlign w:val="center"/>
          </w:tcPr>
          <w:p w14:paraId="22AD1D2D">
            <w:pPr>
              <w:pStyle w:val="18"/>
              <w:spacing w:before="102" w:line="249" w:lineRule="auto"/>
              <w:ind w:left="127" w:leftChars="0" w:right="105" w:rightChars="0"/>
              <w:jc w:val="center"/>
              <w:rPr>
                <w:rFonts w:ascii="Times New Roman"/>
                <w:sz w:val="21"/>
                <w:szCs w:val="21"/>
              </w:rPr>
            </w:pPr>
            <w:r>
              <w:rPr>
                <w:spacing w:val="-2"/>
                <w:sz w:val="21"/>
                <w:szCs w:val="21"/>
              </w:rPr>
              <w:t>公证仲裁司法鉴定管理</w:t>
            </w:r>
            <w:r>
              <w:rPr>
                <w:rFonts w:hint="eastAsia"/>
                <w:spacing w:val="-2"/>
                <w:sz w:val="21"/>
                <w:szCs w:val="21"/>
                <w:lang w:val="en-US" w:eastAsia="zh-CN"/>
              </w:rPr>
              <w:t>股</w:t>
            </w:r>
          </w:p>
        </w:tc>
        <w:tc>
          <w:tcPr>
            <w:tcW w:w="1146" w:type="dxa"/>
            <w:vMerge w:val="restart"/>
            <w:vAlign w:val="center"/>
          </w:tcPr>
          <w:p w14:paraId="249A4168">
            <w:pPr>
              <w:pStyle w:val="18"/>
              <w:jc w:val="center"/>
              <w:rPr>
                <w:sz w:val="22"/>
              </w:rPr>
            </w:pPr>
            <w:r>
              <w:rPr>
                <w:spacing w:val="-10"/>
                <w:sz w:val="22"/>
              </w:rPr>
              <w:t>无</w:t>
            </w:r>
          </w:p>
        </w:tc>
        <w:tc>
          <w:tcPr>
            <w:tcW w:w="1268" w:type="dxa"/>
            <w:vMerge w:val="restart"/>
            <w:vAlign w:val="center"/>
          </w:tcPr>
          <w:p w14:paraId="08A6EA07">
            <w:pPr>
              <w:pStyle w:val="18"/>
              <w:ind w:right="0" w:rightChars="0"/>
              <w:jc w:val="center"/>
              <w:rPr>
                <w:sz w:val="22"/>
              </w:rPr>
            </w:pPr>
            <w:r>
              <w:rPr>
                <w:spacing w:val="-10"/>
                <w:sz w:val="22"/>
              </w:rPr>
              <w:t>无</w:t>
            </w:r>
          </w:p>
        </w:tc>
        <w:tc>
          <w:tcPr>
            <w:tcW w:w="1255" w:type="dxa"/>
            <w:vMerge w:val="restart"/>
            <w:vAlign w:val="center"/>
          </w:tcPr>
          <w:p w14:paraId="4982AD3B">
            <w:pPr>
              <w:pStyle w:val="18"/>
              <w:ind w:right="0" w:rightChars="0"/>
              <w:jc w:val="center"/>
              <w:rPr>
                <w:spacing w:val="-5"/>
                <w:sz w:val="22"/>
              </w:rPr>
            </w:pPr>
            <w:r>
              <w:rPr>
                <w:spacing w:val="-5"/>
                <w:sz w:val="22"/>
              </w:rPr>
              <w:t>不收费</w:t>
            </w:r>
          </w:p>
        </w:tc>
      </w:tr>
      <w:tr w14:paraId="3C610DE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0" w:hRule="atLeast"/>
        </w:trPr>
        <w:tc>
          <w:tcPr>
            <w:tcW w:w="750" w:type="dxa"/>
            <w:vMerge w:val="continue"/>
            <w:tcBorders>
              <w:top w:val="nil"/>
            </w:tcBorders>
            <w:vAlign w:val="center"/>
          </w:tcPr>
          <w:p w14:paraId="79C1B0FE">
            <w:pPr>
              <w:jc w:val="center"/>
              <w:rPr>
                <w:sz w:val="2"/>
                <w:szCs w:val="2"/>
              </w:rPr>
            </w:pPr>
          </w:p>
        </w:tc>
        <w:tc>
          <w:tcPr>
            <w:tcW w:w="800" w:type="dxa"/>
            <w:vMerge w:val="continue"/>
            <w:tcBorders>
              <w:top w:val="nil"/>
            </w:tcBorders>
            <w:vAlign w:val="center"/>
          </w:tcPr>
          <w:p w14:paraId="18D34154">
            <w:pPr>
              <w:jc w:val="center"/>
              <w:rPr>
                <w:sz w:val="2"/>
                <w:szCs w:val="2"/>
              </w:rPr>
            </w:pPr>
          </w:p>
        </w:tc>
        <w:tc>
          <w:tcPr>
            <w:tcW w:w="699" w:type="dxa"/>
            <w:vMerge w:val="continue"/>
            <w:tcBorders>
              <w:top w:val="nil"/>
            </w:tcBorders>
            <w:vAlign w:val="center"/>
          </w:tcPr>
          <w:p w14:paraId="2C23C95F">
            <w:pPr>
              <w:jc w:val="center"/>
              <w:rPr>
                <w:sz w:val="2"/>
                <w:szCs w:val="2"/>
              </w:rPr>
            </w:pPr>
          </w:p>
        </w:tc>
        <w:tc>
          <w:tcPr>
            <w:tcW w:w="3286" w:type="dxa"/>
            <w:vMerge w:val="continue"/>
            <w:vAlign w:val="center"/>
          </w:tcPr>
          <w:p w14:paraId="418ADE90">
            <w:pPr>
              <w:pStyle w:val="18"/>
              <w:spacing w:before="1"/>
              <w:ind w:left="19"/>
              <w:jc w:val="center"/>
              <w:rPr>
                <w:sz w:val="22"/>
              </w:rPr>
            </w:pPr>
          </w:p>
        </w:tc>
        <w:tc>
          <w:tcPr>
            <w:tcW w:w="1514" w:type="dxa"/>
            <w:vAlign w:val="center"/>
          </w:tcPr>
          <w:p w14:paraId="57085949">
            <w:pPr>
              <w:pStyle w:val="18"/>
              <w:spacing w:before="21"/>
              <w:jc w:val="center"/>
              <w:rPr>
                <w:rFonts w:hint="eastAsia" w:ascii="宋体" w:hAnsi="宋体" w:eastAsia="宋体" w:cs="宋体"/>
                <w:sz w:val="21"/>
                <w:szCs w:val="21"/>
              </w:rPr>
            </w:pPr>
          </w:p>
          <w:p w14:paraId="1FDB478A">
            <w:pPr>
              <w:pStyle w:val="18"/>
              <w:spacing w:before="1"/>
              <w:ind w:left="22" w:leftChars="0" w:right="0" w:rightChars="0"/>
              <w:jc w:val="center"/>
              <w:rPr>
                <w:rFonts w:hint="eastAsia" w:ascii="宋体" w:hAnsi="宋体" w:eastAsia="宋体" w:cs="宋体"/>
                <w:sz w:val="21"/>
                <w:szCs w:val="21"/>
              </w:rPr>
            </w:pPr>
            <w:r>
              <w:rPr>
                <w:rFonts w:hint="eastAsia" w:ascii="宋体" w:hAnsi="宋体" w:eastAsia="宋体" w:cs="宋体"/>
                <w:spacing w:val="-6"/>
                <w:sz w:val="21"/>
                <w:szCs w:val="21"/>
              </w:rPr>
              <w:t>督促</w:t>
            </w:r>
          </w:p>
        </w:tc>
        <w:tc>
          <w:tcPr>
            <w:tcW w:w="2359" w:type="dxa"/>
            <w:vAlign w:val="center"/>
          </w:tcPr>
          <w:p w14:paraId="0619881A">
            <w:pPr>
              <w:pStyle w:val="18"/>
              <w:spacing w:before="1" w:line="249" w:lineRule="auto"/>
              <w:ind w:left="127" w:leftChars="0" w:right="105" w:rightChars="0"/>
              <w:jc w:val="center"/>
              <w:rPr>
                <w:rFonts w:hint="eastAsia"/>
                <w:spacing w:val="-2"/>
                <w:sz w:val="21"/>
                <w:szCs w:val="21"/>
                <w:lang w:val="en-US" w:eastAsia="zh-CN"/>
              </w:rPr>
            </w:pPr>
            <w:r>
              <w:rPr>
                <w:spacing w:val="-2"/>
                <w:sz w:val="21"/>
                <w:szCs w:val="21"/>
              </w:rPr>
              <w:t>督促</w:t>
            </w:r>
            <w:r>
              <w:rPr>
                <w:rFonts w:hint="eastAsia"/>
                <w:spacing w:val="-2"/>
                <w:sz w:val="21"/>
                <w:szCs w:val="21"/>
                <w:lang w:val="en-US" w:eastAsia="zh-CN"/>
              </w:rPr>
              <w:t>公证处</w:t>
            </w:r>
            <w:r>
              <w:rPr>
                <w:spacing w:val="-2"/>
                <w:sz w:val="21"/>
                <w:szCs w:val="21"/>
              </w:rPr>
              <w:t>对不符合相关规定的地方限期整改，并及时上报整改报告，逾期不整改的进行通报。</w:t>
            </w:r>
          </w:p>
        </w:tc>
        <w:tc>
          <w:tcPr>
            <w:tcW w:w="1336" w:type="dxa"/>
            <w:vAlign w:val="center"/>
          </w:tcPr>
          <w:p w14:paraId="3917A4AF">
            <w:pPr>
              <w:pStyle w:val="18"/>
              <w:spacing w:before="103" w:line="249" w:lineRule="auto"/>
              <w:ind w:left="127" w:leftChars="0" w:right="105" w:rightChars="0"/>
              <w:jc w:val="center"/>
              <w:rPr>
                <w:rFonts w:ascii="Times New Roman"/>
                <w:sz w:val="21"/>
                <w:szCs w:val="21"/>
              </w:rPr>
            </w:pPr>
            <w:r>
              <w:rPr>
                <w:spacing w:val="-2"/>
                <w:sz w:val="21"/>
                <w:szCs w:val="21"/>
              </w:rPr>
              <w:t>公证仲裁司法鉴定管理</w:t>
            </w:r>
            <w:r>
              <w:rPr>
                <w:rFonts w:hint="eastAsia"/>
                <w:spacing w:val="-2"/>
                <w:sz w:val="21"/>
                <w:szCs w:val="21"/>
                <w:lang w:val="en-US" w:eastAsia="zh-CN"/>
              </w:rPr>
              <w:t>股</w:t>
            </w:r>
          </w:p>
        </w:tc>
        <w:tc>
          <w:tcPr>
            <w:tcW w:w="1146" w:type="dxa"/>
            <w:vMerge w:val="continue"/>
            <w:tcBorders>
              <w:top w:val="nil"/>
            </w:tcBorders>
            <w:vAlign w:val="center"/>
          </w:tcPr>
          <w:p w14:paraId="3DD7478A">
            <w:pPr>
              <w:jc w:val="center"/>
              <w:rPr>
                <w:sz w:val="2"/>
                <w:szCs w:val="2"/>
              </w:rPr>
            </w:pPr>
          </w:p>
        </w:tc>
        <w:tc>
          <w:tcPr>
            <w:tcW w:w="1268" w:type="dxa"/>
            <w:vMerge w:val="continue"/>
            <w:tcBorders>
              <w:top w:val="nil"/>
            </w:tcBorders>
            <w:vAlign w:val="center"/>
          </w:tcPr>
          <w:p w14:paraId="0914A091">
            <w:pPr>
              <w:jc w:val="center"/>
              <w:rPr>
                <w:sz w:val="2"/>
                <w:szCs w:val="2"/>
              </w:rPr>
            </w:pPr>
          </w:p>
        </w:tc>
        <w:tc>
          <w:tcPr>
            <w:tcW w:w="1255" w:type="dxa"/>
            <w:vMerge w:val="continue"/>
            <w:vAlign w:val="center"/>
          </w:tcPr>
          <w:p w14:paraId="7B1F287C">
            <w:pPr>
              <w:jc w:val="center"/>
              <w:rPr>
                <w:sz w:val="2"/>
                <w:szCs w:val="2"/>
              </w:rPr>
            </w:pPr>
          </w:p>
        </w:tc>
      </w:tr>
      <w:tr w14:paraId="691AC7D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80" w:hRule="atLeast"/>
        </w:trPr>
        <w:tc>
          <w:tcPr>
            <w:tcW w:w="750" w:type="dxa"/>
            <w:vMerge w:val="continue"/>
            <w:tcBorders>
              <w:top w:val="nil"/>
            </w:tcBorders>
            <w:vAlign w:val="center"/>
          </w:tcPr>
          <w:p w14:paraId="32893A16">
            <w:pPr>
              <w:jc w:val="center"/>
              <w:rPr>
                <w:sz w:val="2"/>
                <w:szCs w:val="2"/>
              </w:rPr>
            </w:pPr>
          </w:p>
        </w:tc>
        <w:tc>
          <w:tcPr>
            <w:tcW w:w="800" w:type="dxa"/>
            <w:vMerge w:val="continue"/>
            <w:tcBorders>
              <w:top w:val="nil"/>
            </w:tcBorders>
            <w:vAlign w:val="center"/>
          </w:tcPr>
          <w:p w14:paraId="533D9645">
            <w:pPr>
              <w:jc w:val="center"/>
              <w:rPr>
                <w:sz w:val="2"/>
                <w:szCs w:val="2"/>
              </w:rPr>
            </w:pPr>
          </w:p>
        </w:tc>
        <w:tc>
          <w:tcPr>
            <w:tcW w:w="699" w:type="dxa"/>
            <w:vMerge w:val="continue"/>
            <w:tcBorders>
              <w:top w:val="nil"/>
            </w:tcBorders>
            <w:vAlign w:val="center"/>
          </w:tcPr>
          <w:p w14:paraId="07B335B5">
            <w:pPr>
              <w:jc w:val="center"/>
              <w:rPr>
                <w:sz w:val="2"/>
                <w:szCs w:val="2"/>
              </w:rPr>
            </w:pPr>
          </w:p>
        </w:tc>
        <w:tc>
          <w:tcPr>
            <w:tcW w:w="3286" w:type="dxa"/>
            <w:vMerge w:val="continue"/>
            <w:vAlign w:val="center"/>
          </w:tcPr>
          <w:p w14:paraId="46E4F851">
            <w:pPr>
              <w:pStyle w:val="18"/>
              <w:ind w:left="19"/>
              <w:jc w:val="center"/>
              <w:rPr>
                <w:sz w:val="22"/>
              </w:rPr>
            </w:pPr>
          </w:p>
        </w:tc>
        <w:tc>
          <w:tcPr>
            <w:tcW w:w="1514" w:type="dxa"/>
            <w:vAlign w:val="center"/>
          </w:tcPr>
          <w:p w14:paraId="4DC5D135">
            <w:pPr>
              <w:pStyle w:val="18"/>
              <w:ind w:left="0" w:leftChars="0" w:right="0" w:rightChars="0"/>
              <w:jc w:val="center"/>
              <w:rPr>
                <w:rFonts w:hint="eastAsia" w:ascii="宋体" w:hAnsi="宋体" w:eastAsia="宋体" w:cs="宋体"/>
                <w:sz w:val="21"/>
                <w:szCs w:val="21"/>
                <w:lang w:eastAsia="zh-CN"/>
              </w:rPr>
            </w:pPr>
            <w:r>
              <w:rPr>
                <w:rFonts w:hint="eastAsia" w:ascii="宋体" w:hAnsi="宋体" w:eastAsia="宋体" w:cs="宋体"/>
                <w:sz w:val="21"/>
                <w:szCs w:val="21"/>
                <w:lang w:eastAsia="zh-CN"/>
              </w:rPr>
              <w:t>监管</w:t>
            </w:r>
          </w:p>
        </w:tc>
        <w:tc>
          <w:tcPr>
            <w:tcW w:w="2359" w:type="dxa"/>
            <w:vAlign w:val="center"/>
          </w:tcPr>
          <w:p w14:paraId="7B7C1575">
            <w:pPr>
              <w:pStyle w:val="18"/>
              <w:spacing w:before="1" w:line="249" w:lineRule="auto"/>
              <w:ind w:left="127" w:leftChars="0" w:right="105" w:rightChars="0"/>
              <w:jc w:val="center"/>
              <w:rPr>
                <w:rFonts w:hint="eastAsia"/>
                <w:spacing w:val="-2"/>
                <w:sz w:val="21"/>
                <w:szCs w:val="21"/>
                <w:lang w:val="en-US" w:eastAsia="zh-CN"/>
              </w:rPr>
            </w:pPr>
            <w:r>
              <w:rPr>
                <w:spacing w:val="-2"/>
                <w:sz w:val="21"/>
                <w:szCs w:val="21"/>
              </w:rPr>
              <w:t>接到整改报告后，对整改情况进行抽查，并将整改事项列入日常检查内容，杜绝类似问题重复发生。</w:t>
            </w:r>
          </w:p>
        </w:tc>
        <w:tc>
          <w:tcPr>
            <w:tcW w:w="1336" w:type="dxa"/>
            <w:vAlign w:val="center"/>
          </w:tcPr>
          <w:p w14:paraId="2BB0625B">
            <w:pPr>
              <w:pStyle w:val="18"/>
              <w:jc w:val="center"/>
              <w:rPr>
                <w:sz w:val="21"/>
                <w:szCs w:val="21"/>
              </w:rPr>
            </w:pPr>
          </w:p>
          <w:p w14:paraId="2DFBD4DE">
            <w:pPr>
              <w:pStyle w:val="18"/>
              <w:spacing w:before="32"/>
              <w:jc w:val="center"/>
              <w:rPr>
                <w:sz w:val="21"/>
                <w:szCs w:val="21"/>
              </w:rPr>
            </w:pPr>
          </w:p>
          <w:p w14:paraId="5C92F0F2">
            <w:pPr>
              <w:pStyle w:val="18"/>
              <w:spacing w:before="1" w:line="249" w:lineRule="auto"/>
              <w:ind w:left="127" w:leftChars="0" w:right="105" w:rightChars="0"/>
              <w:jc w:val="center"/>
              <w:rPr>
                <w:rFonts w:ascii="Times New Roman"/>
                <w:sz w:val="21"/>
                <w:szCs w:val="21"/>
              </w:rPr>
            </w:pPr>
            <w:r>
              <w:rPr>
                <w:spacing w:val="-2"/>
                <w:sz w:val="21"/>
                <w:szCs w:val="21"/>
              </w:rPr>
              <w:t>公证仲裁司法鉴定管理</w:t>
            </w:r>
            <w:r>
              <w:rPr>
                <w:rFonts w:hint="eastAsia"/>
                <w:spacing w:val="-2"/>
                <w:sz w:val="21"/>
                <w:szCs w:val="21"/>
                <w:lang w:val="en-US" w:eastAsia="zh-CN"/>
              </w:rPr>
              <w:t>股</w:t>
            </w:r>
          </w:p>
        </w:tc>
        <w:tc>
          <w:tcPr>
            <w:tcW w:w="1146" w:type="dxa"/>
            <w:vMerge w:val="continue"/>
            <w:tcBorders>
              <w:top w:val="nil"/>
            </w:tcBorders>
            <w:vAlign w:val="center"/>
          </w:tcPr>
          <w:p w14:paraId="72F5F0ED">
            <w:pPr>
              <w:jc w:val="center"/>
              <w:rPr>
                <w:sz w:val="2"/>
                <w:szCs w:val="2"/>
              </w:rPr>
            </w:pPr>
          </w:p>
        </w:tc>
        <w:tc>
          <w:tcPr>
            <w:tcW w:w="1268" w:type="dxa"/>
            <w:vMerge w:val="continue"/>
            <w:tcBorders>
              <w:top w:val="nil"/>
            </w:tcBorders>
            <w:vAlign w:val="center"/>
          </w:tcPr>
          <w:p w14:paraId="4ED30ACF">
            <w:pPr>
              <w:jc w:val="center"/>
              <w:rPr>
                <w:sz w:val="2"/>
                <w:szCs w:val="2"/>
              </w:rPr>
            </w:pPr>
          </w:p>
        </w:tc>
        <w:tc>
          <w:tcPr>
            <w:tcW w:w="1255" w:type="dxa"/>
            <w:vMerge w:val="continue"/>
            <w:vAlign w:val="center"/>
          </w:tcPr>
          <w:p w14:paraId="2DF8EC0B">
            <w:pPr>
              <w:jc w:val="center"/>
              <w:rPr>
                <w:sz w:val="2"/>
                <w:szCs w:val="2"/>
              </w:rPr>
            </w:pPr>
          </w:p>
        </w:tc>
      </w:tr>
      <w:tr w14:paraId="148990A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60" w:hRule="atLeast"/>
        </w:trPr>
        <w:tc>
          <w:tcPr>
            <w:tcW w:w="14413" w:type="dxa"/>
            <w:gridSpan w:val="10"/>
            <w:vAlign w:val="center"/>
          </w:tcPr>
          <w:p w14:paraId="774AE1F1">
            <w:pPr>
              <w:pStyle w:val="18"/>
              <w:tabs>
                <w:tab w:val="left" w:pos="3297"/>
                <w:tab w:val="left" w:pos="7696"/>
              </w:tabs>
              <w:spacing w:before="230"/>
              <w:ind w:left="107"/>
              <w:jc w:val="center"/>
              <w:rPr>
                <w:spacing w:val="-2"/>
                <w:sz w:val="21"/>
                <w:szCs w:val="21"/>
              </w:rPr>
            </w:pPr>
            <w:r>
              <w:rPr>
                <w:spacing w:val="-2"/>
                <w:sz w:val="21"/>
                <w:szCs w:val="21"/>
              </w:rPr>
              <w:t>服务电话：0394-</w:t>
            </w:r>
            <w:r>
              <w:rPr>
                <w:rFonts w:hint="eastAsia"/>
                <w:spacing w:val="-2"/>
                <w:sz w:val="21"/>
                <w:szCs w:val="21"/>
                <w:lang w:val="en-US" w:eastAsia="zh-CN"/>
              </w:rPr>
              <w:t>2551366</w:t>
            </w:r>
            <w:r>
              <w:rPr>
                <w:sz w:val="21"/>
                <w:szCs w:val="21"/>
              </w:rPr>
              <w:tab/>
            </w:r>
            <w:r>
              <w:rPr>
                <w:spacing w:val="-2"/>
                <w:sz w:val="21"/>
                <w:szCs w:val="21"/>
              </w:rPr>
              <w:t>投诉机构：公证仲裁司法鉴定管理</w:t>
            </w:r>
            <w:r>
              <w:rPr>
                <w:rFonts w:hint="eastAsia"/>
                <w:spacing w:val="-2"/>
                <w:sz w:val="21"/>
                <w:szCs w:val="21"/>
                <w:lang w:val="en-US" w:eastAsia="zh-CN"/>
              </w:rPr>
              <w:t>股</w:t>
            </w:r>
            <w:r>
              <w:rPr>
                <w:sz w:val="21"/>
                <w:szCs w:val="21"/>
              </w:rPr>
              <w:tab/>
            </w:r>
            <w:r>
              <w:rPr>
                <w:spacing w:val="-2"/>
                <w:sz w:val="21"/>
                <w:szCs w:val="21"/>
              </w:rPr>
              <w:t>投诉电话：0394-</w:t>
            </w:r>
            <w:r>
              <w:rPr>
                <w:rFonts w:hint="eastAsia"/>
                <w:spacing w:val="-2"/>
                <w:sz w:val="21"/>
                <w:szCs w:val="21"/>
                <w:lang w:val="en-US" w:eastAsia="zh-CN"/>
              </w:rPr>
              <w:t>2551366</w:t>
            </w:r>
          </w:p>
        </w:tc>
      </w:tr>
      <w:tr w14:paraId="607F0A3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60" w:hRule="atLeast"/>
        </w:trPr>
        <w:tc>
          <w:tcPr>
            <w:tcW w:w="14413" w:type="dxa"/>
            <w:gridSpan w:val="10"/>
            <w:vAlign w:val="center"/>
          </w:tcPr>
          <w:p w14:paraId="7A9E035F">
            <w:pPr>
              <w:pStyle w:val="18"/>
              <w:spacing w:before="228"/>
              <w:ind w:left="107"/>
              <w:jc w:val="center"/>
              <w:rPr>
                <w:spacing w:val="-3"/>
                <w:sz w:val="21"/>
                <w:szCs w:val="21"/>
              </w:rPr>
            </w:pPr>
            <w:r>
              <w:rPr>
                <w:spacing w:val="-3"/>
                <w:sz w:val="22"/>
              </w:rPr>
              <w:t>受理地点：</w:t>
            </w:r>
            <w:r>
              <w:rPr>
                <w:rFonts w:hint="eastAsia" w:ascii="宋体" w:hAnsi="宋体" w:eastAsia="宋体" w:cs="宋体"/>
                <w:spacing w:val="-3"/>
                <w:sz w:val="21"/>
                <w:szCs w:val="21"/>
                <w:lang w:val="en-US" w:eastAsia="zh-CN"/>
              </w:rPr>
              <w:t>西华县泰山路128号司法局</w:t>
            </w:r>
            <w:r>
              <w:rPr>
                <w:rFonts w:hint="eastAsia" w:cs="宋体"/>
                <w:spacing w:val="-3"/>
                <w:sz w:val="21"/>
                <w:szCs w:val="21"/>
                <w:lang w:val="en-US" w:eastAsia="zh-CN"/>
              </w:rPr>
              <w:t>二</w:t>
            </w:r>
            <w:r>
              <w:rPr>
                <w:rFonts w:hint="eastAsia" w:ascii="宋体" w:hAnsi="宋体" w:eastAsia="宋体" w:cs="宋体"/>
                <w:spacing w:val="-3"/>
                <w:sz w:val="21"/>
                <w:szCs w:val="21"/>
                <w:lang w:val="en-US" w:eastAsia="zh-CN"/>
              </w:rPr>
              <w:t>楼</w:t>
            </w:r>
            <w:r>
              <w:rPr>
                <w:rFonts w:hint="eastAsia" w:cs="宋体"/>
                <w:spacing w:val="-3"/>
                <w:sz w:val="21"/>
                <w:szCs w:val="21"/>
                <w:lang w:val="en-US" w:eastAsia="zh-CN"/>
              </w:rPr>
              <w:t>207</w:t>
            </w:r>
            <w:r>
              <w:rPr>
                <w:rFonts w:hint="eastAsia" w:ascii="宋体" w:hAnsi="宋体" w:eastAsia="宋体" w:cs="宋体"/>
                <w:spacing w:val="-3"/>
                <w:sz w:val="21"/>
                <w:szCs w:val="21"/>
                <w:lang w:val="en-US" w:eastAsia="zh-CN"/>
              </w:rPr>
              <w:t>室</w:t>
            </w:r>
          </w:p>
        </w:tc>
      </w:tr>
    </w:tbl>
    <w:p w14:paraId="0EB88A11">
      <w:pPr>
        <w:pStyle w:val="18"/>
        <w:spacing w:after="0"/>
        <w:jc w:val="center"/>
        <w:rPr>
          <w:rFonts w:ascii="PMingLiU" w:eastAsia="PMingLiU"/>
          <w:sz w:val="21"/>
          <w:szCs w:val="21"/>
        </w:rPr>
        <w:sectPr>
          <w:pgSz w:w="16840" w:h="11910" w:orient="landscape"/>
          <w:pgMar w:top="2280" w:right="992" w:bottom="280" w:left="992" w:header="2008" w:footer="0" w:gutter="0"/>
          <w:pgBorders>
            <w:top w:val="none" w:sz="0" w:space="0"/>
            <w:left w:val="none" w:sz="0" w:space="0"/>
            <w:bottom w:val="none" w:sz="0" w:space="0"/>
            <w:right w:val="none" w:sz="0" w:space="0"/>
          </w:pgBorders>
          <w:cols w:space="720" w:num="1"/>
        </w:sectPr>
      </w:pPr>
    </w:p>
    <w:tbl>
      <w:tblPr>
        <w:tblStyle w:val="13"/>
        <w:tblW w:w="0" w:type="auto"/>
        <w:tblInd w:w="35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18"/>
        <w:gridCol w:w="1199"/>
        <w:gridCol w:w="3011"/>
        <w:gridCol w:w="1198"/>
        <w:gridCol w:w="4239"/>
        <w:gridCol w:w="1155"/>
        <w:gridCol w:w="900"/>
        <w:gridCol w:w="645"/>
        <w:gridCol w:w="1109"/>
      </w:tblGrid>
      <w:tr w14:paraId="65A0BE9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40" w:hRule="atLeast"/>
        </w:trPr>
        <w:tc>
          <w:tcPr>
            <w:tcW w:w="718" w:type="dxa"/>
            <w:vAlign w:val="center"/>
          </w:tcPr>
          <w:p w14:paraId="764BF458">
            <w:pPr>
              <w:pStyle w:val="18"/>
              <w:spacing w:before="119"/>
              <w:ind w:left="8" w:leftChars="0" w:right="0" w:rightChars="0"/>
              <w:jc w:val="center"/>
              <w:rPr>
                <w:sz w:val="22"/>
              </w:rPr>
            </w:pPr>
            <w:r>
              <w:rPr>
                <w:spacing w:val="-4"/>
                <w:sz w:val="21"/>
                <w:szCs w:val="21"/>
              </w:rPr>
              <w:t>序号</w:t>
            </w:r>
          </w:p>
        </w:tc>
        <w:tc>
          <w:tcPr>
            <w:tcW w:w="1199" w:type="dxa"/>
            <w:vAlign w:val="center"/>
          </w:tcPr>
          <w:p w14:paraId="2605ACC5">
            <w:pPr>
              <w:pStyle w:val="18"/>
              <w:spacing w:before="119"/>
              <w:ind w:left="8" w:leftChars="0" w:right="0" w:rightChars="0"/>
              <w:jc w:val="center"/>
              <w:rPr>
                <w:sz w:val="22"/>
              </w:rPr>
            </w:pPr>
            <w:r>
              <w:rPr>
                <w:spacing w:val="-4"/>
                <w:sz w:val="21"/>
                <w:szCs w:val="21"/>
              </w:rPr>
              <w:t>职权名称</w:t>
            </w:r>
          </w:p>
        </w:tc>
        <w:tc>
          <w:tcPr>
            <w:tcW w:w="3011" w:type="dxa"/>
            <w:vAlign w:val="center"/>
          </w:tcPr>
          <w:p w14:paraId="138AF900">
            <w:pPr>
              <w:pStyle w:val="18"/>
              <w:spacing w:before="119"/>
              <w:ind w:left="8" w:leftChars="0" w:right="0" w:rightChars="0"/>
              <w:jc w:val="center"/>
              <w:rPr>
                <w:rFonts w:hint="eastAsia" w:eastAsia="宋体"/>
                <w:sz w:val="22"/>
                <w:lang w:eastAsia="zh-CN"/>
              </w:rPr>
            </w:pPr>
            <w:r>
              <w:rPr>
                <w:rFonts w:hint="eastAsia"/>
                <w:spacing w:val="-4"/>
                <w:sz w:val="21"/>
                <w:szCs w:val="21"/>
                <w:lang w:eastAsia="zh-CN"/>
              </w:rPr>
              <w:t>实施依据</w:t>
            </w:r>
          </w:p>
        </w:tc>
        <w:tc>
          <w:tcPr>
            <w:tcW w:w="1198" w:type="dxa"/>
            <w:vAlign w:val="center"/>
          </w:tcPr>
          <w:p w14:paraId="1E934CC1">
            <w:pPr>
              <w:pStyle w:val="18"/>
              <w:spacing w:before="148"/>
              <w:jc w:val="center"/>
              <w:rPr>
                <w:sz w:val="22"/>
              </w:rPr>
            </w:pPr>
          </w:p>
          <w:p w14:paraId="299DA784">
            <w:pPr>
              <w:pStyle w:val="18"/>
              <w:spacing w:line="307" w:lineRule="auto"/>
              <w:ind w:left="378" w:right="356"/>
              <w:jc w:val="center"/>
              <w:rPr>
                <w:sz w:val="22"/>
              </w:rPr>
            </w:pPr>
            <w:r>
              <w:rPr>
                <w:spacing w:val="-6"/>
                <w:sz w:val="22"/>
              </w:rPr>
              <w:t>办理环节</w:t>
            </w:r>
          </w:p>
        </w:tc>
        <w:tc>
          <w:tcPr>
            <w:tcW w:w="4239" w:type="dxa"/>
            <w:vAlign w:val="center"/>
          </w:tcPr>
          <w:p w14:paraId="1DBD4AF4">
            <w:pPr>
              <w:pStyle w:val="18"/>
              <w:jc w:val="center"/>
              <w:rPr>
                <w:sz w:val="22"/>
              </w:rPr>
            </w:pPr>
          </w:p>
          <w:p w14:paraId="4B8E643A">
            <w:pPr>
              <w:pStyle w:val="18"/>
              <w:spacing w:before="46"/>
              <w:jc w:val="center"/>
              <w:rPr>
                <w:sz w:val="22"/>
              </w:rPr>
            </w:pPr>
          </w:p>
          <w:p w14:paraId="6C4E9B24">
            <w:pPr>
              <w:pStyle w:val="18"/>
              <w:ind w:left="18"/>
              <w:jc w:val="center"/>
              <w:rPr>
                <w:sz w:val="22"/>
              </w:rPr>
            </w:pPr>
            <w:r>
              <w:rPr>
                <w:spacing w:val="-4"/>
                <w:sz w:val="22"/>
              </w:rPr>
              <w:t>责任事项</w:t>
            </w:r>
          </w:p>
        </w:tc>
        <w:tc>
          <w:tcPr>
            <w:tcW w:w="1155" w:type="dxa"/>
            <w:vAlign w:val="center"/>
          </w:tcPr>
          <w:p w14:paraId="6B50695E">
            <w:pPr>
              <w:pStyle w:val="18"/>
              <w:jc w:val="center"/>
              <w:rPr>
                <w:sz w:val="22"/>
              </w:rPr>
            </w:pPr>
          </w:p>
          <w:p w14:paraId="10780992">
            <w:pPr>
              <w:pStyle w:val="18"/>
              <w:spacing w:before="46"/>
              <w:jc w:val="center"/>
              <w:rPr>
                <w:sz w:val="22"/>
              </w:rPr>
            </w:pPr>
          </w:p>
          <w:p w14:paraId="7547E090">
            <w:pPr>
              <w:pStyle w:val="18"/>
              <w:ind w:left="136"/>
              <w:jc w:val="center"/>
              <w:rPr>
                <w:sz w:val="22"/>
              </w:rPr>
            </w:pPr>
            <w:r>
              <w:rPr>
                <w:spacing w:val="-4"/>
                <w:sz w:val="22"/>
              </w:rPr>
              <w:t>责任科室</w:t>
            </w:r>
          </w:p>
        </w:tc>
        <w:tc>
          <w:tcPr>
            <w:tcW w:w="900" w:type="dxa"/>
            <w:vAlign w:val="center"/>
          </w:tcPr>
          <w:p w14:paraId="72E3DAEC">
            <w:pPr>
              <w:pStyle w:val="18"/>
              <w:spacing w:before="148"/>
              <w:jc w:val="center"/>
              <w:rPr>
                <w:sz w:val="22"/>
              </w:rPr>
            </w:pPr>
          </w:p>
          <w:p w14:paraId="472A0A26">
            <w:pPr>
              <w:pStyle w:val="18"/>
              <w:spacing w:line="307" w:lineRule="auto"/>
              <w:ind w:left="340" w:right="98" w:hanging="221"/>
              <w:jc w:val="center"/>
              <w:rPr>
                <w:sz w:val="22"/>
              </w:rPr>
            </w:pPr>
            <w:r>
              <w:rPr>
                <w:spacing w:val="-4"/>
                <w:sz w:val="22"/>
              </w:rPr>
              <w:t>承诺时</w:t>
            </w:r>
            <w:r>
              <w:rPr>
                <w:spacing w:val="-10"/>
                <w:sz w:val="22"/>
              </w:rPr>
              <w:t>限</w:t>
            </w:r>
          </w:p>
        </w:tc>
        <w:tc>
          <w:tcPr>
            <w:tcW w:w="645" w:type="dxa"/>
            <w:vAlign w:val="center"/>
          </w:tcPr>
          <w:p w14:paraId="4E4BEF3A">
            <w:pPr>
              <w:pStyle w:val="18"/>
              <w:spacing w:line="360" w:lineRule="exact"/>
              <w:ind w:left="210" w:right="191"/>
              <w:jc w:val="center"/>
              <w:rPr>
                <w:sz w:val="22"/>
              </w:rPr>
            </w:pPr>
            <w:r>
              <w:rPr>
                <w:spacing w:val="-10"/>
                <w:sz w:val="22"/>
              </w:rPr>
              <w:t>法定时限</w:t>
            </w:r>
          </w:p>
        </w:tc>
        <w:tc>
          <w:tcPr>
            <w:tcW w:w="1109" w:type="dxa"/>
            <w:vAlign w:val="center"/>
          </w:tcPr>
          <w:p w14:paraId="0F59E41B">
            <w:pPr>
              <w:pStyle w:val="18"/>
              <w:spacing w:before="148"/>
              <w:jc w:val="center"/>
              <w:rPr>
                <w:sz w:val="22"/>
              </w:rPr>
            </w:pPr>
          </w:p>
          <w:p w14:paraId="4720DB97">
            <w:pPr>
              <w:pStyle w:val="18"/>
              <w:spacing w:line="307" w:lineRule="auto"/>
              <w:ind w:left="223" w:right="93" w:hanging="111"/>
              <w:jc w:val="center"/>
              <w:rPr>
                <w:sz w:val="22"/>
              </w:rPr>
            </w:pPr>
            <w:r>
              <w:rPr>
                <w:spacing w:val="-4"/>
                <w:sz w:val="22"/>
              </w:rPr>
              <w:t>收费情况及依据</w:t>
            </w:r>
          </w:p>
        </w:tc>
      </w:tr>
      <w:tr w14:paraId="306DEE8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19" w:hRule="atLeast"/>
        </w:trPr>
        <w:tc>
          <w:tcPr>
            <w:tcW w:w="718" w:type="dxa"/>
            <w:vMerge w:val="restart"/>
            <w:vAlign w:val="center"/>
          </w:tcPr>
          <w:p w14:paraId="7EFBA9CD">
            <w:pPr>
              <w:pStyle w:val="18"/>
              <w:spacing w:before="220"/>
              <w:jc w:val="both"/>
              <w:rPr>
                <w:sz w:val="21"/>
                <w:szCs w:val="21"/>
              </w:rPr>
            </w:pPr>
          </w:p>
          <w:p w14:paraId="7339427F">
            <w:pPr>
              <w:pStyle w:val="18"/>
              <w:ind w:firstLine="270" w:firstLineChars="100"/>
              <w:jc w:val="both"/>
              <w:rPr>
                <w:rFonts w:hint="default" w:eastAsia="宋体"/>
                <w:sz w:val="21"/>
                <w:szCs w:val="21"/>
                <w:lang w:val="en-US" w:eastAsia="zh-CN"/>
              </w:rPr>
            </w:pPr>
            <w:r>
              <w:rPr>
                <w:rFonts w:hint="eastAsia" w:ascii="Times New Roman" w:hAnsi="Times New Roman" w:cs="Times New Roman"/>
                <w:spacing w:val="-5"/>
                <w:sz w:val="28"/>
                <w:szCs w:val="28"/>
                <w:lang w:val="en-US" w:eastAsia="zh-CN"/>
              </w:rPr>
              <w:t>35</w:t>
            </w:r>
          </w:p>
        </w:tc>
        <w:tc>
          <w:tcPr>
            <w:tcW w:w="1199" w:type="dxa"/>
            <w:vMerge w:val="restart"/>
            <w:vAlign w:val="center"/>
          </w:tcPr>
          <w:p w14:paraId="031DB9C1">
            <w:pPr>
              <w:pStyle w:val="18"/>
              <w:spacing w:before="81"/>
              <w:jc w:val="both"/>
              <w:rPr>
                <w:sz w:val="21"/>
                <w:szCs w:val="21"/>
              </w:rPr>
            </w:pPr>
          </w:p>
          <w:p w14:paraId="26B2077C">
            <w:pPr>
              <w:pStyle w:val="18"/>
              <w:spacing w:line="292" w:lineRule="auto"/>
              <w:ind w:left="107" w:right="169"/>
              <w:jc w:val="center"/>
              <w:rPr>
                <w:sz w:val="21"/>
                <w:szCs w:val="21"/>
              </w:rPr>
            </w:pPr>
            <w:r>
              <w:rPr>
                <w:spacing w:val="-2"/>
                <w:sz w:val="21"/>
                <w:szCs w:val="21"/>
              </w:rPr>
              <w:t>公证机构年</w:t>
            </w:r>
            <w:r>
              <w:rPr>
                <w:spacing w:val="-4"/>
                <w:sz w:val="21"/>
                <w:szCs w:val="21"/>
              </w:rPr>
              <w:t>度考核</w:t>
            </w:r>
          </w:p>
        </w:tc>
        <w:tc>
          <w:tcPr>
            <w:tcW w:w="3011" w:type="dxa"/>
            <w:vMerge w:val="restart"/>
            <w:vAlign w:val="center"/>
          </w:tcPr>
          <w:p w14:paraId="6E0B88E3">
            <w:pPr>
              <w:pStyle w:val="18"/>
              <w:spacing w:before="205" w:line="290" w:lineRule="auto"/>
              <w:ind w:left="108" w:right="-15" w:firstLine="360"/>
              <w:jc w:val="center"/>
              <w:rPr>
                <w:sz w:val="18"/>
              </w:rPr>
            </w:pPr>
            <w:r>
              <w:rPr>
                <w:spacing w:val="-10"/>
                <w:sz w:val="18"/>
              </w:rPr>
              <w:t>《公证机构执业管理办法》第三</w:t>
            </w:r>
            <w:r>
              <w:rPr>
                <w:sz w:val="18"/>
              </w:rPr>
              <w:t>十一条 公证机构由所在地司法行</w:t>
            </w:r>
            <w:r>
              <w:rPr>
                <w:spacing w:val="-2"/>
                <w:sz w:val="18"/>
              </w:rPr>
              <w:t>政机关在每年的第一季度进行年度考</w:t>
            </w:r>
            <w:r>
              <w:rPr>
                <w:spacing w:val="-16"/>
                <w:sz w:val="18"/>
              </w:rPr>
              <w:t>核。年度考核，应当依照《公证法》的</w:t>
            </w:r>
            <w:r>
              <w:rPr>
                <w:spacing w:val="-2"/>
                <w:sz w:val="18"/>
              </w:rPr>
              <w:t>要求和本办法第二十六条规定的监督</w:t>
            </w:r>
            <w:r>
              <w:rPr>
                <w:spacing w:val="-12"/>
                <w:sz w:val="18"/>
              </w:rPr>
              <w:t>事项，审查公证机构的年度工作报告</w:t>
            </w:r>
            <w:r>
              <w:rPr>
                <w:spacing w:val="-8"/>
                <w:sz w:val="18"/>
              </w:rPr>
              <w:t>，结合日常监督检查掌握的情况，由</w:t>
            </w:r>
            <w:r>
              <w:rPr>
                <w:spacing w:val="-2"/>
                <w:sz w:val="18"/>
              </w:rPr>
              <w:t>所在地司法行政机关对公证机构的年度执业和管理情况作出综合评估。考核等次及其标准，由司法部制定。</w:t>
            </w:r>
          </w:p>
        </w:tc>
        <w:tc>
          <w:tcPr>
            <w:tcW w:w="1198" w:type="dxa"/>
            <w:vAlign w:val="center"/>
          </w:tcPr>
          <w:p w14:paraId="185DF091">
            <w:pPr>
              <w:pStyle w:val="18"/>
              <w:spacing w:before="130"/>
              <w:jc w:val="both"/>
              <w:rPr>
                <w:sz w:val="22"/>
              </w:rPr>
            </w:pPr>
          </w:p>
          <w:p w14:paraId="763818C8">
            <w:pPr>
              <w:pStyle w:val="18"/>
              <w:ind w:left="19"/>
              <w:jc w:val="center"/>
              <w:rPr>
                <w:sz w:val="22"/>
              </w:rPr>
            </w:pPr>
            <w:r>
              <w:rPr>
                <w:spacing w:val="-6"/>
                <w:sz w:val="22"/>
              </w:rPr>
              <w:t>考核</w:t>
            </w:r>
          </w:p>
        </w:tc>
        <w:tc>
          <w:tcPr>
            <w:tcW w:w="4239" w:type="dxa"/>
            <w:vAlign w:val="center"/>
          </w:tcPr>
          <w:p w14:paraId="0B214A14">
            <w:pPr>
              <w:pStyle w:val="18"/>
              <w:spacing w:before="21"/>
              <w:jc w:val="center"/>
              <w:rPr>
                <w:sz w:val="21"/>
              </w:rPr>
            </w:pPr>
          </w:p>
          <w:p w14:paraId="64C41937">
            <w:pPr>
              <w:pStyle w:val="18"/>
              <w:spacing w:line="266" w:lineRule="auto"/>
              <w:ind w:left="106" w:right="88"/>
              <w:jc w:val="center"/>
              <w:rPr>
                <w:sz w:val="21"/>
              </w:rPr>
            </w:pPr>
            <w:r>
              <w:rPr>
                <w:spacing w:val="-7"/>
                <w:sz w:val="21"/>
              </w:rPr>
              <w:t>重点考核公证机构的执业情况 、公证质量监</w:t>
            </w:r>
            <w:r>
              <w:rPr>
                <w:spacing w:val="-2"/>
                <w:sz w:val="21"/>
              </w:rPr>
              <w:t>控情况、遵守职业道德和执业纪律的情况</w:t>
            </w:r>
          </w:p>
        </w:tc>
        <w:tc>
          <w:tcPr>
            <w:tcW w:w="1155" w:type="dxa"/>
            <w:vAlign w:val="center"/>
          </w:tcPr>
          <w:p w14:paraId="33D28359">
            <w:pPr>
              <w:pStyle w:val="18"/>
              <w:spacing w:before="212" w:line="249" w:lineRule="auto"/>
              <w:ind w:left="127" w:right="105"/>
              <w:jc w:val="center"/>
              <w:rPr>
                <w:rFonts w:hint="eastAsia" w:eastAsia="宋体"/>
                <w:sz w:val="18"/>
                <w:lang w:val="en-US" w:eastAsia="zh-CN"/>
              </w:rPr>
            </w:pPr>
            <w:r>
              <w:rPr>
                <w:spacing w:val="-2"/>
                <w:sz w:val="18"/>
              </w:rPr>
              <w:t>公证仲裁司法鉴定管理</w:t>
            </w:r>
            <w:r>
              <w:rPr>
                <w:rFonts w:hint="eastAsia"/>
                <w:spacing w:val="-2"/>
                <w:sz w:val="18"/>
                <w:lang w:val="en-US" w:eastAsia="zh-CN"/>
              </w:rPr>
              <w:t>股</w:t>
            </w:r>
          </w:p>
        </w:tc>
        <w:tc>
          <w:tcPr>
            <w:tcW w:w="900" w:type="dxa"/>
            <w:vAlign w:val="center"/>
          </w:tcPr>
          <w:p w14:paraId="328D8C91">
            <w:pPr>
              <w:pStyle w:val="18"/>
              <w:spacing w:line="266" w:lineRule="auto"/>
              <w:ind w:left="106" w:right="88"/>
              <w:jc w:val="center"/>
              <w:rPr>
                <w:spacing w:val="-2"/>
                <w:sz w:val="21"/>
              </w:rPr>
            </w:pPr>
            <w:r>
              <w:rPr>
                <w:spacing w:val="-2"/>
                <w:sz w:val="21"/>
              </w:rPr>
              <w:t>第一季度</w:t>
            </w:r>
          </w:p>
        </w:tc>
        <w:tc>
          <w:tcPr>
            <w:tcW w:w="645" w:type="dxa"/>
            <w:vMerge w:val="restart"/>
            <w:vAlign w:val="center"/>
          </w:tcPr>
          <w:p w14:paraId="4D7E6C82">
            <w:pPr>
              <w:pStyle w:val="18"/>
              <w:spacing w:line="266" w:lineRule="auto"/>
              <w:ind w:left="106" w:right="88"/>
              <w:jc w:val="center"/>
              <w:rPr>
                <w:spacing w:val="-7"/>
                <w:sz w:val="21"/>
              </w:rPr>
            </w:pPr>
            <w:r>
              <w:rPr>
                <w:spacing w:val="-7"/>
                <w:sz w:val="21"/>
              </w:rPr>
              <w:t>第一季度</w:t>
            </w:r>
          </w:p>
        </w:tc>
        <w:tc>
          <w:tcPr>
            <w:tcW w:w="1109" w:type="dxa"/>
            <w:vMerge w:val="restart"/>
            <w:vAlign w:val="center"/>
          </w:tcPr>
          <w:p w14:paraId="0D19065D">
            <w:pPr>
              <w:pStyle w:val="18"/>
              <w:ind w:firstLine="210" w:firstLineChars="100"/>
              <w:jc w:val="both"/>
              <w:rPr>
                <w:sz w:val="22"/>
              </w:rPr>
            </w:pPr>
            <w:r>
              <w:rPr>
                <w:spacing w:val="-5"/>
                <w:sz w:val="22"/>
              </w:rPr>
              <w:t>不收费</w:t>
            </w:r>
          </w:p>
        </w:tc>
      </w:tr>
      <w:tr w14:paraId="7E639A5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20" w:hRule="atLeast"/>
        </w:trPr>
        <w:tc>
          <w:tcPr>
            <w:tcW w:w="718" w:type="dxa"/>
            <w:vMerge w:val="continue"/>
            <w:tcBorders>
              <w:top w:val="nil"/>
            </w:tcBorders>
            <w:vAlign w:val="center"/>
          </w:tcPr>
          <w:p w14:paraId="632C86F6">
            <w:pPr>
              <w:jc w:val="center"/>
              <w:rPr>
                <w:sz w:val="2"/>
                <w:szCs w:val="2"/>
              </w:rPr>
            </w:pPr>
          </w:p>
        </w:tc>
        <w:tc>
          <w:tcPr>
            <w:tcW w:w="1199" w:type="dxa"/>
            <w:vMerge w:val="continue"/>
            <w:tcBorders>
              <w:top w:val="nil"/>
            </w:tcBorders>
            <w:vAlign w:val="center"/>
          </w:tcPr>
          <w:p w14:paraId="204691D1">
            <w:pPr>
              <w:jc w:val="center"/>
              <w:rPr>
                <w:sz w:val="2"/>
                <w:szCs w:val="2"/>
              </w:rPr>
            </w:pPr>
          </w:p>
        </w:tc>
        <w:tc>
          <w:tcPr>
            <w:tcW w:w="3011" w:type="dxa"/>
            <w:vMerge w:val="continue"/>
            <w:tcBorders>
              <w:top w:val="nil"/>
            </w:tcBorders>
            <w:vAlign w:val="center"/>
          </w:tcPr>
          <w:p w14:paraId="50E8C202">
            <w:pPr>
              <w:jc w:val="center"/>
              <w:rPr>
                <w:sz w:val="2"/>
                <w:szCs w:val="2"/>
              </w:rPr>
            </w:pPr>
          </w:p>
        </w:tc>
        <w:tc>
          <w:tcPr>
            <w:tcW w:w="1198" w:type="dxa"/>
            <w:vAlign w:val="center"/>
          </w:tcPr>
          <w:p w14:paraId="3816C442">
            <w:pPr>
              <w:pStyle w:val="18"/>
              <w:spacing w:before="130"/>
              <w:jc w:val="both"/>
              <w:rPr>
                <w:sz w:val="22"/>
              </w:rPr>
            </w:pPr>
          </w:p>
          <w:p w14:paraId="3579266B">
            <w:pPr>
              <w:pStyle w:val="18"/>
              <w:ind w:left="19"/>
              <w:jc w:val="center"/>
              <w:rPr>
                <w:sz w:val="22"/>
              </w:rPr>
            </w:pPr>
            <w:r>
              <w:rPr>
                <w:spacing w:val="-6"/>
                <w:sz w:val="22"/>
              </w:rPr>
              <w:t>评估</w:t>
            </w:r>
          </w:p>
        </w:tc>
        <w:tc>
          <w:tcPr>
            <w:tcW w:w="4239" w:type="dxa"/>
            <w:vAlign w:val="center"/>
          </w:tcPr>
          <w:p w14:paraId="41BD6ACA">
            <w:pPr>
              <w:pStyle w:val="18"/>
              <w:spacing w:before="21"/>
              <w:jc w:val="center"/>
              <w:rPr>
                <w:sz w:val="21"/>
              </w:rPr>
            </w:pPr>
          </w:p>
          <w:p w14:paraId="7D406419">
            <w:pPr>
              <w:pStyle w:val="18"/>
              <w:spacing w:line="266" w:lineRule="auto"/>
              <w:ind w:left="106" w:right="121"/>
              <w:jc w:val="center"/>
              <w:rPr>
                <w:sz w:val="21"/>
              </w:rPr>
            </w:pPr>
            <w:r>
              <w:rPr>
                <w:spacing w:val="-2"/>
                <w:sz w:val="21"/>
              </w:rPr>
              <w:t>对公证机构的年度执业和管理情况作出综合</w:t>
            </w:r>
            <w:r>
              <w:rPr>
                <w:spacing w:val="-6"/>
                <w:sz w:val="21"/>
              </w:rPr>
              <w:t>评估</w:t>
            </w:r>
          </w:p>
        </w:tc>
        <w:tc>
          <w:tcPr>
            <w:tcW w:w="1155" w:type="dxa"/>
            <w:vAlign w:val="center"/>
          </w:tcPr>
          <w:p w14:paraId="217EDB9E">
            <w:pPr>
              <w:pStyle w:val="18"/>
              <w:spacing w:before="212" w:line="249" w:lineRule="auto"/>
              <w:ind w:left="127" w:right="105"/>
              <w:jc w:val="center"/>
              <w:rPr>
                <w:rFonts w:hint="eastAsia" w:eastAsia="宋体"/>
                <w:sz w:val="18"/>
                <w:lang w:val="en-US" w:eastAsia="zh-CN"/>
              </w:rPr>
            </w:pPr>
            <w:r>
              <w:rPr>
                <w:spacing w:val="-2"/>
                <w:sz w:val="18"/>
              </w:rPr>
              <w:t>公证仲裁司法鉴定管理</w:t>
            </w:r>
            <w:r>
              <w:rPr>
                <w:rFonts w:hint="eastAsia"/>
                <w:spacing w:val="-2"/>
                <w:sz w:val="18"/>
                <w:lang w:val="en-US" w:eastAsia="zh-CN"/>
              </w:rPr>
              <w:t>股</w:t>
            </w:r>
          </w:p>
        </w:tc>
        <w:tc>
          <w:tcPr>
            <w:tcW w:w="900" w:type="dxa"/>
            <w:vAlign w:val="center"/>
          </w:tcPr>
          <w:p w14:paraId="38C41B79">
            <w:pPr>
              <w:pStyle w:val="18"/>
              <w:spacing w:line="266" w:lineRule="auto"/>
              <w:ind w:left="106" w:right="88"/>
              <w:jc w:val="center"/>
              <w:rPr>
                <w:spacing w:val="-2"/>
                <w:sz w:val="21"/>
              </w:rPr>
            </w:pPr>
            <w:r>
              <w:rPr>
                <w:spacing w:val="-2"/>
                <w:sz w:val="21"/>
              </w:rPr>
              <w:t>第一季度</w:t>
            </w:r>
          </w:p>
        </w:tc>
        <w:tc>
          <w:tcPr>
            <w:tcW w:w="645" w:type="dxa"/>
            <w:vMerge w:val="continue"/>
            <w:tcBorders>
              <w:top w:val="nil"/>
            </w:tcBorders>
            <w:vAlign w:val="center"/>
          </w:tcPr>
          <w:p w14:paraId="0491D0FE">
            <w:pPr>
              <w:jc w:val="center"/>
              <w:rPr>
                <w:sz w:val="2"/>
                <w:szCs w:val="2"/>
              </w:rPr>
            </w:pPr>
          </w:p>
        </w:tc>
        <w:tc>
          <w:tcPr>
            <w:tcW w:w="1109" w:type="dxa"/>
            <w:vMerge w:val="continue"/>
            <w:tcBorders>
              <w:top w:val="nil"/>
            </w:tcBorders>
            <w:vAlign w:val="center"/>
          </w:tcPr>
          <w:p w14:paraId="3D87368E">
            <w:pPr>
              <w:jc w:val="center"/>
              <w:rPr>
                <w:sz w:val="2"/>
                <w:szCs w:val="2"/>
              </w:rPr>
            </w:pPr>
          </w:p>
        </w:tc>
      </w:tr>
      <w:tr w14:paraId="7BB4F19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20" w:hRule="atLeast"/>
        </w:trPr>
        <w:tc>
          <w:tcPr>
            <w:tcW w:w="718" w:type="dxa"/>
            <w:vMerge w:val="continue"/>
            <w:tcBorders>
              <w:top w:val="nil"/>
            </w:tcBorders>
            <w:vAlign w:val="center"/>
          </w:tcPr>
          <w:p w14:paraId="3938185B">
            <w:pPr>
              <w:jc w:val="center"/>
              <w:rPr>
                <w:sz w:val="2"/>
                <w:szCs w:val="2"/>
              </w:rPr>
            </w:pPr>
          </w:p>
        </w:tc>
        <w:tc>
          <w:tcPr>
            <w:tcW w:w="1199" w:type="dxa"/>
            <w:vMerge w:val="continue"/>
            <w:tcBorders>
              <w:top w:val="nil"/>
            </w:tcBorders>
            <w:vAlign w:val="center"/>
          </w:tcPr>
          <w:p w14:paraId="23BDCDAC">
            <w:pPr>
              <w:jc w:val="center"/>
              <w:rPr>
                <w:sz w:val="2"/>
                <w:szCs w:val="2"/>
              </w:rPr>
            </w:pPr>
          </w:p>
        </w:tc>
        <w:tc>
          <w:tcPr>
            <w:tcW w:w="3011" w:type="dxa"/>
            <w:vMerge w:val="continue"/>
            <w:tcBorders>
              <w:top w:val="nil"/>
            </w:tcBorders>
            <w:vAlign w:val="center"/>
          </w:tcPr>
          <w:p w14:paraId="553DC6BF">
            <w:pPr>
              <w:jc w:val="center"/>
              <w:rPr>
                <w:sz w:val="2"/>
                <w:szCs w:val="2"/>
              </w:rPr>
            </w:pPr>
          </w:p>
        </w:tc>
        <w:tc>
          <w:tcPr>
            <w:tcW w:w="1198" w:type="dxa"/>
            <w:vAlign w:val="center"/>
          </w:tcPr>
          <w:p w14:paraId="4D8E40E5">
            <w:pPr>
              <w:pStyle w:val="18"/>
              <w:spacing w:before="130"/>
              <w:jc w:val="both"/>
              <w:rPr>
                <w:sz w:val="22"/>
              </w:rPr>
            </w:pPr>
          </w:p>
          <w:p w14:paraId="72C0FCCF">
            <w:pPr>
              <w:pStyle w:val="18"/>
              <w:ind w:left="19"/>
              <w:jc w:val="center"/>
              <w:rPr>
                <w:sz w:val="22"/>
              </w:rPr>
            </w:pPr>
            <w:r>
              <w:rPr>
                <w:spacing w:val="-6"/>
                <w:sz w:val="22"/>
              </w:rPr>
              <w:t>备案</w:t>
            </w:r>
          </w:p>
        </w:tc>
        <w:tc>
          <w:tcPr>
            <w:tcW w:w="4239" w:type="dxa"/>
            <w:vAlign w:val="center"/>
          </w:tcPr>
          <w:p w14:paraId="570730AA">
            <w:pPr>
              <w:pStyle w:val="18"/>
              <w:spacing w:before="170"/>
              <w:jc w:val="center"/>
              <w:rPr>
                <w:sz w:val="21"/>
              </w:rPr>
            </w:pPr>
          </w:p>
          <w:p w14:paraId="73E1CB2A">
            <w:pPr>
              <w:pStyle w:val="18"/>
              <w:ind w:left="106"/>
              <w:jc w:val="center"/>
              <w:rPr>
                <w:sz w:val="21"/>
              </w:rPr>
            </w:pPr>
            <w:r>
              <w:rPr>
                <w:spacing w:val="-3"/>
                <w:sz w:val="21"/>
              </w:rPr>
              <w:t>对考核结果进行备案</w:t>
            </w:r>
          </w:p>
        </w:tc>
        <w:tc>
          <w:tcPr>
            <w:tcW w:w="1155" w:type="dxa"/>
            <w:vAlign w:val="center"/>
          </w:tcPr>
          <w:p w14:paraId="712B22A1">
            <w:pPr>
              <w:pStyle w:val="18"/>
              <w:spacing w:before="212" w:line="249" w:lineRule="auto"/>
              <w:ind w:left="127" w:right="105"/>
              <w:jc w:val="center"/>
              <w:rPr>
                <w:rFonts w:hint="eastAsia" w:eastAsia="宋体"/>
                <w:sz w:val="18"/>
                <w:lang w:val="en-US" w:eastAsia="zh-CN"/>
              </w:rPr>
            </w:pPr>
            <w:r>
              <w:rPr>
                <w:spacing w:val="-2"/>
                <w:sz w:val="18"/>
              </w:rPr>
              <w:t>公证仲裁司法鉴定管理</w:t>
            </w:r>
            <w:r>
              <w:rPr>
                <w:rFonts w:hint="eastAsia"/>
                <w:spacing w:val="-2"/>
                <w:sz w:val="18"/>
                <w:lang w:val="en-US" w:eastAsia="zh-CN"/>
              </w:rPr>
              <w:t>股</w:t>
            </w:r>
          </w:p>
        </w:tc>
        <w:tc>
          <w:tcPr>
            <w:tcW w:w="900" w:type="dxa"/>
            <w:vAlign w:val="center"/>
          </w:tcPr>
          <w:p w14:paraId="6798C30B">
            <w:pPr>
              <w:pStyle w:val="18"/>
              <w:spacing w:line="266" w:lineRule="auto"/>
              <w:ind w:left="106" w:right="88"/>
              <w:jc w:val="center"/>
              <w:rPr>
                <w:spacing w:val="-2"/>
                <w:sz w:val="21"/>
              </w:rPr>
            </w:pPr>
            <w:r>
              <w:rPr>
                <w:spacing w:val="-2"/>
                <w:sz w:val="21"/>
              </w:rPr>
              <w:t>第一季度</w:t>
            </w:r>
          </w:p>
        </w:tc>
        <w:tc>
          <w:tcPr>
            <w:tcW w:w="645" w:type="dxa"/>
            <w:vMerge w:val="continue"/>
            <w:tcBorders>
              <w:top w:val="nil"/>
            </w:tcBorders>
            <w:vAlign w:val="center"/>
          </w:tcPr>
          <w:p w14:paraId="24360B6B">
            <w:pPr>
              <w:jc w:val="center"/>
              <w:rPr>
                <w:sz w:val="2"/>
                <w:szCs w:val="2"/>
              </w:rPr>
            </w:pPr>
          </w:p>
        </w:tc>
        <w:tc>
          <w:tcPr>
            <w:tcW w:w="1109" w:type="dxa"/>
            <w:vMerge w:val="continue"/>
            <w:tcBorders>
              <w:top w:val="nil"/>
            </w:tcBorders>
            <w:vAlign w:val="center"/>
          </w:tcPr>
          <w:p w14:paraId="1462DB42">
            <w:pPr>
              <w:jc w:val="center"/>
              <w:rPr>
                <w:sz w:val="2"/>
                <w:szCs w:val="2"/>
              </w:rPr>
            </w:pPr>
          </w:p>
        </w:tc>
      </w:tr>
      <w:tr w14:paraId="7319A82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60" w:hRule="atLeast"/>
        </w:trPr>
        <w:tc>
          <w:tcPr>
            <w:tcW w:w="14174" w:type="dxa"/>
            <w:gridSpan w:val="9"/>
            <w:vAlign w:val="center"/>
          </w:tcPr>
          <w:p w14:paraId="258D8728">
            <w:pPr>
              <w:pStyle w:val="18"/>
              <w:tabs>
                <w:tab w:val="left" w:pos="3297"/>
                <w:tab w:val="left" w:pos="7696"/>
              </w:tabs>
              <w:spacing w:before="230"/>
              <w:ind w:left="107"/>
              <w:jc w:val="center"/>
              <w:rPr>
                <w:rFonts w:hint="default" w:eastAsia="宋体"/>
                <w:sz w:val="22"/>
                <w:lang w:val="en-US" w:eastAsia="zh-CN"/>
              </w:rPr>
            </w:pPr>
            <w:r>
              <w:rPr>
                <w:spacing w:val="-2"/>
                <w:sz w:val="22"/>
              </w:rPr>
              <w:t>服务电话：0394-</w:t>
            </w:r>
            <w:r>
              <w:rPr>
                <w:rFonts w:hint="eastAsia"/>
                <w:spacing w:val="-2"/>
                <w:sz w:val="22"/>
                <w:lang w:val="en-US" w:eastAsia="zh-CN"/>
              </w:rPr>
              <w:t>2551366</w:t>
            </w:r>
            <w:r>
              <w:rPr>
                <w:sz w:val="22"/>
              </w:rPr>
              <w:tab/>
            </w:r>
            <w:r>
              <w:rPr>
                <w:spacing w:val="-2"/>
                <w:sz w:val="22"/>
              </w:rPr>
              <w:t>投诉机构：公证仲裁司法鉴定管理</w:t>
            </w:r>
            <w:r>
              <w:rPr>
                <w:rFonts w:hint="eastAsia"/>
                <w:spacing w:val="-2"/>
                <w:sz w:val="22"/>
                <w:lang w:val="en-US" w:eastAsia="zh-CN"/>
              </w:rPr>
              <w:t>股</w:t>
            </w:r>
            <w:r>
              <w:rPr>
                <w:sz w:val="22"/>
              </w:rPr>
              <w:tab/>
            </w:r>
            <w:r>
              <w:rPr>
                <w:spacing w:val="-2"/>
                <w:sz w:val="22"/>
              </w:rPr>
              <w:t>投诉电话：0394-</w:t>
            </w:r>
            <w:r>
              <w:rPr>
                <w:rFonts w:hint="eastAsia"/>
                <w:spacing w:val="-2"/>
                <w:sz w:val="22"/>
                <w:lang w:val="en-US" w:eastAsia="zh-CN"/>
              </w:rPr>
              <w:t>2551366</w:t>
            </w:r>
          </w:p>
        </w:tc>
      </w:tr>
      <w:tr w14:paraId="7A32FDB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60" w:hRule="atLeast"/>
        </w:trPr>
        <w:tc>
          <w:tcPr>
            <w:tcW w:w="14174" w:type="dxa"/>
            <w:gridSpan w:val="9"/>
            <w:vAlign w:val="center"/>
          </w:tcPr>
          <w:p w14:paraId="406BD262">
            <w:pPr>
              <w:pStyle w:val="18"/>
              <w:spacing w:before="228"/>
              <w:ind w:left="107"/>
              <w:jc w:val="center"/>
              <w:rPr>
                <w:sz w:val="22"/>
              </w:rPr>
            </w:pPr>
            <w:r>
              <w:rPr>
                <w:spacing w:val="-3"/>
                <w:sz w:val="22"/>
              </w:rPr>
              <w:t>受理地点：</w:t>
            </w:r>
            <w:r>
              <w:rPr>
                <w:rFonts w:hint="eastAsia" w:ascii="宋体" w:hAnsi="宋体" w:eastAsia="宋体" w:cs="宋体"/>
                <w:spacing w:val="-3"/>
                <w:sz w:val="21"/>
                <w:szCs w:val="21"/>
                <w:lang w:val="en-US" w:eastAsia="zh-CN"/>
              </w:rPr>
              <w:t>西华县泰山路128号司法局</w:t>
            </w:r>
            <w:r>
              <w:rPr>
                <w:rFonts w:hint="eastAsia" w:cs="宋体"/>
                <w:spacing w:val="-3"/>
                <w:sz w:val="21"/>
                <w:szCs w:val="21"/>
                <w:lang w:val="en-US" w:eastAsia="zh-CN"/>
              </w:rPr>
              <w:t>二</w:t>
            </w:r>
            <w:r>
              <w:rPr>
                <w:rFonts w:hint="eastAsia" w:ascii="宋体" w:hAnsi="宋体" w:eastAsia="宋体" w:cs="宋体"/>
                <w:spacing w:val="-3"/>
                <w:sz w:val="21"/>
                <w:szCs w:val="21"/>
                <w:lang w:val="en-US" w:eastAsia="zh-CN"/>
              </w:rPr>
              <w:t>楼</w:t>
            </w:r>
            <w:r>
              <w:rPr>
                <w:rFonts w:hint="eastAsia" w:cs="宋体"/>
                <w:spacing w:val="-3"/>
                <w:sz w:val="21"/>
                <w:szCs w:val="21"/>
                <w:lang w:val="en-US" w:eastAsia="zh-CN"/>
              </w:rPr>
              <w:t>207</w:t>
            </w:r>
            <w:r>
              <w:rPr>
                <w:rFonts w:hint="eastAsia" w:ascii="宋体" w:hAnsi="宋体" w:eastAsia="宋体" w:cs="宋体"/>
                <w:spacing w:val="-3"/>
                <w:sz w:val="21"/>
                <w:szCs w:val="21"/>
                <w:lang w:val="en-US" w:eastAsia="zh-CN"/>
              </w:rPr>
              <w:t>室</w:t>
            </w:r>
          </w:p>
        </w:tc>
      </w:tr>
    </w:tbl>
    <w:p w14:paraId="64E4EFAC">
      <w:pPr>
        <w:pStyle w:val="18"/>
        <w:spacing w:after="0"/>
        <w:jc w:val="center"/>
        <w:rPr>
          <w:rFonts w:ascii="PMingLiU" w:eastAsia="PMingLiU"/>
          <w:sz w:val="21"/>
        </w:rPr>
        <w:sectPr>
          <w:pgSz w:w="16840" w:h="11910" w:orient="landscape"/>
          <w:pgMar w:top="2280" w:right="992" w:bottom="280" w:left="992" w:header="2008" w:footer="0" w:gutter="0"/>
          <w:pgBorders>
            <w:top w:val="none" w:sz="0" w:space="0"/>
            <w:left w:val="none" w:sz="0" w:space="0"/>
            <w:bottom w:val="none" w:sz="0" w:space="0"/>
            <w:right w:val="none" w:sz="0" w:space="0"/>
          </w:pgBorders>
          <w:cols w:space="720" w:num="1"/>
        </w:sectPr>
      </w:pPr>
    </w:p>
    <w:tbl>
      <w:tblPr>
        <w:tblStyle w:val="13"/>
        <w:tblW w:w="0" w:type="auto"/>
        <w:tblInd w:w="35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18"/>
        <w:gridCol w:w="1199"/>
        <w:gridCol w:w="3011"/>
        <w:gridCol w:w="1198"/>
        <w:gridCol w:w="4239"/>
        <w:gridCol w:w="1155"/>
        <w:gridCol w:w="900"/>
        <w:gridCol w:w="645"/>
        <w:gridCol w:w="1109"/>
      </w:tblGrid>
      <w:tr w14:paraId="7951BA1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40" w:hRule="atLeast"/>
        </w:trPr>
        <w:tc>
          <w:tcPr>
            <w:tcW w:w="718" w:type="dxa"/>
            <w:vAlign w:val="center"/>
          </w:tcPr>
          <w:p w14:paraId="15EBD225">
            <w:pPr>
              <w:pStyle w:val="18"/>
              <w:jc w:val="center"/>
              <w:rPr>
                <w:sz w:val="21"/>
                <w:szCs w:val="21"/>
              </w:rPr>
            </w:pPr>
          </w:p>
          <w:p w14:paraId="189B5BC6">
            <w:pPr>
              <w:pStyle w:val="18"/>
              <w:spacing w:before="46"/>
              <w:jc w:val="center"/>
              <w:rPr>
                <w:sz w:val="21"/>
                <w:szCs w:val="21"/>
              </w:rPr>
            </w:pPr>
          </w:p>
          <w:p w14:paraId="5C4BCA0E">
            <w:pPr>
              <w:pStyle w:val="18"/>
              <w:ind w:left="138"/>
              <w:jc w:val="center"/>
              <w:rPr>
                <w:sz w:val="21"/>
                <w:szCs w:val="21"/>
              </w:rPr>
            </w:pPr>
            <w:r>
              <w:rPr>
                <w:spacing w:val="-6"/>
                <w:sz w:val="21"/>
                <w:szCs w:val="21"/>
              </w:rPr>
              <w:t>序号</w:t>
            </w:r>
          </w:p>
        </w:tc>
        <w:tc>
          <w:tcPr>
            <w:tcW w:w="1199" w:type="dxa"/>
            <w:vAlign w:val="center"/>
          </w:tcPr>
          <w:p w14:paraId="2F458546">
            <w:pPr>
              <w:pStyle w:val="18"/>
              <w:jc w:val="center"/>
              <w:rPr>
                <w:sz w:val="21"/>
                <w:szCs w:val="21"/>
              </w:rPr>
            </w:pPr>
          </w:p>
          <w:p w14:paraId="3C93BB53">
            <w:pPr>
              <w:pStyle w:val="18"/>
              <w:spacing w:before="46"/>
              <w:jc w:val="center"/>
              <w:rPr>
                <w:sz w:val="21"/>
                <w:szCs w:val="21"/>
              </w:rPr>
            </w:pPr>
          </w:p>
          <w:p w14:paraId="430EB04B">
            <w:pPr>
              <w:pStyle w:val="18"/>
              <w:ind w:left="157"/>
              <w:jc w:val="center"/>
              <w:rPr>
                <w:sz w:val="21"/>
                <w:szCs w:val="21"/>
              </w:rPr>
            </w:pPr>
            <w:r>
              <w:rPr>
                <w:spacing w:val="-4"/>
                <w:sz w:val="21"/>
                <w:szCs w:val="21"/>
              </w:rPr>
              <w:t>职权名称</w:t>
            </w:r>
          </w:p>
        </w:tc>
        <w:tc>
          <w:tcPr>
            <w:tcW w:w="3011" w:type="dxa"/>
            <w:vAlign w:val="center"/>
          </w:tcPr>
          <w:p w14:paraId="52F29C3D">
            <w:pPr>
              <w:pStyle w:val="18"/>
              <w:jc w:val="center"/>
              <w:rPr>
                <w:sz w:val="21"/>
                <w:szCs w:val="21"/>
              </w:rPr>
            </w:pPr>
          </w:p>
          <w:p w14:paraId="5ACBB3BF">
            <w:pPr>
              <w:pStyle w:val="18"/>
              <w:spacing w:before="46"/>
              <w:jc w:val="center"/>
              <w:rPr>
                <w:sz w:val="21"/>
                <w:szCs w:val="21"/>
              </w:rPr>
            </w:pPr>
          </w:p>
          <w:p w14:paraId="12847FCB">
            <w:pPr>
              <w:pStyle w:val="18"/>
              <w:ind w:left="16"/>
              <w:jc w:val="center"/>
              <w:rPr>
                <w:sz w:val="21"/>
                <w:szCs w:val="21"/>
              </w:rPr>
            </w:pPr>
            <w:r>
              <w:rPr>
                <w:spacing w:val="-4"/>
                <w:sz w:val="21"/>
                <w:szCs w:val="21"/>
              </w:rPr>
              <w:t>实施依据</w:t>
            </w:r>
          </w:p>
        </w:tc>
        <w:tc>
          <w:tcPr>
            <w:tcW w:w="1198" w:type="dxa"/>
            <w:vAlign w:val="center"/>
          </w:tcPr>
          <w:p w14:paraId="5A96B552">
            <w:pPr>
              <w:pStyle w:val="18"/>
              <w:spacing w:before="148"/>
              <w:jc w:val="center"/>
              <w:rPr>
                <w:sz w:val="21"/>
                <w:szCs w:val="21"/>
              </w:rPr>
            </w:pPr>
          </w:p>
          <w:p w14:paraId="0147F402">
            <w:pPr>
              <w:pStyle w:val="18"/>
              <w:spacing w:line="307" w:lineRule="auto"/>
              <w:ind w:left="378" w:right="356"/>
              <w:jc w:val="center"/>
              <w:rPr>
                <w:sz w:val="21"/>
                <w:szCs w:val="21"/>
              </w:rPr>
            </w:pPr>
            <w:r>
              <w:rPr>
                <w:spacing w:val="-6"/>
                <w:sz w:val="21"/>
                <w:szCs w:val="21"/>
              </w:rPr>
              <w:t>办理环节</w:t>
            </w:r>
          </w:p>
        </w:tc>
        <w:tc>
          <w:tcPr>
            <w:tcW w:w="4239" w:type="dxa"/>
            <w:vAlign w:val="center"/>
          </w:tcPr>
          <w:p w14:paraId="7B8A8BF3">
            <w:pPr>
              <w:pStyle w:val="18"/>
              <w:jc w:val="center"/>
              <w:rPr>
                <w:sz w:val="21"/>
                <w:szCs w:val="21"/>
              </w:rPr>
            </w:pPr>
          </w:p>
          <w:p w14:paraId="62DBEF05">
            <w:pPr>
              <w:pStyle w:val="18"/>
              <w:spacing w:before="46"/>
              <w:jc w:val="center"/>
              <w:rPr>
                <w:sz w:val="21"/>
                <w:szCs w:val="21"/>
              </w:rPr>
            </w:pPr>
          </w:p>
          <w:p w14:paraId="57AA4944">
            <w:pPr>
              <w:pStyle w:val="18"/>
              <w:ind w:left="18"/>
              <w:jc w:val="center"/>
              <w:rPr>
                <w:sz w:val="21"/>
                <w:szCs w:val="21"/>
              </w:rPr>
            </w:pPr>
            <w:r>
              <w:rPr>
                <w:spacing w:val="-4"/>
                <w:sz w:val="21"/>
                <w:szCs w:val="21"/>
              </w:rPr>
              <w:t>责任事项</w:t>
            </w:r>
          </w:p>
        </w:tc>
        <w:tc>
          <w:tcPr>
            <w:tcW w:w="1155" w:type="dxa"/>
            <w:vAlign w:val="center"/>
          </w:tcPr>
          <w:p w14:paraId="29527850">
            <w:pPr>
              <w:pStyle w:val="18"/>
              <w:jc w:val="center"/>
              <w:rPr>
                <w:sz w:val="21"/>
                <w:szCs w:val="21"/>
              </w:rPr>
            </w:pPr>
          </w:p>
          <w:p w14:paraId="42C040D7">
            <w:pPr>
              <w:pStyle w:val="18"/>
              <w:spacing w:before="46"/>
              <w:jc w:val="center"/>
              <w:rPr>
                <w:sz w:val="21"/>
                <w:szCs w:val="21"/>
              </w:rPr>
            </w:pPr>
          </w:p>
          <w:p w14:paraId="29E40911">
            <w:pPr>
              <w:pStyle w:val="18"/>
              <w:ind w:left="136"/>
              <w:jc w:val="center"/>
              <w:rPr>
                <w:sz w:val="21"/>
                <w:szCs w:val="21"/>
              </w:rPr>
            </w:pPr>
            <w:r>
              <w:rPr>
                <w:spacing w:val="-4"/>
                <w:sz w:val="21"/>
                <w:szCs w:val="21"/>
              </w:rPr>
              <w:t>责任科室</w:t>
            </w:r>
          </w:p>
        </w:tc>
        <w:tc>
          <w:tcPr>
            <w:tcW w:w="900" w:type="dxa"/>
            <w:vAlign w:val="center"/>
          </w:tcPr>
          <w:p w14:paraId="6DF3BA32">
            <w:pPr>
              <w:pStyle w:val="18"/>
              <w:spacing w:before="148"/>
              <w:jc w:val="center"/>
              <w:rPr>
                <w:sz w:val="21"/>
                <w:szCs w:val="21"/>
              </w:rPr>
            </w:pPr>
          </w:p>
          <w:p w14:paraId="60077D69">
            <w:pPr>
              <w:pStyle w:val="18"/>
              <w:spacing w:line="307" w:lineRule="auto"/>
              <w:ind w:left="340" w:right="98" w:hanging="221"/>
              <w:jc w:val="center"/>
              <w:rPr>
                <w:sz w:val="21"/>
                <w:szCs w:val="21"/>
              </w:rPr>
            </w:pPr>
            <w:r>
              <w:rPr>
                <w:spacing w:val="-4"/>
                <w:sz w:val="21"/>
                <w:szCs w:val="21"/>
              </w:rPr>
              <w:t>承诺时</w:t>
            </w:r>
            <w:r>
              <w:rPr>
                <w:spacing w:val="-10"/>
                <w:sz w:val="21"/>
                <w:szCs w:val="21"/>
              </w:rPr>
              <w:t>限</w:t>
            </w:r>
          </w:p>
        </w:tc>
        <w:tc>
          <w:tcPr>
            <w:tcW w:w="645" w:type="dxa"/>
            <w:vAlign w:val="center"/>
          </w:tcPr>
          <w:p w14:paraId="6D928D1C">
            <w:pPr>
              <w:pStyle w:val="18"/>
              <w:spacing w:line="360" w:lineRule="exact"/>
              <w:ind w:left="210" w:right="191"/>
              <w:jc w:val="center"/>
              <w:rPr>
                <w:sz w:val="21"/>
                <w:szCs w:val="21"/>
              </w:rPr>
            </w:pPr>
            <w:r>
              <w:rPr>
                <w:spacing w:val="-10"/>
                <w:sz w:val="21"/>
                <w:szCs w:val="21"/>
              </w:rPr>
              <w:t>法定时限</w:t>
            </w:r>
          </w:p>
        </w:tc>
        <w:tc>
          <w:tcPr>
            <w:tcW w:w="1109" w:type="dxa"/>
            <w:vAlign w:val="center"/>
          </w:tcPr>
          <w:p w14:paraId="3DECB2D6">
            <w:pPr>
              <w:pStyle w:val="18"/>
              <w:spacing w:before="148"/>
              <w:jc w:val="center"/>
              <w:rPr>
                <w:sz w:val="21"/>
                <w:szCs w:val="21"/>
              </w:rPr>
            </w:pPr>
          </w:p>
          <w:p w14:paraId="7D69190F">
            <w:pPr>
              <w:pStyle w:val="18"/>
              <w:spacing w:line="307" w:lineRule="auto"/>
              <w:ind w:left="223" w:right="93" w:hanging="111"/>
              <w:jc w:val="center"/>
              <w:rPr>
                <w:sz w:val="21"/>
                <w:szCs w:val="21"/>
              </w:rPr>
            </w:pPr>
            <w:r>
              <w:rPr>
                <w:spacing w:val="-4"/>
                <w:sz w:val="21"/>
                <w:szCs w:val="21"/>
              </w:rPr>
              <w:t>收费情况及依据</w:t>
            </w:r>
          </w:p>
        </w:tc>
      </w:tr>
      <w:tr w14:paraId="1877E14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0" w:hRule="atLeast"/>
        </w:trPr>
        <w:tc>
          <w:tcPr>
            <w:tcW w:w="718" w:type="dxa"/>
            <w:vMerge w:val="restart"/>
            <w:vAlign w:val="center"/>
          </w:tcPr>
          <w:p w14:paraId="3AE993CA">
            <w:pPr>
              <w:pStyle w:val="18"/>
              <w:jc w:val="both"/>
              <w:rPr>
                <w:sz w:val="21"/>
                <w:szCs w:val="21"/>
              </w:rPr>
            </w:pPr>
          </w:p>
          <w:p w14:paraId="16587268">
            <w:pPr>
              <w:pStyle w:val="18"/>
              <w:jc w:val="center"/>
              <w:rPr>
                <w:sz w:val="21"/>
                <w:szCs w:val="21"/>
              </w:rPr>
            </w:pPr>
          </w:p>
          <w:p w14:paraId="7B6D2872">
            <w:pPr>
              <w:pStyle w:val="18"/>
              <w:ind w:firstLine="270" w:firstLineChars="100"/>
              <w:jc w:val="both"/>
              <w:rPr>
                <w:rFonts w:hint="default" w:eastAsia="宋体"/>
                <w:sz w:val="21"/>
                <w:szCs w:val="21"/>
                <w:lang w:val="en-US" w:eastAsia="zh-CN"/>
              </w:rPr>
            </w:pPr>
            <w:r>
              <w:rPr>
                <w:rFonts w:hint="eastAsia" w:ascii="Times New Roman" w:hAnsi="Times New Roman" w:cs="Times New Roman"/>
                <w:spacing w:val="-5"/>
                <w:sz w:val="28"/>
                <w:szCs w:val="28"/>
                <w:lang w:val="en-US" w:eastAsia="zh-CN"/>
              </w:rPr>
              <w:t>36</w:t>
            </w:r>
          </w:p>
        </w:tc>
        <w:tc>
          <w:tcPr>
            <w:tcW w:w="1199" w:type="dxa"/>
            <w:vMerge w:val="restart"/>
            <w:vAlign w:val="center"/>
          </w:tcPr>
          <w:p w14:paraId="1CF37DB2">
            <w:pPr>
              <w:pStyle w:val="18"/>
              <w:jc w:val="both"/>
              <w:rPr>
                <w:sz w:val="21"/>
                <w:szCs w:val="21"/>
              </w:rPr>
            </w:pPr>
          </w:p>
          <w:p w14:paraId="10C3ACA8">
            <w:pPr>
              <w:pStyle w:val="18"/>
              <w:spacing w:before="2"/>
              <w:jc w:val="center"/>
              <w:rPr>
                <w:sz w:val="21"/>
                <w:szCs w:val="21"/>
              </w:rPr>
            </w:pPr>
          </w:p>
          <w:p w14:paraId="161477CE">
            <w:pPr>
              <w:pStyle w:val="18"/>
              <w:spacing w:line="290" w:lineRule="auto"/>
              <w:ind w:right="169"/>
              <w:jc w:val="center"/>
              <w:rPr>
                <w:sz w:val="21"/>
                <w:szCs w:val="21"/>
              </w:rPr>
            </w:pPr>
            <w:r>
              <w:rPr>
                <w:spacing w:val="-4"/>
                <w:sz w:val="21"/>
                <w:szCs w:val="21"/>
              </w:rPr>
              <w:t>对公证</w:t>
            </w:r>
            <w:r>
              <w:rPr>
                <w:spacing w:val="-2"/>
                <w:sz w:val="21"/>
                <w:szCs w:val="21"/>
              </w:rPr>
              <w:t>机构的行政</w:t>
            </w:r>
            <w:r>
              <w:rPr>
                <w:spacing w:val="-6"/>
                <w:sz w:val="21"/>
                <w:szCs w:val="21"/>
              </w:rPr>
              <w:t>检查</w:t>
            </w:r>
          </w:p>
        </w:tc>
        <w:tc>
          <w:tcPr>
            <w:tcW w:w="3011" w:type="dxa"/>
            <w:vMerge w:val="restart"/>
            <w:vAlign w:val="center"/>
          </w:tcPr>
          <w:p w14:paraId="7F9949A3">
            <w:pPr>
              <w:pStyle w:val="18"/>
              <w:spacing w:line="290" w:lineRule="auto"/>
              <w:jc w:val="both"/>
              <w:rPr>
                <w:sz w:val="21"/>
                <w:szCs w:val="21"/>
              </w:rPr>
            </w:pPr>
            <w:r>
              <w:rPr>
                <w:spacing w:val="-10"/>
                <w:sz w:val="21"/>
                <w:szCs w:val="21"/>
              </w:rPr>
              <w:t>《公证机构执业管理办法》第二</w:t>
            </w:r>
            <w:r>
              <w:rPr>
                <w:sz w:val="21"/>
                <w:szCs w:val="21"/>
              </w:rPr>
              <w:t>十六条 设区的市和公证机构所在</w:t>
            </w:r>
            <w:r>
              <w:rPr>
                <w:spacing w:val="-2"/>
                <w:sz w:val="21"/>
                <w:szCs w:val="21"/>
              </w:rPr>
              <w:t>地司法行政机关对本地公证机构的下列事项实施监督：（一）组织建设情</w:t>
            </w:r>
            <w:r>
              <w:rPr>
                <w:spacing w:val="-58"/>
                <w:sz w:val="21"/>
                <w:szCs w:val="21"/>
              </w:rPr>
              <w:t>况；</w:t>
            </w:r>
            <w:r>
              <w:rPr>
                <w:sz w:val="21"/>
                <w:szCs w:val="21"/>
              </w:rPr>
              <w:t>（</w:t>
            </w:r>
            <w:r>
              <w:rPr>
                <w:spacing w:val="-2"/>
                <w:sz w:val="21"/>
                <w:szCs w:val="21"/>
              </w:rPr>
              <w:t>二）执业活动情况</w:t>
            </w:r>
            <w:r>
              <w:rPr>
                <w:spacing w:val="-111"/>
                <w:sz w:val="21"/>
                <w:szCs w:val="21"/>
              </w:rPr>
              <w:t>；</w:t>
            </w:r>
            <w:r>
              <w:rPr>
                <w:sz w:val="21"/>
                <w:szCs w:val="21"/>
              </w:rPr>
              <w:t>（</w:t>
            </w:r>
            <w:r>
              <w:rPr>
                <w:spacing w:val="-2"/>
                <w:sz w:val="21"/>
                <w:szCs w:val="21"/>
              </w:rPr>
              <w:t>三）公证质量情况；（四）公证员执业年度考核情况</w:t>
            </w:r>
            <w:r>
              <w:rPr>
                <w:spacing w:val="-149"/>
                <w:sz w:val="21"/>
                <w:szCs w:val="21"/>
              </w:rPr>
              <w:t>；</w:t>
            </w:r>
            <w:r>
              <w:rPr>
                <w:sz w:val="21"/>
                <w:szCs w:val="21"/>
              </w:rPr>
              <w:t>（</w:t>
            </w:r>
            <w:r>
              <w:rPr>
                <w:spacing w:val="-2"/>
                <w:sz w:val="21"/>
                <w:szCs w:val="21"/>
              </w:rPr>
              <w:t>五</w:t>
            </w:r>
            <w:r>
              <w:rPr>
                <w:spacing w:val="-60"/>
                <w:sz w:val="21"/>
                <w:szCs w:val="21"/>
              </w:rPr>
              <w:t>）</w:t>
            </w:r>
            <w:r>
              <w:rPr>
                <w:spacing w:val="-2"/>
                <w:sz w:val="21"/>
                <w:szCs w:val="21"/>
              </w:rPr>
              <w:t>档案管理情况</w:t>
            </w:r>
            <w:r>
              <w:rPr>
                <w:spacing w:val="-147"/>
                <w:sz w:val="21"/>
                <w:szCs w:val="21"/>
              </w:rPr>
              <w:t>；</w:t>
            </w:r>
            <w:r>
              <w:rPr>
                <w:spacing w:val="-3"/>
                <w:sz w:val="21"/>
                <w:szCs w:val="21"/>
              </w:rPr>
              <w:t>（</w:t>
            </w:r>
            <w:r>
              <w:rPr>
                <w:spacing w:val="-2"/>
                <w:sz w:val="21"/>
                <w:szCs w:val="21"/>
              </w:rPr>
              <w:t>六）财务制度执行情况；（七）内部管理制度建设情况；（八）司法部和省、自</w:t>
            </w:r>
            <w:r>
              <w:rPr>
                <w:spacing w:val="-12"/>
                <w:sz w:val="21"/>
                <w:szCs w:val="21"/>
              </w:rPr>
              <w:t>治区、直辖市司法行政机关要求进行</w:t>
            </w:r>
            <w:r>
              <w:rPr>
                <w:spacing w:val="-2"/>
                <w:sz w:val="21"/>
                <w:szCs w:val="21"/>
              </w:rPr>
              <w:t>监督检查的其他事项。</w:t>
            </w:r>
          </w:p>
        </w:tc>
        <w:tc>
          <w:tcPr>
            <w:tcW w:w="1198" w:type="dxa"/>
            <w:vAlign w:val="center"/>
          </w:tcPr>
          <w:p w14:paraId="513A1BFC">
            <w:pPr>
              <w:pStyle w:val="18"/>
              <w:spacing w:before="20"/>
              <w:jc w:val="center"/>
              <w:rPr>
                <w:sz w:val="21"/>
                <w:szCs w:val="21"/>
              </w:rPr>
            </w:pPr>
          </w:p>
          <w:p w14:paraId="10335CEE">
            <w:pPr>
              <w:pStyle w:val="18"/>
              <w:ind w:left="19"/>
              <w:jc w:val="center"/>
              <w:rPr>
                <w:sz w:val="21"/>
                <w:szCs w:val="21"/>
              </w:rPr>
            </w:pPr>
            <w:r>
              <w:rPr>
                <w:spacing w:val="-6"/>
                <w:sz w:val="21"/>
                <w:szCs w:val="21"/>
              </w:rPr>
              <w:t>检查</w:t>
            </w:r>
          </w:p>
        </w:tc>
        <w:tc>
          <w:tcPr>
            <w:tcW w:w="4239" w:type="dxa"/>
            <w:vAlign w:val="center"/>
          </w:tcPr>
          <w:p w14:paraId="54892DD3">
            <w:pPr>
              <w:pStyle w:val="18"/>
              <w:spacing w:line="300" w:lineRule="atLeast"/>
              <w:ind w:left="106" w:right="-29"/>
              <w:jc w:val="center"/>
              <w:rPr>
                <w:sz w:val="21"/>
                <w:szCs w:val="21"/>
              </w:rPr>
            </w:pPr>
            <w:r>
              <w:rPr>
                <w:spacing w:val="-7"/>
                <w:sz w:val="21"/>
                <w:szCs w:val="21"/>
              </w:rPr>
              <w:t>按照法规的规定和程序实施检查，实事求是，</w:t>
            </w:r>
            <w:r>
              <w:rPr>
                <w:spacing w:val="-2"/>
                <w:sz w:val="21"/>
                <w:szCs w:val="21"/>
              </w:rPr>
              <w:t>证据完整、确凿。监督检查人员不得少于二人，并应当出示合法证件；</w:t>
            </w:r>
          </w:p>
        </w:tc>
        <w:tc>
          <w:tcPr>
            <w:tcW w:w="1155" w:type="dxa"/>
            <w:vAlign w:val="center"/>
          </w:tcPr>
          <w:p w14:paraId="30424A17">
            <w:pPr>
              <w:pStyle w:val="18"/>
              <w:spacing w:before="102" w:line="249" w:lineRule="auto"/>
              <w:ind w:left="127" w:right="105"/>
              <w:jc w:val="center"/>
              <w:rPr>
                <w:rFonts w:hint="eastAsia" w:eastAsia="宋体"/>
                <w:sz w:val="21"/>
                <w:szCs w:val="21"/>
                <w:lang w:val="en-US" w:eastAsia="zh-CN"/>
              </w:rPr>
            </w:pPr>
            <w:r>
              <w:rPr>
                <w:spacing w:val="-2"/>
                <w:sz w:val="21"/>
                <w:szCs w:val="21"/>
              </w:rPr>
              <w:t>公证仲裁司法鉴定管理</w:t>
            </w:r>
            <w:r>
              <w:rPr>
                <w:rFonts w:hint="eastAsia"/>
                <w:spacing w:val="-2"/>
                <w:sz w:val="21"/>
                <w:szCs w:val="21"/>
                <w:lang w:val="en-US" w:eastAsia="zh-CN"/>
              </w:rPr>
              <w:t>股</w:t>
            </w:r>
          </w:p>
        </w:tc>
        <w:tc>
          <w:tcPr>
            <w:tcW w:w="900" w:type="dxa"/>
            <w:vAlign w:val="center"/>
          </w:tcPr>
          <w:p w14:paraId="4A6B7E05">
            <w:pPr>
              <w:pStyle w:val="18"/>
              <w:jc w:val="center"/>
              <w:rPr>
                <w:rFonts w:ascii="Times New Roman"/>
                <w:sz w:val="21"/>
                <w:szCs w:val="21"/>
              </w:rPr>
            </w:pPr>
          </w:p>
        </w:tc>
        <w:tc>
          <w:tcPr>
            <w:tcW w:w="645" w:type="dxa"/>
            <w:vMerge w:val="restart"/>
            <w:vAlign w:val="center"/>
          </w:tcPr>
          <w:p w14:paraId="20EF856F">
            <w:pPr>
              <w:pStyle w:val="18"/>
              <w:jc w:val="center"/>
              <w:rPr>
                <w:sz w:val="21"/>
                <w:szCs w:val="21"/>
              </w:rPr>
            </w:pPr>
          </w:p>
          <w:p w14:paraId="6A27E5B3">
            <w:pPr>
              <w:pStyle w:val="18"/>
              <w:jc w:val="center"/>
              <w:rPr>
                <w:sz w:val="21"/>
                <w:szCs w:val="21"/>
              </w:rPr>
            </w:pPr>
          </w:p>
          <w:p w14:paraId="208EFEE3">
            <w:pPr>
              <w:pStyle w:val="18"/>
              <w:jc w:val="center"/>
              <w:rPr>
                <w:sz w:val="21"/>
                <w:szCs w:val="21"/>
              </w:rPr>
            </w:pPr>
          </w:p>
          <w:p w14:paraId="5FC72BBF">
            <w:pPr>
              <w:pStyle w:val="18"/>
              <w:jc w:val="center"/>
              <w:rPr>
                <w:sz w:val="21"/>
                <w:szCs w:val="21"/>
              </w:rPr>
            </w:pPr>
          </w:p>
          <w:p w14:paraId="103622BF">
            <w:pPr>
              <w:pStyle w:val="18"/>
              <w:jc w:val="center"/>
              <w:rPr>
                <w:sz w:val="21"/>
                <w:szCs w:val="21"/>
              </w:rPr>
            </w:pPr>
          </w:p>
          <w:p w14:paraId="7AB5FDFE">
            <w:pPr>
              <w:pStyle w:val="18"/>
              <w:spacing w:before="17"/>
              <w:jc w:val="center"/>
              <w:rPr>
                <w:sz w:val="21"/>
                <w:szCs w:val="21"/>
              </w:rPr>
            </w:pPr>
          </w:p>
          <w:p w14:paraId="1487FE84">
            <w:pPr>
              <w:pStyle w:val="18"/>
              <w:ind w:left="107"/>
              <w:jc w:val="center"/>
              <w:rPr>
                <w:sz w:val="21"/>
                <w:szCs w:val="21"/>
              </w:rPr>
            </w:pPr>
            <w:r>
              <w:rPr>
                <w:spacing w:val="-10"/>
                <w:sz w:val="21"/>
                <w:szCs w:val="21"/>
              </w:rPr>
              <w:t>无</w:t>
            </w:r>
          </w:p>
        </w:tc>
        <w:tc>
          <w:tcPr>
            <w:tcW w:w="1109" w:type="dxa"/>
            <w:vMerge w:val="restart"/>
            <w:vAlign w:val="center"/>
          </w:tcPr>
          <w:p w14:paraId="3F436B32">
            <w:pPr>
              <w:pStyle w:val="18"/>
              <w:jc w:val="center"/>
              <w:rPr>
                <w:sz w:val="21"/>
                <w:szCs w:val="21"/>
              </w:rPr>
            </w:pPr>
          </w:p>
          <w:p w14:paraId="6CE6EE6F">
            <w:pPr>
              <w:pStyle w:val="18"/>
              <w:jc w:val="center"/>
              <w:rPr>
                <w:sz w:val="21"/>
                <w:szCs w:val="21"/>
              </w:rPr>
            </w:pPr>
          </w:p>
          <w:p w14:paraId="24E9FBF0">
            <w:pPr>
              <w:pStyle w:val="18"/>
              <w:jc w:val="center"/>
              <w:rPr>
                <w:sz w:val="21"/>
                <w:szCs w:val="21"/>
              </w:rPr>
            </w:pPr>
          </w:p>
          <w:p w14:paraId="5A38D25D">
            <w:pPr>
              <w:pStyle w:val="18"/>
              <w:jc w:val="center"/>
              <w:rPr>
                <w:sz w:val="21"/>
                <w:szCs w:val="21"/>
              </w:rPr>
            </w:pPr>
          </w:p>
          <w:p w14:paraId="4855124C">
            <w:pPr>
              <w:pStyle w:val="18"/>
              <w:jc w:val="center"/>
              <w:rPr>
                <w:sz w:val="21"/>
                <w:szCs w:val="21"/>
              </w:rPr>
            </w:pPr>
          </w:p>
          <w:p w14:paraId="7B979764">
            <w:pPr>
              <w:pStyle w:val="18"/>
              <w:spacing w:before="17"/>
              <w:jc w:val="center"/>
              <w:rPr>
                <w:sz w:val="21"/>
                <w:szCs w:val="21"/>
              </w:rPr>
            </w:pPr>
          </w:p>
          <w:p w14:paraId="3E9E29ED">
            <w:pPr>
              <w:pStyle w:val="18"/>
              <w:ind w:left="108"/>
              <w:jc w:val="center"/>
              <w:rPr>
                <w:sz w:val="21"/>
                <w:szCs w:val="21"/>
              </w:rPr>
            </w:pPr>
            <w:r>
              <w:rPr>
                <w:spacing w:val="-5"/>
                <w:sz w:val="21"/>
                <w:szCs w:val="21"/>
              </w:rPr>
              <w:t>不收费</w:t>
            </w:r>
          </w:p>
        </w:tc>
      </w:tr>
      <w:tr w14:paraId="13B02EB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0" w:hRule="atLeast"/>
        </w:trPr>
        <w:tc>
          <w:tcPr>
            <w:tcW w:w="718" w:type="dxa"/>
            <w:vMerge w:val="continue"/>
            <w:tcBorders>
              <w:top w:val="nil"/>
            </w:tcBorders>
            <w:vAlign w:val="center"/>
          </w:tcPr>
          <w:p w14:paraId="010035C3">
            <w:pPr>
              <w:jc w:val="center"/>
              <w:rPr>
                <w:sz w:val="21"/>
                <w:szCs w:val="21"/>
              </w:rPr>
            </w:pPr>
          </w:p>
        </w:tc>
        <w:tc>
          <w:tcPr>
            <w:tcW w:w="1199" w:type="dxa"/>
            <w:vMerge w:val="continue"/>
            <w:tcBorders>
              <w:top w:val="nil"/>
            </w:tcBorders>
            <w:vAlign w:val="center"/>
          </w:tcPr>
          <w:p w14:paraId="1FE2A1D7">
            <w:pPr>
              <w:jc w:val="center"/>
              <w:rPr>
                <w:sz w:val="21"/>
                <w:szCs w:val="21"/>
              </w:rPr>
            </w:pPr>
          </w:p>
        </w:tc>
        <w:tc>
          <w:tcPr>
            <w:tcW w:w="3011" w:type="dxa"/>
            <w:vMerge w:val="continue"/>
            <w:tcBorders>
              <w:top w:val="nil"/>
            </w:tcBorders>
            <w:vAlign w:val="center"/>
          </w:tcPr>
          <w:p w14:paraId="7FD4C676">
            <w:pPr>
              <w:jc w:val="center"/>
              <w:rPr>
                <w:sz w:val="21"/>
                <w:szCs w:val="21"/>
              </w:rPr>
            </w:pPr>
          </w:p>
        </w:tc>
        <w:tc>
          <w:tcPr>
            <w:tcW w:w="1198" w:type="dxa"/>
            <w:vAlign w:val="center"/>
          </w:tcPr>
          <w:p w14:paraId="3244048B">
            <w:pPr>
              <w:pStyle w:val="18"/>
              <w:spacing w:before="21"/>
              <w:jc w:val="center"/>
              <w:rPr>
                <w:sz w:val="21"/>
                <w:szCs w:val="21"/>
              </w:rPr>
            </w:pPr>
          </w:p>
          <w:p w14:paraId="57585701">
            <w:pPr>
              <w:pStyle w:val="18"/>
              <w:spacing w:before="1"/>
              <w:ind w:left="19"/>
              <w:jc w:val="center"/>
              <w:rPr>
                <w:sz w:val="21"/>
                <w:szCs w:val="21"/>
              </w:rPr>
            </w:pPr>
            <w:r>
              <w:rPr>
                <w:spacing w:val="-6"/>
                <w:sz w:val="21"/>
                <w:szCs w:val="21"/>
              </w:rPr>
              <w:t>督促</w:t>
            </w:r>
          </w:p>
        </w:tc>
        <w:tc>
          <w:tcPr>
            <w:tcW w:w="4239" w:type="dxa"/>
            <w:vAlign w:val="center"/>
          </w:tcPr>
          <w:p w14:paraId="095B119E">
            <w:pPr>
              <w:pStyle w:val="18"/>
              <w:spacing w:line="300" w:lineRule="exact"/>
              <w:ind w:left="106" w:right="121"/>
              <w:jc w:val="center"/>
              <w:rPr>
                <w:sz w:val="21"/>
                <w:szCs w:val="21"/>
              </w:rPr>
            </w:pPr>
            <w:r>
              <w:rPr>
                <w:spacing w:val="-2"/>
                <w:sz w:val="21"/>
                <w:szCs w:val="21"/>
              </w:rPr>
              <w:t>督促</w:t>
            </w:r>
            <w:r>
              <w:rPr>
                <w:rFonts w:hint="eastAsia"/>
                <w:spacing w:val="-2"/>
                <w:sz w:val="21"/>
                <w:szCs w:val="21"/>
                <w:lang w:val="en-US" w:eastAsia="zh-CN"/>
              </w:rPr>
              <w:t>公证处</w:t>
            </w:r>
            <w:r>
              <w:rPr>
                <w:spacing w:val="-2"/>
                <w:sz w:val="21"/>
                <w:szCs w:val="21"/>
              </w:rPr>
              <w:t>对不符合相关规定的地方限期整改，并及时上报整改报告，逾期不整改的进行通报。</w:t>
            </w:r>
          </w:p>
        </w:tc>
        <w:tc>
          <w:tcPr>
            <w:tcW w:w="1155" w:type="dxa"/>
            <w:vAlign w:val="center"/>
          </w:tcPr>
          <w:p w14:paraId="5BF00BB9">
            <w:pPr>
              <w:pStyle w:val="18"/>
              <w:spacing w:before="103" w:line="249" w:lineRule="auto"/>
              <w:ind w:left="127" w:right="105"/>
              <w:jc w:val="center"/>
              <w:rPr>
                <w:rFonts w:hint="eastAsia" w:eastAsia="宋体"/>
                <w:sz w:val="21"/>
                <w:szCs w:val="21"/>
                <w:lang w:val="en-US" w:eastAsia="zh-CN"/>
              </w:rPr>
            </w:pPr>
            <w:r>
              <w:rPr>
                <w:spacing w:val="-2"/>
                <w:sz w:val="21"/>
                <w:szCs w:val="21"/>
              </w:rPr>
              <w:t>公证仲裁司法鉴定管理</w:t>
            </w:r>
            <w:r>
              <w:rPr>
                <w:rFonts w:hint="eastAsia"/>
                <w:spacing w:val="-2"/>
                <w:sz w:val="21"/>
                <w:szCs w:val="21"/>
                <w:lang w:val="en-US" w:eastAsia="zh-CN"/>
              </w:rPr>
              <w:t>股</w:t>
            </w:r>
          </w:p>
        </w:tc>
        <w:tc>
          <w:tcPr>
            <w:tcW w:w="900" w:type="dxa"/>
            <w:vAlign w:val="center"/>
          </w:tcPr>
          <w:p w14:paraId="175EB674">
            <w:pPr>
              <w:pStyle w:val="18"/>
              <w:jc w:val="center"/>
              <w:rPr>
                <w:rFonts w:ascii="Times New Roman"/>
                <w:sz w:val="21"/>
                <w:szCs w:val="21"/>
              </w:rPr>
            </w:pPr>
          </w:p>
        </w:tc>
        <w:tc>
          <w:tcPr>
            <w:tcW w:w="645" w:type="dxa"/>
            <w:vMerge w:val="continue"/>
            <w:tcBorders>
              <w:top w:val="nil"/>
            </w:tcBorders>
            <w:vAlign w:val="center"/>
          </w:tcPr>
          <w:p w14:paraId="2C896976">
            <w:pPr>
              <w:jc w:val="center"/>
              <w:rPr>
                <w:sz w:val="21"/>
                <w:szCs w:val="21"/>
              </w:rPr>
            </w:pPr>
          </w:p>
        </w:tc>
        <w:tc>
          <w:tcPr>
            <w:tcW w:w="1109" w:type="dxa"/>
            <w:vMerge w:val="continue"/>
            <w:tcBorders>
              <w:top w:val="nil"/>
            </w:tcBorders>
            <w:vAlign w:val="center"/>
          </w:tcPr>
          <w:p w14:paraId="5EFAD39B">
            <w:pPr>
              <w:jc w:val="center"/>
              <w:rPr>
                <w:sz w:val="21"/>
                <w:szCs w:val="21"/>
              </w:rPr>
            </w:pPr>
          </w:p>
        </w:tc>
      </w:tr>
      <w:tr w14:paraId="711803D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80" w:hRule="atLeast"/>
        </w:trPr>
        <w:tc>
          <w:tcPr>
            <w:tcW w:w="718" w:type="dxa"/>
            <w:vMerge w:val="continue"/>
            <w:tcBorders>
              <w:top w:val="nil"/>
            </w:tcBorders>
            <w:vAlign w:val="center"/>
          </w:tcPr>
          <w:p w14:paraId="624F4C85">
            <w:pPr>
              <w:jc w:val="center"/>
              <w:rPr>
                <w:sz w:val="21"/>
                <w:szCs w:val="21"/>
              </w:rPr>
            </w:pPr>
          </w:p>
        </w:tc>
        <w:tc>
          <w:tcPr>
            <w:tcW w:w="1199" w:type="dxa"/>
            <w:vMerge w:val="continue"/>
            <w:tcBorders>
              <w:top w:val="nil"/>
            </w:tcBorders>
            <w:vAlign w:val="center"/>
          </w:tcPr>
          <w:p w14:paraId="63392D82">
            <w:pPr>
              <w:jc w:val="center"/>
              <w:rPr>
                <w:sz w:val="21"/>
                <w:szCs w:val="21"/>
              </w:rPr>
            </w:pPr>
          </w:p>
        </w:tc>
        <w:tc>
          <w:tcPr>
            <w:tcW w:w="3011" w:type="dxa"/>
            <w:vMerge w:val="continue"/>
            <w:tcBorders>
              <w:top w:val="nil"/>
            </w:tcBorders>
            <w:vAlign w:val="center"/>
          </w:tcPr>
          <w:p w14:paraId="5694CAA0">
            <w:pPr>
              <w:jc w:val="center"/>
              <w:rPr>
                <w:sz w:val="21"/>
                <w:szCs w:val="21"/>
              </w:rPr>
            </w:pPr>
          </w:p>
        </w:tc>
        <w:tc>
          <w:tcPr>
            <w:tcW w:w="1198" w:type="dxa"/>
            <w:vAlign w:val="center"/>
          </w:tcPr>
          <w:p w14:paraId="2E5B4EF9">
            <w:pPr>
              <w:pStyle w:val="18"/>
              <w:jc w:val="center"/>
              <w:rPr>
                <w:sz w:val="21"/>
                <w:szCs w:val="21"/>
              </w:rPr>
            </w:pPr>
          </w:p>
          <w:p w14:paraId="5B49C562">
            <w:pPr>
              <w:pStyle w:val="18"/>
              <w:spacing w:before="226"/>
              <w:jc w:val="center"/>
              <w:rPr>
                <w:sz w:val="21"/>
                <w:szCs w:val="21"/>
              </w:rPr>
            </w:pPr>
          </w:p>
          <w:p w14:paraId="25CFE450">
            <w:pPr>
              <w:pStyle w:val="18"/>
              <w:ind w:left="19"/>
              <w:jc w:val="center"/>
              <w:rPr>
                <w:sz w:val="21"/>
                <w:szCs w:val="21"/>
              </w:rPr>
            </w:pPr>
            <w:r>
              <w:rPr>
                <w:spacing w:val="-6"/>
                <w:sz w:val="21"/>
                <w:szCs w:val="21"/>
              </w:rPr>
              <w:t>监管</w:t>
            </w:r>
          </w:p>
        </w:tc>
        <w:tc>
          <w:tcPr>
            <w:tcW w:w="4239" w:type="dxa"/>
            <w:vAlign w:val="center"/>
          </w:tcPr>
          <w:p w14:paraId="27A0F2FA">
            <w:pPr>
              <w:pStyle w:val="18"/>
              <w:spacing w:before="228" w:line="484" w:lineRule="auto"/>
              <w:ind w:left="106" w:right="85"/>
              <w:jc w:val="center"/>
              <w:rPr>
                <w:sz w:val="21"/>
                <w:szCs w:val="21"/>
              </w:rPr>
            </w:pPr>
            <w:r>
              <w:rPr>
                <w:spacing w:val="-2"/>
                <w:sz w:val="21"/>
                <w:szCs w:val="21"/>
              </w:rPr>
              <w:t>接到整改报告后，对整改情况进行抽查，并</w:t>
            </w:r>
            <w:r>
              <w:rPr>
                <w:spacing w:val="-1"/>
                <w:sz w:val="21"/>
                <w:szCs w:val="21"/>
              </w:rPr>
              <w:t>将整改事项列入日常检查内容，杜绝类似问</w:t>
            </w:r>
          </w:p>
          <w:p w14:paraId="40E8F367">
            <w:pPr>
              <w:pStyle w:val="18"/>
              <w:spacing w:before="18"/>
              <w:ind w:left="106"/>
              <w:jc w:val="center"/>
              <w:rPr>
                <w:sz w:val="21"/>
                <w:szCs w:val="21"/>
              </w:rPr>
            </w:pPr>
            <w:r>
              <w:rPr>
                <w:spacing w:val="-4"/>
                <w:sz w:val="21"/>
                <w:szCs w:val="21"/>
              </w:rPr>
              <w:t>题重复发生。</w:t>
            </w:r>
          </w:p>
        </w:tc>
        <w:tc>
          <w:tcPr>
            <w:tcW w:w="1155" w:type="dxa"/>
            <w:vAlign w:val="center"/>
          </w:tcPr>
          <w:p w14:paraId="3B147283">
            <w:pPr>
              <w:pStyle w:val="18"/>
              <w:jc w:val="center"/>
              <w:rPr>
                <w:sz w:val="21"/>
                <w:szCs w:val="21"/>
              </w:rPr>
            </w:pPr>
          </w:p>
          <w:p w14:paraId="0AA787E8">
            <w:pPr>
              <w:pStyle w:val="18"/>
              <w:spacing w:before="32"/>
              <w:jc w:val="center"/>
              <w:rPr>
                <w:sz w:val="21"/>
                <w:szCs w:val="21"/>
              </w:rPr>
            </w:pPr>
          </w:p>
          <w:p w14:paraId="384F61ED">
            <w:pPr>
              <w:pStyle w:val="18"/>
              <w:spacing w:before="1" w:line="249" w:lineRule="auto"/>
              <w:ind w:left="127" w:right="105"/>
              <w:jc w:val="center"/>
              <w:rPr>
                <w:rFonts w:hint="eastAsia" w:eastAsia="宋体"/>
                <w:sz w:val="21"/>
                <w:szCs w:val="21"/>
                <w:lang w:val="en-US" w:eastAsia="zh-CN"/>
              </w:rPr>
            </w:pPr>
            <w:r>
              <w:rPr>
                <w:spacing w:val="-2"/>
                <w:sz w:val="21"/>
                <w:szCs w:val="21"/>
              </w:rPr>
              <w:t>公证仲裁司法鉴定管理</w:t>
            </w:r>
            <w:r>
              <w:rPr>
                <w:rFonts w:hint="eastAsia"/>
                <w:spacing w:val="-2"/>
                <w:sz w:val="21"/>
                <w:szCs w:val="21"/>
                <w:lang w:val="en-US" w:eastAsia="zh-CN"/>
              </w:rPr>
              <w:t>股</w:t>
            </w:r>
          </w:p>
        </w:tc>
        <w:tc>
          <w:tcPr>
            <w:tcW w:w="900" w:type="dxa"/>
            <w:vAlign w:val="center"/>
          </w:tcPr>
          <w:p w14:paraId="4C369589">
            <w:pPr>
              <w:pStyle w:val="18"/>
              <w:jc w:val="center"/>
              <w:rPr>
                <w:rFonts w:ascii="Times New Roman"/>
                <w:sz w:val="21"/>
                <w:szCs w:val="21"/>
              </w:rPr>
            </w:pPr>
          </w:p>
        </w:tc>
        <w:tc>
          <w:tcPr>
            <w:tcW w:w="645" w:type="dxa"/>
            <w:vMerge w:val="continue"/>
            <w:tcBorders>
              <w:top w:val="nil"/>
            </w:tcBorders>
            <w:vAlign w:val="center"/>
          </w:tcPr>
          <w:p w14:paraId="0D3B0E56">
            <w:pPr>
              <w:jc w:val="center"/>
              <w:rPr>
                <w:sz w:val="21"/>
                <w:szCs w:val="21"/>
              </w:rPr>
            </w:pPr>
          </w:p>
        </w:tc>
        <w:tc>
          <w:tcPr>
            <w:tcW w:w="1109" w:type="dxa"/>
            <w:vMerge w:val="continue"/>
            <w:tcBorders>
              <w:top w:val="nil"/>
            </w:tcBorders>
            <w:vAlign w:val="center"/>
          </w:tcPr>
          <w:p w14:paraId="5796DD0E">
            <w:pPr>
              <w:jc w:val="center"/>
              <w:rPr>
                <w:sz w:val="21"/>
                <w:szCs w:val="21"/>
              </w:rPr>
            </w:pPr>
          </w:p>
        </w:tc>
      </w:tr>
      <w:tr w14:paraId="6419E86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60" w:hRule="atLeast"/>
        </w:trPr>
        <w:tc>
          <w:tcPr>
            <w:tcW w:w="14174" w:type="dxa"/>
            <w:gridSpan w:val="9"/>
            <w:vAlign w:val="center"/>
          </w:tcPr>
          <w:p w14:paraId="41701CB1">
            <w:pPr>
              <w:pStyle w:val="18"/>
              <w:tabs>
                <w:tab w:val="left" w:pos="3297"/>
                <w:tab w:val="left" w:pos="7696"/>
              </w:tabs>
              <w:spacing w:before="230"/>
              <w:ind w:left="107" w:leftChars="0" w:right="0" w:rightChars="0"/>
              <w:jc w:val="center"/>
              <w:rPr>
                <w:rFonts w:hint="default" w:eastAsia="宋体"/>
                <w:sz w:val="21"/>
                <w:szCs w:val="21"/>
                <w:lang w:val="en-US" w:eastAsia="zh-CN"/>
              </w:rPr>
            </w:pPr>
            <w:r>
              <w:rPr>
                <w:spacing w:val="-2"/>
                <w:sz w:val="22"/>
              </w:rPr>
              <w:t>服务电话：0394-</w:t>
            </w:r>
            <w:r>
              <w:rPr>
                <w:rFonts w:hint="eastAsia"/>
                <w:spacing w:val="-2"/>
                <w:sz w:val="22"/>
                <w:lang w:val="en-US" w:eastAsia="zh-CN"/>
              </w:rPr>
              <w:t>2551366</w:t>
            </w:r>
            <w:r>
              <w:rPr>
                <w:sz w:val="22"/>
              </w:rPr>
              <w:tab/>
            </w:r>
            <w:r>
              <w:rPr>
                <w:spacing w:val="-2"/>
                <w:sz w:val="22"/>
              </w:rPr>
              <w:t>投诉机构：公证仲裁司法鉴定管理</w:t>
            </w:r>
            <w:r>
              <w:rPr>
                <w:rFonts w:hint="eastAsia"/>
                <w:spacing w:val="-2"/>
                <w:sz w:val="22"/>
                <w:lang w:val="en-US" w:eastAsia="zh-CN"/>
              </w:rPr>
              <w:t>股</w:t>
            </w:r>
            <w:r>
              <w:rPr>
                <w:sz w:val="22"/>
              </w:rPr>
              <w:tab/>
            </w:r>
            <w:r>
              <w:rPr>
                <w:spacing w:val="-2"/>
                <w:sz w:val="22"/>
              </w:rPr>
              <w:t>投诉电话：0394-</w:t>
            </w:r>
            <w:r>
              <w:rPr>
                <w:rFonts w:hint="eastAsia"/>
                <w:spacing w:val="-2"/>
                <w:sz w:val="22"/>
                <w:lang w:val="en-US" w:eastAsia="zh-CN"/>
              </w:rPr>
              <w:t>2551366</w:t>
            </w:r>
          </w:p>
        </w:tc>
      </w:tr>
      <w:tr w14:paraId="1DDD4AB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60" w:hRule="atLeast"/>
        </w:trPr>
        <w:tc>
          <w:tcPr>
            <w:tcW w:w="14174" w:type="dxa"/>
            <w:gridSpan w:val="9"/>
            <w:vAlign w:val="center"/>
          </w:tcPr>
          <w:p w14:paraId="30D5499B">
            <w:pPr>
              <w:pStyle w:val="18"/>
              <w:spacing w:before="228"/>
              <w:ind w:left="107" w:leftChars="0" w:right="0" w:rightChars="0"/>
              <w:jc w:val="center"/>
              <w:rPr>
                <w:sz w:val="21"/>
                <w:szCs w:val="21"/>
              </w:rPr>
            </w:pPr>
            <w:r>
              <w:rPr>
                <w:spacing w:val="-3"/>
                <w:sz w:val="22"/>
              </w:rPr>
              <w:t>受理地点：</w:t>
            </w:r>
            <w:r>
              <w:rPr>
                <w:rFonts w:hint="eastAsia" w:ascii="宋体" w:hAnsi="宋体" w:eastAsia="宋体" w:cs="宋体"/>
                <w:spacing w:val="-3"/>
                <w:sz w:val="21"/>
                <w:szCs w:val="21"/>
                <w:lang w:val="en-US" w:eastAsia="zh-CN"/>
              </w:rPr>
              <w:t>西华县泰山路128号司法局</w:t>
            </w:r>
            <w:r>
              <w:rPr>
                <w:rFonts w:hint="eastAsia" w:cs="宋体"/>
                <w:spacing w:val="-3"/>
                <w:sz w:val="21"/>
                <w:szCs w:val="21"/>
                <w:lang w:val="en-US" w:eastAsia="zh-CN"/>
              </w:rPr>
              <w:t>二</w:t>
            </w:r>
            <w:r>
              <w:rPr>
                <w:rFonts w:hint="eastAsia" w:ascii="宋体" w:hAnsi="宋体" w:eastAsia="宋体" w:cs="宋体"/>
                <w:spacing w:val="-3"/>
                <w:sz w:val="21"/>
                <w:szCs w:val="21"/>
                <w:lang w:val="en-US" w:eastAsia="zh-CN"/>
              </w:rPr>
              <w:t>楼</w:t>
            </w:r>
            <w:r>
              <w:rPr>
                <w:rFonts w:hint="eastAsia" w:cs="宋体"/>
                <w:spacing w:val="-3"/>
                <w:sz w:val="21"/>
                <w:szCs w:val="21"/>
                <w:lang w:val="en-US" w:eastAsia="zh-CN"/>
              </w:rPr>
              <w:t>207</w:t>
            </w:r>
            <w:r>
              <w:rPr>
                <w:rFonts w:hint="eastAsia" w:ascii="宋体" w:hAnsi="宋体" w:eastAsia="宋体" w:cs="宋体"/>
                <w:spacing w:val="-3"/>
                <w:sz w:val="21"/>
                <w:szCs w:val="21"/>
                <w:lang w:val="en-US" w:eastAsia="zh-CN"/>
              </w:rPr>
              <w:t>室</w:t>
            </w:r>
          </w:p>
        </w:tc>
      </w:tr>
    </w:tbl>
    <w:p w14:paraId="550DE053">
      <w:pPr>
        <w:pStyle w:val="18"/>
        <w:spacing w:after="0"/>
        <w:jc w:val="center"/>
        <w:rPr>
          <w:rFonts w:ascii="PMingLiU" w:eastAsia="PMingLiU"/>
          <w:sz w:val="21"/>
        </w:rPr>
        <w:sectPr>
          <w:pgSz w:w="16840" w:h="11910" w:orient="landscape"/>
          <w:pgMar w:top="2280" w:right="992" w:bottom="280" w:left="992" w:header="2008" w:footer="0" w:gutter="0"/>
          <w:pgBorders>
            <w:top w:val="none" w:sz="0" w:space="0"/>
            <w:left w:val="none" w:sz="0" w:space="0"/>
            <w:bottom w:val="none" w:sz="0" w:space="0"/>
            <w:right w:val="none" w:sz="0" w:space="0"/>
          </w:pgBorders>
          <w:cols w:space="720" w:num="1"/>
        </w:sectPr>
      </w:pPr>
    </w:p>
    <w:tbl>
      <w:tblPr>
        <w:tblStyle w:val="13"/>
        <w:tblW w:w="0" w:type="auto"/>
        <w:tblInd w:w="35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18"/>
        <w:gridCol w:w="1199"/>
        <w:gridCol w:w="3010"/>
        <w:gridCol w:w="1197"/>
        <w:gridCol w:w="4238"/>
        <w:gridCol w:w="1155"/>
        <w:gridCol w:w="900"/>
        <w:gridCol w:w="645"/>
        <w:gridCol w:w="1109"/>
      </w:tblGrid>
      <w:tr w14:paraId="399D7ED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40" w:hRule="atLeast"/>
        </w:trPr>
        <w:tc>
          <w:tcPr>
            <w:tcW w:w="718" w:type="dxa"/>
            <w:vAlign w:val="center"/>
          </w:tcPr>
          <w:p w14:paraId="5386DB17">
            <w:pPr>
              <w:pStyle w:val="18"/>
              <w:jc w:val="center"/>
              <w:rPr>
                <w:sz w:val="21"/>
                <w:szCs w:val="21"/>
              </w:rPr>
            </w:pPr>
          </w:p>
          <w:p w14:paraId="36AF8210">
            <w:pPr>
              <w:pStyle w:val="18"/>
              <w:spacing w:before="46"/>
              <w:jc w:val="center"/>
              <w:rPr>
                <w:sz w:val="21"/>
                <w:szCs w:val="21"/>
              </w:rPr>
            </w:pPr>
          </w:p>
          <w:p w14:paraId="20E7686F">
            <w:pPr>
              <w:pStyle w:val="18"/>
              <w:ind w:left="21"/>
              <w:jc w:val="center"/>
              <w:rPr>
                <w:sz w:val="21"/>
                <w:szCs w:val="21"/>
              </w:rPr>
            </w:pPr>
            <w:r>
              <w:rPr>
                <w:spacing w:val="-6"/>
                <w:sz w:val="21"/>
                <w:szCs w:val="21"/>
              </w:rPr>
              <w:t>序号</w:t>
            </w:r>
          </w:p>
        </w:tc>
        <w:tc>
          <w:tcPr>
            <w:tcW w:w="1199" w:type="dxa"/>
            <w:vAlign w:val="center"/>
          </w:tcPr>
          <w:p w14:paraId="74E2CCA8">
            <w:pPr>
              <w:pStyle w:val="18"/>
              <w:jc w:val="center"/>
              <w:rPr>
                <w:sz w:val="21"/>
                <w:szCs w:val="21"/>
              </w:rPr>
            </w:pPr>
          </w:p>
          <w:p w14:paraId="4158667D">
            <w:pPr>
              <w:pStyle w:val="18"/>
              <w:spacing w:before="46"/>
              <w:jc w:val="center"/>
              <w:rPr>
                <w:sz w:val="21"/>
                <w:szCs w:val="21"/>
              </w:rPr>
            </w:pPr>
          </w:p>
          <w:p w14:paraId="259FF0EE">
            <w:pPr>
              <w:pStyle w:val="18"/>
              <w:ind w:left="157"/>
              <w:jc w:val="center"/>
              <w:rPr>
                <w:sz w:val="21"/>
                <w:szCs w:val="21"/>
              </w:rPr>
            </w:pPr>
            <w:r>
              <w:rPr>
                <w:spacing w:val="-4"/>
                <w:sz w:val="21"/>
                <w:szCs w:val="21"/>
              </w:rPr>
              <w:t>职权名称</w:t>
            </w:r>
          </w:p>
        </w:tc>
        <w:tc>
          <w:tcPr>
            <w:tcW w:w="3010" w:type="dxa"/>
            <w:vAlign w:val="center"/>
          </w:tcPr>
          <w:p w14:paraId="4D64813F">
            <w:pPr>
              <w:pStyle w:val="18"/>
              <w:jc w:val="center"/>
              <w:rPr>
                <w:sz w:val="21"/>
                <w:szCs w:val="21"/>
              </w:rPr>
            </w:pPr>
          </w:p>
          <w:p w14:paraId="316C3C03">
            <w:pPr>
              <w:pStyle w:val="18"/>
              <w:spacing w:before="46"/>
              <w:jc w:val="center"/>
              <w:rPr>
                <w:sz w:val="21"/>
                <w:szCs w:val="21"/>
              </w:rPr>
            </w:pPr>
          </w:p>
          <w:p w14:paraId="55C4C800">
            <w:pPr>
              <w:pStyle w:val="18"/>
              <w:ind w:left="17"/>
              <w:jc w:val="center"/>
              <w:rPr>
                <w:sz w:val="21"/>
                <w:szCs w:val="21"/>
              </w:rPr>
            </w:pPr>
            <w:r>
              <w:rPr>
                <w:spacing w:val="-4"/>
                <w:sz w:val="21"/>
                <w:szCs w:val="21"/>
              </w:rPr>
              <w:t>实施依据</w:t>
            </w:r>
          </w:p>
        </w:tc>
        <w:tc>
          <w:tcPr>
            <w:tcW w:w="1197" w:type="dxa"/>
            <w:vAlign w:val="center"/>
          </w:tcPr>
          <w:p w14:paraId="45A617B1">
            <w:pPr>
              <w:pStyle w:val="18"/>
              <w:spacing w:before="148"/>
              <w:jc w:val="center"/>
              <w:rPr>
                <w:sz w:val="21"/>
                <w:szCs w:val="21"/>
              </w:rPr>
            </w:pPr>
          </w:p>
          <w:p w14:paraId="10733C29">
            <w:pPr>
              <w:pStyle w:val="18"/>
              <w:spacing w:line="307" w:lineRule="auto"/>
              <w:ind w:left="379" w:right="354"/>
              <w:jc w:val="center"/>
              <w:rPr>
                <w:sz w:val="21"/>
                <w:szCs w:val="21"/>
              </w:rPr>
            </w:pPr>
            <w:r>
              <w:rPr>
                <w:spacing w:val="-6"/>
                <w:sz w:val="21"/>
                <w:szCs w:val="21"/>
              </w:rPr>
              <w:t>办理环节</w:t>
            </w:r>
          </w:p>
        </w:tc>
        <w:tc>
          <w:tcPr>
            <w:tcW w:w="4238" w:type="dxa"/>
            <w:vAlign w:val="center"/>
          </w:tcPr>
          <w:p w14:paraId="78A98543">
            <w:pPr>
              <w:pStyle w:val="18"/>
              <w:jc w:val="center"/>
              <w:rPr>
                <w:sz w:val="21"/>
                <w:szCs w:val="21"/>
              </w:rPr>
            </w:pPr>
          </w:p>
          <w:p w14:paraId="3CB1868A">
            <w:pPr>
              <w:pStyle w:val="18"/>
              <w:spacing w:before="46"/>
              <w:jc w:val="center"/>
              <w:rPr>
                <w:sz w:val="21"/>
                <w:szCs w:val="21"/>
              </w:rPr>
            </w:pPr>
          </w:p>
          <w:p w14:paraId="08F94665">
            <w:pPr>
              <w:pStyle w:val="18"/>
              <w:ind w:left="23"/>
              <w:jc w:val="center"/>
              <w:rPr>
                <w:sz w:val="21"/>
                <w:szCs w:val="21"/>
              </w:rPr>
            </w:pPr>
            <w:r>
              <w:rPr>
                <w:spacing w:val="-4"/>
                <w:sz w:val="21"/>
                <w:szCs w:val="21"/>
              </w:rPr>
              <w:t>责任事项</w:t>
            </w:r>
          </w:p>
        </w:tc>
        <w:tc>
          <w:tcPr>
            <w:tcW w:w="1155" w:type="dxa"/>
            <w:vAlign w:val="center"/>
          </w:tcPr>
          <w:p w14:paraId="4F9D9B0B">
            <w:pPr>
              <w:pStyle w:val="18"/>
              <w:jc w:val="center"/>
              <w:rPr>
                <w:sz w:val="21"/>
                <w:szCs w:val="21"/>
              </w:rPr>
            </w:pPr>
          </w:p>
          <w:p w14:paraId="1AA596AD">
            <w:pPr>
              <w:pStyle w:val="18"/>
              <w:spacing w:before="46"/>
              <w:jc w:val="center"/>
              <w:rPr>
                <w:sz w:val="21"/>
                <w:szCs w:val="21"/>
              </w:rPr>
            </w:pPr>
          </w:p>
          <w:p w14:paraId="70CE9871">
            <w:pPr>
              <w:pStyle w:val="18"/>
              <w:ind w:left="139"/>
              <w:jc w:val="center"/>
              <w:rPr>
                <w:sz w:val="21"/>
                <w:szCs w:val="21"/>
              </w:rPr>
            </w:pPr>
            <w:r>
              <w:rPr>
                <w:spacing w:val="-4"/>
                <w:sz w:val="21"/>
                <w:szCs w:val="21"/>
              </w:rPr>
              <w:t>责任科室</w:t>
            </w:r>
          </w:p>
        </w:tc>
        <w:tc>
          <w:tcPr>
            <w:tcW w:w="900" w:type="dxa"/>
            <w:vAlign w:val="center"/>
          </w:tcPr>
          <w:p w14:paraId="10B5E2B7">
            <w:pPr>
              <w:pStyle w:val="18"/>
              <w:spacing w:before="148"/>
              <w:jc w:val="center"/>
              <w:rPr>
                <w:sz w:val="21"/>
                <w:szCs w:val="21"/>
              </w:rPr>
            </w:pPr>
          </w:p>
          <w:p w14:paraId="4C694F5B">
            <w:pPr>
              <w:pStyle w:val="18"/>
              <w:spacing w:line="307" w:lineRule="auto"/>
              <w:ind w:left="343" w:right="95" w:hanging="221"/>
              <w:jc w:val="center"/>
              <w:rPr>
                <w:sz w:val="21"/>
                <w:szCs w:val="21"/>
              </w:rPr>
            </w:pPr>
            <w:r>
              <w:rPr>
                <w:spacing w:val="-4"/>
                <w:sz w:val="21"/>
                <w:szCs w:val="21"/>
              </w:rPr>
              <w:t>承诺时</w:t>
            </w:r>
            <w:r>
              <w:rPr>
                <w:spacing w:val="-10"/>
                <w:sz w:val="21"/>
                <w:szCs w:val="21"/>
              </w:rPr>
              <w:t>限</w:t>
            </w:r>
          </w:p>
        </w:tc>
        <w:tc>
          <w:tcPr>
            <w:tcW w:w="645" w:type="dxa"/>
            <w:vAlign w:val="center"/>
          </w:tcPr>
          <w:p w14:paraId="1CE3EE59">
            <w:pPr>
              <w:pStyle w:val="18"/>
              <w:spacing w:line="360" w:lineRule="exact"/>
              <w:ind w:left="213" w:right="188"/>
              <w:jc w:val="center"/>
              <w:rPr>
                <w:sz w:val="21"/>
                <w:szCs w:val="21"/>
              </w:rPr>
            </w:pPr>
            <w:r>
              <w:rPr>
                <w:spacing w:val="-10"/>
                <w:sz w:val="21"/>
                <w:szCs w:val="21"/>
              </w:rPr>
              <w:t>法定时限</w:t>
            </w:r>
          </w:p>
        </w:tc>
        <w:tc>
          <w:tcPr>
            <w:tcW w:w="1109" w:type="dxa"/>
            <w:vAlign w:val="center"/>
          </w:tcPr>
          <w:p w14:paraId="29BCDCBE">
            <w:pPr>
              <w:pStyle w:val="18"/>
              <w:spacing w:before="148"/>
              <w:jc w:val="center"/>
              <w:rPr>
                <w:sz w:val="21"/>
                <w:szCs w:val="21"/>
              </w:rPr>
            </w:pPr>
          </w:p>
          <w:p w14:paraId="464E563B">
            <w:pPr>
              <w:pStyle w:val="18"/>
              <w:spacing w:line="307" w:lineRule="auto"/>
              <w:ind w:left="226" w:right="90" w:hanging="111"/>
              <w:jc w:val="center"/>
              <w:rPr>
                <w:sz w:val="21"/>
                <w:szCs w:val="21"/>
              </w:rPr>
            </w:pPr>
            <w:r>
              <w:rPr>
                <w:spacing w:val="-4"/>
                <w:sz w:val="21"/>
                <w:szCs w:val="21"/>
              </w:rPr>
              <w:t>收费情况及依据</w:t>
            </w:r>
          </w:p>
        </w:tc>
      </w:tr>
      <w:tr w14:paraId="75DB29B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039" w:hRule="atLeast"/>
        </w:trPr>
        <w:tc>
          <w:tcPr>
            <w:tcW w:w="718" w:type="dxa"/>
            <w:vAlign w:val="center"/>
          </w:tcPr>
          <w:p w14:paraId="74EA8D49">
            <w:pPr>
              <w:pStyle w:val="18"/>
              <w:ind w:firstLine="270" w:firstLineChars="100"/>
              <w:jc w:val="both"/>
              <w:rPr>
                <w:rFonts w:hint="default" w:eastAsia="宋体"/>
                <w:sz w:val="21"/>
                <w:szCs w:val="21"/>
                <w:lang w:val="en-US" w:eastAsia="zh-CN"/>
              </w:rPr>
            </w:pPr>
            <w:r>
              <w:rPr>
                <w:rFonts w:hint="eastAsia" w:ascii="Times New Roman" w:hAnsi="Times New Roman" w:cs="Times New Roman"/>
                <w:spacing w:val="-5"/>
                <w:sz w:val="28"/>
                <w:szCs w:val="28"/>
                <w:lang w:val="en-US" w:eastAsia="zh-CN"/>
              </w:rPr>
              <w:t>37</w:t>
            </w:r>
          </w:p>
        </w:tc>
        <w:tc>
          <w:tcPr>
            <w:tcW w:w="1199" w:type="dxa"/>
            <w:vAlign w:val="center"/>
          </w:tcPr>
          <w:p w14:paraId="6C4BBED9">
            <w:pPr>
              <w:pStyle w:val="18"/>
              <w:spacing w:line="290" w:lineRule="auto"/>
              <w:ind w:right="169"/>
              <w:jc w:val="center"/>
              <w:rPr>
                <w:rFonts w:hint="default"/>
                <w:sz w:val="21"/>
                <w:szCs w:val="21"/>
                <w:lang w:val="en-US"/>
              </w:rPr>
            </w:pPr>
            <w:r>
              <w:rPr>
                <w:spacing w:val="-4"/>
                <w:sz w:val="21"/>
                <w:szCs w:val="21"/>
              </w:rPr>
              <w:t>公证机</w:t>
            </w:r>
            <w:r>
              <w:rPr>
                <w:spacing w:val="-2"/>
                <w:sz w:val="21"/>
                <w:szCs w:val="21"/>
              </w:rPr>
              <w:t>构负责人考核结果备案</w:t>
            </w:r>
          </w:p>
        </w:tc>
        <w:tc>
          <w:tcPr>
            <w:tcW w:w="3010" w:type="dxa"/>
            <w:vAlign w:val="center"/>
          </w:tcPr>
          <w:p w14:paraId="7004137A">
            <w:pPr>
              <w:pStyle w:val="18"/>
              <w:spacing w:line="292" w:lineRule="auto"/>
              <w:ind w:right="86"/>
              <w:jc w:val="center"/>
              <w:rPr>
                <w:sz w:val="21"/>
                <w:szCs w:val="21"/>
              </w:rPr>
            </w:pPr>
            <w:r>
              <w:rPr>
                <w:spacing w:val="-10"/>
                <w:sz w:val="21"/>
                <w:szCs w:val="21"/>
              </w:rPr>
              <w:t>《公证员执业管理办法》第二十</w:t>
            </w:r>
            <w:r>
              <w:rPr>
                <w:spacing w:val="-5"/>
                <w:sz w:val="21"/>
                <w:szCs w:val="21"/>
              </w:rPr>
              <w:t>四条 公证机构的负责人履行管理职</w:t>
            </w:r>
            <w:r>
              <w:rPr>
                <w:spacing w:val="-12"/>
                <w:sz w:val="21"/>
                <w:szCs w:val="21"/>
              </w:rPr>
              <w:t>责的情况，由所在地司法行政机关进</w:t>
            </w:r>
            <w:r>
              <w:rPr>
                <w:spacing w:val="-6"/>
                <w:sz w:val="21"/>
                <w:szCs w:val="21"/>
              </w:rPr>
              <w:t>行考核。考核结果，应当书面告知公</w:t>
            </w:r>
            <w:r>
              <w:rPr>
                <w:spacing w:val="-11"/>
                <w:sz w:val="21"/>
                <w:szCs w:val="21"/>
              </w:rPr>
              <w:t>证机构的负责人，并报上一级司法行</w:t>
            </w:r>
            <w:r>
              <w:rPr>
                <w:spacing w:val="-2"/>
                <w:sz w:val="21"/>
                <w:szCs w:val="21"/>
              </w:rPr>
              <w:t>政机关备案。</w:t>
            </w:r>
          </w:p>
        </w:tc>
        <w:tc>
          <w:tcPr>
            <w:tcW w:w="1197" w:type="dxa"/>
            <w:vAlign w:val="center"/>
          </w:tcPr>
          <w:p w14:paraId="3BC1C4F7">
            <w:pPr>
              <w:pStyle w:val="18"/>
              <w:jc w:val="center"/>
              <w:rPr>
                <w:sz w:val="21"/>
                <w:szCs w:val="21"/>
              </w:rPr>
            </w:pPr>
            <w:r>
              <w:rPr>
                <w:spacing w:val="-6"/>
                <w:sz w:val="21"/>
                <w:szCs w:val="21"/>
              </w:rPr>
              <w:t>备案</w:t>
            </w:r>
          </w:p>
        </w:tc>
        <w:tc>
          <w:tcPr>
            <w:tcW w:w="4238" w:type="dxa"/>
            <w:vAlign w:val="center"/>
          </w:tcPr>
          <w:p w14:paraId="6A6C79C9">
            <w:pPr>
              <w:pStyle w:val="18"/>
              <w:spacing w:line="475" w:lineRule="auto"/>
              <w:ind w:right="82"/>
              <w:jc w:val="center"/>
              <w:rPr>
                <w:sz w:val="21"/>
                <w:szCs w:val="21"/>
              </w:rPr>
            </w:pPr>
            <w:r>
              <w:rPr>
                <w:spacing w:val="-2"/>
                <w:sz w:val="21"/>
                <w:szCs w:val="21"/>
              </w:rPr>
              <w:t>接收所在地公证机构负责人考核结果进行备案</w:t>
            </w:r>
          </w:p>
        </w:tc>
        <w:tc>
          <w:tcPr>
            <w:tcW w:w="1155" w:type="dxa"/>
            <w:vAlign w:val="center"/>
          </w:tcPr>
          <w:p w14:paraId="6C87EB1F">
            <w:pPr>
              <w:pStyle w:val="18"/>
              <w:spacing w:line="249" w:lineRule="auto"/>
              <w:ind w:right="102"/>
              <w:jc w:val="center"/>
              <w:rPr>
                <w:rFonts w:hint="eastAsia" w:eastAsia="宋体"/>
                <w:sz w:val="21"/>
                <w:szCs w:val="21"/>
                <w:lang w:val="en-US" w:eastAsia="zh-CN"/>
              </w:rPr>
            </w:pPr>
            <w:r>
              <w:rPr>
                <w:spacing w:val="-2"/>
                <w:sz w:val="21"/>
                <w:szCs w:val="21"/>
              </w:rPr>
              <w:t>公证仲裁司法鉴定管理</w:t>
            </w:r>
            <w:r>
              <w:rPr>
                <w:rFonts w:hint="eastAsia"/>
                <w:spacing w:val="-2"/>
                <w:sz w:val="21"/>
                <w:szCs w:val="21"/>
                <w:lang w:val="en-US" w:eastAsia="zh-CN"/>
              </w:rPr>
              <w:t>股</w:t>
            </w:r>
          </w:p>
        </w:tc>
        <w:tc>
          <w:tcPr>
            <w:tcW w:w="900" w:type="dxa"/>
            <w:vAlign w:val="center"/>
          </w:tcPr>
          <w:p w14:paraId="05A06253">
            <w:pPr>
              <w:pStyle w:val="18"/>
              <w:spacing w:line="249" w:lineRule="auto"/>
              <w:ind w:right="102"/>
              <w:jc w:val="center"/>
              <w:rPr>
                <w:spacing w:val="-2"/>
                <w:sz w:val="21"/>
                <w:szCs w:val="21"/>
              </w:rPr>
            </w:pPr>
            <w:r>
              <w:rPr>
                <w:spacing w:val="-2"/>
                <w:sz w:val="21"/>
                <w:szCs w:val="21"/>
              </w:rPr>
              <w:t>第一季度</w:t>
            </w:r>
          </w:p>
        </w:tc>
        <w:tc>
          <w:tcPr>
            <w:tcW w:w="645" w:type="dxa"/>
            <w:vAlign w:val="center"/>
          </w:tcPr>
          <w:p w14:paraId="4BCE2DD0">
            <w:pPr>
              <w:pStyle w:val="18"/>
              <w:spacing w:line="249" w:lineRule="auto"/>
              <w:ind w:right="102"/>
              <w:jc w:val="center"/>
              <w:rPr>
                <w:spacing w:val="-2"/>
                <w:sz w:val="21"/>
                <w:szCs w:val="21"/>
              </w:rPr>
            </w:pPr>
            <w:r>
              <w:rPr>
                <w:spacing w:val="-2"/>
                <w:sz w:val="21"/>
                <w:szCs w:val="21"/>
              </w:rPr>
              <w:t>第一季度</w:t>
            </w:r>
          </w:p>
        </w:tc>
        <w:tc>
          <w:tcPr>
            <w:tcW w:w="1109" w:type="dxa"/>
            <w:vAlign w:val="center"/>
          </w:tcPr>
          <w:p w14:paraId="642F1A3D">
            <w:pPr>
              <w:pStyle w:val="18"/>
              <w:jc w:val="center"/>
              <w:rPr>
                <w:sz w:val="21"/>
                <w:szCs w:val="21"/>
              </w:rPr>
            </w:pPr>
            <w:r>
              <w:rPr>
                <w:spacing w:val="-5"/>
                <w:sz w:val="21"/>
                <w:szCs w:val="21"/>
              </w:rPr>
              <w:t>不收费</w:t>
            </w:r>
          </w:p>
        </w:tc>
      </w:tr>
      <w:tr w14:paraId="38C1A4E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60" w:hRule="atLeast"/>
        </w:trPr>
        <w:tc>
          <w:tcPr>
            <w:tcW w:w="14171" w:type="dxa"/>
            <w:gridSpan w:val="9"/>
            <w:vAlign w:val="center"/>
          </w:tcPr>
          <w:p w14:paraId="6166C339">
            <w:pPr>
              <w:pStyle w:val="18"/>
              <w:tabs>
                <w:tab w:val="left" w:pos="3297"/>
                <w:tab w:val="left" w:pos="7696"/>
              </w:tabs>
              <w:spacing w:before="230"/>
              <w:ind w:left="107" w:leftChars="0" w:right="0" w:rightChars="0"/>
              <w:jc w:val="center"/>
              <w:rPr>
                <w:rFonts w:ascii="Times New Roman"/>
                <w:sz w:val="21"/>
                <w:szCs w:val="21"/>
              </w:rPr>
            </w:pPr>
            <w:r>
              <w:rPr>
                <w:spacing w:val="-2"/>
                <w:sz w:val="22"/>
              </w:rPr>
              <w:t>服务电话：0394-</w:t>
            </w:r>
            <w:r>
              <w:rPr>
                <w:rFonts w:hint="eastAsia"/>
                <w:spacing w:val="-2"/>
                <w:sz w:val="22"/>
                <w:lang w:val="en-US" w:eastAsia="zh-CN"/>
              </w:rPr>
              <w:t>2551366</w:t>
            </w:r>
            <w:r>
              <w:rPr>
                <w:sz w:val="22"/>
              </w:rPr>
              <w:tab/>
            </w:r>
            <w:r>
              <w:rPr>
                <w:spacing w:val="-2"/>
                <w:sz w:val="22"/>
              </w:rPr>
              <w:t>投诉机构：公证仲裁司法鉴定管理</w:t>
            </w:r>
            <w:r>
              <w:rPr>
                <w:rFonts w:hint="eastAsia"/>
                <w:spacing w:val="-2"/>
                <w:sz w:val="22"/>
                <w:lang w:val="en-US" w:eastAsia="zh-CN"/>
              </w:rPr>
              <w:t>股</w:t>
            </w:r>
            <w:r>
              <w:rPr>
                <w:sz w:val="22"/>
              </w:rPr>
              <w:tab/>
            </w:r>
            <w:r>
              <w:rPr>
                <w:spacing w:val="-2"/>
                <w:sz w:val="22"/>
              </w:rPr>
              <w:t>投诉电话：0394-</w:t>
            </w:r>
            <w:r>
              <w:rPr>
                <w:rFonts w:hint="eastAsia"/>
                <w:spacing w:val="-2"/>
                <w:sz w:val="22"/>
                <w:lang w:val="en-US" w:eastAsia="zh-CN"/>
              </w:rPr>
              <w:t>2551366</w:t>
            </w:r>
          </w:p>
        </w:tc>
      </w:tr>
      <w:tr w14:paraId="00BD59B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60" w:hRule="atLeast"/>
        </w:trPr>
        <w:tc>
          <w:tcPr>
            <w:tcW w:w="14171" w:type="dxa"/>
            <w:gridSpan w:val="9"/>
            <w:vAlign w:val="center"/>
          </w:tcPr>
          <w:p w14:paraId="3A67EE4B">
            <w:pPr>
              <w:pStyle w:val="18"/>
              <w:spacing w:before="228"/>
              <w:ind w:left="107" w:leftChars="0" w:right="0" w:rightChars="0"/>
              <w:jc w:val="center"/>
              <w:rPr>
                <w:sz w:val="21"/>
                <w:szCs w:val="21"/>
              </w:rPr>
            </w:pPr>
            <w:r>
              <w:rPr>
                <w:spacing w:val="-3"/>
                <w:sz w:val="22"/>
              </w:rPr>
              <w:t>受理地点：</w:t>
            </w:r>
            <w:r>
              <w:rPr>
                <w:rFonts w:hint="eastAsia" w:ascii="宋体" w:hAnsi="宋体" w:eastAsia="宋体" w:cs="宋体"/>
                <w:spacing w:val="-3"/>
                <w:sz w:val="21"/>
                <w:szCs w:val="21"/>
                <w:lang w:val="en-US" w:eastAsia="zh-CN"/>
              </w:rPr>
              <w:t>西华县泰山路128号司法局</w:t>
            </w:r>
            <w:r>
              <w:rPr>
                <w:rFonts w:hint="eastAsia" w:cs="宋体"/>
                <w:spacing w:val="-3"/>
                <w:sz w:val="21"/>
                <w:szCs w:val="21"/>
                <w:lang w:val="en-US" w:eastAsia="zh-CN"/>
              </w:rPr>
              <w:t>二</w:t>
            </w:r>
            <w:r>
              <w:rPr>
                <w:rFonts w:hint="eastAsia" w:ascii="宋体" w:hAnsi="宋体" w:eastAsia="宋体" w:cs="宋体"/>
                <w:spacing w:val="-3"/>
                <w:sz w:val="21"/>
                <w:szCs w:val="21"/>
                <w:lang w:val="en-US" w:eastAsia="zh-CN"/>
              </w:rPr>
              <w:t>楼</w:t>
            </w:r>
            <w:r>
              <w:rPr>
                <w:rFonts w:hint="eastAsia" w:cs="宋体"/>
                <w:spacing w:val="-3"/>
                <w:sz w:val="21"/>
                <w:szCs w:val="21"/>
                <w:lang w:val="en-US" w:eastAsia="zh-CN"/>
              </w:rPr>
              <w:t>207</w:t>
            </w:r>
            <w:r>
              <w:rPr>
                <w:rFonts w:hint="eastAsia" w:ascii="宋体" w:hAnsi="宋体" w:eastAsia="宋体" w:cs="宋体"/>
                <w:spacing w:val="-3"/>
                <w:sz w:val="21"/>
                <w:szCs w:val="21"/>
                <w:lang w:val="en-US" w:eastAsia="zh-CN"/>
              </w:rPr>
              <w:t>室</w:t>
            </w:r>
          </w:p>
        </w:tc>
      </w:tr>
    </w:tbl>
    <w:p w14:paraId="7CC7C867">
      <w:pPr>
        <w:pStyle w:val="18"/>
        <w:spacing w:after="0"/>
        <w:jc w:val="center"/>
        <w:rPr>
          <w:rFonts w:ascii="PMingLiU" w:eastAsia="PMingLiU"/>
          <w:sz w:val="21"/>
        </w:rPr>
        <w:sectPr>
          <w:pgSz w:w="16840" w:h="11910" w:orient="landscape"/>
          <w:pgMar w:top="2280" w:right="992" w:bottom="280" w:left="992" w:header="2008" w:footer="0" w:gutter="0"/>
          <w:pgBorders>
            <w:top w:val="none" w:sz="0" w:space="0"/>
            <w:left w:val="none" w:sz="0" w:space="0"/>
            <w:bottom w:val="none" w:sz="0" w:space="0"/>
            <w:right w:val="none" w:sz="0" w:space="0"/>
          </w:pgBorders>
          <w:cols w:space="720" w:num="1"/>
        </w:sectPr>
      </w:pPr>
    </w:p>
    <w:tbl>
      <w:tblPr>
        <w:tblStyle w:val="13"/>
        <w:tblW w:w="0" w:type="auto"/>
        <w:tblInd w:w="35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18"/>
        <w:gridCol w:w="1199"/>
        <w:gridCol w:w="3010"/>
        <w:gridCol w:w="1197"/>
        <w:gridCol w:w="4238"/>
        <w:gridCol w:w="1155"/>
        <w:gridCol w:w="900"/>
        <w:gridCol w:w="645"/>
        <w:gridCol w:w="1109"/>
      </w:tblGrid>
      <w:tr w14:paraId="126D86A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20" w:hRule="atLeast"/>
        </w:trPr>
        <w:tc>
          <w:tcPr>
            <w:tcW w:w="718" w:type="dxa"/>
            <w:vAlign w:val="center"/>
          </w:tcPr>
          <w:p w14:paraId="3B6202CB">
            <w:pPr>
              <w:pStyle w:val="18"/>
              <w:jc w:val="center"/>
              <w:rPr>
                <w:rFonts w:hint="eastAsia" w:ascii="宋体" w:hAnsi="宋体" w:eastAsia="宋体" w:cs="宋体"/>
                <w:sz w:val="21"/>
                <w:szCs w:val="21"/>
              </w:rPr>
            </w:pPr>
          </w:p>
          <w:p w14:paraId="20252FAF">
            <w:pPr>
              <w:pStyle w:val="18"/>
              <w:spacing w:before="46"/>
              <w:jc w:val="center"/>
              <w:rPr>
                <w:rFonts w:hint="eastAsia" w:ascii="宋体" w:hAnsi="宋体" w:eastAsia="宋体" w:cs="宋体"/>
                <w:sz w:val="21"/>
                <w:szCs w:val="21"/>
              </w:rPr>
            </w:pPr>
          </w:p>
          <w:p w14:paraId="282BECD8">
            <w:pPr>
              <w:pStyle w:val="18"/>
              <w:ind w:left="138"/>
              <w:jc w:val="center"/>
              <w:rPr>
                <w:rFonts w:hint="eastAsia" w:ascii="宋体" w:hAnsi="宋体" w:eastAsia="宋体" w:cs="宋体"/>
                <w:sz w:val="21"/>
                <w:szCs w:val="21"/>
              </w:rPr>
            </w:pPr>
            <w:r>
              <w:rPr>
                <w:rFonts w:hint="eastAsia" w:ascii="宋体" w:hAnsi="宋体" w:eastAsia="宋体" w:cs="宋体"/>
                <w:spacing w:val="-6"/>
                <w:sz w:val="21"/>
                <w:szCs w:val="21"/>
              </w:rPr>
              <w:t>序号</w:t>
            </w:r>
          </w:p>
        </w:tc>
        <w:tc>
          <w:tcPr>
            <w:tcW w:w="1199" w:type="dxa"/>
            <w:vAlign w:val="center"/>
          </w:tcPr>
          <w:p w14:paraId="2EFFA0B4">
            <w:pPr>
              <w:pStyle w:val="18"/>
              <w:jc w:val="center"/>
              <w:rPr>
                <w:rFonts w:hint="eastAsia" w:ascii="宋体" w:hAnsi="宋体" w:eastAsia="宋体" w:cs="宋体"/>
                <w:sz w:val="21"/>
                <w:szCs w:val="21"/>
              </w:rPr>
            </w:pPr>
          </w:p>
          <w:p w14:paraId="01B04EE8">
            <w:pPr>
              <w:pStyle w:val="18"/>
              <w:spacing w:before="46"/>
              <w:jc w:val="center"/>
              <w:rPr>
                <w:rFonts w:hint="eastAsia" w:ascii="宋体" w:hAnsi="宋体" w:eastAsia="宋体" w:cs="宋体"/>
                <w:sz w:val="21"/>
                <w:szCs w:val="21"/>
              </w:rPr>
            </w:pPr>
          </w:p>
          <w:p w14:paraId="42091A06">
            <w:pPr>
              <w:pStyle w:val="18"/>
              <w:ind w:right="138"/>
              <w:jc w:val="center"/>
              <w:rPr>
                <w:rFonts w:hint="eastAsia" w:ascii="宋体" w:hAnsi="宋体" w:eastAsia="宋体" w:cs="宋体"/>
                <w:sz w:val="21"/>
                <w:szCs w:val="21"/>
              </w:rPr>
            </w:pPr>
            <w:r>
              <w:rPr>
                <w:rFonts w:hint="eastAsia" w:ascii="宋体" w:hAnsi="宋体" w:eastAsia="宋体" w:cs="宋体"/>
                <w:spacing w:val="-4"/>
                <w:sz w:val="21"/>
                <w:szCs w:val="21"/>
              </w:rPr>
              <w:t>职权名称</w:t>
            </w:r>
          </w:p>
        </w:tc>
        <w:tc>
          <w:tcPr>
            <w:tcW w:w="3010" w:type="dxa"/>
            <w:vAlign w:val="center"/>
          </w:tcPr>
          <w:p w14:paraId="398EB98A">
            <w:pPr>
              <w:pStyle w:val="18"/>
              <w:jc w:val="center"/>
              <w:rPr>
                <w:rFonts w:hint="eastAsia" w:ascii="宋体" w:hAnsi="宋体" w:eastAsia="宋体" w:cs="宋体"/>
                <w:sz w:val="21"/>
                <w:szCs w:val="21"/>
              </w:rPr>
            </w:pPr>
          </w:p>
          <w:p w14:paraId="28536D0D">
            <w:pPr>
              <w:pStyle w:val="18"/>
              <w:spacing w:before="46"/>
              <w:jc w:val="center"/>
              <w:rPr>
                <w:rFonts w:hint="eastAsia" w:ascii="宋体" w:hAnsi="宋体" w:eastAsia="宋体" w:cs="宋体"/>
                <w:sz w:val="21"/>
                <w:szCs w:val="21"/>
              </w:rPr>
            </w:pPr>
          </w:p>
          <w:p w14:paraId="6D5C8963">
            <w:pPr>
              <w:pStyle w:val="18"/>
              <w:ind w:left="17"/>
              <w:jc w:val="center"/>
              <w:rPr>
                <w:rFonts w:hint="eastAsia" w:ascii="宋体" w:hAnsi="宋体" w:eastAsia="宋体" w:cs="宋体"/>
                <w:sz w:val="21"/>
                <w:szCs w:val="21"/>
              </w:rPr>
            </w:pPr>
            <w:r>
              <w:rPr>
                <w:rFonts w:hint="eastAsia" w:ascii="宋体" w:hAnsi="宋体" w:eastAsia="宋体" w:cs="宋体"/>
                <w:spacing w:val="-4"/>
                <w:sz w:val="21"/>
                <w:szCs w:val="21"/>
              </w:rPr>
              <w:t>实施依据</w:t>
            </w:r>
          </w:p>
        </w:tc>
        <w:tc>
          <w:tcPr>
            <w:tcW w:w="1197" w:type="dxa"/>
            <w:vAlign w:val="center"/>
          </w:tcPr>
          <w:p w14:paraId="6D767791">
            <w:pPr>
              <w:pStyle w:val="18"/>
              <w:spacing w:before="148"/>
              <w:jc w:val="center"/>
              <w:rPr>
                <w:rFonts w:hint="eastAsia" w:ascii="宋体" w:hAnsi="宋体" w:eastAsia="宋体" w:cs="宋体"/>
                <w:sz w:val="21"/>
                <w:szCs w:val="21"/>
              </w:rPr>
            </w:pPr>
          </w:p>
          <w:p w14:paraId="20EB65D3">
            <w:pPr>
              <w:pStyle w:val="18"/>
              <w:spacing w:line="307" w:lineRule="auto"/>
              <w:ind w:left="379" w:right="354"/>
              <w:jc w:val="center"/>
              <w:rPr>
                <w:rFonts w:hint="eastAsia" w:ascii="宋体" w:hAnsi="宋体" w:eastAsia="宋体" w:cs="宋体"/>
                <w:sz w:val="21"/>
                <w:szCs w:val="21"/>
              </w:rPr>
            </w:pPr>
            <w:r>
              <w:rPr>
                <w:rFonts w:hint="eastAsia" w:ascii="宋体" w:hAnsi="宋体" w:eastAsia="宋体" w:cs="宋体"/>
                <w:spacing w:val="-6"/>
                <w:sz w:val="21"/>
                <w:szCs w:val="21"/>
              </w:rPr>
              <w:t>办理环节</w:t>
            </w:r>
          </w:p>
        </w:tc>
        <w:tc>
          <w:tcPr>
            <w:tcW w:w="4238" w:type="dxa"/>
            <w:vAlign w:val="center"/>
          </w:tcPr>
          <w:p w14:paraId="48687C5B">
            <w:pPr>
              <w:pStyle w:val="18"/>
              <w:jc w:val="center"/>
              <w:rPr>
                <w:rFonts w:hint="eastAsia" w:ascii="宋体" w:hAnsi="宋体" w:eastAsia="宋体" w:cs="宋体"/>
                <w:sz w:val="21"/>
                <w:szCs w:val="21"/>
              </w:rPr>
            </w:pPr>
          </w:p>
          <w:p w14:paraId="2383FFAE">
            <w:pPr>
              <w:pStyle w:val="18"/>
              <w:spacing w:before="46"/>
              <w:jc w:val="center"/>
              <w:rPr>
                <w:rFonts w:hint="eastAsia" w:ascii="宋体" w:hAnsi="宋体" w:eastAsia="宋体" w:cs="宋体"/>
                <w:sz w:val="21"/>
                <w:szCs w:val="21"/>
              </w:rPr>
            </w:pPr>
          </w:p>
          <w:p w14:paraId="1ECCCB89">
            <w:pPr>
              <w:pStyle w:val="18"/>
              <w:ind w:left="23"/>
              <w:jc w:val="center"/>
              <w:rPr>
                <w:rFonts w:hint="eastAsia" w:ascii="宋体" w:hAnsi="宋体" w:eastAsia="宋体" w:cs="宋体"/>
                <w:sz w:val="21"/>
                <w:szCs w:val="21"/>
              </w:rPr>
            </w:pPr>
            <w:r>
              <w:rPr>
                <w:rFonts w:hint="eastAsia" w:ascii="宋体" w:hAnsi="宋体" w:eastAsia="宋体" w:cs="宋体"/>
                <w:spacing w:val="-4"/>
                <w:sz w:val="21"/>
                <w:szCs w:val="21"/>
              </w:rPr>
              <w:t>责任事项</w:t>
            </w:r>
          </w:p>
        </w:tc>
        <w:tc>
          <w:tcPr>
            <w:tcW w:w="1155" w:type="dxa"/>
            <w:vAlign w:val="center"/>
          </w:tcPr>
          <w:p w14:paraId="71C92473">
            <w:pPr>
              <w:pStyle w:val="18"/>
              <w:jc w:val="center"/>
              <w:rPr>
                <w:rFonts w:hint="eastAsia" w:ascii="宋体" w:hAnsi="宋体" w:eastAsia="宋体" w:cs="宋体"/>
                <w:sz w:val="21"/>
                <w:szCs w:val="21"/>
              </w:rPr>
            </w:pPr>
          </w:p>
          <w:p w14:paraId="7B2D286B">
            <w:pPr>
              <w:pStyle w:val="18"/>
              <w:spacing w:before="46"/>
              <w:jc w:val="center"/>
              <w:rPr>
                <w:rFonts w:hint="eastAsia" w:ascii="宋体" w:hAnsi="宋体" w:eastAsia="宋体" w:cs="宋体"/>
                <w:sz w:val="21"/>
                <w:szCs w:val="21"/>
              </w:rPr>
            </w:pPr>
          </w:p>
          <w:p w14:paraId="020440C2">
            <w:pPr>
              <w:pStyle w:val="18"/>
              <w:ind w:left="139"/>
              <w:jc w:val="center"/>
              <w:rPr>
                <w:rFonts w:hint="eastAsia" w:ascii="宋体" w:hAnsi="宋体" w:eastAsia="宋体" w:cs="宋体"/>
                <w:sz w:val="21"/>
                <w:szCs w:val="21"/>
              </w:rPr>
            </w:pPr>
            <w:r>
              <w:rPr>
                <w:rFonts w:hint="eastAsia" w:ascii="宋体" w:hAnsi="宋体" w:eastAsia="宋体" w:cs="宋体"/>
                <w:spacing w:val="-4"/>
                <w:sz w:val="21"/>
                <w:szCs w:val="21"/>
              </w:rPr>
              <w:t>责任科室</w:t>
            </w:r>
          </w:p>
        </w:tc>
        <w:tc>
          <w:tcPr>
            <w:tcW w:w="900" w:type="dxa"/>
            <w:vAlign w:val="center"/>
          </w:tcPr>
          <w:p w14:paraId="72332216">
            <w:pPr>
              <w:pStyle w:val="18"/>
              <w:spacing w:before="148"/>
              <w:jc w:val="center"/>
              <w:rPr>
                <w:rFonts w:hint="eastAsia" w:ascii="宋体" w:hAnsi="宋体" w:eastAsia="宋体" w:cs="宋体"/>
                <w:sz w:val="21"/>
                <w:szCs w:val="21"/>
              </w:rPr>
            </w:pPr>
          </w:p>
          <w:p w14:paraId="0B6DBA94">
            <w:pPr>
              <w:pStyle w:val="18"/>
              <w:spacing w:line="307" w:lineRule="auto"/>
              <w:ind w:left="343" w:right="95" w:hanging="221"/>
              <w:jc w:val="center"/>
              <w:rPr>
                <w:rFonts w:hint="eastAsia" w:ascii="宋体" w:hAnsi="宋体" w:eastAsia="宋体" w:cs="宋体"/>
                <w:sz w:val="21"/>
                <w:szCs w:val="21"/>
              </w:rPr>
            </w:pPr>
            <w:r>
              <w:rPr>
                <w:rFonts w:hint="eastAsia" w:ascii="宋体" w:hAnsi="宋体" w:eastAsia="宋体" w:cs="宋体"/>
                <w:spacing w:val="-4"/>
                <w:sz w:val="21"/>
                <w:szCs w:val="21"/>
              </w:rPr>
              <w:t>承诺时</w:t>
            </w:r>
            <w:r>
              <w:rPr>
                <w:rFonts w:hint="eastAsia" w:ascii="宋体" w:hAnsi="宋体" w:eastAsia="宋体" w:cs="宋体"/>
                <w:spacing w:val="-10"/>
                <w:sz w:val="21"/>
                <w:szCs w:val="21"/>
              </w:rPr>
              <w:t>限</w:t>
            </w:r>
          </w:p>
        </w:tc>
        <w:tc>
          <w:tcPr>
            <w:tcW w:w="645" w:type="dxa"/>
            <w:vAlign w:val="center"/>
          </w:tcPr>
          <w:p w14:paraId="7C3C4192">
            <w:pPr>
              <w:pStyle w:val="18"/>
              <w:spacing w:line="360" w:lineRule="exact"/>
              <w:ind w:left="213" w:right="188"/>
              <w:jc w:val="center"/>
              <w:rPr>
                <w:rFonts w:hint="eastAsia" w:ascii="宋体" w:hAnsi="宋体" w:eastAsia="宋体" w:cs="宋体"/>
                <w:sz w:val="21"/>
                <w:szCs w:val="21"/>
              </w:rPr>
            </w:pPr>
            <w:r>
              <w:rPr>
                <w:rFonts w:hint="eastAsia" w:ascii="宋体" w:hAnsi="宋体" w:eastAsia="宋体" w:cs="宋体"/>
                <w:spacing w:val="-10"/>
                <w:sz w:val="21"/>
                <w:szCs w:val="21"/>
              </w:rPr>
              <w:t>法定时限</w:t>
            </w:r>
          </w:p>
        </w:tc>
        <w:tc>
          <w:tcPr>
            <w:tcW w:w="1109" w:type="dxa"/>
            <w:vAlign w:val="center"/>
          </w:tcPr>
          <w:p w14:paraId="75432802">
            <w:pPr>
              <w:pStyle w:val="18"/>
              <w:spacing w:before="148"/>
              <w:jc w:val="center"/>
              <w:rPr>
                <w:rFonts w:hint="eastAsia" w:ascii="宋体" w:hAnsi="宋体" w:eastAsia="宋体" w:cs="宋体"/>
                <w:sz w:val="21"/>
                <w:szCs w:val="21"/>
              </w:rPr>
            </w:pPr>
          </w:p>
          <w:p w14:paraId="5CEFB0C8">
            <w:pPr>
              <w:pStyle w:val="18"/>
              <w:spacing w:line="307" w:lineRule="auto"/>
              <w:ind w:left="226" w:right="90" w:hanging="111"/>
              <w:jc w:val="center"/>
              <w:rPr>
                <w:rFonts w:hint="eastAsia" w:ascii="宋体" w:hAnsi="宋体" w:eastAsia="宋体" w:cs="宋体"/>
                <w:sz w:val="21"/>
                <w:szCs w:val="21"/>
              </w:rPr>
            </w:pPr>
            <w:r>
              <w:rPr>
                <w:rFonts w:hint="eastAsia" w:ascii="宋体" w:hAnsi="宋体" w:eastAsia="宋体" w:cs="宋体"/>
                <w:spacing w:val="-4"/>
                <w:sz w:val="21"/>
                <w:szCs w:val="21"/>
              </w:rPr>
              <w:t>收费情况及依据</w:t>
            </w:r>
          </w:p>
        </w:tc>
      </w:tr>
      <w:tr w14:paraId="1DFA709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0" w:hRule="atLeast"/>
        </w:trPr>
        <w:tc>
          <w:tcPr>
            <w:tcW w:w="718" w:type="dxa"/>
            <w:vMerge w:val="restart"/>
            <w:vAlign w:val="center"/>
          </w:tcPr>
          <w:p w14:paraId="208F5A74">
            <w:pPr>
              <w:pStyle w:val="18"/>
              <w:jc w:val="both"/>
              <w:rPr>
                <w:rFonts w:hint="eastAsia" w:ascii="宋体" w:hAnsi="宋体" w:eastAsia="宋体" w:cs="宋体"/>
                <w:sz w:val="21"/>
                <w:szCs w:val="21"/>
              </w:rPr>
            </w:pPr>
          </w:p>
          <w:p w14:paraId="37108099">
            <w:pPr>
              <w:pStyle w:val="18"/>
              <w:spacing w:before="52"/>
              <w:jc w:val="center"/>
              <w:rPr>
                <w:rFonts w:hint="eastAsia" w:ascii="宋体" w:hAnsi="宋体" w:eastAsia="宋体" w:cs="宋体"/>
                <w:sz w:val="21"/>
                <w:szCs w:val="21"/>
              </w:rPr>
            </w:pPr>
          </w:p>
          <w:p w14:paraId="5447123B">
            <w:pPr>
              <w:pStyle w:val="18"/>
              <w:ind w:firstLine="270" w:firstLineChars="100"/>
              <w:jc w:val="both"/>
              <w:rPr>
                <w:rFonts w:hint="default" w:ascii="宋体" w:hAnsi="宋体" w:eastAsia="宋体" w:cs="宋体"/>
                <w:sz w:val="21"/>
                <w:szCs w:val="21"/>
                <w:lang w:val="en-US" w:eastAsia="zh-CN"/>
              </w:rPr>
            </w:pPr>
            <w:r>
              <w:rPr>
                <w:rFonts w:hint="eastAsia" w:ascii="Times New Roman" w:hAnsi="Times New Roman" w:cs="Times New Roman"/>
                <w:spacing w:val="-5"/>
                <w:sz w:val="28"/>
                <w:szCs w:val="28"/>
                <w:lang w:val="en-US" w:eastAsia="zh-CN"/>
              </w:rPr>
              <w:t>38</w:t>
            </w:r>
          </w:p>
        </w:tc>
        <w:tc>
          <w:tcPr>
            <w:tcW w:w="1199" w:type="dxa"/>
            <w:vMerge w:val="restart"/>
            <w:vAlign w:val="center"/>
          </w:tcPr>
          <w:p w14:paraId="70A1DA2D">
            <w:pPr>
              <w:pStyle w:val="18"/>
              <w:spacing w:line="280" w:lineRule="atLeast"/>
              <w:ind w:right="169"/>
              <w:jc w:val="center"/>
              <w:rPr>
                <w:rFonts w:hint="eastAsia" w:ascii="宋体" w:hAnsi="宋体" w:eastAsia="宋体" w:cs="宋体"/>
                <w:sz w:val="21"/>
                <w:szCs w:val="21"/>
              </w:rPr>
            </w:pPr>
            <w:r>
              <w:rPr>
                <w:rFonts w:hint="eastAsia" w:ascii="宋体" w:hAnsi="宋体" w:eastAsia="宋体" w:cs="宋体"/>
                <w:spacing w:val="-2"/>
                <w:sz w:val="21"/>
                <w:szCs w:val="21"/>
                <w:lang w:val="en-US" w:eastAsia="zh-CN"/>
              </w:rPr>
              <w:t>对</w:t>
            </w:r>
            <w:r>
              <w:rPr>
                <w:rFonts w:hint="eastAsia" w:ascii="宋体" w:hAnsi="宋体" w:eastAsia="宋体" w:cs="宋体"/>
                <w:spacing w:val="-2"/>
                <w:sz w:val="21"/>
                <w:szCs w:val="21"/>
              </w:rPr>
              <w:t>司法鉴定</w:t>
            </w:r>
            <w:r>
              <w:rPr>
                <w:rFonts w:hint="eastAsia" w:ascii="宋体" w:hAnsi="宋体" w:eastAsia="宋体" w:cs="宋体"/>
                <w:spacing w:val="-2"/>
                <w:sz w:val="21"/>
                <w:szCs w:val="21"/>
                <w:lang w:val="en-US" w:eastAsia="zh-CN"/>
              </w:rPr>
              <w:t>机构、鉴定人的</w:t>
            </w:r>
            <w:r>
              <w:rPr>
                <w:rFonts w:hint="eastAsia" w:ascii="宋体" w:hAnsi="宋体" w:eastAsia="宋体" w:cs="宋体"/>
                <w:spacing w:val="-2"/>
                <w:sz w:val="21"/>
                <w:szCs w:val="21"/>
              </w:rPr>
              <w:t>监督</w:t>
            </w:r>
            <w:r>
              <w:rPr>
                <w:rFonts w:hint="eastAsia" w:ascii="宋体" w:hAnsi="宋体" w:eastAsia="宋体" w:cs="宋体"/>
                <w:spacing w:val="-2"/>
                <w:sz w:val="21"/>
                <w:szCs w:val="21"/>
                <w:lang w:val="en-US" w:eastAsia="zh-CN"/>
              </w:rPr>
              <w:t>管理</w:t>
            </w:r>
            <w:r>
              <w:rPr>
                <w:rFonts w:hint="eastAsia" w:ascii="宋体" w:hAnsi="宋体" w:eastAsia="宋体" w:cs="宋体"/>
                <w:spacing w:val="-2"/>
                <w:sz w:val="21"/>
                <w:szCs w:val="21"/>
              </w:rPr>
              <w:t>工作</w:t>
            </w:r>
          </w:p>
        </w:tc>
        <w:tc>
          <w:tcPr>
            <w:tcW w:w="3010" w:type="dxa"/>
            <w:vMerge w:val="restart"/>
            <w:vAlign w:val="center"/>
          </w:tcPr>
          <w:p w14:paraId="550B89DB">
            <w:pPr>
              <w:pStyle w:val="18"/>
              <w:jc w:val="center"/>
              <w:rPr>
                <w:rFonts w:hint="eastAsia" w:ascii="宋体" w:hAnsi="宋体" w:eastAsia="宋体" w:cs="宋体"/>
                <w:sz w:val="21"/>
                <w:szCs w:val="21"/>
              </w:rPr>
            </w:pPr>
          </w:p>
          <w:p w14:paraId="6EE7F37F">
            <w:pPr>
              <w:pStyle w:val="18"/>
              <w:spacing w:before="1" w:line="290" w:lineRule="auto"/>
              <w:ind w:right="1" w:firstLine="412" w:firstLineChars="200"/>
              <w:jc w:val="center"/>
              <w:rPr>
                <w:rFonts w:hint="eastAsia" w:ascii="宋体" w:hAnsi="宋体" w:eastAsia="宋体" w:cs="宋体"/>
                <w:sz w:val="21"/>
                <w:szCs w:val="21"/>
              </w:rPr>
            </w:pPr>
            <w:r>
              <w:rPr>
                <w:rFonts w:hint="eastAsia" w:ascii="宋体" w:hAnsi="宋体" w:eastAsia="宋体" w:cs="宋体"/>
                <w:spacing w:val="-2"/>
                <w:sz w:val="21"/>
                <w:szCs w:val="21"/>
              </w:rPr>
              <w:t>《司法鉴定机构登记管理办法》</w:t>
            </w:r>
            <w:r>
              <w:rPr>
                <w:rFonts w:hint="eastAsia" w:ascii="宋体" w:hAnsi="宋体" w:eastAsia="宋体" w:cs="宋体"/>
                <w:spacing w:val="-12"/>
                <w:sz w:val="21"/>
                <w:szCs w:val="21"/>
              </w:rPr>
              <w:t>第三十三条：司法行政机关应当按照统一部署，依法对司法鉴定机构进行</w:t>
            </w:r>
            <w:r>
              <w:rPr>
                <w:rFonts w:hint="eastAsia" w:ascii="宋体" w:hAnsi="宋体" w:eastAsia="宋体" w:cs="宋体"/>
                <w:spacing w:val="-2"/>
                <w:sz w:val="21"/>
                <w:szCs w:val="21"/>
              </w:rPr>
              <w:t>监督、检查。</w:t>
            </w:r>
            <w:r>
              <w:rPr>
                <w:rFonts w:hint="eastAsia" w:ascii="宋体" w:hAnsi="宋体" w:eastAsia="宋体" w:cs="宋体"/>
                <w:spacing w:val="-12"/>
                <w:sz w:val="21"/>
                <w:szCs w:val="21"/>
              </w:rPr>
              <w:t>公民、法人和其他组织对司法鉴</w:t>
            </w:r>
            <w:r>
              <w:rPr>
                <w:rFonts w:hint="eastAsia" w:ascii="宋体" w:hAnsi="宋体" w:eastAsia="宋体" w:cs="宋体"/>
                <w:spacing w:val="-2"/>
                <w:sz w:val="21"/>
                <w:szCs w:val="21"/>
              </w:rPr>
              <w:t>定机构违反本办法规定的行为进行</w:t>
            </w:r>
            <w:r>
              <w:rPr>
                <w:rFonts w:hint="eastAsia" w:ascii="宋体" w:hAnsi="宋体" w:eastAsia="宋体" w:cs="宋体"/>
                <w:spacing w:val="-6"/>
                <w:sz w:val="21"/>
                <w:szCs w:val="21"/>
              </w:rPr>
              <w:t>举报、投诉的，司法行政机关应当及时进行监督、检查，并根据调查结果</w:t>
            </w:r>
            <w:r>
              <w:rPr>
                <w:rFonts w:hint="eastAsia" w:ascii="宋体" w:hAnsi="宋体" w:eastAsia="宋体" w:cs="宋体"/>
                <w:spacing w:val="-2"/>
                <w:sz w:val="21"/>
                <w:szCs w:val="21"/>
              </w:rPr>
              <w:t>进行处理。《司法鉴定人登记管理办法》第四条　司法鉴定管理实行行政管理与行业管理相结合的管理制度。司法行政机关对司法鉴定人及其执业活动进行指导、管理和监督、检查，司法鉴定行业协会依法进行自律管理。</w:t>
            </w:r>
          </w:p>
        </w:tc>
        <w:tc>
          <w:tcPr>
            <w:tcW w:w="1197" w:type="dxa"/>
            <w:vAlign w:val="center"/>
          </w:tcPr>
          <w:p w14:paraId="69201152">
            <w:pPr>
              <w:pStyle w:val="18"/>
              <w:spacing w:before="20"/>
              <w:jc w:val="center"/>
              <w:rPr>
                <w:rFonts w:hint="eastAsia" w:ascii="宋体" w:hAnsi="宋体" w:eastAsia="宋体" w:cs="宋体"/>
                <w:sz w:val="21"/>
                <w:szCs w:val="21"/>
              </w:rPr>
            </w:pPr>
          </w:p>
          <w:p w14:paraId="5AEE072D">
            <w:pPr>
              <w:pStyle w:val="18"/>
              <w:ind w:left="22"/>
              <w:jc w:val="center"/>
              <w:rPr>
                <w:rFonts w:hint="eastAsia" w:ascii="宋体" w:hAnsi="宋体" w:eastAsia="宋体" w:cs="宋体"/>
                <w:sz w:val="21"/>
                <w:szCs w:val="21"/>
              </w:rPr>
            </w:pPr>
            <w:r>
              <w:rPr>
                <w:rFonts w:hint="eastAsia" w:ascii="宋体" w:hAnsi="宋体" w:eastAsia="宋体" w:cs="宋体"/>
                <w:spacing w:val="-6"/>
                <w:sz w:val="21"/>
                <w:szCs w:val="21"/>
              </w:rPr>
              <w:t>检查</w:t>
            </w:r>
          </w:p>
        </w:tc>
        <w:tc>
          <w:tcPr>
            <w:tcW w:w="4238" w:type="dxa"/>
            <w:vAlign w:val="center"/>
          </w:tcPr>
          <w:p w14:paraId="3E9C7EE8">
            <w:pPr>
              <w:pStyle w:val="18"/>
              <w:spacing w:line="300" w:lineRule="atLeast"/>
              <w:ind w:left="108" w:right="-29"/>
              <w:jc w:val="center"/>
              <w:rPr>
                <w:rFonts w:hint="eastAsia" w:ascii="宋体" w:hAnsi="宋体" w:eastAsia="宋体" w:cs="宋体"/>
                <w:sz w:val="21"/>
                <w:szCs w:val="21"/>
              </w:rPr>
            </w:pPr>
            <w:r>
              <w:rPr>
                <w:rFonts w:hint="eastAsia" w:ascii="宋体" w:hAnsi="宋体" w:eastAsia="宋体" w:cs="宋体"/>
                <w:spacing w:val="-7"/>
                <w:sz w:val="21"/>
                <w:szCs w:val="21"/>
              </w:rPr>
              <w:t>按照法规的规定和程序实施检查，实事求是，</w:t>
            </w:r>
            <w:r>
              <w:rPr>
                <w:rFonts w:hint="eastAsia" w:ascii="宋体" w:hAnsi="宋体" w:eastAsia="宋体" w:cs="宋体"/>
                <w:spacing w:val="-2"/>
                <w:sz w:val="21"/>
                <w:szCs w:val="21"/>
              </w:rPr>
              <w:t>证据完整、确凿。监督检查人员不得少于二人，并应当出示合法证件；</w:t>
            </w:r>
          </w:p>
        </w:tc>
        <w:tc>
          <w:tcPr>
            <w:tcW w:w="1155" w:type="dxa"/>
            <w:vAlign w:val="center"/>
          </w:tcPr>
          <w:p w14:paraId="0C070116">
            <w:pPr>
              <w:pStyle w:val="18"/>
              <w:spacing w:before="102" w:line="249" w:lineRule="auto"/>
              <w:ind w:left="130" w:right="102"/>
              <w:jc w:val="center"/>
              <w:rPr>
                <w:rFonts w:hint="eastAsia" w:ascii="宋体" w:hAnsi="宋体" w:eastAsia="宋体" w:cs="宋体"/>
                <w:sz w:val="21"/>
                <w:szCs w:val="21"/>
                <w:lang w:val="en-US" w:eastAsia="zh-CN"/>
              </w:rPr>
            </w:pPr>
            <w:r>
              <w:rPr>
                <w:rFonts w:hint="eastAsia" w:ascii="宋体" w:hAnsi="宋体" w:eastAsia="宋体" w:cs="宋体"/>
                <w:spacing w:val="-2"/>
                <w:sz w:val="21"/>
                <w:szCs w:val="21"/>
              </w:rPr>
              <w:t>公证仲裁司法鉴定管理</w:t>
            </w:r>
            <w:r>
              <w:rPr>
                <w:rFonts w:hint="eastAsia" w:ascii="宋体" w:hAnsi="宋体" w:eastAsia="宋体" w:cs="宋体"/>
                <w:spacing w:val="-2"/>
                <w:sz w:val="21"/>
                <w:szCs w:val="21"/>
                <w:lang w:val="en-US" w:eastAsia="zh-CN"/>
              </w:rPr>
              <w:t>股</w:t>
            </w:r>
          </w:p>
        </w:tc>
        <w:tc>
          <w:tcPr>
            <w:tcW w:w="900" w:type="dxa"/>
            <w:vAlign w:val="center"/>
          </w:tcPr>
          <w:p w14:paraId="3D643682">
            <w:pPr>
              <w:pStyle w:val="18"/>
              <w:jc w:val="center"/>
              <w:rPr>
                <w:rFonts w:hint="eastAsia" w:ascii="宋体" w:hAnsi="宋体" w:eastAsia="宋体" w:cs="宋体"/>
                <w:sz w:val="21"/>
                <w:szCs w:val="21"/>
              </w:rPr>
            </w:pPr>
          </w:p>
        </w:tc>
        <w:tc>
          <w:tcPr>
            <w:tcW w:w="645" w:type="dxa"/>
            <w:tcBorders>
              <w:bottom w:val="nil"/>
            </w:tcBorders>
            <w:vAlign w:val="center"/>
          </w:tcPr>
          <w:p w14:paraId="6798A731">
            <w:pPr>
              <w:pStyle w:val="18"/>
              <w:jc w:val="center"/>
              <w:rPr>
                <w:rFonts w:hint="eastAsia" w:ascii="宋体" w:hAnsi="宋体" w:eastAsia="宋体" w:cs="宋体"/>
                <w:sz w:val="21"/>
                <w:szCs w:val="21"/>
              </w:rPr>
            </w:pPr>
          </w:p>
        </w:tc>
        <w:tc>
          <w:tcPr>
            <w:tcW w:w="1109" w:type="dxa"/>
            <w:tcBorders>
              <w:bottom w:val="nil"/>
            </w:tcBorders>
            <w:vAlign w:val="center"/>
          </w:tcPr>
          <w:p w14:paraId="034A4FA9">
            <w:pPr>
              <w:pStyle w:val="18"/>
              <w:jc w:val="center"/>
              <w:rPr>
                <w:rFonts w:hint="eastAsia" w:ascii="宋体" w:hAnsi="宋体" w:eastAsia="宋体" w:cs="宋体"/>
                <w:sz w:val="21"/>
                <w:szCs w:val="21"/>
              </w:rPr>
            </w:pPr>
          </w:p>
        </w:tc>
      </w:tr>
      <w:tr w14:paraId="4C701C1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0" w:hRule="atLeast"/>
        </w:trPr>
        <w:tc>
          <w:tcPr>
            <w:tcW w:w="718" w:type="dxa"/>
            <w:vMerge w:val="continue"/>
            <w:vAlign w:val="center"/>
          </w:tcPr>
          <w:p w14:paraId="192D5BC2">
            <w:pPr>
              <w:pStyle w:val="18"/>
              <w:ind w:left="21" w:right="2"/>
              <w:jc w:val="center"/>
              <w:rPr>
                <w:rFonts w:hint="eastAsia" w:ascii="宋体" w:hAnsi="宋体" w:eastAsia="宋体" w:cs="宋体"/>
                <w:sz w:val="21"/>
                <w:szCs w:val="21"/>
                <w:lang w:val="en-US" w:eastAsia="zh-CN"/>
              </w:rPr>
            </w:pPr>
          </w:p>
        </w:tc>
        <w:tc>
          <w:tcPr>
            <w:tcW w:w="1199" w:type="dxa"/>
            <w:vMerge w:val="continue"/>
            <w:vAlign w:val="center"/>
          </w:tcPr>
          <w:p w14:paraId="29F880B8">
            <w:pPr>
              <w:pStyle w:val="18"/>
              <w:spacing w:line="280" w:lineRule="atLeast"/>
              <w:ind w:right="169"/>
              <w:jc w:val="center"/>
              <w:rPr>
                <w:rFonts w:hint="eastAsia" w:ascii="宋体" w:hAnsi="宋体" w:eastAsia="宋体" w:cs="宋体"/>
                <w:sz w:val="21"/>
                <w:szCs w:val="21"/>
              </w:rPr>
            </w:pPr>
          </w:p>
        </w:tc>
        <w:tc>
          <w:tcPr>
            <w:tcW w:w="3010" w:type="dxa"/>
            <w:vMerge w:val="continue"/>
            <w:tcBorders>
              <w:top w:val="nil"/>
            </w:tcBorders>
            <w:vAlign w:val="center"/>
          </w:tcPr>
          <w:p w14:paraId="20B6842B">
            <w:pPr>
              <w:jc w:val="center"/>
              <w:rPr>
                <w:rFonts w:hint="eastAsia" w:ascii="宋体" w:hAnsi="宋体" w:eastAsia="宋体" w:cs="宋体"/>
                <w:sz w:val="21"/>
                <w:szCs w:val="21"/>
              </w:rPr>
            </w:pPr>
          </w:p>
        </w:tc>
        <w:tc>
          <w:tcPr>
            <w:tcW w:w="1197" w:type="dxa"/>
            <w:vAlign w:val="center"/>
          </w:tcPr>
          <w:p w14:paraId="4DD0EDF6">
            <w:pPr>
              <w:pStyle w:val="18"/>
              <w:spacing w:before="21"/>
              <w:jc w:val="center"/>
              <w:rPr>
                <w:rFonts w:hint="eastAsia" w:ascii="宋体" w:hAnsi="宋体" w:eastAsia="宋体" w:cs="宋体"/>
                <w:sz w:val="21"/>
                <w:szCs w:val="21"/>
              </w:rPr>
            </w:pPr>
          </w:p>
          <w:p w14:paraId="0FDD2473">
            <w:pPr>
              <w:pStyle w:val="18"/>
              <w:spacing w:before="1"/>
              <w:ind w:left="22"/>
              <w:jc w:val="center"/>
              <w:rPr>
                <w:rFonts w:hint="eastAsia" w:ascii="宋体" w:hAnsi="宋体" w:eastAsia="宋体" w:cs="宋体"/>
                <w:sz w:val="21"/>
                <w:szCs w:val="21"/>
              </w:rPr>
            </w:pPr>
            <w:r>
              <w:rPr>
                <w:rFonts w:hint="eastAsia" w:ascii="宋体" w:hAnsi="宋体" w:eastAsia="宋体" w:cs="宋体"/>
                <w:spacing w:val="-6"/>
                <w:sz w:val="21"/>
                <w:szCs w:val="21"/>
              </w:rPr>
              <w:t>督促</w:t>
            </w:r>
          </w:p>
        </w:tc>
        <w:tc>
          <w:tcPr>
            <w:tcW w:w="4238" w:type="dxa"/>
            <w:vAlign w:val="center"/>
          </w:tcPr>
          <w:p w14:paraId="30C82630">
            <w:pPr>
              <w:pStyle w:val="18"/>
              <w:spacing w:line="300" w:lineRule="exact"/>
              <w:ind w:left="108" w:right="118"/>
              <w:jc w:val="center"/>
              <w:rPr>
                <w:rFonts w:hint="eastAsia" w:ascii="宋体" w:hAnsi="宋体" w:eastAsia="宋体" w:cs="宋体"/>
                <w:sz w:val="21"/>
                <w:szCs w:val="21"/>
              </w:rPr>
            </w:pPr>
            <w:r>
              <w:rPr>
                <w:rFonts w:hint="eastAsia" w:ascii="宋体" w:hAnsi="宋体" w:eastAsia="宋体" w:cs="宋体"/>
                <w:spacing w:val="-2"/>
                <w:sz w:val="21"/>
                <w:szCs w:val="21"/>
              </w:rPr>
              <w:t>督促</w:t>
            </w:r>
            <w:r>
              <w:rPr>
                <w:rFonts w:hint="eastAsia" w:ascii="宋体" w:hAnsi="宋体" w:eastAsia="宋体" w:cs="宋体"/>
                <w:spacing w:val="-2"/>
                <w:sz w:val="21"/>
                <w:szCs w:val="21"/>
                <w:lang w:val="en-US" w:eastAsia="zh-CN"/>
              </w:rPr>
              <w:t>鉴定机构</w:t>
            </w:r>
            <w:r>
              <w:rPr>
                <w:rFonts w:hint="eastAsia" w:ascii="宋体" w:hAnsi="宋体" w:eastAsia="宋体" w:cs="宋体"/>
                <w:spacing w:val="-2"/>
                <w:sz w:val="21"/>
                <w:szCs w:val="21"/>
              </w:rPr>
              <w:t>对不符合相关规定的地方限期整改，并及时上报整改报告，逾期不整改的进行通报。</w:t>
            </w:r>
          </w:p>
        </w:tc>
        <w:tc>
          <w:tcPr>
            <w:tcW w:w="1155" w:type="dxa"/>
            <w:vAlign w:val="center"/>
          </w:tcPr>
          <w:p w14:paraId="79926CD6">
            <w:pPr>
              <w:pStyle w:val="18"/>
              <w:spacing w:before="103" w:line="249" w:lineRule="auto"/>
              <w:ind w:left="130" w:right="102"/>
              <w:jc w:val="center"/>
              <w:rPr>
                <w:rFonts w:hint="eastAsia" w:ascii="宋体" w:hAnsi="宋体" w:eastAsia="宋体" w:cs="宋体"/>
                <w:sz w:val="21"/>
                <w:szCs w:val="21"/>
                <w:lang w:val="en-US" w:eastAsia="zh-CN"/>
              </w:rPr>
            </w:pPr>
            <w:r>
              <w:rPr>
                <w:rFonts w:hint="eastAsia" w:ascii="宋体" w:hAnsi="宋体" w:eastAsia="宋体" w:cs="宋体"/>
                <w:spacing w:val="-2"/>
                <w:sz w:val="21"/>
                <w:szCs w:val="21"/>
              </w:rPr>
              <w:t>公证仲裁司法鉴定管理</w:t>
            </w:r>
            <w:r>
              <w:rPr>
                <w:rFonts w:hint="eastAsia" w:ascii="宋体" w:hAnsi="宋体" w:eastAsia="宋体" w:cs="宋体"/>
                <w:spacing w:val="-2"/>
                <w:sz w:val="21"/>
                <w:szCs w:val="21"/>
                <w:lang w:val="en-US" w:eastAsia="zh-CN"/>
              </w:rPr>
              <w:t>股</w:t>
            </w:r>
          </w:p>
        </w:tc>
        <w:tc>
          <w:tcPr>
            <w:tcW w:w="900" w:type="dxa"/>
            <w:vAlign w:val="center"/>
          </w:tcPr>
          <w:p w14:paraId="0D57F1C2">
            <w:pPr>
              <w:pStyle w:val="18"/>
              <w:jc w:val="center"/>
              <w:rPr>
                <w:rFonts w:hint="eastAsia" w:ascii="宋体" w:hAnsi="宋体" w:eastAsia="宋体" w:cs="宋体"/>
                <w:sz w:val="21"/>
                <w:szCs w:val="21"/>
              </w:rPr>
            </w:pPr>
          </w:p>
        </w:tc>
        <w:tc>
          <w:tcPr>
            <w:tcW w:w="645" w:type="dxa"/>
            <w:vMerge w:val="restart"/>
            <w:tcBorders>
              <w:top w:val="nil"/>
              <w:bottom w:val="nil"/>
            </w:tcBorders>
            <w:vAlign w:val="center"/>
          </w:tcPr>
          <w:p w14:paraId="60C2D908">
            <w:pPr>
              <w:pStyle w:val="18"/>
              <w:jc w:val="center"/>
              <w:rPr>
                <w:rFonts w:hint="eastAsia" w:ascii="宋体" w:hAnsi="宋体" w:eastAsia="宋体" w:cs="宋体"/>
                <w:sz w:val="21"/>
                <w:szCs w:val="21"/>
              </w:rPr>
            </w:pPr>
          </w:p>
          <w:p w14:paraId="3F69D92A">
            <w:pPr>
              <w:pStyle w:val="18"/>
              <w:spacing w:before="224"/>
              <w:jc w:val="center"/>
              <w:rPr>
                <w:rFonts w:hint="eastAsia" w:ascii="宋体" w:hAnsi="宋体" w:eastAsia="宋体" w:cs="宋体"/>
                <w:sz w:val="21"/>
                <w:szCs w:val="21"/>
              </w:rPr>
            </w:pPr>
          </w:p>
          <w:p w14:paraId="1696FEB9">
            <w:pPr>
              <w:pStyle w:val="18"/>
              <w:spacing w:before="1"/>
              <w:ind w:left="110"/>
              <w:jc w:val="center"/>
              <w:rPr>
                <w:rFonts w:hint="eastAsia" w:ascii="宋体" w:hAnsi="宋体" w:eastAsia="宋体" w:cs="宋体"/>
                <w:sz w:val="21"/>
                <w:szCs w:val="21"/>
              </w:rPr>
            </w:pPr>
            <w:r>
              <w:rPr>
                <w:rFonts w:hint="eastAsia" w:ascii="宋体" w:hAnsi="宋体" w:eastAsia="宋体" w:cs="宋体"/>
                <w:spacing w:val="-10"/>
                <w:sz w:val="21"/>
                <w:szCs w:val="21"/>
              </w:rPr>
              <w:t>无</w:t>
            </w:r>
          </w:p>
        </w:tc>
        <w:tc>
          <w:tcPr>
            <w:tcW w:w="1109" w:type="dxa"/>
            <w:vMerge w:val="restart"/>
            <w:tcBorders>
              <w:top w:val="nil"/>
              <w:bottom w:val="nil"/>
            </w:tcBorders>
            <w:vAlign w:val="center"/>
          </w:tcPr>
          <w:p w14:paraId="5DB89536">
            <w:pPr>
              <w:pStyle w:val="18"/>
              <w:jc w:val="center"/>
              <w:rPr>
                <w:rFonts w:hint="eastAsia" w:ascii="宋体" w:hAnsi="宋体" w:eastAsia="宋体" w:cs="宋体"/>
                <w:sz w:val="21"/>
                <w:szCs w:val="21"/>
              </w:rPr>
            </w:pPr>
          </w:p>
          <w:p w14:paraId="30576198">
            <w:pPr>
              <w:pStyle w:val="18"/>
              <w:spacing w:before="224"/>
              <w:jc w:val="center"/>
              <w:rPr>
                <w:rFonts w:hint="eastAsia" w:ascii="宋体" w:hAnsi="宋体" w:eastAsia="宋体" w:cs="宋体"/>
                <w:sz w:val="21"/>
                <w:szCs w:val="21"/>
              </w:rPr>
            </w:pPr>
          </w:p>
          <w:p w14:paraId="3E91AA5B">
            <w:pPr>
              <w:pStyle w:val="18"/>
              <w:spacing w:before="1"/>
              <w:ind w:left="111"/>
              <w:jc w:val="center"/>
              <w:rPr>
                <w:rFonts w:hint="eastAsia" w:ascii="宋体" w:hAnsi="宋体" w:eastAsia="宋体" w:cs="宋体"/>
                <w:sz w:val="21"/>
                <w:szCs w:val="21"/>
              </w:rPr>
            </w:pPr>
            <w:r>
              <w:rPr>
                <w:rFonts w:hint="eastAsia" w:ascii="宋体" w:hAnsi="宋体" w:eastAsia="宋体" w:cs="宋体"/>
                <w:spacing w:val="-5"/>
                <w:sz w:val="21"/>
                <w:szCs w:val="21"/>
              </w:rPr>
              <w:t>不收费</w:t>
            </w:r>
          </w:p>
        </w:tc>
      </w:tr>
      <w:tr w14:paraId="6E3B9D8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12" w:hRule="atLeast"/>
        </w:trPr>
        <w:tc>
          <w:tcPr>
            <w:tcW w:w="718" w:type="dxa"/>
            <w:vMerge w:val="continue"/>
            <w:vAlign w:val="center"/>
          </w:tcPr>
          <w:p w14:paraId="5621E003">
            <w:pPr>
              <w:jc w:val="center"/>
              <w:rPr>
                <w:rFonts w:hint="eastAsia" w:ascii="宋体" w:hAnsi="宋体" w:eastAsia="宋体" w:cs="宋体"/>
                <w:sz w:val="21"/>
                <w:szCs w:val="21"/>
              </w:rPr>
            </w:pPr>
          </w:p>
        </w:tc>
        <w:tc>
          <w:tcPr>
            <w:tcW w:w="1199" w:type="dxa"/>
            <w:vMerge w:val="continue"/>
            <w:vAlign w:val="center"/>
          </w:tcPr>
          <w:p w14:paraId="57ED0974">
            <w:pPr>
              <w:jc w:val="center"/>
              <w:rPr>
                <w:rFonts w:hint="eastAsia" w:ascii="宋体" w:hAnsi="宋体" w:eastAsia="宋体" w:cs="宋体"/>
                <w:sz w:val="21"/>
                <w:szCs w:val="21"/>
              </w:rPr>
            </w:pPr>
          </w:p>
        </w:tc>
        <w:tc>
          <w:tcPr>
            <w:tcW w:w="3010" w:type="dxa"/>
            <w:vMerge w:val="continue"/>
            <w:tcBorders>
              <w:top w:val="nil"/>
            </w:tcBorders>
            <w:vAlign w:val="center"/>
          </w:tcPr>
          <w:p w14:paraId="65A1A2B6">
            <w:pPr>
              <w:jc w:val="center"/>
              <w:rPr>
                <w:rFonts w:hint="eastAsia" w:ascii="宋体" w:hAnsi="宋体" w:eastAsia="宋体" w:cs="宋体"/>
                <w:sz w:val="21"/>
                <w:szCs w:val="21"/>
              </w:rPr>
            </w:pPr>
          </w:p>
        </w:tc>
        <w:tc>
          <w:tcPr>
            <w:tcW w:w="1197" w:type="dxa"/>
            <w:vMerge w:val="restart"/>
            <w:vAlign w:val="center"/>
          </w:tcPr>
          <w:p w14:paraId="238FC1BF">
            <w:pPr>
              <w:pStyle w:val="18"/>
              <w:spacing w:before="280"/>
              <w:ind w:left="22"/>
              <w:jc w:val="center"/>
              <w:rPr>
                <w:rFonts w:hint="eastAsia" w:ascii="宋体" w:hAnsi="宋体" w:eastAsia="宋体" w:cs="宋体"/>
                <w:sz w:val="21"/>
                <w:szCs w:val="21"/>
              </w:rPr>
            </w:pPr>
            <w:r>
              <w:rPr>
                <w:rFonts w:hint="eastAsia" w:ascii="宋体" w:hAnsi="宋体" w:eastAsia="宋体" w:cs="宋体"/>
                <w:spacing w:val="-6"/>
                <w:sz w:val="21"/>
                <w:szCs w:val="21"/>
              </w:rPr>
              <w:t>监管</w:t>
            </w:r>
          </w:p>
        </w:tc>
        <w:tc>
          <w:tcPr>
            <w:tcW w:w="4238" w:type="dxa"/>
            <w:vMerge w:val="restart"/>
            <w:vAlign w:val="center"/>
          </w:tcPr>
          <w:p w14:paraId="472B19C8">
            <w:pPr>
              <w:pStyle w:val="18"/>
              <w:spacing w:before="3" w:line="241" w:lineRule="exact"/>
              <w:jc w:val="both"/>
              <w:rPr>
                <w:rFonts w:hint="eastAsia" w:ascii="宋体" w:hAnsi="宋体" w:eastAsia="宋体" w:cs="宋体"/>
                <w:sz w:val="21"/>
                <w:szCs w:val="21"/>
              </w:rPr>
            </w:pPr>
            <w:r>
              <w:rPr>
                <w:rFonts w:hint="eastAsia" w:ascii="宋体" w:hAnsi="宋体" w:eastAsia="宋体" w:cs="宋体"/>
                <w:sz w:val="21"/>
                <w:szCs w:val="21"/>
              </w:rPr>
              <w:t>接</w:t>
            </w:r>
            <w:r>
              <w:rPr>
                <w:rFonts w:hint="eastAsia" w:ascii="宋体" w:hAnsi="宋体" w:eastAsia="宋体" w:cs="宋体"/>
                <w:spacing w:val="-1"/>
                <w:sz w:val="21"/>
                <w:szCs w:val="21"/>
              </w:rPr>
              <w:t>到整改报告后，对整改情况进行抽查，并</w:t>
            </w:r>
          </w:p>
          <w:p w14:paraId="698AABD4">
            <w:pPr>
              <w:pStyle w:val="18"/>
              <w:jc w:val="both"/>
              <w:rPr>
                <w:rFonts w:hint="eastAsia" w:ascii="宋体" w:hAnsi="宋体" w:eastAsia="宋体" w:cs="宋体"/>
                <w:sz w:val="21"/>
                <w:szCs w:val="21"/>
              </w:rPr>
            </w:pPr>
            <w:r>
              <w:rPr>
                <w:rFonts w:hint="eastAsia" w:ascii="宋体" w:hAnsi="宋体" w:eastAsia="宋体" w:cs="宋体"/>
                <w:spacing w:val="-1"/>
                <w:sz w:val="21"/>
                <w:szCs w:val="21"/>
              </w:rPr>
              <w:t>将整改事项列入日常检查内容，杜绝类似问</w:t>
            </w:r>
          </w:p>
          <w:p w14:paraId="7E7DA72D">
            <w:pPr>
              <w:pStyle w:val="18"/>
              <w:spacing w:before="64"/>
              <w:ind w:left="108"/>
              <w:jc w:val="center"/>
              <w:rPr>
                <w:rFonts w:hint="eastAsia" w:ascii="宋体" w:hAnsi="宋体" w:eastAsia="宋体" w:cs="宋体"/>
                <w:sz w:val="21"/>
                <w:szCs w:val="21"/>
              </w:rPr>
            </w:pPr>
            <w:r>
              <w:rPr>
                <w:rFonts w:hint="eastAsia" w:ascii="宋体" w:hAnsi="宋体" w:eastAsia="宋体" w:cs="宋体"/>
                <w:spacing w:val="-4"/>
                <w:sz w:val="21"/>
                <w:szCs w:val="21"/>
              </w:rPr>
              <w:t>题重复发生。</w:t>
            </w:r>
          </w:p>
        </w:tc>
        <w:tc>
          <w:tcPr>
            <w:tcW w:w="1155" w:type="dxa"/>
            <w:vMerge w:val="restart"/>
            <w:vAlign w:val="center"/>
          </w:tcPr>
          <w:p w14:paraId="6B9E447C">
            <w:pPr>
              <w:pStyle w:val="18"/>
              <w:spacing w:line="215" w:lineRule="exact"/>
              <w:jc w:val="center"/>
              <w:rPr>
                <w:rFonts w:hint="eastAsia" w:ascii="宋体" w:hAnsi="宋体" w:eastAsia="宋体" w:cs="宋体"/>
                <w:sz w:val="21"/>
                <w:szCs w:val="21"/>
              </w:rPr>
            </w:pPr>
            <w:r>
              <w:rPr>
                <w:rFonts w:hint="eastAsia" w:ascii="宋体" w:hAnsi="宋体" w:eastAsia="宋体" w:cs="宋体"/>
                <w:spacing w:val="-2"/>
                <w:sz w:val="21"/>
                <w:szCs w:val="21"/>
              </w:rPr>
              <w:t>公证仲裁司</w:t>
            </w:r>
          </w:p>
          <w:p w14:paraId="177E38AF">
            <w:pPr>
              <w:pStyle w:val="18"/>
              <w:spacing w:before="9" w:line="249" w:lineRule="auto"/>
              <w:ind w:right="102"/>
              <w:jc w:val="center"/>
              <w:rPr>
                <w:rFonts w:hint="eastAsia" w:ascii="宋体" w:hAnsi="宋体" w:eastAsia="宋体" w:cs="宋体"/>
                <w:sz w:val="21"/>
                <w:szCs w:val="21"/>
                <w:lang w:val="en-US" w:eastAsia="zh-CN"/>
              </w:rPr>
            </w:pPr>
            <w:r>
              <w:rPr>
                <w:rFonts w:hint="eastAsia" w:ascii="宋体" w:hAnsi="宋体" w:eastAsia="宋体" w:cs="宋体"/>
                <w:spacing w:val="-2"/>
                <w:sz w:val="21"/>
                <w:szCs w:val="21"/>
              </w:rPr>
              <w:t>法鉴定管理</w:t>
            </w:r>
            <w:r>
              <w:rPr>
                <w:rFonts w:hint="eastAsia" w:ascii="宋体" w:hAnsi="宋体" w:eastAsia="宋体" w:cs="宋体"/>
                <w:spacing w:val="-2"/>
                <w:sz w:val="21"/>
                <w:szCs w:val="21"/>
                <w:lang w:val="en-US" w:eastAsia="zh-CN"/>
              </w:rPr>
              <w:t>股</w:t>
            </w:r>
          </w:p>
        </w:tc>
        <w:tc>
          <w:tcPr>
            <w:tcW w:w="900" w:type="dxa"/>
            <w:vMerge w:val="restart"/>
            <w:vAlign w:val="center"/>
          </w:tcPr>
          <w:p w14:paraId="6D71A909">
            <w:pPr>
              <w:pStyle w:val="18"/>
              <w:jc w:val="center"/>
              <w:rPr>
                <w:rFonts w:hint="eastAsia" w:ascii="宋体" w:hAnsi="宋体" w:eastAsia="宋体" w:cs="宋体"/>
                <w:sz w:val="21"/>
                <w:szCs w:val="21"/>
              </w:rPr>
            </w:pPr>
          </w:p>
        </w:tc>
        <w:tc>
          <w:tcPr>
            <w:tcW w:w="645" w:type="dxa"/>
            <w:vMerge w:val="continue"/>
            <w:tcBorders>
              <w:top w:val="nil"/>
              <w:bottom w:val="nil"/>
            </w:tcBorders>
            <w:vAlign w:val="center"/>
          </w:tcPr>
          <w:p w14:paraId="63066277">
            <w:pPr>
              <w:jc w:val="center"/>
              <w:rPr>
                <w:rFonts w:hint="eastAsia" w:ascii="宋体" w:hAnsi="宋体" w:eastAsia="宋体" w:cs="宋体"/>
                <w:sz w:val="21"/>
                <w:szCs w:val="21"/>
              </w:rPr>
            </w:pPr>
          </w:p>
        </w:tc>
        <w:tc>
          <w:tcPr>
            <w:tcW w:w="1109" w:type="dxa"/>
            <w:vMerge w:val="continue"/>
            <w:tcBorders>
              <w:top w:val="nil"/>
              <w:bottom w:val="nil"/>
            </w:tcBorders>
            <w:vAlign w:val="center"/>
          </w:tcPr>
          <w:p w14:paraId="4FDA113F">
            <w:pPr>
              <w:jc w:val="center"/>
              <w:rPr>
                <w:rFonts w:hint="eastAsia" w:ascii="宋体" w:hAnsi="宋体" w:eastAsia="宋体" w:cs="宋体"/>
                <w:sz w:val="21"/>
                <w:szCs w:val="21"/>
              </w:rPr>
            </w:pPr>
          </w:p>
        </w:tc>
      </w:tr>
      <w:tr w14:paraId="360587C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64" w:hRule="atLeast"/>
        </w:trPr>
        <w:tc>
          <w:tcPr>
            <w:tcW w:w="718" w:type="dxa"/>
            <w:vMerge w:val="continue"/>
            <w:vAlign w:val="center"/>
          </w:tcPr>
          <w:p w14:paraId="401AE3C4">
            <w:pPr>
              <w:pStyle w:val="18"/>
              <w:jc w:val="center"/>
              <w:rPr>
                <w:rFonts w:hint="eastAsia" w:ascii="宋体" w:hAnsi="宋体" w:eastAsia="宋体" w:cs="宋体"/>
                <w:sz w:val="21"/>
                <w:szCs w:val="21"/>
              </w:rPr>
            </w:pPr>
          </w:p>
        </w:tc>
        <w:tc>
          <w:tcPr>
            <w:tcW w:w="1199" w:type="dxa"/>
            <w:vMerge w:val="continue"/>
            <w:vAlign w:val="center"/>
          </w:tcPr>
          <w:p w14:paraId="7F7DB297">
            <w:pPr>
              <w:pStyle w:val="18"/>
              <w:spacing w:before="19" w:line="225" w:lineRule="exact"/>
              <w:ind w:right="169"/>
              <w:jc w:val="center"/>
              <w:rPr>
                <w:rFonts w:hint="eastAsia" w:ascii="宋体" w:hAnsi="宋体" w:eastAsia="宋体" w:cs="宋体"/>
                <w:sz w:val="21"/>
                <w:szCs w:val="21"/>
              </w:rPr>
            </w:pPr>
          </w:p>
        </w:tc>
        <w:tc>
          <w:tcPr>
            <w:tcW w:w="3010" w:type="dxa"/>
            <w:vMerge w:val="continue"/>
            <w:tcBorders>
              <w:top w:val="nil"/>
            </w:tcBorders>
            <w:vAlign w:val="center"/>
          </w:tcPr>
          <w:p w14:paraId="4DD7299A">
            <w:pPr>
              <w:jc w:val="center"/>
              <w:rPr>
                <w:rFonts w:hint="eastAsia" w:ascii="宋体" w:hAnsi="宋体" w:eastAsia="宋体" w:cs="宋体"/>
                <w:sz w:val="21"/>
                <w:szCs w:val="21"/>
              </w:rPr>
            </w:pPr>
          </w:p>
        </w:tc>
        <w:tc>
          <w:tcPr>
            <w:tcW w:w="1197" w:type="dxa"/>
            <w:vMerge w:val="continue"/>
            <w:vAlign w:val="center"/>
          </w:tcPr>
          <w:p w14:paraId="3E1D00DE">
            <w:pPr>
              <w:pStyle w:val="18"/>
              <w:jc w:val="center"/>
              <w:rPr>
                <w:rFonts w:hint="eastAsia" w:ascii="宋体" w:hAnsi="宋体" w:eastAsia="宋体" w:cs="宋体"/>
                <w:sz w:val="21"/>
                <w:szCs w:val="21"/>
              </w:rPr>
            </w:pPr>
          </w:p>
        </w:tc>
        <w:tc>
          <w:tcPr>
            <w:tcW w:w="4238" w:type="dxa"/>
            <w:vMerge w:val="continue"/>
            <w:vAlign w:val="center"/>
          </w:tcPr>
          <w:p w14:paraId="35826920">
            <w:pPr>
              <w:pStyle w:val="18"/>
              <w:spacing w:before="3" w:line="241" w:lineRule="exact"/>
              <w:ind w:left="108"/>
              <w:jc w:val="center"/>
              <w:rPr>
                <w:rFonts w:hint="eastAsia" w:ascii="宋体" w:hAnsi="宋体" w:eastAsia="宋体" w:cs="宋体"/>
                <w:sz w:val="21"/>
                <w:szCs w:val="21"/>
              </w:rPr>
            </w:pPr>
          </w:p>
        </w:tc>
        <w:tc>
          <w:tcPr>
            <w:tcW w:w="1155" w:type="dxa"/>
            <w:vMerge w:val="continue"/>
            <w:vAlign w:val="center"/>
          </w:tcPr>
          <w:p w14:paraId="6950A134">
            <w:pPr>
              <w:pStyle w:val="18"/>
              <w:jc w:val="center"/>
              <w:rPr>
                <w:rFonts w:hint="eastAsia" w:ascii="宋体" w:hAnsi="宋体" w:eastAsia="宋体" w:cs="宋体"/>
                <w:sz w:val="21"/>
                <w:szCs w:val="21"/>
              </w:rPr>
            </w:pPr>
          </w:p>
        </w:tc>
        <w:tc>
          <w:tcPr>
            <w:tcW w:w="900" w:type="dxa"/>
            <w:vMerge w:val="continue"/>
            <w:tcBorders>
              <w:top w:val="nil"/>
            </w:tcBorders>
            <w:vAlign w:val="center"/>
          </w:tcPr>
          <w:p w14:paraId="46CC6AF5">
            <w:pPr>
              <w:jc w:val="center"/>
              <w:rPr>
                <w:rFonts w:hint="eastAsia" w:ascii="宋体" w:hAnsi="宋体" w:eastAsia="宋体" w:cs="宋体"/>
                <w:sz w:val="21"/>
                <w:szCs w:val="21"/>
              </w:rPr>
            </w:pPr>
          </w:p>
        </w:tc>
        <w:tc>
          <w:tcPr>
            <w:tcW w:w="645" w:type="dxa"/>
            <w:tcBorders>
              <w:top w:val="nil"/>
              <w:bottom w:val="nil"/>
            </w:tcBorders>
            <w:vAlign w:val="center"/>
          </w:tcPr>
          <w:p w14:paraId="7EA82A3B">
            <w:pPr>
              <w:pStyle w:val="18"/>
              <w:jc w:val="center"/>
              <w:rPr>
                <w:rFonts w:hint="eastAsia" w:ascii="宋体" w:hAnsi="宋体" w:eastAsia="宋体" w:cs="宋体"/>
                <w:sz w:val="21"/>
                <w:szCs w:val="21"/>
              </w:rPr>
            </w:pPr>
          </w:p>
        </w:tc>
        <w:tc>
          <w:tcPr>
            <w:tcW w:w="1109" w:type="dxa"/>
            <w:tcBorders>
              <w:top w:val="nil"/>
              <w:bottom w:val="nil"/>
            </w:tcBorders>
            <w:vAlign w:val="center"/>
          </w:tcPr>
          <w:p w14:paraId="6313E8CE">
            <w:pPr>
              <w:pStyle w:val="18"/>
              <w:jc w:val="center"/>
              <w:rPr>
                <w:rFonts w:hint="eastAsia" w:ascii="宋体" w:hAnsi="宋体" w:eastAsia="宋体" w:cs="宋体"/>
                <w:sz w:val="21"/>
                <w:szCs w:val="21"/>
              </w:rPr>
            </w:pPr>
          </w:p>
        </w:tc>
      </w:tr>
      <w:tr w14:paraId="64919B5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65" w:hRule="atLeast"/>
        </w:trPr>
        <w:tc>
          <w:tcPr>
            <w:tcW w:w="718" w:type="dxa"/>
            <w:vMerge w:val="continue"/>
            <w:vAlign w:val="center"/>
          </w:tcPr>
          <w:p w14:paraId="2CCE7485">
            <w:pPr>
              <w:pStyle w:val="18"/>
              <w:jc w:val="center"/>
              <w:rPr>
                <w:rFonts w:hint="eastAsia" w:ascii="宋体" w:hAnsi="宋体" w:eastAsia="宋体" w:cs="宋体"/>
                <w:sz w:val="21"/>
                <w:szCs w:val="21"/>
              </w:rPr>
            </w:pPr>
          </w:p>
        </w:tc>
        <w:tc>
          <w:tcPr>
            <w:tcW w:w="1199" w:type="dxa"/>
            <w:vMerge w:val="continue"/>
            <w:vAlign w:val="center"/>
          </w:tcPr>
          <w:p w14:paraId="17750729">
            <w:pPr>
              <w:pStyle w:val="18"/>
              <w:jc w:val="center"/>
              <w:rPr>
                <w:rFonts w:hint="eastAsia" w:ascii="宋体" w:hAnsi="宋体" w:eastAsia="宋体" w:cs="宋体"/>
                <w:sz w:val="21"/>
                <w:szCs w:val="21"/>
              </w:rPr>
            </w:pPr>
          </w:p>
        </w:tc>
        <w:tc>
          <w:tcPr>
            <w:tcW w:w="3010" w:type="dxa"/>
            <w:vMerge w:val="continue"/>
            <w:tcBorders>
              <w:top w:val="nil"/>
            </w:tcBorders>
            <w:vAlign w:val="center"/>
          </w:tcPr>
          <w:p w14:paraId="71DEC560">
            <w:pPr>
              <w:jc w:val="center"/>
              <w:rPr>
                <w:rFonts w:hint="eastAsia" w:ascii="宋体" w:hAnsi="宋体" w:eastAsia="宋体" w:cs="宋体"/>
                <w:sz w:val="21"/>
                <w:szCs w:val="21"/>
              </w:rPr>
            </w:pPr>
          </w:p>
        </w:tc>
        <w:tc>
          <w:tcPr>
            <w:tcW w:w="1197" w:type="dxa"/>
            <w:vMerge w:val="continue"/>
            <w:vAlign w:val="center"/>
          </w:tcPr>
          <w:p w14:paraId="0B5815F3">
            <w:pPr>
              <w:pStyle w:val="18"/>
              <w:spacing w:before="280"/>
              <w:ind w:left="22"/>
              <w:jc w:val="center"/>
              <w:rPr>
                <w:rFonts w:hint="eastAsia" w:ascii="宋体" w:hAnsi="宋体" w:eastAsia="宋体" w:cs="宋体"/>
                <w:sz w:val="21"/>
                <w:szCs w:val="21"/>
              </w:rPr>
            </w:pPr>
          </w:p>
        </w:tc>
        <w:tc>
          <w:tcPr>
            <w:tcW w:w="4238" w:type="dxa"/>
            <w:vMerge w:val="continue"/>
            <w:vAlign w:val="center"/>
          </w:tcPr>
          <w:p w14:paraId="30F1EFCA">
            <w:pPr>
              <w:pStyle w:val="18"/>
              <w:ind w:left="108"/>
              <w:jc w:val="center"/>
              <w:rPr>
                <w:rFonts w:hint="eastAsia" w:ascii="宋体" w:hAnsi="宋体" w:eastAsia="宋体" w:cs="宋体"/>
                <w:sz w:val="21"/>
                <w:szCs w:val="21"/>
              </w:rPr>
            </w:pPr>
          </w:p>
        </w:tc>
        <w:tc>
          <w:tcPr>
            <w:tcW w:w="1155" w:type="dxa"/>
            <w:vMerge w:val="continue"/>
            <w:vAlign w:val="center"/>
          </w:tcPr>
          <w:p w14:paraId="6FB191C2">
            <w:pPr>
              <w:pStyle w:val="18"/>
              <w:spacing w:before="9" w:line="249" w:lineRule="auto"/>
              <w:ind w:left="490" w:right="102" w:hanging="360"/>
              <w:jc w:val="center"/>
              <w:rPr>
                <w:rFonts w:hint="eastAsia" w:ascii="宋体" w:hAnsi="宋体" w:eastAsia="宋体" w:cs="宋体"/>
                <w:sz w:val="21"/>
                <w:szCs w:val="21"/>
                <w:lang w:val="en-US" w:eastAsia="zh-CN"/>
              </w:rPr>
            </w:pPr>
          </w:p>
        </w:tc>
        <w:tc>
          <w:tcPr>
            <w:tcW w:w="900" w:type="dxa"/>
            <w:vMerge w:val="continue"/>
            <w:tcBorders>
              <w:top w:val="nil"/>
            </w:tcBorders>
            <w:vAlign w:val="center"/>
          </w:tcPr>
          <w:p w14:paraId="362C8131">
            <w:pPr>
              <w:jc w:val="center"/>
              <w:rPr>
                <w:rFonts w:hint="eastAsia" w:ascii="宋体" w:hAnsi="宋体" w:eastAsia="宋体" w:cs="宋体"/>
                <w:sz w:val="21"/>
                <w:szCs w:val="21"/>
              </w:rPr>
            </w:pPr>
          </w:p>
        </w:tc>
        <w:tc>
          <w:tcPr>
            <w:tcW w:w="645" w:type="dxa"/>
            <w:tcBorders>
              <w:top w:val="nil"/>
              <w:bottom w:val="nil"/>
            </w:tcBorders>
            <w:vAlign w:val="center"/>
          </w:tcPr>
          <w:p w14:paraId="3DFEEDDD">
            <w:pPr>
              <w:pStyle w:val="18"/>
              <w:jc w:val="center"/>
              <w:rPr>
                <w:rFonts w:hint="eastAsia" w:ascii="宋体" w:hAnsi="宋体" w:eastAsia="宋体" w:cs="宋体"/>
                <w:sz w:val="21"/>
                <w:szCs w:val="21"/>
              </w:rPr>
            </w:pPr>
          </w:p>
        </w:tc>
        <w:tc>
          <w:tcPr>
            <w:tcW w:w="1109" w:type="dxa"/>
            <w:tcBorders>
              <w:top w:val="nil"/>
              <w:bottom w:val="nil"/>
            </w:tcBorders>
            <w:vAlign w:val="center"/>
          </w:tcPr>
          <w:p w14:paraId="4967B4CB">
            <w:pPr>
              <w:pStyle w:val="18"/>
              <w:jc w:val="center"/>
              <w:rPr>
                <w:rFonts w:hint="eastAsia" w:ascii="宋体" w:hAnsi="宋体" w:eastAsia="宋体" w:cs="宋体"/>
                <w:sz w:val="21"/>
                <w:szCs w:val="21"/>
              </w:rPr>
            </w:pPr>
          </w:p>
        </w:tc>
      </w:tr>
      <w:tr w14:paraId="64E08F4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85" w:hRule="atLeast"/>
        </w:trPr>
        <w:tc>
          <w:tcPr>
            <w:tcW w:w="718" w:type="dxa"/>
            <w:vMerge w:val="continue"/>
            <w:vAlign w:val="center"/>
          </w:tcPr>
          <w:p w14:paraId="2F570FCD">
            <w:pPr>
              <w:pStyle w:val="18"/>
              <w:jc w:val="center"/>
              <w:rPr>
                <w:rFonts w:hint="eastAsia" w:ascii="宋体" w:hAnsi="宋体" w:eastAsia="宋体" w:cs="宋体"/>
                <w:sz w:val="21"/>
                <w:szCs w:val="21"/>
              </w:rPr>
            </w:pPr>
          </w:p>
        </w:tc>
        <w:tc>
          <w:tcPr>
            <w:tcW w:w="1199" w:type="dxa"/>
            <w:vMerge w:val="continue"/>
            <w:vAlign w:val="center"/>
          </w:tcPr>
          <w:p w14:paraId="665ED193">
            <w:pPr>
              <w:pStyle w:val="18"/>
              <w:jc w:val="center"/>
              <w:rPr>
                <w:rFonts w:hint="eastAsia" w:ascii="宋体" w:hAnsi="宋体" w:eastAsia="宋体" w:cs="宋体"/>
                <w:sz w:val="21"/>
                <w:szCs w:val="21"/>
              </w:rPr>
            </w:pPr>
          </w:p>
        </w:tc>
        <w:tc>
          <w:tcPr>
            <w:tcW w:w="3010" w:type="dxa"/>
            <w:vMerge w:val="continue"/>
            <w:tcBorders>
              <w:top w:val="nil"/>
            </w:tcBorders>
            <w:vAlign w:val="center"/>
          </w:tcPr>
          <w:p w14:paraId="78ECC10A">
            <w:pPr>
              <w:jc w:val="center"/>
              <w:rPr>
                <w:rFonts w:hint="eastAsia" w:ascii="宋体" w:hAnsi="宋体" w:eastAsia="宋体" w:cs="宋体"/>
                <w:sz w:val="21"/>
                <w:szCs w:val="21"/>
              </w:rPr>
            </w:pPr>
          </w:p>
        </w:tc>
        <w:tc>
          <w:tcPr>
            <w:tcW w:w="1197" w:type="dxa"/>
            <w:vMerge w:val="continue"/>
            <w:vAlign w:val="center"/>
          </w:tcPr>
          <w:p w14:paraId="32317AA5">
            <w:pPr>
              <w:pStyle w:val="18"/>
              <w:jc w:val="center"/>
              <w:rPr>
                <w:rFonts w:hint="eastAsia" w:ascii="宋体" w:hAnsi="宋体" w:eastAsia="宋体" w:cs="宋体"/>
                <w:sz w:val="21"/>
                <w:szCs w:val="21"/>
              </w:rPr>
            </w:pPr>
          </w:p>
        </w:tc>
        <w:tc>
          <w:tcPr>
            <w:tcW w:w="4238" w:type="dxa"/>
            <w:vMerge w:val="continue"/>
            <w:vAlign w:val="center"/>
          </w:tcPr>
          <w:p w14:paraId="195A5D4C">
            <w:pPr>
              <w:pStyle w:val="18"/>
              <w:spacing w:before="64"/>
              <w:ind w:left="108"/>
              <w:jc w:val="center"/>
              <w:rPr>
                <w:rFonts w:hint="eastAsia" w:ascii="宋体" w:hAnsi="宋体" w:eastAsia="宋体" w:cs="宋体"/>
                <w:sz w:val="21"/>
                <w:szCs w:val="21"/>
              </w:rPr>
            </w:pPr>
          </w:p>
        </w:tc>
        <w:tc>
          <w:tcPr>
            <w:tcW w:w="1155" w:type="dxa"/>
            <w:vMerge w:val="continue"/>
            <w:vAlign w:val="center"/>
          </w:tcPr>
          <w:p w14:paraId="4BFC6436">
            <w:pPr>
              <w:pStyle w:val="18"/>
              <w:jc w:val="center"/>
              <w:rPr>
                <w:rFonts w:hint="eastAsia" w:ascii="宋体" w:hAnsi="宋体" w:eastAsia="宋体" w:cs="宋体"/>
                <w:sz w:val="21"/>
                <w:szCs w:val="21"/>
              </w:rPr>
            </w:pPr>
          </w:p>
        </w:tc>
        <w:tc>
          <w:tcPr>
            <w:tcW w:w="900" w:type="dxa"/>
            <w:vMerge w:val="continue"/>
            <w:tcBorders>
              <w:top w:val="nil"/>
            </w:tcBorders>
            <w:vAlign w:val="center"/>
          </w:tcPr>
          <w:p w14:paraId="7F485C81">
            <w:pPr>
              <w:jc w:val="center"/>
              <w:rPr>
                <w:rFonts w:hint="eastAsia" w:ascii="宋体" w:hAnsi="宋体" w:eastAsia="宋体" w:cs="宋体"/>
                <w:sz w:val="21"/>
                <w:szCs w:val="21"/>
              </w:rPr>
            </w:pPr>
          </w:p>
        </w:tc>
        <w:tc>
          <w:tcPr>
            <w:tcW w:w="645" w:type="dxa"/>
            <w:tcBorders>
              <w:top w:val="nil"/>
            </w:tcBorders>
            <w:vAlign w:val="center"/>
          </w:tcPr>
          <w:p w14:paraId="4069F19B">
            <w:pPr>
              <w:pStyle w:val="18"/>
              <w:jc w:val="center"/>
              <w:rPr>
                <w:rFonts w:hint="eastAsia" w:ascii="宋体" w:hAnsi="宋体" w:eastAsia="宋体" w:cs="宋体"/>
                <w:sz w:val="21"/>
                <w:szCs w:val="21"/>
              </w:rPr>
            </w:pPr>
          </w:p>
        </w:tc>
        <w:tc>
          <w:tcPr>
            <w:tcW w:w="1109" w:type="dxa"/>
            <w:tcBorders>
              <w:top w:val="nil"/>
            </w:tcBorders>
            <w:vAlign w:val="center"/>
          </w:tcPr>
          <w:p w14:paraId="706B7983">
            <w:pPr>
              <w:pStyle w:val="18"/>
              <w:jc w:val="center"/>
              <w:rPr>
                <w:rFonts w:hint="eastAsia" w:ascii="宋体" w:hAnsi="宋体" w:eastAsia="宋体" w:cs="宋体"/>
                <w:sz w:val="21"/>
                <w:szCs w:val="21"/>
              </w:rPr>
            </w:pPr>
          </w:p>
        </w:tc>
      </w:tr>
      <w:tr w14:paraId="77C55B8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60" w:hRule="atLeast"/>
        </w:trPr>
        <w:tc>
          <w:tcPr>
            <w:tcW w:w="14171" w:type="dxa"/>
            <w:gridSpan w:val="9"/>
            <w:vAlign w:val="center"/>
          </w:tcPr>
          <w:p w14:paraId="67755627">
            <w:pPr>
              <w:pStyle w:val="18"/>
              <w:tabs>
                <w:tab w:val="left" w:pos="3297"/>
                <w:tab w:val="left" w:pos="7696"/>
              </w:tabs>
              <w:spacing w:before="230"/>
              <w:ind w:left="107" w:leftChars="0" w:right="0" w:rightChars="0"/>
              <w:jc w:val="center"/>
              <w:rPr>
                <w:rFonts w:hint="eastAsia" w:ascii="宋体" w:hAnsi="宋体" w:eastAsia="宋体" w:cs="宋体"/>
                <w:sz w:val="21"/>
                <w:szCs w:val="21"/>
              </w:rPr>
            </w:pPr>
            <w:r>
              <w:rPr>
                <w:spacing w:val="-2"/>
                <w:sz w:val="22"/>
              </w:rPr>
              <w:t>服务电话：0394-</w:t>
            </w:r>
            <w:r>
              <w:rPr>
                <w:rFonts w:hint="eastAsia"/>
                <w:spacing w:val="-2"/>
                <w:sz w:val="22"/>
                <w:lang w:val="en-US" w:eastAsia="zh-CN"/>
              </w:rPr>
              <w:t>2551366</w:t>
            </w:r>
            <w:r>
              <w:rPr>
                <w:sz w:val="22"/>
              </w:rPr>
              <w:tab/>
            </w:r>
            <w:r>
              <w:rPr>
                <w:spacing w:val="-2"/>
                <w:sz w:val="22"/>
              </w:rPr>
              <w:t>投诉机构：公证仲裁司法鉴定管理</w:t>
            </w:r>
            <w:r>
              <w:rPr>
                <w:rFonts w:hint="eastAsia"/>
                <w:spacing w:val="-2"/>
                <w:sz w:val="22"/>
                <w:lang w:val="en-US" w:eastAsia="zh-CN"/>
              </w:rPr>
              <w:t>股</w:t>
            </w:r>
            <w:r>
              <w:rPr>
                <w:sz w:val="22"/>
              </w:rPr>
              <w:tab/>
            </w:r>
            <w:r>
              <w:rPr>
                <w:spacing w:val="-2"/>
                <w:sz w:val="22"/>
              </w:rPr>
              <w:t>投诉电话：0394-</w:t>
            </w:r>
            <w:r>
              <w:rPr>
                <w:rFonts w:hint="eastAsia"/>
                <w:spacing w:val="-2"/>
                <w:sz w:val="22"/>
                <w:lang w:val="en-US" w:eastAsia="zh-CN"/>
              </w:rPr>
              <w:t>2551366</w:t>
            </w:r>
          </w:p>
        </w:tc>
      </w:tr>
      <w:tr w14:paraId="5F7964B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60" w:hRule="atLeast"/>
        </w:trPr>
        <w:tc>
          <w:tcPr>
            <w:tcW w:w="14171" w:type="dxa"/>
            <w:gridSpan w:val="9"/>
            <w:vAlign w:val="center"/>
          </w:tcPr>
          <w:p w14:paraId="5AE5FECF">
            <w:pPr>
              <w:pStyle w:val="18"/>
              <w:spacing w:before="228"/>
              <w:ind w:left="107" w:leftChars="0" w:right="0" w:rightChars="0"/>
              <w:jc w:val="center"/>
              <w:rPr>
                <w:rFonts w:hint="eastAsia" w:ascii="宋体" w:hAnsi="宋体" w:eastAsia="宋体" w:cs="宋体"/>
                <w:sz w:val="21"/>
                <w:szCs w:val="21"/>
              </w:rPr>
            </w:pPr>
            <w:r>
              <w:rPr>
                <w:spacing w:val="-3"/>
                <w:sz w:val="22"/>
              </w:rPr>
              <w:t>受理地点：</w:t>
            </w:r>
            <w:r>
              <w:rPr>
                <w:rFonts w:hint="eastAsia" w:ascii="宋体" w:hAnsi="宋体" w:eastAsia="宋体" w:cs="宋体"/>
                <w:spacing w:val="-3"/>
                <w:sz w:val="21"/>
                <w:szCs w:val="21"/>
                <w:lang w:val="en-US" w:eastAsia="zh-CN"/>
              </w:rPr>
              <w:t>西华县泰山路128号司法局</w:t>
            </w:r>
            <w:r>
              <w:rPr>
                <w:rFonts w:hint="eastAsia" w:cs="宋体"/>
                <w:spacing w:val="-3"/>
                <w:sz w:val="21"/>
                <w:szCs w:val="21"/>
                <w:lang w:val="en-US" w:eastAsia="zh-CN"/>
              </w:rPr>
              <w:t>二</w:t>
            </w:r>
            <w:r>
              <w:rPr>
                <w:rFonts w:hint="eastAsia" w:ascii="宋体" w:hAnsi="宋体" w:eastAsia="宋体" w:cs="宋体"/>
                <w:spacing w:val="-3"/>
                <w:sz w:val="21"/>
                <w:szCs w:val="21"/>
                <w:lang w:val="en-US" w:eastAsia="zh-CN"/>
              </w:rPr>
              <w:t>楼</w:t>
            </w:r>
            <w:r>
              <w:rPr>
                <w:rFonts w:hint="eastAsia" w:cs="宋体"/>
                <w:spacing w:val="-3"/>
                <w:sz w:val="21"/>
                <w:szCs w:val="21"/>
                <w:lang w:val="en-US" w:eastAsia="zh-CN"/>
              </w:rPr>
              <w:t>207</w:t>
            </w:r>
            <w:r>
              <w:rPr>
                <w:rFonts w:hint="eastAsia" w:ascii="宋体" w:hAnsi="宋体" w:eastAsia="宋体" w:cs="宋体"/>
                <w:spacing w:val="-3"/>
                <w:sz w:val="21"/>
                <w:szCs w:val="21"/>
                <w:lang w:val="en-US" w:eastAsia="zh-CN"/>
              </w:rPr>
              <w:t>室</w:t>
            </w:r>
          </w:p>
        </w:tc>
      </w:tr>
    </w:tbl>
    <w:p w14:paraId="5BAEE77F">
      <w:pPr>
        <w:pStyle w:val="18"/>
        <w:spacing w:after="0"/>
        <w:jc w:val="center"/>
        <w:rPr>
          <w:rFonts w:ascii="PMingLiU" w:eastAsia="PMingLiU"/>
          <w:sz w:val="21"/>
        </w:rPr>
        <w:sectPr>
          <w:pgSz w:w="16840" w:h="11910" w:orient="landscape"/>
          <w:pgMar w:top="2280" w:right="992" w:bottom="280" w:left="992" w:header="2008" w:footer="0" w:gutter="0"/>
          <w:pgBorders>
            <w:top w:val="none" w:sz="0" w:space="0"/>
            <w:left w:val="none" w:sz="0" w:space="0"/>
            <w:bottom w:val="none" w:sz="0" w:space="0"/>
            <w:right w:val="none" w:sz="0" w:space="0"/>
          </w:pgBorders>
          <w:cols w:space="720" w:num="1"/>
        </w:sectPr>
      </w:pPr>
    </w:p>
    <w:tbl>
      <w:tblPr>
        <w:tblStyle w:val="14"/>
        <w:tblpPr w:leftFromText="180" w:rightFromText="180" w:vertAnchor="text" w:horzAnchor="page" w:tblpX="955" w:tblpY="193"/>
        <w:tblOverlap w:val="never"/>
        <w:tblW w:w="15208" w:type="dxa"/>
        <w:tblInd w:w="0" w:type="dxa"/>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Layout w:type="fixed"/>
        <w:tblCellMar>
          <w:top w:w="0" w:type="dxa"/>
          <w:left w:w="108" w:type="dxa"/>
          <w:bottom w:w="0" w:type="dxa"/>
          <w:right w:w="108" w:type="dxa"/>
        </w:tblCellMar>
      </w:tblPr>
      <w:tblGrid>
        <w:gridCol w:w="786"/>
        <w:gridCol w:w="909"/>
        <w:gridCol w:w="387"/>
        <w:gridCol w:w="658"/>
        <w:gridCol w:w="4653"/>
        <w:gridCol w:w="750"/>
        <w:gridCol w:w="979"/>
        <w:gridCol w:w="2431"/>
        <w:gridCol w:w="1372"/>
        <w:gridCol w:w="648"/>
        <w:gridCol w:w="687"/>
        <w:gridCol w:w="948"/>
      </w:tblGrid>
      <w:tr w14:paraId="3A2D1212">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Ex>
        <w:trPr>
          <w:trHeight w:val="1084" w:hRule="atLeast"/>
        </w:trPr>
        <w:tc>
          <w:tcPr>
            <w:tcW w:w="786" w:type="dxa"/>
            <w:tcBorders>
              <w:bottom w:val="single" w:color="000000" w:sz="8" w:space="0"/>
              <w:tl2br w:val="nil"/>
              <w:tr2bl w:val="nil"/>
            </w:tcBorders>
            <w:vAlign w:val="center"/>
          </w:tcPr>
          <w:p w14:paraId="55EE1B7B">
            <w:pPr>
              <w:pStyle w:val="18"/>
              <w:spacing w:before="60"/>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序号</w:t>
            </w:r>
          </w:p>
        </w:tc>
        <w:tc>
          <w:tcPr>
            <w:tcW w:w="909" w:type="dxa"/>
            <w:tcBorders>
              <w:bottom w:val="single" w:color="000000" w:sz="8" w:space="0"/>
              <w:tl2br w:val="nil"/>
              <w:tr2bl w:val="nil"/>
            </w:tcBorders>
            <w:vAlign w:val="center"/>
          </w:tcPr>
          <w:p w14:paraId="2D8B6D23">
            <w:pPr>
              <w:pStyle w:val="18"/>
              <w:spacing w:before="60"/>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职权名称</w:t>
            </w:r>
          </w:p>
        </w:tc>
        <w:tc>
          <w:tcPr>
            <w:tcW w:w="387" w:type="dxa"/>
            <w:tcBorders>
              <w:bottom w:val="single" w:color="000000" w:sz="8" w:space="0"/>
              <w:tl2br w:val="nil"/>
              <w:tr2bl w:val="nil"/>
            </w:tcBorders>
            <w:vAlign w:val="center"/>
          </w:tcPr>
          <w:p w14:paraId="7E2046AD">
            <w:pPr>
              <w:pStyle w:val="18"/>
              <w:spacing w:before="60"/>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子项</w:t>
            </w:r>
          </w:p>
        </w:tc>
        <w:tc>
          <w:tcPr>
            <w:tcW w:w="5311" w:type="dxa"/>
            <w:gridSpan w:val="2"/>
            <w:tcBorders>
              <w:bottom w:val="single" w:color="000000" w:sz="8" w:space="0"/>
              <w:tl2br w:val="nil"/>
              <w:tr2bl w:val="nil"/>
            </w:tcBorders>
            <w:vAlign w:val="center"/>
          </w:tcPr>
          <w:p w14:paraId="141FDAD5">
            <w:pPr>
              <w:pStyle w:val="18"/>
              <w:spacing w:before="60"/>
              <w:ind w:left="182"/>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实施依据</w:t>
            </w:r>
          </w:p>
        </w:tc>
        <w:tc>
          <w:tcPr>
            <w:tcW w:w="750" w:type="dxa"/>
            <w:tcBorders>
              <w:bottom w:val="single" w:color="000000" w:sz="8" w:space="0"/>
              <w:tl2br w:val="nil"/>
              <w:tr2bl w:val="nil"/>
            </w:tcBorders>
            <w:vAlign w:val="center"/>
          </w:tcPr>
          <w:p w14:paraId="7C3C6130">
            <w:pPr>
              <w:pStyle w:val="18"/>
              <w:spacing w:before="60"/>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办理环节</w:t>
            </w:r>
          </w:p>
        </w:tc>
        <w:tc>
          <w:tcPr>
            <w:tcW w:w="3410" w:type="dxa"/>
            <w:gridSpan w:val="2"/>
            <w:tcBorders>
              <w:bottom w:val="single" w:color="000000" w:sz="8" w:space="0"/>
              <w:tl2br w:val="nil"/>
              <w:tr2bl w:val="nil"/>
            </w:tcBorders>
            <w:vAlign w:val="center"/>
          </w:tcPr>
          <w:p w14:paraId="0C38C54A">
            <w:pPr>
              <w:pStyle w:val="18"/>
              <w:spacing w:before="60"/>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责任事项</w:t>
            </w:r>
          </w:p>
        </w:tc>
        <w:tc>
          <w:tcPr>
            <w:tcW w:w="1372" w:type="dxa"/>
            <w:tcBorders>
              <w:bottom w:val="single" w:color="000000" w:sz="8" w:space="0"/>
              <w:tl2br w:val="nil"/>
              <w:tr2bl w:val="nil"/>
            </w:tcBorders>
            <w:vAlign w:val="center"/>
          </w:tcPr>
          <w:p w14:paraId="564A64D2">
            <w:pPr>
              <w:pStyle w:val="18"/>
              <w:spacing w:before="60"/>
              <w:ind w:left="182"/>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责任科室</w:t>
            </w:r>
          </w:p>
        </w:tc>
        <w:tc>
          <w:tcPr>
            <w:tcW w:w="648" w:type="dxa"/>
            <w:tcBorders>
              <w:bottom w:val="single" w:color="000000" w:sz="8" w:space="0"/>
              <w:tl2br w:val="nil"/>
              <w:tr2bl w:val="nil"/>
            </w:tcBorders>
            <w:vAlign w:val="center"/>
          </w:tcPr>
          <w:p w14:paraId="3D3BEA14">
            <w:pPr>
              <w:pStyle w:val="18"/>
              <w:spacing w:before="60"/>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承诺时间</w:t>
            </w:r>
          </w:p>
        </w:tc>
        <w:tc>
          <w:tcPr>
            <w:tcW w:w="687" w:type="dxa"/>
            <w:tcBorders>
              <w:bottom w:val="single" w:color="000000" w:sz="8" w:space="0"/>
              <w:tl2br w:val="nil"/>
              <w:tr2bl w:val="nil"/>
            </w:tcBorders>
            <w:vAlign w:val="center"/>
          </w:tcPr>
          <w:p w14:paraId="5A88A4BB">
            <w:pPr>
              <w:pStyle w:val="18"/>
              <w:spacing w:before="60"/>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法定时间</w:t>
            </w:r>
          </w:p>
        </w:tc>
        <w:tc>
          <w:tcPr>
            <w:tcW w:w="948" w:type="dxa"/>
            <w:tcBorders>
              <w:bottom w:val="single" w:color="000000" w:sz="8" w:space="0"/>
              <w:tl2br w:val="nil"/>
              <w:tr2bl w:val="nil"/>
            </w:tcBorders>
            <w:vAlign w:val="center"/>
          </w:tcPr>
          <w:p w14:paraId="2C483D76">
            <w:pPr>
              <w:pStyle w:val="18"/>
              <w:spacing w:before="60"/>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收费情况及依据</w:t>
            </w:r>
          </w:p>
        </w:tc>
      </w:tr>
      <w:tr w14:paraId="58816E68">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Ex>
        <w:trPr>
          <w:trHeight w:val="3438" w:hRule="atLeast"/>
        </w:trPr>
        <w:tc>
          <w:tcPr>
            <w:tcW w:w="786" w:type="dxa"/>
            <w:tcBorders>
              <w:top w:val="single" w:color="000000" w:sz="8" w:space="0"/>
              <w:bottom w:val="single" w:color="000000" w:sz="8" w:space="0"/>
              <w:tl2br w:val="nil"/>
              <w:tr2bl w:val="nil"/>
            </w:tcBorders>
            <w:vAlign w:val="center"/>
          </w:tcPr>
          <w:p w14:paraId="5488597E">
            <w:pPr>
              <w:pStyle w:val="18"/>
              <w:ind w:firstLine="270" w:firstLineChars="100"/>
              <w:jc w:val="both"/>
              <w:rPr>
                <w:rFonts w:hint="default" w:ascii="宋体" w:hAnsi="宋体" w:eastAsia="宋体" w:cs="宋体"/>
                <w:b w:val="0"/>
                <w:bCs w:val="0"/>
                <w:spacing w:val="-2"/>
                <w:sz w:val="21"/>
                <w:szCs w:val="21"/>
                <w:lang w:val="en-US" w:eastAsia="zh-CN"/>
              </w:rPr>
            </w:pPr>
            <w:r>
              <w:rPr>
                <w:rFonts w:hint="eastAsia" w:ascii="Times New Roman" w:hAnsi="Times New Roman" w:cs="Times New Roman"/>
                <w:spacing w:val="-5"/>
                <w:sz w:val="28"/>
                <w:szCs w:val="28"/>
                <w:lang w:val="en-US" w:eastAsia="zh-CN"/>
              </w:rPr>
              <w:t>39</w:t>
            </w:r>
          </w:p>
        </w:tc>
        <w:tc>
          <w:tcPr>
            <w:tcW w:w="909" w:type="dxa"/>
            <w:tcBorders>
              <w:top w:val="single" w:color="000000" w:sz="8" w:space="0"/>
              <w:bottom w:val="single" w:color="000000" w:sz="8" w:space="0"/>
              <w:tl2br w:val="nil"/>
              <w:tr2bl w:val="nil"/>
            </w:tcBorders>
            <w:vAlign w:val="center"/>
          </w:tcPr>
          <w:p w14:paraId="16A4397D">
            <w:pPr>
              <w:pStyle w:val="18"/>
              <w:spacing w:before="60"/>
              <w:ind w:left="182"/>
              <w:jc w:val="center"/>
              <w:rPr>
                <w:rFonts w:hint="eastAsia" w:ascii="宋体" w:hAnsi="宋体" w:eastAsia="宋体" w:cs="宋体"/>
                <w:b w:val="0"/>
                <w:bCs w:val="0"/>
                <w:spacing w:val="-2"/>
                <w:sz w:val="21"/>
                <w:szCs w:val="21"/>
                <w:lang w:eastAsia="zh-CN"/>
              </w:rPr>
            </w:pPr>
            <w:r>
              <w:rPr>
                <w:rFonts w:hint="eastAsia" w:ascii="宋体" w:hAnsi="宋体" w:eastAsia="宋体" w:cs="宋体"/>
                <w:color w:val="000000"/>
                <w:sz w:val="21"/>
                <w:szCs w:val="21"/>
              </w:rPr>
              <w:t>指导人民调解工作</w:t>
            </w:r>
          </w:p>
        </w:tc>
        <w:tc>
          <w:tcPr>
            <w:tcW w:w="387" w:type="dxa"/>
            <w:tcBorders>
              <w:top w:val="single" w:color="000000" w:sz="8" w:space="0"/>
              <w:bottom w:val="single" w:color="000000" w:sz="8" w:space="0"/>
              <w:tl2br w:val="nil"/>
              <w:tr2bl w:val="nil"/>
            </w:tcBorders>
            <w:vAlign w:val="center"/>
          </w:tcPr>
          <w:p w14:paraId="33BB2E49">
            <w:pPr>
              <w:pStyle w:val="18"/>
              <w:spacing w:before="60"/>
              <w:ind w:left="182"/>
              <w:jc w:val="center"/>
              <w:rPr>
                <w:rFonts w:hint="eastAsia" w:ascii="宋体" w:hAnsi="宋体" w:eastAsia="宋体" w:cs="宋体"/>
                <w:b w:val="0"/>
                <w:bCs w:val="0"/>
                <w:spacing w:val="-2"/>
                <w:sz w:val="21"/>
                <w:szCs w:val="21"/>
              </w:rPr>
            </w:pPr>
          </w:p>
        </w:tc>
        <w:tc>
          <w:tcPr>
            <w:tcW w:w="5311" w:type="dxa"/>
            <w:gridSpan w:val="2"/>
            <w:tcBorders>
              <w:top w:val="single" w:color="000000" w:sz="8" w:space="0"/>
              <w:bottom w:val="single" w:color="000000" w:sz="8" w:space="0"/>
              <w:tl2br w:val="nil"/>
              <w:tr2bl w:val="nil"/>
            </w:tcBorders>
            <w:vAlign w:val="center"/>
          </w:tcPr>
          <w:p w14:paraId="6DD57CAC">
            <w:pPr>
              <w:pStyle w:val="18"/>
              <w:spacing w:before="60"/>
              <w:ind w:left="182"/>
              <w:jc w:val="center"/>
              <w:rPr>
                <w:rFonts w:hint="eastAsia" w:ascii="宋体" w:hAnsi="宋体" w:eastAsia="宋体" w:cs="宋体"/>
                <w:b w:val="0"/>
                <w:bCs w:val="0"/>
                <w:spacing w:val="-2"/>
                <w:sz w:val="21"/>
                <w:szCs w:val="21"/>
              </w:rPr>
            </w:pPr>
            <w:r>
              <w:rPr>
                <w:rFonts w:hint="eastAsia" w:ascii="宋体" w:hAnsi="宋体" w:eastAsia="宋体" w:cs="宋体"/>
                <w:sz w:val="21"/>
                <w:szCs w:val="21"/>
              </w:rPr>
              <w:t>《中华人民共和国人民调解法》第五条　国务院司法行政部门负责指导全国的人民调解工作，县级以上地方人民政府司法行政部门负责指导本行政区域的人民调解工作。</w:t>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HYPERLINK "http://baike.baidu.com/view/2201431.htm" \t "_blank" </w:instrText>
            </w:r>
            <w:r>
              <w:rPr>
                <w:rFonts w:hint="eastAsia" w:ascii="宋体" w:hAnsi="宋体" w:eastAsia="宋体" w:cs="宋体"/>
                <w:sz w:val="21"/>
                <w:szCs w:val="21"/>
              </w:rPr>
              <w:fldChar w:fldCharType="separate"/>
            </w:r>
            <w:r>
              <w:rPr>
                <w:rFonts w:hint="eastAsia" w:ascii="宋体" w:hAnsi="宋体" w:eastAsia="宋体" w:cs="宋体"/>
                <w:sz w:val="21"/>
                <w:szCs w:val="21"/>
              </w:rPr>
              <w:t>基层人民法院</w:t>
            </w:r>
            <w:r>
              <w:rPr>
                <w:rFonts w:hint="eastAsia" w:ascii="宋体" w:hAnsi="宋体" w:eastAsia="宋体" w:cs="宋体"/>
                <w:sz w:val="21"/>
                <w:szCs w:val="21"/>
              </w:rPr>
              <w:fldChar w:fldCharType="end"/>
            </w:r>
            <w:r>
              <w:rPr>
                <w:rFonts w:hint="eastAsia" w:ascii="宋体" w:hAnsi="宋体" w:eastAsia="宋体" w:cs="宋体"/>
                <w:sz w:val="21"/>
                <w:szCs w:val="21"/>
              </w:rPr>
              <w:t>对人民调解委员会调解民间纠纷进行业务指导。</w:t>
            </w:r>
          </w:p>
        </w:tc>
        <w:tc>
          <w:tcPr>
            <w:tcW w:w="750" w:type="dxa"/>
            <w:tcBorders>
              <w:top w:val="single" w:color="000000" w:sz="8" w:space="0"/>
              <w:bottom w:val="single" w:color="000000" w:sz="8" w:space="0"/>
              <w:tl2br w:val="nil"/>
              <w:tr2bl w:val="nil"/>
            </w:tcBorders>
            <w:vAlign w:val="center"/>
          </w:tcPr>
          <w:p w14:paraId="49C73B06">
            <w:pPr>
              <w:pStyle w:val="18"/>
              <w:spacing w:before="60"/>
              <w:jc w:val="center"/>
              <w:rPr>
                <w:rFonts w:hint="eastAsia" w:ascii="宋体" w:hAnsi="宋体" w:eastAsia="宋体" w:cs="宋体"/>
                <w:b w:val="0"/>
                <w:bCs w:val="0"/>
                <w:spacing w:val="-2"/>
                <w:sz w:val="21"/>
                <w:szCs w:val="21"/>
                <w:lang w:val="en-US" w:eastAsia="zh-CN"/>
              </w:rPr>
            </w:pPr>
            <w:r>
              <w:rPr>
                <w:rFonts w:hint="eastAsia" w:ascii="宋体" w:hAnsi="宋体" w:eastAsia="宋体" w:cs="宋体"/>
                <w:sz w:val="21"/>
                <w:szCs w:val="21"/>
                <w:vertAlign w:val="baseline"/>
                <w:lang w:val="en-US" w:eastAsia="zh-CN"/>
              </w:rPr>
              <w:t>指导</w:t>
            </w:r>
          </w:p>
        </w:tc>
        <w:tc>
          <w:tcPr>
            <w:tcW w:w="3410" w:type="dxa"/>
            <w:gridSpan w:val="2"/>
            <w:tcBorders>
              <w:top w:val="single" w:color="000000" w:sz="8" w:space="0"/>
              <w:bottom w:val="single" w:color="000000" w:sz="8" w:space="0"/>
              <w:tl2br w:val="nil"/>
              <w:tr2bl w:val="nil"/>
            </w:tcBorders>
            <w:vAlign w:val="center"/>
          </w:tcPr>
          <w:p w14:paraId="3B318344">
            <w:pPr>
              <w:pStyle w:val="18"/>
              <w:numPr>
                <w:ilvl w:val="0"/>
                <w:numId w:val="0"/>
              </w:numPr>
              <w:spacing w:before="60"/>
              <w:ind w:right="0" w:rightChars="0"/>
              <w:jc w:val="center"/>
              <w:rPr>
                <w:rFonts w:hint="eastAsia" w:ascii="宋体" w:hAnsi="宋体" w:eastAsia="宋体" w:cs="宋体"/>
                <w:b w:val="0"/>
                <w:bCs w:val="0"/>
                <w:spacing w:val="-2"/>
                <w:sz w:val="21"/>
                <w:szCs w:val="21"/>
              </w:rPr>
            </w:pPr>
            <w:r>
              <w:rPr>
                <w:rFonts w:hint="eastAsia" w:ascii="宋体" w:hAnsi="宋体" w:eastAsia="宋体" w:cs="宋体"/>
                <w:b w:val="0"/>
                <w:bCs w:val="0"/>
                <w:spacing w:val="-2"/>
                <w:sz w:val="21"/>
                <w:szCs w:val="21"/>
              </w:rPr>
              <w:t>1. 制定本行政区域人民调解年度工作计划；2. 指导人民调解委员会的设立、换届和队伍建设；3. 组织开展人民调解员业务培训和考核；4. 对人民调解工作进行监督检查，规范调解流程；5. 总结推广人民调解工作经验，表彰先进典型；6. 协调解决人民调解工作中的重大问题，对疑难纠纷提供业务指导。</w:t>
            </w:r>
          </w:p>
        </w:tc>
        <w:tc>
          <w:tcPr>
            <w:tcW w:w="1372" w:type="dxa"/>
            <w:tcBorders>
              <w:top w:val="single" w:color="000000" w:sz="8" w:space="0"/>
              <w:bottom w:val="single" w:color="000000" w:sz="8" w:space="0"/>
              <w:tl2br w:val="nil"/>
              <w:tr2bl w:val="nil"/>
            </w:tcBorders>
            <w:vAlign w:val="center"/>
          </w:tcPr>
          <w:p w14:paraId="7ED1ADB1">
            <w:pPr>
              <w:pStyle w:val="18"/>
              <w:spacing w:before="117"/>
              <w:ind w:left="0" w:leftChars="0" w:right="0" w:rightChars="0"/>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基层工作股</w:t>
            </w:r>
          </w:p>
        </w:tc>
        <w:tc>
          <w:tcPr>
            <w:tcW w:w="648" w:type="dxa"/>
            <w:tcBorders>
              <w:top w:val="single" w:color="000000" w:sz="8" w:space="0"/>
              <w:bottom w:val="single" w:color="000000" w:sz="8" w:space="0"/>
              <w:tl2br w:val="nil"/>
              <w:tr2bl w:val="nil"/>
            </w:tcBorders>
            <w:vAlign w:val="center"/>
          </w:tcPr>
          <w:p w14:paraId="3B9A3FA1">
            <w:pPr>
              <w:pStyle w:val="18"/>
              <w:spacing w:before="60"/>
              <w:ind w:left="0" w:leftChars="0" w:right="0" w:rightChars="0"/>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无</w:t>
            </w:r>
          </w:p>
        </w:tc>
        <w:tc>
          <w:tcPr>
            <w:tcW w:w="687" w:type="dxa"/>
            <w:tcBorders>
              <w:top w:val="single" w:color="000000" w:sz="8" w:space="0"/>
              <w:bottom w:val="single" w:color="000000" w:sz="8" w:space="0"/>
              <w:tl2br w:val="nil"/>
              <w:tr2bl w:val="nil"/>
            </w:tcBorders>
            <w:vAlign w:val="center"/>
          </w:tcPr>
          <w:p w14:paraId="39046970">
            <w:pPr>
              <w:pStyle w:val="18"/>
              <w:spacing w:before="60"/>
              <w:ind w:left="0" w:leftChars="0" w:right="0" w:rightChars="0"/>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无</w:t>
            </w:r>
          </w:p>
        </w:tc>
        <w:tc>
          <w:tcPr>
            <w:tcW w:w="948" w:type="dxa"/>
            <w:tcBorders>
              <w:top w:val="single" w:color="000000" w:sz="8" w:space="0"/>
              <w:bottom w:val="single" w:color="000000" w:sz="8" w:space="0"/>
              <w:tl2br w:val="nil"/>
              <w:tr2bl w:val="nil"/>
            </w:tcBorders>
            <w:vAlign w:val="center"/>
          </w:tcPr>
          <w:p w14:paraId="2DE1E13E">
            <w:pPr>
              <w:pStyle w:val="18"/>
              <w:spacing w:before="60"/>
              <w:ind w:left="0" w:leftChars="0" w:right="0" w:rightChars="0"/>
              <w:jc w:val="center"/>
              <w:rPr>
                <w:rFonts w:hint="eastAsia" w:ascii="宋体" w:hAnsi="宋体" w:eastAsia="宋体" w:cs="宋体"/>
                <w:b w:val="0"/>
                <w:bCs w:val="0"/>
                <w:spacing w:val="-2"/>
                <w:sz w:val="21"/>
                <w:szCs w:val="21"/>
                <w:lang w:val="en-US" w:eastAsia="zh-CN"/>
              </w:rPr>
            </w:pPr>
            <w:r>
              <w:rPr>
                <w:rFonts w:hint="eastAsia" w:ascii="宋体" w:hAnsi="宋体" w:eastAsia="宋体" w:cs="宋体"/>
                <w:b w:val="0"/>
                <w:bCs w:val="0"/>
                <w:spacing w:val="-2"/>
                <w:sz w:val="21"/>
                <w:szCs w:val="21"/>
                <w:lang w:val="en-US" w:eastAsia="zh-CN"/>
              </w:rPr>
              <w:t>不收费</w:t>
            </w:r>
          </w:p>
        </w:tc>
      </w:tr>
      <w:tr w14:paraId="363BE912">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Ex>
        <w:trPr>
          <w:trHeight w:val="649" w:hRule="atLeast"/>
        </w:trPr>
        <w:tc>
          <w:tcPr>
            <w:tcW w:w="2740" w:type="dxa"/>
            <w:gridSpan w:val="4"/>
            <w:tcBorders>
              <w:top w:val="single" w:color="000000" w:sz="8" w:space="0"/>
              <w:bottom w:val="single" w:color="000000" w:sz="8" w:space="0"/>
              <w:right w:val="nil"/>
              <w:tl2br w:val="nil"/>
              <w:tr2bl w:val="nil"/>
            </w:tcBorders>
            <w:vAlign w:val="center"/>
          </w:tcPr>
          <w:p w14:paraId="7924C08E">
            <w:pPr>
              <w:pStyle w:val="18"/>
              <w:spacing w:before="156"/>
              <w:ind w:left="0" w:leftChars="0" w:right="0" w:rightChars="0"/>
              <w:jc w:val="center"/>
              <w:rPr>
                <w:rFonts w:hint="eastAsia" w:ascii="宋体" w:hAnsi="宋体" w:eastAsia="宋体" w:cs="宋体"/>
                <w:spacing w:val="-3"/>
                <w:sz w:val="21"/>
                <w:szCs w:val="21"/>
                <w:lang w:val="en-US" w:eastAsia="zh-CN"/>
              </w:rPr>
            </w:pPr>
            <w:r>
              <w:rPr>
                <w:rFonts w:hint="eastAsia" w:ascii="宋体" w:hAnsi="宋体" w:eastAsia="宋体" w:cs="宋体"/>
                <w:spacing w:val="-3"/>
                <w:sz w:val="21"/>
                <w:szCs w:val="21"/>
              </w:rPr>
              <w:t>服务电话: 0394-</w:t>
            </w:r>
            <w:r>
              <w:rPr>
                <w:rFonts w:hint="eastAsia" w:ascii="宋体" w:hAnsi="宋体" w:eastAsia="宋体" w:cs="宋体"/>
                <w:spacing w:val="-3"/>
                <w:sz w:val="21"/>
                <w:szCs w:val="21"/>
                <w:lang w:val="en-US" w:eastAsia="zh-CN"/>
              </w:rPr>
              <w:t>2551366</w:t>
            </w:r>
          </w:p>
        </w:tc>
        <w:tc>
          <w:tcPr>
            <w:tcW w:w="6382" w:type="dxa"/>
            <w:gridSpan w:val="3"/>
            <w:tcBorders>
              <w:top w:val="single" w:color="000000" w:sz="8" w:space="0"/>
              <w:left w:val="nil"/>
              <w:bottom w:val="single" w:color="000000" w:sz="8" w:space="0"/>
              <w:right w:val="nil"/>
              <w:tl2br w:val="nil"/>
              <w:tr2bl w:val="nil"/>
            </w:tcBorders>
            <w:vAlign w:val="center"/>
          </w:tcPr>
          <w:p w14:paraId="33D6D2C2">
            <w:pPr>
              <w:pStyle w:val="18"/>
              <w:spacing w:before="156"/>
              <w:ind w:left="347" w:leftChars="0" w:right="0" w:rightChars="0"/>
              <w:jc w:val="center"/>
              <w:rPr>
                <w:rFonts w:hint="eastAsia" w:ascii="宋体" w:hAnsi="宋体" w:eastAsia="宋体" w:cs="宋体"/>
                <w:spacing w:val="-3"/>
                <w:sz w:val="21"/>
                <w:szCs w:val="21"/>
                <w:lang w:val="en-US" w:eastAsia="zh-CN"/>
              </w:rPr>
            </w:pPr>
            <w:r>
              <w:rPr>
                <w:rFonts w:hint="eastAsia" w:ascii="宋体" w:hAnsi="宋体" w:eastAsia="宋体" w:cs="宋体"/>
                <w:spacing w:val="-3"/>
                <w:sz w:val="21"/>
                <w:szCs w:val="21"/>
              </w:rPr>
              <w:t>投诉机构:</w:t>
            </w:r>
            <w:r>
              <w:rPr>
                <w:rFonts w:hint="eastAsia" w:ascii="宋体" w:hAnsi="宋体" w:eastAsia="宋体" w:cs="宋体"/>
                <w:spacing w:val="-3"/>
                <w:sz w:val="21"/>
                <w:szCs w:val="21"/>
                <w:lang w:eastAsia="zh-CN"/>
              </w:rPr>
              <w:t>西华县司法局</w:t>
            </w:r>
            <w:r>
              <w:rPr>
                <w:rFonts w:hint="eastAsia" w:ascii="宋体" w:hAnsi="宋体" w:eastAsia="宋体" w:cs="宋体"/>
                <w:b w:val="0"/>
                <w:bCs w:val="0"/>
                <w:spacing w:val="-2"/>
                <w:sz w:val="21"/>
                <w:szCs w:val="21"/>
                <w:lang w:val="en-US" w:eastAsia="zh-CN"/>
              </w:rPr>
              <w:t>基层工作股</w:t>
            </w:r>
          </w:p>
        </w:tc>
        <w:tc>
          <w:tcPr>
            <w:tcW w:w="6086" w:type="dxa"/>
            <w:gridSpan w:val="5"/>
            <w:tcBorders>
              <w:top w:val="single" w:color="000000" w:sz="8" w:space="0"/>
              <w:left w:val="nil"/>
              <w:bottom w:val="single" w:color="000000" w:sz="8" w:space="0"/>
              <w:tl2br w:val="nil"/>
              <w:tr2bl w:val="nil"/>
            </w:tcBorders>
            <w:vAlign w:val="center"/>
          </w:tcPr>
          <w:p w14:paraId="35F7E7F7">
            <w:pPr>
              <w:pStyle w:val="18"/>
              <w:spacing w:before="156"/>
              <w:ind w:left="347" w:leftChars="0" w:right="0" w:rightChars="0"/>
              <w:jc w:val="center"/>
              <w:rPr>
                <w:rFonts w:hint="eastAsia" w:ascii="宋体" w:hAnsi="宋体" w:eastAsia="宋体" w:cs="宋体"/>
                <w:spacing w:val="-3"/>
                <w:sz w:val="21"/>
                <w:szCs w:val="21"/>
                <w:lang w:val="en-US" w:eastAsia="zh-CN"/>
              </w:rPr>
            </w:pPr>
            <w:r>
              <w:rPr>
                <w:rFonts w:hint="eastAsia" w:ascii="宋体" w:hAnsi="宋体" w:eastAsia="宋体" w:cs="宋体"/>
                <w:spacing w:val="-3"/>
                <w:sz w:val="21"/>
                <w:szCs w:val="21"/>
              </w:rPr>
              <w:t>投诉电话:0394-</w:t>
            </w:r>
            <w:r>
              <w:rPr>
                <w:rFonts w:hint="eastAsia" w:ascii="宋体" w:hAnsi="宋体" w:eastAsia="宋体" w:cs="宋体"/>
                <w:spacing w:val="-3"/>
                <w:sz w:val="21"/>
                <w:szCs w:val="21"/>
                <w:lang w:val="en-US" w:eastAsia="zh-CN"/>
              </w:rPr>
              <w:t>2551366</w:t>
            </w:r>
          </w:p>
        </w:tc>
      </w:tr>
      <w:tr w14:paraId="4EBBF9E9">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Ex>
        <w:trPr>
          <w:trHeight w:val="778" w:hRule="atLeast"/>
        </w:trPr>
        <w:tc>
          <w:tcPr>
            <w:tcW w:w="15208" w:type="dxa"/>
            <w:gridSpan w:val="12"/>
            <w:tcBorders>
              <w:top w:val="single" w:color="000000" w:sz="8" w:space="0"/>
              <w:tl2br w:val="nil"/>
              <w:tr2bl w:val="nil"/>
            </w:tcBorders>
            <w:vAlign w:val="center"/>
          </w:tcPr>
          <w:p w14:paraId="7706CE56">
            <w:pPr>
              <w:pStyle w:val="18"/>
              <w:spacing w:before="156"/>
              <w:ind w:right="0" w:rightChars="0"/>
              <w:jc w:val="center"/>
              <w:rPr>
                <w:rFonts w:hint="eastAsia" w:ascii="宋体" w:hAnsi="宋体" w:eastAsia="宋体" w:cs="宋体"/>
                <w:spacing w:val="-3"/>
                <w:sz w:val="21"/>
                <w:szCs w:val="21"/>
                <w:lang w:val="en-US" w:eastAsia="zh-CN"/>
              </w:rPr>
            </w:pPr>
            <w:r>
              <w:rPr>
                <w:rFonts w:hint="eastAsia" w:ascii="宋体" w:hAnsi="宋体" w:eastAsia="宋体" w:cs="宋体"/>
                <w:spacing w:val="-3"/>
                <w:sz w:val="21"/>
                <w:szCs w:val="21"/>
              </w:rPr>
              <w:t>受理地点：</w:t>
            </w:r>
            <w:r>
              <w:rPr>
                <w:rFonts w:hint="eastAsia" w:ascii="宋体" w:hAnsi="宋体" w:eastAsia="宋体" w:cs="宋体"/>
                <w:spacing w:val="-3"/>
                <w:sz w:val="21"/>
                <w:szCs w:val="21"/>
                <w:lang w:val="en-US" w:eastAsia="zh-CN"/>
              </w:rPr>
              <w:t>西华县泰山路128号司法局109号基层工作股</w:t>
            </w:r>
          </w:p>
        </w:tc>
      </w:tr>
    </w:tbl>
    <w:p w14:paraId="4396FD7D">
      <w:pPr>
        <w:pStyle w:val="18"/>
        <w:spacing w:after="0"/>
        <w:jc w:val="both"/>
        <w:rPr>
          <w:rFonts w:ascii="PMingLiU" w:eastAsia="PMingLiU"/>
          <w:sz w:val="21"/>
        </w:rPr>
      </w:pPr>
    </w:p>
    <w:p w14:paraId="1E10CF6D">
      <w:pPr>
        <w:pStyle w:val="18"/>
        <w:spacing w:after="0"/>
        <w:jc w:val="center"/>
        <w:rPr>
          <w:rFonts w:ascii="PMingLiU" w:eastAsia="PMingLiU"/>
          <w:sz w:val="21"/>
        </w:rPr>
      </w:pPr>
    </w:p>
    <w:p w14:paraId="241DA3C1">
      <w:pPr>
        <w:pStyle w:val="18"/>
        <w:spacing w:after="0"/>
        <w:jc w:val="center"/>
        <w:rPr>
          <w:rFonts w:ascii="PMingLiU" w:eastAsia="PMingLiU"/>
          <w:sz w:val="21"/>
        </w:rPr>
      </w:pPr>
    </w:p>
    <w:p w14:paraId="5F60097C">
      <w:pPr>
        <w:pStyle w:val="18"/>
        <w:spacing w:after="0"/>
        <w:jc w:val="center"/>
        <w:rPr>
          <w:rFonts w:ascii="PMingLiU" w:eastAsia="PMingLiU"/>
          <w:sz w:val="21"/>
        </w:rPr>
      </w:pPr>
    </w:p>
    <w:p w14:paraId="0E8B59FB">
      <w:pPr>
        <w:pStyle w:val="18"/>
        <w:spacing w:after="0"/>
        <w:jc w:val="center"/>
        <w:rPr>
          <w:rFonts w:ascii="PMingLiU" w:eastAsia="PMingLiU"/>
          <w:sz w:val="21"/>
        </w:rPr>
        <w:sectPr>
          <w:headerReference r:id="rId18" w:type="default"/>
          <w:pgSz w:w="16840" w:h="11910" w:orient="landscape"/>
          <w:pgMar w:top="2280" w:right="992" w:bottom="280" w:left="992" w:header="2008" w:footer="0" w:gutter="0"/>
          <w:pgBorders>
            <w:top w:val="none" w:sz="0" w:space="0"/>
            <w:left w:val="none" w:sz="0" w:space="0"/>
            <w:bottom w:val="none" w:sz="0" w:space="0"/>
            <w:right w:val="none" w:sz="0" w:space="0"/>
          </w:pgBorders>
          <w:cols w:space="720" w:num="1"/>
        </w:sectPr>
      </w:pPr>
    </w:p>
    <w:tbl>
      <w:tblPr>
        <w:tblStyle w:val="14"/>
        <w:tblpPr w:leftFromText="180" w:rightFromText="180" w:vertAnchor="text" w:horzAnchor="page" w:tblpX="965" w:tblpY="528"/>
        <w:tblOverlap w:val="never"/>
        <w:tblW w:w="15260" w:type="dxa"/>
        <w:tblInd w:w="0" w:type="dxa"/>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Layout w:type="fixed"/>
        <w:tblCellMar>
          <w:top w:w="0" w:type="dxa"/>
          <w:left w:w="108" w:type="dxa"/>
          <w:bottom w:w="0" w:type="dxa"/>
          <w:right w:w="108" w:type="dxa"/>
        </w:tblCellMar>
      </w:tblPr>
      <w:tblGrid>
        <w:gridCol w:w="786"/>
        <w:gridCol w:w="909"/>
        <w:gridCol w:w="387"/>
        <w:gridCol w:w="658"/>
        <w:gridCol w:w="4650"/>
        <w:gridCol w:w="703"/>
        <w:gridCol w:w="3464"/>
        <w:gridCol w:w="1387"/>
        <w:gridCol w:w="654"/>
        <w:gridCol w:w="696"/>
        <w:gridCol w:w="966"/>
      </w:tblGrid>
      <w:tr w14:paraId="48560832">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Ex>
        <w:trPr>
          <w:trHeight w:val="764" w:hRule="atLeast"/>
        </w:trPr>
        <w:tc>
          <w:tcPr>
            <w:tcW w:w="786" w:type="dxa"/>
            <w:tcBorders>
              <w:tl2br w:val="nil"/>
              <w:tr2bl w:val="nil"/>
            </w:tcBorders>
            <w:vAlign w:val="center"/>
          </w:tcPr>
          <w:p w14:paraId="18CC728E">
            <w:pPr>
              <w:pStyle w:val="18"/>
              <w:spacing w:before="60"/>
              <w:jc w:val="center"/>
              <w:rPr>
                <w:rFonts w:hint="default"/>
                <w:b w:val="0"/>
                <w:bCs w:val="0"/>
                <w:spacing w:val="-2"/>
                <w:sz w:val="21"/>
                <w:szCs w:val="21"/>
                <w:lang w:val="en-US" w:eastAsia="zh-CN"/>
              </w:rPr>
            </w:pPr>
            <w:r>
              <w:rPr>
                <w:rFonts w:hint="eastAsia"/>
                <w:b w:val="0"/>
                <w:bCs w:val="0"/>
                <w:spacing w:val="-2"/>
                <w:sz w:val="21"/>
                <w:szCs w:val="21"/>
                <w:lang w:val="en-US" w:eastAsia="zh-CN"/>
              </w:rPr>
              <w:t>序号</w:t>
            </w:r>
          </w:p>
        </w:tc>
        <w:tc>
          <w:tcPr>
            <w:tcW w:w="909" w:type="dxa"/>
            <w:tcBorders>
              <w:tl2br w:val="nil"/>
              <w:tr2bl w:val="nil"/>
            </w:tcBorders>
            <w:vAlign w:val="center"/>
          </w:tcPr>
          <w:p w14:paraId="6066F3B7">
            <w:pPr>
              <w:pStyle w:val="18"/>
              <w:spacing w:before="60"/>
              <w:jc w:val="center"/>
              <w:rPr>
                <w:rFonts w:hint="default"/>
                <w:b w:val="0"/>
                <w:bCs w:val="0"/>
                <w:spacing w:val="-2"/>
                <w:sz w:val="21"/>
                <w:szCs w:val="21"/>
                <w:lang w:val="en-US" w:eastAsia="zh-CN"/>
              </w:rPr>
            </w:pPr>
            <w:r>
              <w:rPr>
                <w:rFonts w:hint="eastAsia"/>
                <w:b w:val="0"/>
                <w:bCs w:val="0"/>
                <w:spacing w:val="-2"/>
                <w:sz w:val="21"/>
                <w:szCs w:val="21"/>
                <w:lang w:val="en-US" w:eastAsia="zh-CN"/>
              </w:rPr>
              <w:t>职权名称</w:t>
            </w:r>
          </w:p>
        </w:tc>
        <w:tc>
          <w:tcPr>
            <w:tcW w:w="387" w:type="dxa"/>
            <w:tcBorders>
              <w:tl2br w:val="nil"/>
              <w:tr2bl w:val="nil"/>
            </w:tcBorders>
            <w:vAlign w:val="center"/>
          </w:tcPr>
          <w:p w14:paraId="64D11436">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子项</w:t>
            </w:r>
          </w:p>
        </w:tc>
        <w:tc>
          <w:tcPr>
            <w:tcW w:w="5308" w:type="dxa"/>
            <w:gridSpan w:val="2"/>
            <w:tcBorders>
              <w:tl2br w:val="nil"/>
              <w:tr2bl w:val="nil"/>
            </w:tcBorders>
            <w:vAlign w:val="center"/>
          </w:tcPr>
          <w:p w14:paraId="60453E72">
            <w:pPr>
              <w:pStyle w:val="18"/>
              <w:spacing w:before="60"/>
              <w:ind w:left="182"/>
              <w:jc w:val="center"/>
              <w:rPr>
                <w:rFonts w:hint="default"/>
                <w:b w:val="0"/>
                <w:bCs w:val="0"/>
                <w:spacing w:val="-2"/>
                <w:sz w:val="21"/>
                <w:szCs w:val="21"/>
                <w:lang w:val="en-US" w:eastAsia="zh-CN"/>
              </w:rPr>
            </w:pPr>
            <w:r>
              <w:rPr>
                <w:rFonts w:hint="eastAsia"/>
                <w:b w:val="0"/>
                <w:bCs w:val="0"/>
                <w:spacing w:val="-2"/>
                <w:sz w:val="21"/>
                <w:szCs w:val="21"/>
                <w:lang w:val="en-US" w:eastAsia="zh-CN"/>
              </w:rPr>
              <w:t>实施依据</w:t>
            </w:r>
          </w:p>
        </w:tc>
        <w:tc>
          <w:tcPr>
            <w:tcW w:w="703" w:type="dxa"/>
            <w:tcBorders>
              <w:tl2br w:val="nil"/>
              <w:tr2bl w:val="nil"/>
            </w:tcBorders>
            <w:vAlign w:val="center"/>
          </w:tcPr>
          <w:p w14:paraId="4D00CD42">
            <w:pPr>
              <w:pStyle w:val="18"/>
              <w:spacing w:before="60"/>
              <w:jc w:val="center"/>
              <w:rPr>
                <w:rFonts w:hint="default"/>
                <w:b w:val="0"/>
                <w:bCs w:val="0"/>
                <w:spacing w:val="-2"/>
                <w:sz w:val="21"/>
                <w:szCs w:val="21"/>
                <w:lang w:val="en-US" w:eastAsia="zh-CN"/>
              </w:rPr>
            </w:pPr>
            <w:r>
              <w:rPr>
                <w:rFonts w:hint="eastAsia"/>
                <w:b w:val="0"/>
                <w:bCs w:val="0"/>
                <w:spacing w:val="-2"/>
                <w:sz w:val="21"/>
                <w:szCs w:val="21"/>
                <w:lang w:val="en-US" w:eastAsia="zh-CN"/>
              </w:rPr>
              <w:t>办理环节</w:t>
            </w:r>
          </w:p>
        </w:tc>
        <w:tc>
          <w:tcPr>
            <w:tcW w:w="3464" w:type="dxa"/>
            <w:tcBorders>
              <w:tl2br w:val="nil"/>
              <w:tr2bl w:val="nil"/>
            </w:tcBorders>
            <w:vAlign w:val="center"/>
          </w:tcPr>
          <w:p w14:paraId="19692683">
            <w:pPr>
              <w:pStyle w:val="18"/>
              <w:spacing w:before="60"/>
              <w:jc w:val="center"/>
              <w:rPr>
                <w:rFonts w:hint="default"/>
                <w:b w:val="0"/>
                <w:bCs w:val="0"/>
                <w:spacing w:val="-2"/>
                <w:sz w:val="21"/>
                <w:szCs w:val="21"/>
                <w:lang w:val="en-US" w:eastAsia="zh-CN"/>
              </w:rPr>
            </w:pPr>
            <w:r>
              <w:rPr>
                <w:rFonts w:hint="eastAsia"/>
                <w:b w:val="0"/>
                <w:bCs w:val="0"/>
                <w:spacing w:val="-2"/>
                <w:sz w:val="21"/>
                <w:szCs w:val="21"/>
                <w:lang w:val="en-US" w:eastAsia="zh-CN"/>
              </w:rPr>
              <w:t>责任事项</w:t>
            </w:r>
          </w:p>
        </w:tc>
        <w:tc>
          <w:tcPr>
            <w:tcW w:w="1387" w:type="dxa"/>
            <w:tcBorders>
              <w:tl2br w:val="nil"/>
              <w:tr2bl w:val="nil"/>
            </w:tcBorders>
            <w:vAlign w:val="center"/>
          </w:tcPr>
          <w:p w14:paraId="18275DEF">
            <w:pPr>
              <w:pStyle w:val="18"/>
              <w:spacing w:before="60"/>
              <w:ind w:left="182"/>
              <w:jc w:val="center"/>
              <w:rPr>
                <w:rFonts w:hint="default"/>
                <w:b w:val="0"/>
                <w:bCs w:val="0"/>
                <w:spacing w:val="-2"/>
                <w:sz w:val="21"/>
                <w:szCs w:val="21"/>
                <w:lang w:val="en-US" w:eastAsia="zh-CN"/>
              </w:rPr>
            </w:pPr>
            <w:r>
              <w:rPr>
                <w:rFonts w:hint="eastAsia"/>
                <w:b w:val="0"/>
                <w:bCs w:val="0"/>
                <w:spacing w:val="-2"/>
                <w:sz w:val="21"/>
                <w:szCs w:val="21"/>
                <w:lang w:val="en-US" w:eastAsia="zh-CN"/>
              </w:rPr>
              <w:t>责任科室</w:t>
            </w:r>
          </w:p>
        </w:tc>
        <w:tc>
          <w:tcPr>
            <w:tcW w:w="654" w:type="dxa"/>
            <w:tcBorders>
              <w:tl2br w:val="nil"/>
              <w:tr2bl w:val="nil"/>
            </w:tcBorders>
            <w:vAlign w:val="center"/>
          </w:tcPr>
          <w:p w14:paraId="2C802276">
            <w:pPr>
              <w:pStyle w:val="18"/>
              <w:spacing w:before="60"/>
              <w:jc w:val="center"/>
              <w:rPr>
                <w:rFonts w:hint="default"/>
                <w:b w:val="0"/>
                <w:bCs w:val="0"/>
                <w:spacing w:val="-2"/>
                <w:sz w:val="21"/>
                <w:szCs w:val="21"/>
                <w:lang w:val="en-US" w:eastAsia="zh-CN"/>
              </w:rPr>
            </w:pPr>
            <w:r>
              <w:rPr>
                <w:rFonts w:hint="eastAsia"/>
                <w:b w:val="0"/>
                <w:bCs w:val="0"/>
                <w:spacing w:val="-2"/>
                <w:sz w:val="21"/>
                <w:szCs w:val="21"/>
                <w:lang w:val="en-US" w:eastAsia="zh-CN"/>
              </w:rPr>
              <w:t>承诺时间</w:t>
            </w:r>
          </w:p>
        </w:tc>
        <w:tc>
          <w:tcPr>
            <w:tcW w:w="696" w:type="dxa"/>
            <w:tcBorders>
              <w:tl2br w:val="nil"/>
              <w:tr2bl w:val="nil"/>
            </w:tcBorders>
            <w:vAlign w:val="center"/>
          </w:tcPr>
          <w:p w14:paraId="0CCC0AE6">
            <w:pPr>
              <w:pStyle w:val="18"/>
              <w:spacing w:before="60"/>
              <w:jc w:val="center"/>
              <w:rPr>
                <w:rFonts w:hint="default"/>
                <w:b w:val="0"/>
                <w:bCs w:val="0"/>
                <w:spacing w:val="-2"/>
                <w:sz w:val="21"/>
                <w:szCs w:val="21"/>
                <w:lang w:val="en-US" w:eastAsia="zh-CN"/>
              </w:rPr>
            </w:pPr>
            <w:r>
              <w:rPr>
                <w:rFonts w:hint="eastAsia"/>
                <w:b w:val="0"/>
                <w:bCs w:val="0"/>
                <w:spacing w:val="-2"/>
                <w:sz w:val="21"/>
                <w:szCs w:val="21"/>
                <w:lang w:val="en-US" w:eastAsia="zh-CN"/>
              </w:rPr>
              <w:t>法定时间</w:t>
            </w:r>
          </w:p>
        </w:tc>
        <w:tc>
          <w:tcPr>
            <w:tcW w:w="966" w:type="dxa"/>
            <w:tcBorders>
              <w:tl2br w:val="nil"/>
              <w:tr2bl w:val="nil"/>
            </w:tcBorders>
            <w:vAlign w:val="center"/>
          </w:tcPr>
          <w:p w14:paraId="04C622EF">
            <w:pPr>
              <w:pStyle w:val="18"/>
              <w:spacing w:before="60"/>
              <w:jc w:val="center"/>
              <w:rPr>
                <w:rFonts w:hint="default"/>
                <w:b w:val="0"/>
                <w:bCs w:val="0"/>
                <w:spacing w:val="-2"/>
                <w:sz w:val="21"/>
                <w:szCs w:val="21"/>
                <w:lang w:val="en-US" w:eastAsia="zh-CN"/>
              </w:rPr>
            </w:pPr>
            <w:r>
              <w:rPr>
                <w:rFonts w:hint="eastAsia"/>
                <w:b w:val="0"/>
                <w:bCs w:val="0"/>
                <w:spacing w:val="-2"/>
                <w:sz w:val="21"/>
                <w:szCs w:val="21"/>
                <w:lang w:val="en-US" w:eastAsia="zh-CN"/>
              </w:rPr>
              <w:t>收费情况及依据</w:t>
            </w:r>
          </w:p>
        </w:tc>
      </w:tr>
      <w:tr w14:paraId="13D1ABD2">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Ex>
        <w:trPr>
          <w:trHeight w:val="3438" w:hRule="atLeast"/>
        </w:trPr>
        <w:tc>
          <w:tcPr>
            <w:tcW w:w="786" w:type="dxa"/>
            <w:tcBorders>
              <w:tl2br w:val="nil"/>
              <w:tr2bl w:val="nil"/>
            </w:tcBorders>
            <w:vAlign w:val="center"/>
          </w:tcPr>
          <w:p w14:paraId="0BFB1639">
            <w:pPr>
              <w:pStyle w:val="18"/>
              <w:ind w:firstLine="270" w:firstLineChars="100"/>
              <w:jc w:val="both"/>
              <w:rPr>
                <w:rFonts w:hint="default"/>
                <w:b w:val="0"/>
                <w:bCs w:val="0"/>
                <w:spacing w:val="-2"/>
                <w:sz w:val="21"/>
                <w:szCs w:val="21"/>
                <w:lang w:val="en-US" w:eastAsia="zh-CN"/>
              </w:rPr>
            </w:pPr>
            <w:r>
              <w:rPr>
                <w:rFonts w:hint="eastAsia" w:ascii="Times New Roman" w:hAnsi="Times New Roman" w:cs="Times New Roman"/>
                <w:spacing w:val="-5"/>
                <w:sz w:val="28"/>
                <w:szCs w:val="28"/>
                <w:lang w:val="en-US" w:eastAsia="zh-CN"/>
              </w:rPr>
              <w:t>40</w:t>
            </w:r>
          </w:p>
        </w:tc>
        <w:tc>
          <w:tcPr>
            <w:tcW w:w="909" w:type="dxa"/>
            <w:tcBorders>
              <w:tl2br w:val="nil"/>
              <w:tr2bl w:val="nil"/>
            </w:tcBorders>
            <w:vAlign w:val="center"/>
          </w:tcPr>
          <w:p w14:paraId="71474E02">
            <w:pPr>
              <w:pStyle w:val="18"/>
              <w:spacing w:before="60"/>
              <w:jc w:val="both"/>
              <w:rPr>
                <w:rFonts w:hint="eastAsia" w:ascii="宋体" w:hAnsi="宋体" w:eastAsia="宋体" w:cs="宋体"/>
                <w:b w:val="0"/>
                <w:bCs w:val="0"/>
                <w:spacing w:val="-2"/>
                <w:sz w:val="21"/>
                <w:szCs w:val="21"/>
                <w:lang w:eastAsia="zh-CN"/>
              </w:rPr>
            </w:pPr>
            <w:r>
              <w:rPr>
                <w:rFonts w:hint="eastAsia" w:ascii="宋体" w:hAnsi="宋体" w:eastAsia="宋体" w:cs="宋体"/>
                <w:color w:val="000000"/>
                <w:sz w:val="21"/>
                <w:szCs w:val="21"/>
              </w:rPr>
              <w:t>指导管理组织实施社区矫正工作</w:t>
            </w:r>
          </w:p>
        </w:tc>
        <w:tc>
          <w:tcPr>
            <w:tcW w:w="387" w:type="dxa"/>
            <w:tcBorders>
              <w:tl2br w:val="nil"/>
              <w:tr2bl w:val="nil"/>
            </w:tcBorders>
            <w:vAlign w:val="center"/>
          </w:tcPr>
          <w:p w14:paraId="567ABF58">
            <w:pPr>
              <w:pStyle w:val="18"/>
              <w:spacing w:before="60"/>
              <w:ind w:left="182"/>
              <w:jc w:val="center"/>
              <w:rPr>
                <w:rFonts w:hint="eastAsia" w:ascii="宋体" w:hAnsi="宋体" w:eastAsia="宋体" w:cs="宋体"/>
                <w:b w:val="0"/>
                <w:bCs w:val="0"/>
                <w:spacing w:val="-2"/>
                <w:sz w:val="21"/>
                <w:szCs w:val="21"/>
              </w:rPr>
            </w:pPr>
          </w:p>
        </w:tc>
        <w:tc>
          <w:tcPr>
            <w:tcW w:w="5308" w:type="dxa"/>
            <w:gridSpan w:val="2"/>
            <w:tcBorders>
              <w:tl2br w:val="nil"/>
              <w:tr2bl w:val="nil"/>
            </w:tcBorders>
            <w:vAlign w:val="center"/>
          </w:tcPr>
          <w:p w14:paraId="3ED975A8">
            <w:pPr>
              <w:rPr>
                <w:rFonts w:hint="eastAsia"/>
                <w:sz w:val="15"/>
                <w:szCs w:val="15"/>
                <w:vertAlign w:val="baseline"/>
                <w:lang w:val="en-US" w:eastAsia="zh-CN"/>
              </w:rPr>
            </w:pPr>
            <w:r>
              <w:rPr>
                <w:rFonts w:hint="eastAsia" w:ascii="仿宋" w:hAnsi="仿宋" w:eastAsia="仿宋" w:cs="仿宋"/>
                <w:color w:val="000000"/>
                <w:sz w:val="15"/>
                <w:szCs w:val="15"/>
              </w:rPr>
              <w:t>《</w:t>
            </w:r>
            <w:r>
              <w:rPr>
                <w:rFonts w:hint="eastAsia" w:asciiTheme="minorHAnsi" w:eastAsiaTheme="minorEastAsia"/>
                <w:sz w:val="15"/>
                <w:szCs w:val="15"/>
                <w:vertAlign w:val="baseline"/>
                <w:lang w:val="en-US" w:eastAsia="zh-CN"/>
              </w:rPr>
              <w:t>中华人民共和国社区矫正法实施办法》第四条 司法行政机关依法履行以下职责：</w:t>
            </w:r>
          </w:p>
          <w:p w14:paraId="428BA503">
            <w:pPr>
              <w:rPr>
                <w:rFonts w:hint="eastAsia"/>
                <w:sz w:val="15"/>
                <w:szCs w:val="15"/>
                <w:vertAlign w:val="baseline"/>
                <w:lang w:val="en-US" w:eastAsia="zh-CN"/>
              </w:rPr>
            </w:pPr>
            <w:r>
              <w:rPr>
                <w:rFonts w:hint="eastAsia" w:asciiTheme="minorHAnsi" w:eastAsiaTheme="minorEastAsia"/>
                <w:sz w:val="15"/>
                <w:szCs w:val="15"/>
                <w:vertAlign w:val="baseline"/>
                <w:lang w:val="en-US" w:eastAsia="zh-CN"/>
              </w:rPr>
              <w:t>　　（一）主管本行政区域内社区矫正工作；</w:t>
            </w:r>
          </w:p>
          <w:p w14:paraId="7C158A34">
            <w:pPr>
              <w:rPr>
                <w:rFonts w:hint="eastAsia"/>
                <w:sz w:val="15"/>
                <w:szCs w:val="15"/>
                <w:vertAlign w:val="baseline"/>
                <w:lang w:val="en-US" w:eastAsia="zh-CN"/>
              </w:rPr>
            </w:pPr>
            <w:r>
              <w:rPr>
                <w:rFonts w:hint="eastAsia" w:asciiTheme="minorHAnsi" w:eastAsiaTheme="minorEastAsia"/>
                <w:sz w:val="15"/>
                <w:szCs w:val="15"/>
                <w:vertAlign w:val="baseline"/>
                <w:lang w:val="en-US" w:eastAsia="zh-CN"/>
              </w:rPr>
              <w:t>　　（二）对本行政区域内设置和撤销社区矫正机构提出意见；</w:t>
            </w:r>
          </w:p>
          <w:p w14:paraId="26DCEB0E">
            <w:pPr>
              <w:rPr>
                <w:rFonts w:hint="eastAsia"/>
                <w:sz w:val="15"/>
                <w:szCs w:val="15"/>
                <w:vertAlign w:val="baseline"/>
                <w:lang w:val="en-US" w:eastAsia="zh-CN"/>
              </w:rPr>
            </w:pPr>
            <w:r>
              <w:rPr>
                <w:rFonts w:hint="eastAsia" w:asciiTheme="minorHAnsi" w:eastAsiaTheme="minorEastAsia"/>
                <w:sz w:val="15"/>
                <w:szCs w:val="15"/>
                <w:vertAlign w:val="baseline"/>
                <w:lang w:val="en-US" w:eastAsia="zh-CN"/>
              </w:rPr>
              <w:t>　　（三）拟定社区矫正工作发展规划和管理制度，监督检查社区矫正法律法规和政策的执行情况；</w:t>
            </w:r>
          </w:p>
          <w:p w14:paraId="2D5FF30F">
            <w:pPr>
              <w:rPr>
                <w:rFonts w:hint="eastAsia"/>
                <w:sz w:val="15"/>
                <w:szCs w:val="15"/>
                <w:vertAlign w:val="baseline"/>
                <w:lang w:val="en-US" w:eastAsia="zh-CN"/>
              </w:rPr>
            </w:pPr>
            <w:r>
              <w:rPr>
                <w:rFonts w:hint="eastAsia" w:asciiTheme="minorHAnsi" w:eastAsiaTheme="minorEastAsia"/>
                <w:sz w:val="15"/>
                <w:szCs w:val="15"/>
                <w:vertAlign w:val="baseline"/>
                <w:lang w:val="en-US" w:eastAsia="zh-CN"/>
              </w:rPr>
              <w:t>　　（四）推动社会力量参与社区矫正工作；</w:t>
            </w:r>
          </w:p>
          <w:p w14:paraId="36E94BD9">
            <w:pPr>
              <w:rPr>
                <w:rFonts w:hint="eastAsia"/>
                <w:sz w:val="15"/>
                <w:szCs w:val="15"/>
                <w:vertAlign w:val="baseline"/>
                <w:lang w:val="en-US" w:eastAsia="zh-CN"/>
              </w:rPr>
            </w:pPr>
            <w:r>
              <w:rPr>
                <w:rFonts w:hint="eastAsia" w:asciiTheme="minorHAnsi" w:eastAsiaTheme="minorEastAsia"/>
                <w:sz w:val="15"/>
                <w:szCs w:val="15"/>
                <w:vertAlign w:val="baseline"/>
                <w:lang w:val="en-US" w:eastAsia="zh-CN"/>
              </w:rPr>
              <w:t>　　（五）指导支持社区矫正机构提高信息化水平；</w:t>
            </w:r>
          </w:p>
          <w:p w14:paraId="045E765A">
            <w:pPr>
              <w:rPr>
                <w:rFonts w:hint="eastAsia"/>
                <w:sz w:val="15"/>
                <w:szCs w:val="15"/>
                <w:vertAlign w:val="baseline"/>
                <w:lang w:val="en-US" w:eastAsia="zh-CN"/>
              </w:rPr>
            </w:pPr>
            <w:r>
              <w:rPr>
                <w:rFonts w:hint="eastAsia" w:asciiTheme="minorHAnsi" w:eastAsiaTheme="minorEastAsia"/>
                <w:sz w:val="15"/>
                <w:szCs w:val="15"/>
                <w:vertAlign w:val="baseline"/>
                <w:lang w:val="en-US" w:eastAsia="zh-CN"/>
              </w:rPr>
              <w:t>　　（六）对在社区矫正工作中作出突出贡献的组织、个人，按照国家有关规定给予表彰、奖励；</w:t>
            </w:r>
          </w:p>
          <w:p w14:paraId="2A3E4A09">
            <w:pPr>
              <w:rPr>
                <w:rFonts w:hint="eastAsia"/>
                <w:sz w:val="15"/>
                <w:szCs w:val="15"/>
                <w:vertAlign w:val="baseline"/>
                <w:lang w:val="en-US" w:eastAsia="zh-CN"/>
              </w:rPr>
            </w:pPr>
            <w:r>
              <w:rPr>
                <w:rFonts w:hint="eastAsia" w:asciiTheme="minorHAnsi" w:eastAsiaTheme="minorEastAsia"/>
                <w:sz w:val="15"/>
                <w:szCs w:val="15"/>
                <w:vertAlign w:val="baseline"/>
                <w:lang w:val="en-US" w:eastAsia="zh-CN"/>
              </w:rPr>
              <w:t>　　（七）协调推进高素质社区矫正工作队伍建设；</w:t>
            </w:r>
          </w:p>
          <w:p w14:paraId="74D4C8C8">
            <w:pPr>
              <w:ind w:firstLine="420"/>
              <w:rPr>
                <w:rFonts w:hint="eastAsia"/>
                <w:sz w:val="15"/>
                <w:szCs w:val="15"/>
                <w:vertAlign w:val="baseline"/>
                <w:lang w:val="en-US" w:eastAsia="zh-CN"/>
              </w:rPr>
            </w:pPr>
            <w:r>
              <w:rPr>
                <w:rFonts w:hint="eastAsia" w:asciiTheme="minorHAnsi" w:eastAsiaTheme="minorEastAsia"/>
                <w:sz w:val="15"/>
                <w:szCs w:val="15"/>
                <w:vertAlign w:val="baseline"/>
                <w:lang w:val="en-US" w:eastAsia="zh-CN"/>
              </w:rPr>
              <w:t>（八）其他依法应当履行的职责。</w:t>
            </w:r>
          </w:p>
          <w:p w14:paraId="0A66D92D">
            <w:pPr>
              <w:ind w:firstLine="420"/>
              <w:rPr>
                <w:rFonts w:ascii="宋体" w:hAnsi="宋体" w:eastAsia="宋体" w:cs="宋体"/>
                <w:sz w:val="15"/>
                <w:szCs w:val="15"/>
              </w:rPr>
            </w:pPr>
            <w:r>
              <w:rPr>
                <w:rFonts w:ascii="宋体" w:hAnsi="宋体" w:eastAsia="宋体" w:cs="宋体"/>
                <w:sz w:val="15"/>
                <w:szCs w:val="15"/>
              </w:rPr>
              <w:t xml:space="preserve">　第四条 司法行政机关依法履行以下职责： </w:t>
            </w:r>
            <w:r>
              <w:rPr>
                <w:rFonts w:ascii="宋体" w:hAnsi="宋体" w:eastAsia="宋体" w:cs="宋体"/>
                <w:sz w:val="15"/>
                <w:szCs w:val="15"/>
              </w:rPr>
              <w:br w:type="textWrapping"/>
            </w:r>
            <w:r>
              <w:rPr>
                <w:rFonts w:ascii="宋体" w:hAnsi="宋体" w:eastAsia="宋体" w:cs="宋体"/>
                <w:sz w:val="15"/>
                <w:szCs w:val="15"/>
              </w:rPr>
              <w:t xml:space="preserve">　　（一）主管本行政区域内社区矫正工作； </w:t>
            </w:r>
            <w:r>
              <w:rPr>
                <w:rFonts w:ascii="宋体" w:hAnsi="宋体" w:eastAsia="宋体" w:cs="宋体"/>
                <w:sz w:val="15"/>
                <w:szCs w:val="15"/>
              </w:rPr>
              <w:br w:type="textWrapping"/>
            </w:r>
            <w:r>
              <w:rPr>
                <w:rFonts w:ascii="宋体" w:hAnsi="宋体" w:eastAsia="宋体" w:cs="宋体"/>
                <w:sz w:val="15"/>
                <w:szCs w:val="15"/>
              </w:rPr>
              <w:t xml:space="preserve">　　（二）对本行政区域内设置和撤销社区矫正机构提出意见； </w:t>
            </w:r>
            <w:r>
              <w:rPr>
                <w:rFonts w:ascii="宋体" w:hAnsi="宋体" w:eastAsia="宋体" w:cs="宋体"/>
                <w:sz w:val="15"/>
                <w:szCs w:val="15"/>
              </w:rPr>
              <w:br w:type="textWrapping"/>
            </w:r>
            <w:r>
              <w:rPr>
                <w:rFonts w:ascii="宋体" w:hAnsi="宋体" w:eastAsia="宋体" w:cs="宋体"/>
                <w:sz w:val="15"/>
                <w:szCs w:val="15"/>
              </w:rPr>
              <w:t xml:space="preserve">　　（三）拟定社区矫正工作发展规划和管理制度，监督检查社区矫正法律法规和政策的执行情况； </w:t>
            </w:r>
            <w:r>
              <w:rPr>
                <w:rFonts w:ascii="宋体" w:hAnsi="宋体" w:eastAsia="宋体" w:cs="宋体"/>
                <w:sz w:val="15"/>
                <w:szCs w:val="15"/>
              </w:rPr>
              <w:br w:type="textWrapping"/>
            </w:r>
            <w:r>
              <w:rPr>
                <w:rFonts w:ascii="宋体" w:hAnsi="宋体" w:eastAsia="宋体" w:cs="宋体"/>
                <w:sz w:val="15"/>
                <w:szCs w:val="15"/>
              </w:rPr>
              <w:t xml:space="preserve">　　（四）推动社会力量参与社区矫正工作； </w:t>
            </w:r>
            <w:r>
              <w:rPr>
                <w:rFonts w:ascii="宋体" w:hAnsi="宋体" w:eastAsia="宋体" w:cs="宋体"/>
                <w:sz w:val="15"/>
                <w:szCs w:val="15"/>
              </w:rPr>
              <w:br w:type="textWrapping"/>
            </w:r>
            <w:r>
              <w:rPr>
                <w:rFonts w:ascii="宋体" w:hAnsi="宋体" w:eastAsia="宋体" w:cs="宋体"/>
                <w:sz w:val="15"/>
                <w:szCs w:val="15"/>
              </w:rPr>
              <w:t xml:space="preserve">　　（五）指导支持社区矫正机构提高信息化水平； </w:t>
            </w:r>
            <w:r>
              <w:rPr>
                <w:rFonts w:ascii="宋体" w:hAnsi="宋体" w:eastAsia="宋体" w:cs="宋体"/>
                <w:sz w:val="15"/>
                <w:szCs w:val="15"/>
              </w:rPr>
              <w:br w:type="textWrapping"/>
            </w:r>
            <w:r>
              <w:rPr>
                <w:rFonts w:ascii="宋体" w:hAnsi="宋体" w:eastAsia="宋体" w:cs="宋体"/>
                <w:sz w:val="15"/>
                <w:szCs w:val="15"/>
              </w:rPr>
              <w:t xml:space="preserve">　　（六）对在社区矫正工作中作出突出贡献的组织、个人，按照国家有关规定给予表彰、奖励； </w:t>
            </w:r>
            <w:r>
              <w:rPr>
                <w:rFonts w:ascii="宋体" w:hAnsi="宋体" w:eastAsia="宋体" w:cs="宋体"/>
                <w:sz w:val="15"/>
                <w:szCs w:val="15"/>
              </w:rPr>
              <w:br w:type="textWrapping"/>
            </w:r>
            <w:r>
              <w:rPr>
                <w:rFonts w:ascii="宋体" w:hAnsi="宋体" w:eastAsia="宋体" w:cs="宋体"/>
                <w:sz w:val="15"/>
                <w:szCs w:val="15"/>
              </w:rPr>
              <w:t xml:space="preserve">　　（七）协调推进高素质社区矫正工作队伍建设； </w:t>
            </w:r>
            <w:r>
              <w:rPr>
                <w:rFonts w:ascii="宋体" w:hAnsi="宋体" w:eastAsia="宋体" w:cs="宋体"/>
                <w:sz w:val="15"/>
                <w:szCs w:val="15"/>
              </w:rPr>
              <w:br w:type="textWrapping"/>
            </w:r>
            <w:r>
              <w:rPr>
                <w:rFonts w:ascii="宋体" w:hAnsi="宋体" w:eastAsia="宋体" w:cs="宋体"/>
                <w:sz w:val="15"/>
                <w:szCs w:val="15"/>
              </w:rPr>
              <w:t xml:space="preserve">　　（八）其他依法应当履行的职责。 </w:t>
            </w:r>
          </w:p>
          <w:p w14:paraId="4BCF3557">
            <w:pPr>
              <w:pStyle w:val="18"/>
              <w:spacing w:before="60"/>
              <w:ind w:left="182"/>
              <w:jc w:val="center"/>
              <w:rPr>
                <w:b w:val="0"/>
                <w:bCs w:val="0"/>
                <w:spacing w:val="-2"/>
                <w:sz w:val="21"/>
                <w:szCs w:val="21"/>
              </w:rPr>
            </w:pPr>
            <w:r>
              <w:rPr>
                <w:rFonts w:ascii="宋体" w:hAnsi="宋体" w:eastAsia="宋体" w:cs="宋体"/>
                <w:sz w:val="15"/>
                <w:szCs w:val="15"/>
              </w:rPr>
              <w:t xml:space="preserve">　第二十四条 社区矫正对象应当按照有关规定和社区矫正机构的要求，定期报告遵纪守法、接受监督管理、参加教育学习、公益活动和社会活动等情况。发生居所变化、工作变动、家庭重大变故以及接触对其矫正可能产生不利影响人员等情况时，应当及时报告。被宣告禁止令的社区矫正对象应当定期报告遵守禁止令的情况。 </w:t>
            </w:r>
            <w:r>
              <w:rPr>
                <w:rFonts w:hint="eastAsia" w:asciiTheme="minorHAnsi" w:eastAsiaTheme="minorEastAsia"/>
                <w:sz w:val="15"/>
                <w:szCs w:val="15"/>
                <w:vertAlign w:val="baseline"/>
                <w:lang w:val="en-US" w:eastAsia="zh-CN"/>
              </w:rPr>
              <w:t xml:space="preserve"> </w:t>
            </w:r>
          </w:p>
        </w:tc>
        <w:tc>
          <w:tcPr>
            <w:tcW w:w="703" w:type="dxa"/>
            <w:tcBorders>
              <w:tl2br w:val="nil"/>
              <w:tr2bl w:val="nil"/>
            </w:tcBorders>
            <w:vAlign w:val="center"/>
          </w:tcPr>
          <w:p w14:paraId="4292DF38">
            <w:pPr>
              <w:pStyle w:val="18"/>
              <w:spacing w:before="60"/>
              <w:jc w:val="center"/>
              <w:rPr>
                <w:rFonts w:hint="eastAsia"/>
                <w:b w:val="0"/>
                <w:bCs w:val="0"/>
                <w:spacing w:val="-2"/>
                <w:sz w:val="21"/>
                <w:szCs w:val="21"/>
                <w:lang w:val="en-US" w:eastAsia="zh-CN"/>
              </w:rPr>
            </w:pPr>
            <w:r>
              <w:rPr>
                <w:rFonts w:hint="eastAsia"/>
                <w:sz w:val="21"/>
                <w:szCs w:val="21"/>
                <w:vertAlign w:val="baseline"/>
                <w:lang w:val="en-US" w:eastAsia="zh-CN"/>
              </w:rPr>
              <w:t>指导</w:t>
            </w:r>
          </w:p>
        </w:tc>
        <w:tc>
          <w:tcPr>
            <w:tcW w:w="3464" w:type="dxa"/>
            <w:tcBorders>
              <w:tl2br w:val="nil"/>
              <w:tr2bl w:val="nil"/>
            </w:tcBorders>
            <w:vAlign w:val="center"/>
          </w:tcPr>
          <w:p w14:paraId="6B125708">
            <w:pPr>
              <w:rPr>
                <w:rFonts w:hint="eastAsia"/>
                <w:sz w:val="21"/>
                <w:szCs w:val="21"/>
                <w:vertAlign w:val="baseline"/>
                <w:lang w:val="en-US" w:eastAsia="zh-CN"/>
              </w:rPr>
            </w:pPr>
            <w:r>
              <w:rPr>
                <w:rFonts w:hint="eastAsia"/>
                <w:sz w:val="21"/>
                <w:szCs w:val="21"/>
                <w:vertAlign w:val="baseline"/>
                <w:lang w:val="en-US" w:eastAsia="zh-CN"/>
              </w:rPr>
              <w:t>贯彻社区矫正法规政策；</w:t>
            </w:r>
          </w:p>
          <w:p w14:paraId="47B264D7">
            <w:pPr>
              <w:rPr>
                <w:b w:val="0"/>
                <w:bCs w:val="0"/>
                <w:spacing w:val="-2"/>
                <w:sz w:val="21"/>
                <w:szCs w:val="21"/>
              </w:rPr>
            </w:pPr>
            <w:r>
              <w:rPr>
                <w:rFonts w:hint="eastAsia"/>
                <w:sz w:val="21"/>
                <w:szCs w:val="21"/>
                <w:vertAlign w:val="baseline"/>
                <w:lang w:val="en-US" w:eastAsia="zh-CN"/>
              </w:rPr>
              <w:t>统筹指导辖区社区矫正工作开展，组织业务培训与考核；监督检查社区矫正执法规范落实，协调解决工作重难点；做好社区矫正工作数据统计、档案管理和信息上报。</w:t>
            </w:r>
          </w:p>
        </w:tc>
        <w:tc>
          <w:tcPr>
            <w:tcW w:w="1387" w:type="dxa"/>
            <w:tcBorders>
              <w:tl2br w:val="nil"/>
              <w:tr2bl w:val="nil"/>
            </w:tcBorders>
            <w:vAlign w:val="center"/>
          </w:tcPr>
          <w:p w14:paraId="12481840">
            <w:pPr>
              <w:pStyle w:val="18"/>
              <w:spacing w:before="117"/>
              <w:jc w:val="center"/>
              <w:rPr>
                <w:rFonts w:hint="default"/>
                <w:b w:val="0"/>
                <w:bCs w:val="0"/>
                <w:spacing w:val="-2"/>
                <w:sz w:val="21"/>
                <w:szCs w:val="21"/>
                <w:lang w:val="en-US" w:eastAsia="zh-CN"/>
              </w:rPr>
            </w:pPr>
            <w:r>
              <w:rPr>
                <w:rFonts w:hint="eastAsia"/>
                <w:b w:val="0"/>
                <w:bCs w:val="0"/>
                <w:spacing w:val="-2"/>
                <w:sz w:val="21"/>
                <w:szCs w:val="21"/>
                <w:lang w:val="en-US" w:eastAsia="zh-CN"/>
              </w:rPr>
              <w:t>社区矫正中心</w:t>
            </w:r>
          </w:p>
        </w:tc>
        <w:tc>
          <w:tcPr>
            <w:tcW w:w="654" w:type="dxa"/>
            <w:tcBorders>
              <w:tl2br w:val="nil"/>
              <w:tr2bl w:val="nil"/>
            </w:tcBorders>
            <w:vAlign w:val="center"/>
          </w:tcPr>
          <w:p w14:paraId="5468FB25">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无</w:t>
            </w:r>
          </w:p>
        </w:tc>
        <w:tc>
          <w:tcPr>
            <w:tcW w:w="696" w:type="dxa"/>
            <w:tcBorders>
              <w:tl2br w:val="nil"/>
              <w:tr2bl w:val="nil"/>
            </w:tcBorders>
            <w:vAlign w:val="center"/>
          </w:tcPr>
          <w:p w14:paraId="3B0515DE">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无</w:t>
            </w:r>
          </w:p>
        </w:tc>
        <w:tc>
          <w:tcPr>
            <w:tcW w:w="966" w:type="dxa"/>
            <w:tcBorders>
              <w:tl2br w:val="nil"/>
              <w:tr2bl w:val="nil"/>
            </w:tcBorders>
            <w:vAlign w:val="center"/>
          </w:tcPr>
          <w:p w14:paraId="5CBF902E">
            <w:pPr>
              <w:pStyle w:val="18"/>
              <w:spacing w:before="60"/>
              <w:jc w:val="center"/>
              <w:rPr>
                <w:rFonts w:hint="eastAsia"/>
                <w:b w:val="0"/>
                <w:bCs w:val="0"/>
                <w:spacing w:val="-2"/>
                <w:sz w:val="21"/>
                <w:szCs w:val="21"/>
                <w:lang w:val="en-US" w:eastAsia="zh-CN"/>
              </w:rPr>
            </w:pPr>
            <w:r>
              <w:rPr>
                <w:rFonts w:hint="eastAsia"/>
                <w:b w:val="0"/>
                <w:bCs w:val="0"/>
                <w:spacing w:val="-2"/>
                <w:sz w:val="21"/>
                <w:szCs w:val="21"/>
                <w:lang w:val="en-US" w:eastAsia="zh-CN"/>
              </w:rPr>
              <w:t>不收费</w:t>
            </w:r>
          </w:p>
        </w:tc>
      </w:tr>
      <w:tr w14:paraId="3DAE63B1">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Ex>
        <w:trPr>
          <w:trHeight w:val="619" w:hRule="atLeast"/>
        </w:trPr>
        <w:tc>
          <w:tcPr>
            <w:tcW w:w="2740" w:type="dxa"/>
            <w:gridSpan w:val="4"/>
            <w:tcBorders>
              <w:bottom w:val="nil"/>
              <w:right w:val="nil"/>
              <w:tl2br w:val="nil"/>
              <w:tr2bl w:val="nil"/>
            </w:tcBorders>
            <w:vAlign w:val="center"/>
          </w:tcPr>
          <w:p w14:paraId="63343C22">
            <w:pPr>
              <w:pStyle w:val="18"/>
              <w:spacing w:before="156"/>
              <w:jc w:val="center"/>
              <w:rPr>
                <w:rFonts w:hint="default"/>
                <w:spacing w:val="-3"/>
                <w:sz w:val="21"/>
                <w:szCs w:val="21"/>
                <w:lang w:val="en-US" w:eastAsia="zh-CN"/>
              </w:rPr>
            </w:pPr>
            <w:r>
              <w:rPr>
                <w:spacing w:val="-3"/>
                <w:sz w:val="21"/>
                <w:szCs w:val="21"/>
              </w:rPr>
              <w:t>服务电话: 0394-</w:t>
            </w:r>
            <w:r>
              <w:rPr>
                <w:rFonts w:hint="eastAsia"/>
                <w:spacing w:val="-3"/>
                <w:sz w:val="21"/>
                <w:szCs w:val="21"/>
                <w:lang w:val="en-US" w:eastAsia="zh-CN"/>
              </w:rPr>
              <w:t>2293619</w:t>
            </w:r>
          </w:p>
        </w:tc>
        <w:tc>
          <w:tcPr>
            <w:tcW w:w="5353" w:type="dxa"/>
            <w:gridSpan w:val="2"/>
            <w:tcBorders>
              <w:left w:val="nil"/>
              <w:bottom w:val="nil"/>
              <w:right w:val="nil"/>
              <w:tl2br w:val="nil"/>
              <w:tr2bl w:val="nil"/>
            </w:tcBorders>
            <w:vAlign w:val="center"/>
          </w:tcPr>
          <w:p w14:paraId="55956204">
            <w:pPr>
              <w:pStyle w:val="18"/>
              <w:spacing w:before="156"/>
              <w:ind w:left="347"/>
              <w:jc w:val="center"/>
              <w:rPr>
                <w:rFonts w:hint="eastAsia"/>
                <w:spacing w:val="-3"/>
                <w:sz w:val="21"/>
                <w:szCs w:val="21"/>
                <w:lang w:val="en-US" w:eastAsia="zh-CN"/>
              </w:rPr>
            </w:pPr>
            <w:r>
              <w:rPr>
                <w:rFonts w:hint="eastAsia"/>
                <w:spacing w:val="-3"/>
                <w:sz w:val="21"/>
                <w:szCs w:val="21"/>
                <w:lang w:val="en-US" w:eastAsia="zh-CN"/>
              </w:rPr>
              <w:t xml:space="preserve">          </w:t>
            </w:r>
            <w:r>
              <w:rPr>
                <w:spacing w:val="-3"/>
                <w:sz w:val="21"/>
                <w:szCs w:val="21"/>
              </w:rPr>
              <w:t>投诉机构:</w:t>
            </w:r>
            <w:r>
              <w:rPr>
                <w:rFonts w:hint="eastAsia"/>
                <w:spacing w:val="-3"/>
                <w:sz w:val="21"/>
                <w:szCs w:val="21"/>
                <w:lang w:val="en-US" w:eastAsia="zh-CN"/>
              </w:rPr>
              <w:t>西华县社区矫正中心</w:t>
            </w:r>
          </w:p>
        </w:tc>
        <w:tc>
          <w:tcPr>
            <w:tcW w:w="7167" w:type="dxa"/>
            <w:gridSpan w:val="5"/>
            <w:tcBorders>
              <w:left w:val="nil"/>
              <w:bottom w:val="nil"/>
              <w:tl2br w:val="nil"/>
              <w:tr2bl w:val="nil"/>
            </w:tcBorders>
            <w:vAlign w:val="center"/>
          </w:tcPr>
          <w:p w14:paraId="2585865B">
            <w:pPr>
              <w:pStyle w:val="18"/>
              <w:spacing w:before="156"/>
              <w:ind w:left="347"/>
              <w:jc w:val="center"/>
              <w:rPr>
                <w:rFonts w:hint="default"/>
                <w:spacing w:val="-3"/>
                <w:sz w:val="21"/>
                <w:szCs w:val="21"/>
                <w:lang w:val="en-US" w:eastAsia="zh-CN"/>
              </w:rPr>
            </w:pPr>
            <w:r>
              <w:rPr>
                <w:spacing w:val="-3"/>
                <w:sz w:val="21"/>
                <w:szCs w:val="21"/>
              </w:rPr>
              <w:t>投诉电话:0394-</w:t>
            </w:r>
            <w:r>
              <w:rPr>
                <w:rFonts w:hint="eastAsia"/>
                <w:spacing w:val="-3"/>
                <w:sz w:val="21"/>
                <w:szCs w:val="21"/>
                <w:lang w:val="en-US" w:eastAsia="zh-CN"/>
              </w:rPr>
              <w:t>2293619</w:t>
            </w:r>
          </w:p>
        </w:tc>
      </w:tr>
      <w:tr w14:paraId="3C2D3B33">
        <w:tblPrEx>
          <w:tblBorders>
            <w:top w:val="single" w:color="000000" w:themeColor="text1" w:sz="8" w:space="0"/>
            <w:left w:val="single" w:color="000000" w:themeColor="text1" w:sz="8" w:space="0"/>
            <w:bottom w:val="single" w:color="000000" w:themeColor="text1" w:sz="8" w:space="0"/>
            <w:right w:val="single" w:color="000000" w:themeColor="text1" w:sz="8" w:space="0"/>
            <w:insideH w:val="single" w:color="000000" w:themeColor="text1" w:sz="8" w:space="0"/>
            <w:insideV w:val="single" w:color="000000" w:themeColor="text1" w:sz="8" w:space="0"/>
          </w:tblBorders>
          <w:tblCellMar>
            <w:top w:w="0" w:type="dxa"/>
            <w:left w:w="108" w:type="dxa"/>
            <w:bottom w:w="0" w:type="dxa"/>
            <w:right w:w="108" w:type="dxa"/>
          </w:tblCellMar>
        </w:tblPrEx>
        <w:trPr>
          <w:trHeight w:val="778" w:hRule="atLeast"/>
        </w:trPr>
        <w:tc>
          <w:tcPr>
            <w:tcW w:w="15260" w:type="dxa"/>
            <w:gridSpan w:val="11"/>
            <w:tcBorders>
              <w:top w:val="nil"/>
              <w:tl2br w:val="nil"/>
              <w:tr2bl w:val="nil"/>
            </w:tcBorders>
            <w:vAlign w:val="center"/>
          </w:tcPr>
          <w:p w14:paraId="673F15E6">
            <w:pPr>
              <w:pStyle w:val="18"/>
              <w:spacing w:before="156"/>
              <w:ind w:left="347"/>
              <w:jc w:val="center"/>
              <w:rPr>
                <w:rFonts w:hint="default"/>
                <w:spacing w:val="-3"/>
                <w:sz w:val="21"/>
                <w:szCs w:val="21"/>
                <w:lang w:val="en-US" w:eastAsia="zh-CN"/>
              </w:rPr>
            </w:pPr>
            <w:r>
              <w:rPr>
                <w:spacing w:val="-3"/>
                <w:sz w:val="21"/>
                <w:szCs w:val="21"/>
              </w:rPr>
              <w:t>受理地点：</w:t>
            </w:r>
            <w:r>
              <w:rPr>
                <w:rFonts w:hint="eastAsia"/>
                <w:spacing w:val="-3"/>
                <w:sz w:val="21"/>
                <w:szCs w:val="21"/>
                <w:lang w:val="en-US" w:eastAsia="zh-CN"/>
              </w:rPr>
              <w:t>西华县泰山路128号社区矫正中心</w:t>
            </w:r>
          </w:p>
        </w:tc>
      </w:tr>
    </w:tbl>
    <w:p w14:paraId="575E38C4">
      <w:pPr>
        <w:pStyle w:val="9"/>
        <w:rPr>
          <w:sz w:val="20"/>
        </w:rPr>
      </w:pPr>
    </w:p>
    <w:p w14:paraId="73B6B80C">
      <w:pPr>
        <w:pStyle w:val="9"/>
        <w:rPr>
          <w:rFonts w:hint="eastAsia"/>
          <w:sz w:val="20"/>
          <w:lang w:eastAsia="zh-CN"/>
        </w:rPr>
        <w:sectPr>
          <w:pgSz w:w="16840" w:h="11910" w:orient="landscape"/>
          <w:pgMar w:top="566" w:right="1920" w:bottom="1700" w:left="280" w:header="0" w:footer="0" w:gutter="0"/>
          <w:pgBorders>
            <w:top w:val="none" w:sz="0" w:space="0"/>
            <w:left w:val="none" w:sz="0" w:space="0"/>
            <w:bottom w:val="none" w:sz="0" w:space="0"/>
            <w:right w:val="none" w:sz="0" w:space="0"/>
          </w:pgBorders>
          <w:cols w:space="720" w:num="1"/>
        </w:sectPr>
      </w:pPr>
    </w:p>
    <w:p w14:paraId="393DD6D4">
      <w:pPr>
        <w:pStyle w:val="9"/>
        <w:rPr>
          <w:rFonts w:hint="eastAsia"/>
          <w:sz w:val="20"/>
          <w:lang w:eastAsia="zh-CN"/>
        </w:rPr>
      </w:pPr>
    </w:p>
    <w:p w14:paraId="627AC4A1">
      <w:pPr>
        <w:pStyle w:val="9"/>
        <w:rPr>
          <w:rFonts w:hint="eastAsia"/>
          <w:sz w:val="20"/>
          <w:lang w:eastAsia="zh-CN"/>
        </w:rPr>
      </w:pPr>
    </w:p>
    <w:tbl>
      <w:tblPr>
        <w:tblStyle w:val="13"/>
        <w:tblpPr w:leftFromText="180" w:rightFromText="180" w:vertAnchor="text" w:horzAnchor="page" w:tblpX="927" w:tblpY="82"/>
        <w:tblOverlap w:val="never"/>
        <w:tblW w:w="14818" w:type="dxa"/>
        <w:tblInd w:w="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36"/>
        <w:gridCol w:w="1214"/>
        <w:gridCol w:w="720"/>
        <w:gridCol w:w="5247"/>
        <w:gridCol w:w="1337"/>
        <w:gridCol w:w="1826"/>
        <w:gridCol w:w="900"/>
        <w:gridCol w:w="798"/>
        <w:gridCol w:w="720"/>
        <w:gridCol w:w="1220"/>
      </w:tblGrid>
      <w:tr w14:paraId="74F1192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20" w:hRule="atLeast"/>
        </w:trPr>
        <w:tc>
          <w:tcPr>
            <w:tcW w:w="836" w:type="dxa"/>
            <w:vAlign w:val="center"/>
          </w:tcPr>
          <w:p w14:paraId="71CA8B4C">
            <w:pPr>
              <w:pStyle w:val="18"/>
              <w:jc w:val="center"/>
              <w:rPr>
                <w:sz w:val="21"/>
              </w:rPr>
            </w:pPr>
            <w:r>
              <w:rPr>
                <w:spacing w:val="-8"/>
                <w:sz w:val="21"/>
              </w:rPr>
              <w:t>序号</w:t>
            </w:r>
          </w:p>
        </w:tc>
        <w:tc>
          <w:tcPr>
            <w:tcW w:w="1214" w:type="dxa"/>
            <w:vAlign w:val="center"/>
          </w:tcPr>
          <w:p w14:paraId="5283C075">
            <w:pPr>
              <w:pStyle w:val="18"/>
              <w:jc w:val="center"/>
              <w:rPr>
                <w:sz w:val="21"/>
              </w:rPr>
            </w:pPr>
            <w:r>
              <w:rPr>
                <w:spacing w:val="-7"/>
                <w:sz w:val="21"/>
              </w:rPr>
              <w:t>职权名称</w:t>
            </w:r>
          </w:p>
        </w:tc>
        <w:tc>
          <w:tcPr>
            <w:tcW w:w="720" w:type="dxa"/>
            <w:vAlign w:val="center"/>
          </w:tcPr>
          <w:p w14:paraId="4DBB2D4A">
            <w:pPr>
              <w:pStyle w:val="18"/>
              <w:jc w:val="center"/>
              <w:rPr>
                <w:sz w:val="21"/>
              </w:rPr>
            </w:pPr>
            <w:r>
              <w:rPr>
                <w:spacing w:val="-8"/>
                <w:sz w:val="21"/>
              </w:rPr>
              <w:t>子项</w:t>
            </w:r>
          </w:p>
        </w:tc>
        <w:tc>
          <w:tcPr>
            <w:tcW w:w="5247" w:type="dxa"/>
            <w:vAlign w:val="center"/>
          </w:tcPr>
          <w:p w14:paraId="2BF23506">
            <w:pPr>
              <w:pStyle w:val="18"/>
              <w:spacing w:before="238"/>
              <w:jc w:val="center"/>
              <w:rPr>
                <w:sz w:val="21"/>
              </w:rPr>
            </w:pPr>
            <w:r>
              <w:rPr>
                <w:spacing w:val="-5"/>
                <w:sz w:val="21"/>
              </w:rPr>
              <w:t>实施依据</w:t>
            </w:r>
          </w:p>
        </w:tc>
        <w:tc>
          <w:tcPr>
            <w:tcW w:w="1337" w:type="dxa"/>
            <w:vAlign w:val="center"/>
          </w:tcPr>
          <w:p w14:paraId="6B5BB1A7">
            <w:pPr>
              <w:pStyle w:val="18"/>
              <w:spacing w:before="238"/>
              <w:jc w:val="center"/>
              <w:rPr>
                <w:sz w:val="21"/>
                <w:szCs w:val="21"/>
              </w:rPr>
            </w:pPr>
            <w:r>
              <w:rPr>
                <w:spacing w:val="-4"/>
                <w:sz w:val="21"/>
                <w:szCs w:val="21"/>
              </w:rPr>
              <w:t>办理环节</w:t>
            </w:r>
          </w:p>
        </w:tc>
        <w:tc>
          <w:tcPr>
            <w:tcW w:w="1826" w:type="dxa"/>
            <w:vAlign w:val="center"/>
          </w:tcPr>
          <w:p w14:paraId="634BA048">
            <w:pPr>
              <w:pStyle w:val="18"/>
              <w:spacing w:before="238"/>
              <w:ind w:left="15"/>
              <w:jc w:val="center"/>
              <w:rPr>
                <w:sz w:val="21"/>
                <w:szCs w:val="21"/>
              </w:rPr>
            </w:pPr>
            <w:r>
              <w:rPr>
                <w:spacing w:val="-5"/>
                <w:sz w:val="21"/>
                <w:szCs w:val="21"/>
              </w:rPr>
              <w:t>责任事项</w:t>
            </w:r>
          </w:p>
        </w:tc>
        <w:tc>
          <w:tcPr>
            <w:tcW w:w="900" w:type="dxa"/>
            <w:vAlign w:val="center"/>
          </w:tcPr>
          <w:p w14:paraId="11D7291B">
            <w:pPr>
              <w:pStyle w:val="18"/>
              <w:spacing w:line="560" w:lineRule="exact"/>
              <w:ind w:right="115"/>
              <w:jc w:val="center"/>
              <w:rPr>
                <w:sz w:val="21"/>
                <w:szCs w:val="21"/>
              </w:rPr>
            </w:pPr>
            <w:r>
              <w:rPr>
                <w:spacing w:val="-4"/>
                <w:sz w:val="21"/>
                <w:szCs w:val="21"/>
              </w:rPr>
              <w:t>责任处</w:t>
            </w:r>
            <w:r>
              <w:rPr>
                <w:spacing w:val="-10"/>
                <w:sz w:val="21"/>
                <w:szCs w:val="21"/>
              </w:rPr>
              <w:t>室</w:t>
            </w:r>
          </w:p>
        </w:tc>
        <w:tc>
          <w:tcPr>
            <w:tcW w:w="798" w:type="dxa"/>
            <w:vAlign w:val="center"/>
          </w:tcPr>
          <w:p w14:paraId="0EE5B09C">
            <w:pPr>
              <w:pStyle w:val="18"/>
              <w:spacing w:line="560" w:lineRule="exact"/>
              <w:ind w:right="169"/>
              <w:jc w:val="center"/>
              <w:rPr>
                <w:sz w:val="21"/>
                <w:szCs w:val="21"/>
              </w:rPr>
            </w:pPr>
            <w:r>
              <w:rPr>
                <w:spacing w:val="-6"/>
                <w:sz w:val="21"/>
                <w:szCs w:val="21"/>
              </w:rPr>
              <w:t>承诺</w:t>
            </w:r>
            <w:r>
              <w:rPr>
                <w:spacing w:val="-8"/>
                <w:sz w:val="21"/>
                <w:szCs w:val="21"/>
              </w:rPr>
              <w:t>时限</w:t>
            </w:r>
          </w:p>
        </w:tc>
        <w:tc>
          <w:tcPr>
            <w:tcW w:w="720" w:type="dxa"/>
            <w:vAlign w:val="center"/>
          </w:tcPr>
          <w:p w14:paraId="0B63E587">
            <w:pPr>
              <w:pStyle w:val="18"/>
              <w:spacing w:line="560" w:lineRule="exact"/>
              <w:ind w:right="131"/>
              <w:jc w:val="center"/>
              <w:rPr>
                <w:sz w:val="21"/>
              </w:rPr>
            </w:pPr>
            <w:r>
              <w:rPr>
                <w:spacing w:val="-6"/>
                <w:sz w:val="21"/>
              </w:rPr>
              <w:t>法定</w:t>
            </w:r>
            <w:r>
              <w:rPr>
                <w:spacing w:val="-8"/>
                <w:sz w:val="21"/>
              </w:rPr>
              <w:t>时限</w:t>
            </w:r>
          </w:p>
        </w:tc>
        <w:tc>
          <w:tcPr>
            <w:tcW w:w="1220" w:type="dxa"/>
            <w:vAlign w:val="center"/>
          </w:tcPr>
          <w:p w14:paraId="392F5186">
            <w:pPr>
              <w:pStyle w:val="18"/>
              <w:spacing w:line="560" w:lineRule="exact"/>
              <w:ind w:right="170"/>
              <w:jc w:val="center"/>
              <w:rPr>
                <w:sz w:val="21"/>
              </w:rPr>
            </w:pPr>
            <w:r>
              <w:rPr>
                <w:spacing w:val="-4"/>
                <w:sz w:val="21"/>
              </w:rPr>
              <w:t>收费情况及依据</w:t>
            </w:r>
          </w:p>
        </w:tc>
      </w:tr>
      <w:tr w14:paraId="26C59EF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82" w:hRule="atLeast"/>
        </w:trPr>
        <w:tc>
          <w:tcPr>
            <w:tcW w:w="836" w:type="dxa"/>
            <w:vMerge w:val="restart"/>
            <w:vAlign w:val="center"/>
          </w:tcPr>
          <w:p w14:paraId="23E60B8B">
            <w:pPr>
              <w:pStyle w:val="18"/>
              <w:jc w:val="both"/>
              <w:rPr>
                <w:sz w:val="18"/>
              </w:rPr>
            </w:pPr>
          </w:p>
          <w:p w14:paraId="619BF8B6">
            <w:pPr>
              <w:pStyle w:val="18"/>
              <w:jc w:val="center"/>
              <w:rPr>
                <w:sz w:val="18"/>
              </w:rPr>
            </w:pPr>
          </w:p>
          <w:p w14:paraId="52B8C3F1">
            <w:pPr>
              <w:pStyle w:val="18"/>
              <w:jc w:val="center"/>
              <w:rPr>
                <w:sz w:val="18"/>
              </w:rPr>
            </w:pPr>
          </w:p>
          <w:p w14:paraId="313179A1">
            <w:pPr>
              <w:pStyle w:val="18"/>
              <w:jc w:val="center"/>
              <w:rPr>
                <w:sz w:val="18"/>
              </w:rPr>
            </w:pPr>
          </w:p>
          <w:p w14:paraId="6A85CBC2">
            <w:pPr>
              <w:pStyle w:val="18"/>
              <w:jc w:val="center"/>
              <w:rPr>
                <w:sz w:val="18"/>
              </w:rPr>
            </w:pPr>
          </w:p>
          <w:p w14:paraId="7832F7E9">
            <w:pPr>
              <w:pStyle w:val="18"/>
              <w:jc w:val="center"/>
              <w:rPr>
                <w:rFonts w:hint="default" w:eastAsia="宋体"/>
                <w:sz w:val="18"/>
                <w:lang w:val="en-US" w:eastAsia="zh-CN"/>
              </w:rPr>
            </w:pPr>
            <w:r>
              <w:rPr>
                <w:rFonts w:hint="eastAsia" w:ascii="Times New Roman" w:hAnsi="Times New Roman" w:cs="Times New Roman"/>
                <w:sz w:val="28"/>
                <w:szCs w:val="28"/>
                <w:lang w:val="en-US" w:eastAsia="zh-CN"/>
              </w:rPr>
              <w:t>41-42</w:t>
            </w:r>
          </w:p>
        </w:tc>
        <w:tc>
          <w:tcPr>
            <w:tcW w:w="1214" w:type="dxa"/>
            <w:vMerge w:val="restart"/>
            <w:vAlign w:val="center"/>
          </w:tcPr>
          <w:p w14:paraId="76E805E6">
            <w:pPr>
              <w:pStyle w:val="18"/>
              <w:spacing w:before="199"/>
              <w:jc w:val="both"/>
              <w:rPr>
                <w:sz w:val="18"/>
              </w:rPr>
            </w:pPr>
          </w:p>
          <w:p w14:paraId="2B5F7D19">
            <w:pPr>
              <w:pStyle w:val="18"/>
              <w:spacing w:before="1" w:line="249" w:lineRule="auto"/>
              <w:ind w:left="107" w:right="86"/>
              <w:jc w:val="center"/>
              <w:rPr>
                <w:sz w:val="18"/>
              </w:rPr>
            </w:pPr>
            <w:r>
              <w:rPr>
                <w:spacing w:val="17"/>
                <w:sz w:val="21"/>
                <w:szCs w:val="21"/>
              </w:rPr>
              <w:t>律师事务所住所变更备</w:t>
            </w:r>
            <w:r>
              <w:rPr>
                <w:spacing w:val="-17"/>
                <w:sz w:val="21"/>
                <w:szCs w:val="21"/>
              </w:rPr>
              <w:t>案、合伙人变</w:t>
            </w:r>
            <w:r>
              <w:rPr>
                <w:spacing w:val="-4"/>
                <w:sz w:val="21"/>
                <w:szCs w:val="21"/>
              </w:rPr>
              <w:t>更备案</w:t>
            </w:r>
          </w:p>
        </w:tc>
        <w:tc>
          <w:tcPr>
            <w:tcW w:w="720" w:type="dxa"/>
            <w:vMerge w:val="restart"/>
            <w:vAlign w:val="center"/>
          </w:tcPr>
          <w:p w14:paraId="56DFC091">
            <w:pPr>
              <w:pStyle w:val="18"/>
              <w:jc w:val="center"/>
              <w:rPr>
                <w:rFonts w:ascii="Times New Roman"/>
                <w:sz w:val="18"/>
              </w:rPr>
            </w:pPr>
          </w:p>
        </w:tc>
        <w:tc>
          <w:tcPr>
            <w:tcW w:w="5247" w:type="dxa"/>
            <w:vMerge w:val="restart"/>
            <w:vAlign w:val="center"/>
          </w:tcPr>
          <w:p w14:paraId="31F2527B">
            <w:pPr>
              <w:pStyle w:val="18"/>
              <w:spacing w:before="134" w:line="249" w:lineRule="auto"/>
              <w:ind w:left="107" w:right="88" w:firstLine="352"/>
              <w:jc w:val="center"/>
              <w:rPr>
                <w:sz w:val="18"/>
              </w:rPr>
            </w:pPr>
            <w:r>
              <w:rPr>
                <w:color w:val="000000"/>
                <w:spacing w:val="-2"/>
                <w:sz w:val="21"/>
                <w:szCs w:val="21"/>
              </w:rPr>
              <w:t xml:space="preserve">《律师事务所管理办法》（司法部令第 111 号发布，司法部 令第 125 号、133 </w:t>
            </w:r>
            <w:r>
              <w:rPr>
                <w:color w:val="000000"/>
                <w:spacing w:val="-6"/>
                <w:sz w:val="21"/>
                <w:szCs w:val="21"/>
              </w:rPr>
              <w:t>号修订</w:t>
            </w:r>
            <w:r>
              <w:rPr>
                <w:color w:val="000000"/>
                <w:sz w:val="21"/>
                <w:szCs w:val="21"/>
              </w:rPr>
              <w:t>）第二十六条 律师事务所变更名称、</w:t>
            </w:r>
            <w:r>
              <w:rPr>
                <w:color w:val="000000"/>
                <w:spacing w:val="-2"/>
                <w:sz w:val="21"/>
                <w:szCs w:val="21"/>
              </w:rPr>
              <w:t>负责人、章程、合伙协议的，应当经所在地设区的市级或者直辖市的区（县）司法行政机关审查后报原审核机关批准。具体办法按律师事务所设立许可程序办理。</w:t>
            </w:r>
            <w:r>
              <w:rPr>
                <w:spacing w:val="-1"/>
                <w:sz w:val="21"/>
                <w:szCs w:val="21"/>
              </w:rPr>
              <w:t xml:space="preserve">律师事务所变更住所、合伙人的，应当自变更之日起 </w:t>
            </w:r>
            <w:r>
              <w:rPr>
                <w:sz w:val="21"/>
                <w:szCs w:val="21"/>
              </w:rPr>
              <w:t>15</w:t>
            </w:r>
            <w:r>
              <w:rPr>
                <w:spacing w:val="-11"/>
                <w:sz w:val="21"/>
                <w:szCs w:val="21"/>
              </w:rPr>
              <w:t xml:space="preserve"> 日</w:t>
            </w:r>
            <w:r>
              <w:rPr>
                <w:spacing w:val="-2"/>
                <w:sz w:val="21"/>
                <w:szCs w:val="21"/>
              </w:rPr>
              <w:t xml:space="preserve">内经所在地设区的市级或者直辖市的区（县）司法行政机关报原审核机关备案。第三十八条：律师事务所决定变更分所负责人的，应当经分所所在地设区的市级或者直辖市区（县）司法行政机关报分所设立许可机关批准；变更派驻分所律师的，参照《律师执业管理办法》有关律师变更执业机构的规定办理。分所变更住所的，应当自变更之日起 </w:t>
            </w:r>
            <w:r>
              <w:rPr>
                <w:sz w:val="21"/>
                <w:szCs w:val="21"/>
              </w:rPr>
              <w:t>15</w:t>
            </w:r>
            <w:r>
              <w:rPr>
                <w:spacing w:val="-5"/>
                <w:sz w:val="21"/>
                <w:szCs w:val="21"/>
              </w:rPr>
              <w:t xml:space="preserve"> 日内，经分所所在</w:t>
            </w:r>
            <w:r>
              <w:rPr>
                <w:spacing w:val="-2"/>
                <w:sz w:val="21"/>
                <w:szCs w:val="21"/>
              </w:rPr>
              <w:t>地设区的市级或者直辖市区（县）司法行政机关报分所设立许可机关备案。</w:t>
            </w:r>
            <w:r>
              <w:rPr>
                <w:spacing w:val="-1"/>
                <w:sz w:val="21"/>
                <w:szCs w:val="21"/>
              </w:rPr>
              <w:t xml:space="preserve">律师事务所变更名称的，应当自名称获准变更之日起 </w:t>
            </w:r>
            <w:r>
              <w:rPr>
                <w:sz w:val="21"/>
                <w:szCs w:val="21"/>
              </w:rPr>
              <w:t>30</w:t>
            </w:r>
            <w:r>
              <w:rPr>
                <w:spacing w:val="-11"/>
                <w:sz w:val="21"/>
                <w:szCs w:val="21"/>
              </w:rPr>
              <w:t xml:space="preserve"> 日</w:t>
            </w:r>
            <w:r>
              <w:rPr>
                <w:spacing w:val="-2"/>
                <w:sz w:val="21"/>
                <w:szCs w:val="21"/>
              </w:rPr>
              <w:t>内，经分所所在地设区的市级或者直市区（县）司法行政机关向分所设立许可机关申请变更分所名称。</w:t>
            </w:r>
          </w:p>
        </w:tc>
        <w:tc>
          <w:tcPr>
            <w:tcW w:w="1337" w:type="dxa"/>
            <w:vAlign w:val="center"/>
          </w:tcPr>
          <w:p w14:paraId="091B4266">
            <w:pPr>
              <w:pStyle w:val="18"/>
              <w:jc w:val="center"/>
              <w:rPr>
                <w:sz w:val="21"/>
                <w:szCs w:val="21"/>
              </w:rPr>
            </w:pPr>
          </w:p>
          <w:p w14:paraId="38D201F7">
            <w:pPr>
              <w:pStyle w:val="18"/>
              <w:spacing w:before="23"/>
              <w:jc w:val="center"/>
              <w:rPr>
                <w:sz w:val="21"/>
                <w:szCs w:val="21"/>
              </w:rPr>
            </w:pPr>
          </w:p>
          <w:p w14:paraId="7E31F539">
            <w:pPr>
              <w:pStyle w:val="18"/>
              <w:ind w:left="20"/>
              <w:jc w:val="center"/>
              <w:rPr>
                <w:sz w:val="21"/>
                <w:szCs w:val="21"/>
              </w:rPr>
            </w:pPr>
            <w:r>
              <w:rPr>
                <w:spacing w:val="-5"/>
                <w:sz w:val="21"/>
                <w:szCs w:val="21"/>
              </w:rPr>
              <w:t>受理</w:t>
            </w:r>
          </w:p>
        </w:tc>
        <w:tc>
          <w:tcPr>
            <w:tcW w:w="1826" w:type="dxa"/>
            <w:vAlign w:val="center"/>
          </w:tcPr>
          <w:p w14:paraId="791B6D6D">
            <w:pPr>
              <w:pStyle w:val="18"/>
              <w:spacing w:before="13"/>
              <w:jc w:val="center"/>
              <w:rPr>
                <w:sz w:val="21"/>
                <w:szCs w:val="21"/>
              </w:rPr>
            </w:pPr>
          </w:p>
          <w:p w14:paraId="086E7268">
            <w:pPr>
              <w:pStyle w:val="18"/>
              <w:spacing w:before="1" w:line="249" w:lineRule="auto"/>
              <w:ind w:left="106" w:right="86"/>
              <w:jc w:val="center"/>
              <w:rPr>
                <w:sz w:val="21"/>
                <w:szCs w:val="21"/>
              </w:rPr>
            </w:pPr>
            <w:r>
              <w:rPr>
                <w:spacing w:val="-2"/>
                <w:sz w:val="21"/>
                <w:szCs w:val="21"/>
              </w:rPr>
              <w:t>受理责任：一次性告知补正材料、依法受理、或不予受理</w:t>
            </w:r>
          </w:p>
        </w:tc>
        <w:tc>
          <w:tcPr>
            <w:tcW w:w="900" w:type="dxa"/>
            <w:vAlign w:val="center"/>
          </w:tcPr>
          <w:p w14:paraId="48BDE7D0">
            <w:pPr>
              <w:pStyle w:val="18"/>
              <w:spacing w:before="13"/>
              <w:jc w:val="center"/>
              <w:rPr>
                <w:sz w:val="21"/>
                <w:szCs w:val="21"/>
              </w:rPr>
            </w:pPr>
          </w:p>
          <w:p w14:paraId="2A13036F">
            <w:pPr>
              <w:pStyle w:val="18"/>
              <w:spacing w:before="1" w:line="249" w:lineRule="auto"/>
              <w:ind w:left="179" w:right="158"/>
              <w:jc w:val="center"/>
              <w:rPr>
                <w:sz w:val="21"/>
                <w:szCs w:val="21"/>
              </w:rPr>
            </w:pPr>
            <w:r>
              <w:rPr>
                <w:rFonts w:hint="eastAsia"/>
                <w:spacing w:val="-2"/>
                <w:sz w:val="21"/>
                <w:szCs w:val="21"/>
                <w:lang w:val="en-US" w:eastAsia="zh-CN"/>
              </w:rPr>
              <w:t>律师工作股</w:t>
            </w:r>
          </w:p>
        </w:tc>
        <w:tc>
          <w:tcPr>
            <w:tcW w:w="798" w:type="dxa"/>
            <w:vAlign w:val="center"/>
          </w:tcPr>
          <w:p w14:paraId="79FB10D7">
            <w:pPr>
              <w:pStyle w:val="18"/>
              <w:jc w:val="center"/>
              <w:rPr>
                <w:sz w:val="21"/>
                <w:szCs w:val="21"/>
              </w:rPr>
            </w:pPr>
          </w:p>
          <w:p w14:paraId="7FCA7B25">
            <w:pPr>
              <w:pStyle w:val="18"/>
              <w:spacing w:before="23"/>
              <w:jc w:val="center"/>
              <w:rPr>
                <w:sz w:val="21"/>
                <w:szCs w:val="21"/>
              </w:rPr>
            </w:pPr>
          </w:p>
          <w:p w14:paraId="6654D902">
            <w:pPr>
              <w:pStyle w:val="18"/>
              <w:ind w:left="20"/>
              <w:jc w:val="center"/>
              <w:rPr>
                <w:sz w:val="21"/>
                <w:szCs w:val="21"/>
              </w:rPr>
            </w:pPr>
            <w:r>
              <w:rPr>
                <w:spacing w:val="-10"/>
                <w:sz w:val="21"/>
                <w:szCs w:val="21"/>
              </w:rPr>
              <w:t>1</w:t>
            </w:r>
          </w:p>
        </w:tc>
        <w:tc>
          <w:tcPr>
            <w:tcW w:w="720" w:type="dxa"/>
            <w:vMerge w:val="restart"/>
            <w:vAlign w:val="center"/>
          </w:tcPr>
          <w:p w14:paraId="5957CBC7">
            <w:pPr>
              <w:pStyle w:val="18"/>
              <w:spacing w:before="98"/>
              <w:jc w:val="both"/>
              <w:rPr>
                <w:sz w:val="21"/>
                <w:szCs w:val="21"/>
              </w:rPr>
            </w:pPr>
          </w:p>
          <w:p w14:paraId="53333F8C">
            <w:pPr>
              <w:pStyle w:val="18"/>
              <w:ind w:left="19"/>
              <w:jc w:val="center"/>
              <w:rPr>
                <w:sz w:val="21"/>
                <w:szCs w:val="21"/>
              </w:rPr>
            </w:pPr>
            <w:r>
              <w:rPr>
                <w:spacing w:val="-5"/>
                <w:sz w:val="21"/>
                <w:szCs w:val="21"/>
              </w:rPr>
              <w:t>20</w:t>
            </w:r>
          </w:p>
        </w:tc>
        <w:tc>
          <w:tcPr>
            <w:tcW w:w="1220" w:type="dxa"/>
            <w:vMerge w:val="restart"/>
            <w:vAlign w:val="center"/>
          </w:tcPr>
          <w:p w14:paraId="69637250">
            <w:pPr>
              <w:pStyle w:val="18"/>
              <w:jc w:val="both"/>
              <w:rPr>
                <w:sz w:val="21"/>
                <w:szCs w:val="21"/>
              </w:rPr>
            </w:pPr>
          </w:p>
          <w:p w14:paraId="7994E113">
            <w:pPr>
              <w:pStyle w:val="18"/>
              <w:jc w:val="center"/>
              <w:rPr>
                <w:sz w:val="21"/>
                <w:szCs w:val="21"/>
              </w:rPr>
            </w:pPr>
          </w:p>
          <w:p w14:paraId="14A01D9C">
            <w:pPr>
              <w:pStyle w:val="18"/>
              <w:spacing w:before="98"/>
              <w:jc w:val="center"/>
              <w:rPr>
                <w:sz w:val="21"/>
                <w:szCs w:val="21"/>
              </w:rPr>
            </w:pPr>
          </w:p>
          <w:p w14:paraId="5363D821">
            <w:pPr>
              <w:pStyle w:val="18"/>
              <w:ind w:firstLine="202" w:firstLineChars="100"/>
              <w:jc w:val="both"/>
              <w:rPr>
                <w:sz w:val="21"/>
                <w:szCs w:val="21"/>
              </w:rPr>
            </w:pPr>
            <w:r>
              <w:rPr>
                <w:spacing w:val="-4"/>
                <w:sz w:val="21"/>
                <w:szCs w:val="21"/>
              </w:rPr>
              <w:t>不收费</w:t>
            </w:r>
          </w:p>
        </w:tc>
      </w:tr>
      <w:tr w14:paraId="53D8002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32" w:hRule="atLeast"/>
        </w:trPr>
        <w:tc>
          <w:tcPr>
            <w:tcW w:w="836" w:type="dxa"/>
            <w:vMerge w:val="continue"/>
            <w:tcBorders>
              <w:top w:val="nil"/>
            </w:tcBorders>
            <w:vAlign w:val="center"/>
          </w:tcPr>
          <w:p w14:paraId="4C06A186">
            <w:pPr>
              <w:jc w:val="center"/>
              <w:rPr>
                <w:sz w:val="2"/>
                <w:szCs w:val="2"/>
              </w:rPr>
            </w:pPr>
          </w:p>
        </w:tc>
        <w:tc>
          <w:tcPr>
            <w:tcW w:w="1214" w:type="dxa"/>
            <w:vMerge w:val="continue"/>
            <w:tcBorders>
              <w:top w:val="nil"/>
            </w:tcBorders>
            <w:vAlign w:val="center"/>
          </w:tcPr>
          <w:p w14:paraId="2D53E0AC">
            <w:pPr>
              <w:jc w:val="center"/>
              <w:rPr>
                <w:sz w:val="2"/>
                <w:szCs w:val="2"/>
              </w:rPr>
            </w:pPr>
          </w:p>
        </w:tc>
        <w:tc>
          <w:tcPr>
            <w:tcW w:w="720" w:type="dxa"/>
            <w:vMerge w:val="continue"/>
            <w:tcBorders>
              <w:top w:val="nil"/>
            </w:tcBorders>
            <w:vAlign w:val="center"/>
          </w:tcPr>
          <w:p w14:paraId="276C0B84">
            <w:pPr>
              <w:jc w:val="center"/>
              <w:rPr>
                <w:sz w:val="2"/>
                <w:szCs w:val="2"/>
              </w:rPr>
            </w:pPr>
          </w:p>
        </w:tc>
        <w:tc>
          <w:tcPr>
            <w:tcW w:w="5247" w:type="dxa"/>
            <w:vMerge w:val="continue"/>
            <w:tcBorders>
              <w:top w:val="nil"/>
            </w:tcBorders>
            <w:vAlign w:val="center"/>
          </w:tcPr>
          <w:p w14:paraId="442279B7">
            <w:pPr>
              <w:jc w:val="center"/>
              <w:rPr>
                <w:sz w:val="2"/>
                <w:szCs w:val="2"/>
              </w:rPr>
            </w:pPr>
          </w:p>
        </w:tc>
        <w:tc>
          <w:tcPr>
            <w:tcW w:w="1337" w:type="dxa"/>
            <w:vAlign w:val="center"/>
          </w:tcPr>
          <w:p w14:paraId="5C116BF5">
            <w:pPr>
              <w:pStyle w:val="18"/>
              <w:jc w:val="center"/>
              <w:rPr>
                <w:sz w:val="21"/>
                <w:szCs w:val="21"/>
              </w:rPr>
            </w:pPr>
          </w:p>
          <w:p w14:paraId="5E1513DB">
            <w:pPr>
              <w:pStyle w:val="18"/>
              <w:jc w:val="center"/>
              <w:rPr>
                <w:sz w:val="21"/>
                <w:szCs w:val="21"/>
              </w:rPr>
            </w:pPr>
          </w:p>
          <w:p w14:paraId="465EB4BC">
            <w:pPr>
              <w:pStyle w:val="18"/>
              <w:spacing w:before="118"/>
              <w:jc w:val="center"/>
              <w:rPr>
                <w:sz w:val="21"/>
                <w:szCs w:val="21"/>
              </w:rPr>
            </w:pPr>
          </w:p>
          <w:p w14:paraId="5D82C435">
            <w:pPr>
              <w:pStyle w:val="18"/>
              <w:ind w:left="20"/>
              <w:jc w:val="center"/>
              <w:rPr>
                <w:sz w:val="21"/>
                <w:szCs w:val="21"/>
              </w:rPr>
            </w:pPr>
            <w:r>
              <w:rPr>
                <w:spacing w:val="-5"/>
                <w:sz w:val="21"/>
                <w:szCs w:val="21"/>
              </w:rPr>
              <w:t>审核</w:t>
            </w:r>
          </w:p>
        </w:tc>
        <w:tc>
          <w:tcPr>
            <w:tcW w:w="1826" w:type="dxa"/>
            <w:vAlign w:val="center"/>
          </w:tcPr>
          <w:p w14:paraId="51BE2B9D">
            <w:pPr>
              <w:pStyle w:val="18"/>
              <w:jc w:val="center"/>
              <w:rPr>
                <w:sz w:val="21"/>
                <w:szCs w:val="21"/>
              </w:rPr>
            </w:pPr>
          </w:p>
          <w:p w14:paraId="73DD2BFD">
            <w:pPr>
              <w:pStyle w:val="18"/>
              <w:spacing w:before="109"/>
              <w:jc w:val="center"/>
              <w:rPr>
                <w:sz w:val="21"/>
                <w:szCs w:val="21"/>
              </w:rPr>
            </w:pPr>
          </w:p>
          <w:p w14:paraId="27E82936">
            <w:pPr>
              <w:pStyle w:val="18"/>
              <w:spacing w:line="249" w:lineRule="auto"/>
              <w:ind w:left="106" w:right="86"/>
              <w:jc w:val="center"/>
              <w:rPr>
                <w:sz w:val="21"/>
                <w:szCs w:val="21"/>
              </w:rPr>
            </w:pPr>
            <w:r>
              <w:rPr>
                <w:spacing w:val="-2"/>
                <w:sz w:val="21"/>
                <w:szCs w:val="21"/>
              </w:rPr>
              <w:t>审查核实：对上报材料进行审查，核实当事人信息情况</w:t>
            </w:r>
          </w:p>
        </w:tc>
        <w:tc>
          <w:tcPr>
            <w:tcW w:w="900" w:type="dxa"/>
            <w:vAlign w:val="center"/>
          </w:tcPr>
          <w:p w14:paraId="44B23869">
            <w:pPr>
              <w:pStyle w:val="18"/>
              <w:jc w:val="center"/>
              <w:rPr>
                <w:sz w:val="21"/>
                <w:szCs w:val="21"/>
              </w:rPr>
            </w:pPr>
          </w:p>
          <w:p w14:paraId="74C54083">
            <w:pPr>
              <w:pStyle w:val="18"/>
              <w:spacing w:before="109"/>
              <w:jc w:val="center"/>
              <w:rPr>
                <w:sz w:val="21"/>
                <w:szCs w:val="21"/>
              </w:rPr>
            </w:pPr>
          </w:p>
          <w:p w14:paraId="62F2260C">
            <w:pPr>
              <w:pStyle w:val="18"/>
              <w:spacing w:line="249" w:lineRule="auto"/>
              <w:ind w:left="179" w:right="158"/>
              <w:jc w:val="center"/>
              <w:rPr>
                <w:sz w:val="21"/>
                <w:szCs w:val="21"/>
              </w:rPr>
            </w:pPr>
            <w:r>
              <w:rPr>
                <w:rFonts w:hint="eastAsia"/>
                <w:spacing w:val="-2"/>
                <w:sz w:val="21"/>
                <w:szCs w:val="21"/>
                <w:lang w:val="en-US" w:eastAsia="zh-CN"/>
              </w:rPr>
              <w:t>律师工作股</w:t>
            </w:r>
          </w:p>
        </w:tc>
        <w:tc>
          <w:tcPr>
            <w:tcW w:w="798" w:type="dxa"/>
            <w:vAlign w:val="center"/>
          </w:tcPr>
          <w:p w14:paraId="6E1D2E3A">
            <w:pPr>
              <w:pStyle w:val="18"/>
              <w:jc w:val="center"/>
              <w:rPr>
                <w:sz w:val="21"/>
                <w:szCs w:val="21"/>
              </w:rPr>
            </w:pPr>
          </w:p>
          <w:p w14:paraId="521D3CA8">
            <w:pPr>
              <w:pStyle w:val="18"/>
              <w:jc w:val="center"/>
              <w:rPr>
                <w:sz w:val="21"/>
                <w:szCs w:val="21"/>
              </w:rPr>
            </w:pPr>
          </w:p>
          <w:p w14:paraId="5B7E1167">
            <w:pPr>
              <w:pStyle w:val="18"/>
              <w:spacing w:before="118"/>
              <w:jc w:val="center"/>
              <w:rPr>
                <w:sz w:val="21"/>
                <w:szCs w:val="21"/>
              </w:rPr>
            </w:pPr>
          </w:p>
          <w:p w14:paraId="22689A5D">
            <w:pPr>
              <w:pStyle w:val="18"/>
              <w:ind w:left="20"/>
              <w:jc w:val="center"/>
              <w:rPr>
                <w:sz w:val="21"/>
                <w:szCs w:val="21"/>
              </w:rPr>
            </w:pPr>
            <w:r>
              <w:rPr>
                <w:spacing w:val="-10"/>
                <w:sz w:val="21"/>
                <w:szCs w:val="21"/>
              </w:rPr>
              <w:t>1</w:t>
            </w:r>
          </w:p>
        </w:tc>
        <w:tc>
          <w:tcPr>
            <w:tcW w:w="720" w:type="dxa"/>
            <w:vMerge w:val="continue"/>
            <w:tcBorders>
              <w:top w:val="nil"/>
            </w:tcBorders>
            <w:vAlign w:val="center"/>
          </w:tcPr>
          <w:p w14:paraId="5EFF1E99">
            <w:pPr>
              <w:jc w:val="center"/>
              <w:rPr>
                <w:sz w:val="2"/>
                <w:szCs w:val="2"/>
              </w:rPr>
            </w:pPr>
          </w:p>
        </w:tc>
        <w:tc>
          <w:tcPr>
            <w:tcW w:w="1220" w:type="dxa"/>
            <w:vMerge w:val="continue"/>
            <w:tcBorders>
              <w:top w:val="nil"/>
            </w:tcBorders>
            <w:vAlign w:val="center"/>
          </w:tcPr>
          <w:p w14:paraId="0BC43D75">
            <w:pPr>
              <w:jc w:val="center"/>
              <w:rPr>
                <w:sz w:val="2"/>
                <w:szCs w:val="2"/>
              </w:rPr>
            </w:pPr>
          </w:p>
        </w:tc>
      </w:tr>
      <w:tr w14:paraId="78B09CE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07" w:hRule="atLeast"/>
        </w:trPr>
        <w:tc>
          <w:tcPr>
            <w:tcW w:w="836" w:type="dxa"/>
            <w:vMerge w:val="continue"/>
            <w:tcBorders>
              <w:top w:val="nil"/>
            </w:tcBorders>
            <w:vAlign w:val="center"/>
          </w:tcPr>
          <w:p w14:paraId="7C565B0A">
            <w:pPr>
              <w:jc w:val="center"/>
              <w:rPr>
                <w:sz w:val="2"/>
                <w:szCs w:val="2"/>
              </w:rPr>
            </w:pPr>
          </w:p>
        </w:tc>
        <w:tc>
          <w:tcPr>
            <w:tcW w:w="1214" w:type="dxa"/>
            <w:vMerge w:val="continue"/>
            <w:tcBorders>
              <w:top w:val="nil"/>
            </w:tcBorders>
            <w:vAlign w:val="center"/>
          </w:tcPr>
          <w:p w14:paraId="35AE9217">
            <w:pPr>
              <w:jc w:val="center"/>
              <w:rPr>
                <w:sz w:val="2"/>
                <w:szCs w:val="2"/>
              </w:rPr>
            </w:pPr>
          </w:p>
        </w:tc>
        <w:tc>
          <w:tcPr>
            <w:tcW w:w="720" w:type="dxa"/>
            <w:vMerge w:val="continue"/>
            <w:tcBorders>
              <w:top w:val="nil"/>
            </w:tcBorders>
            <w:vAlign w:val="center"/>
          </w:tcPr>
          <w:p w14:paraId="166702C2">
            <w:pPr>
              <w:jc w:val="center"/>
              <w:rPr>
                <w:sz w:val="2"/>
                <w:szCs w:val="2"/>
              </w:rPr>
            </w:pPr>
          </w:p>
        </w:tc>
        <w:tc>
          <w:tcPr>
            <w:tcW w:w="5247" w:type="dxa"/>
            <w:vMerge w:val="continue"/>
            <w:tcBorders>
              <w:top w:val="nil"/>
            </w:tcBorders>
            <w:vAlign w:val="center"/>
          </w:tcPr>
          <w:p w14:paraId="3CA6AED1">
            <w:pPr>
              <w:jc w:val="center"/>
              <w:rPr>
                <w:sz w:val="2"/>
                <w:szCs w:val="2"/>
              </w:rPr>
            </w:pPr>
          </w:p>
        </w:tc>
        <w:tc>
          <w:tcPr>
            <w:tcW w:w="1337" w:type="dxa"/>
            <w:vAlign w:val="center"/>
          </w:tcPr>
          <w:p w14:paraId="5D0935F6">
            <w:pPr>
              <w:pStyle w:val="18"/>
              <w:jc w:val="center"/>
              <w:rPr>
                <w:sz w:val="21"/>
                <w:szCs w:val="21"/>
              </w:rPr>
            </w:pPr>
          </w:p>
          <w:p w14:paraId="1EEEDD78">
            <w:pPr>
              <w:pStyle w:val="18"/>
              <w:spacing w:before="185"/>
              <w:jc w:val="center"/>
              <w:rPr>
                <w:sz w:val="21"/>
                <w:szCs w:val="21"/>
              </w:rPr>
            </w:pPr>
          </w:p>
          <w:p w14:paraId="4C308ED1">
            <w:pPr>
              <w:pStyle w:val="18"/>
              <w:ind w:left="20"/>
              <w:jc w:val="center"/>
              <w:rPr>
                <w:sz w:val="21"/>
                <w:szCs w:val="21"/>
              </w:rPr>
            </w:pPr>
            <w:r>
              <w:rPr>
                <w:spacing w:val="-5"/>
                <w:sz w:val="21"/>
                <w:szCs w:val="21"/>
              </w:rPr>
              <w:t>上报</w:t>
            </w:r>
          </w:p>
        </w:tc>
        <w:tc>
          <w:tcPr>
            <w:tcW w:w="1826" w:type="dxa"/>
            <w:vAlign w:val="center"/>
          </w:tcPr>
          <w:p w14:paraId="4C6098C3">
            <w:pPr>
              <w:pStyle w:val="18"/>
              <w:jc w:val="center"/>
              <w:rPr>
                <w:sz w:val="21"/>
                <w:szCs w:val="21"/>
              </w:rPr>
            </w:pPr>
          </w:p>
          <w:p w14:paraId="5E56C743">
            <w:pPr>
              <w:pStyle w:val="18"/>
              <w:spacing w:before="185"/>
              <w:jc w:val="center"/>
              <w:rPr>
                <w:sz w:val="21"/>
                <w:szCs w:val="21"/>
              </w:rPr>
            </w:pPr>
          </w:p>
          <w:p w14:paraId="0B25474C">
            <w:pPr>
              <w:pStyle w:val="18"/>
              <w:ind w:left="106"/>
              <w:jc w:val="center"/>
              <w:rPr>
                <w:sz w:val="21"/>
                <w:szCs w:val="21"/>
              </w:rPr>
            </w:pPr>
            <w:r>
              <w:rPr>
                <w:spacing w:val="-2"/>
                <w:sz w:val="21"/>
                <w:szCs w:val="21"/>
              </w:rPr>
              <w:t>上报省司法厅</w:t>
            </w:r>
          </w:p>
        </w:tc>
        <w:tc>
          <w:tcPr>
            <w:tcW w:w="900" w:type="dxa"/>
            <w:vAlign w:val="center"/>
          </w:tcPr>
          <w:p w14:paraId="19CE25A0">
            <w:pPr>
              <w:pStyle w:val="18"/>
              <w:spacing w:before="176"/>
              <w:jc w:val="center"/>
              <w:rPr>
                <w:sz w:val="21"/>
                <w:szCs w:val="21"/>
              </w:rPr>
            </w:pPr>
          </w:p>
          <w:p w14:paraId="46A874DA">
            <w:pPr>
              <w:pStyle w:val="18"/>
              <w:spacing w:line="249" w:lineRule="auto"/>
              <w:ind w:left="179" w:right="158"/>
              <w:jc w:val="center"/>
              <w:rPr>
                <w:sz w:val="21"/>
                <w:szCs w:val="21"/>
              </w:rPr>
            </w:pPr>
            <w:r>
              <w:rPr>
                <w:rFonts w:hint="eastAsia"/>
                <w:spacing w:val="-2"/>
                <w:sz w:val="21"/>
                <w:szCs w:val="21"/>
                <w:lang w:val="en-US" w:eastAsia="zh-CN"/>
              </w:rPr>
              <w:t>律师工作股</w:t>
            </w:r>
          </w:p>
        </w:tc>
        <w:tc>
          <w:tcPr>
            <w:tcW w:w="798" w:type="dxa"/>
            <w:vAlign w:val="center"/>
          </w:tcPr>
          <w:p w14:paraId="1765761B">
            <w:pPr>
              <w:pStyle w:val="18"/>
              <w:jc w:val="center"/>
              <w:rPr>
                <w:sz w:val="21"/>
                <w:szCs w:val="21"/>
              </w:rPr>
            </w:pPr>
          </w:p>
          <w:p w14:paraId="3FBA3A7D">
            <w:pPr>
              <w:pStyle w:val="18"/>
              <w:spacing w:before="185"/>
              <w:jc w:val="center"/>
              <w:rPr>
                <w:sz w:val="21"/>
                <w:szCs w:val="21"/>
              </w:rPr>
            </w:pPr>
          </w:p>
          <w:p w14:paraId="4A940826">
            <w:pPr>
              <w:pStyle w:val="18"/>
              <w:ind w:left="20"/>
              <w:jc w:val="center"/>
              <w:rPr>
                <w:sz w:val="21"/>
                <w:szCs w:val="21"/>
              </w:rPr>
            </w:pPr>
            <w:r>
              <w:rPr>
                <w:spacing w:val="-10"/>
                <w:sz w:val="21"/>
                <w:szCs w:val="21"/>
              </w:rPr>
              <w:t>1</w:t>
            </w:r>
          </w:p>
        </w:tc>
        <w:tc>
          <w:tcPr>
            <w:tcW w:w="720" w:type="dxa"/>
            <w:vMerge w:val="continue"/>
            <w:tcBorders>
              <w:top w:val="nil"/>
            </w:tcBorders>
            <w:vAlign w:val="center"/>
          </w:tcPr>
          <w:p w14:paraId="6BE3D0EF">
            <w:pPr>
              <w:jc w:val="center"/>
              <w:rPr>
                <w:sz w:val="2"/>
                <w:szCs w:val="2"/>
              </w:rPr>
            </w:pPr>
          </w:p>
        </w:tc>
        <w:tc>
          <w:tcPr>
            <w:tcW w:w="1220" w:type="dxa"/>
            <w:vMerge w:val="continue"/>
            <w:tcBorders>
              <w:top w:val="nil"/>
            </w:tcBorders>
            <w:vAlign w:val="center"/>
          </w:tcPr>
          <w:p w14:paraId="57BDCC6B">
            <w:pPr>
              <w:jc w:val="center"/>
              <w:rPr>
                <w:sz w:val="2"/>
                <w:szCs w:val="2"/>
              </w:rPr>
            </w:pPr>
          </w:p>
        </w:tc>
      </w:tr>
      <w:tr w14:paraId="3DAA450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60" w:hRule="atLeast"/>
        </w:trPr>
        <w:tc>
          <w:tcPr>
            <w:tcW w:w="2770" w:type="dxa"/>
            <w:gridSpan w:val="3"/>
            <w:tcBorders>
              <w:right w:val="nil"/>
            </w:tcBorders>
            <w:vAlign w:val="center"/>
          </w:tcPr>
          <w:p w14:paraId="23CE07ED">
            <w:pPr>
              <w:pStyle w:val="18"/>
              <w:spacing w:before="38"/>
              <w:jc w:val="center"/>
              <w:rPr>
                <w:rFonts w:hint="eastAsia" w:ascii="宋体" w:hAnsi="宋体" w:eastAsia="宋体" w:cs="宋体"/>
                <w:sz w:val="21"/>
                <w:szCs w:val="21"/>
              </w:rPr>
            </w:pPr>
          </w:p>
          <w:p w14:paraId="77002A99">
            <w:pPr>
              <w:pStyle w:val="18"/>
              <w:spacing w:before="1"/>
              <w:ind w:left="376"/>
              <w:jc w:val="center"/>
              <w:rPr>
                <w:rFonts w:hint="eastAsia" w:ascii="宋体" w:hAnsi="宋体" w:eastAsia="宋体" w:cs="宋体"/>
                <w:sz w:val="21"/>
                <w:szCs w:val="21"/>
                <w:lang w:val="en-US" w:eastAsia="zh-CN"/>
              </w:rPr>
            </w:pPr>
            <w:r>
              <w:rPr>
                <w:rFonts w:hint="eastAsia" w:ascii="宋体" w:hAnsi="宋体" w:eastAsia="宋体" w:cs="宋体"/>
                <w:spacing w:val="-2"/>
                <w:sz w:val="21"/>
                <w:szCs w:val="21"/>
              </w:rPr>
              <w:t>服务电话：0394-</w:t>
            </w:r>
            <w:r>
              <w:rPr>
                <w:rFonts w:hint="eastAsia" w:ascii="宋体" w:hAnsi="宋体" w:eastAsia="宋体" w:cs="宋体"/>
                <w:spacing w:val="-2"/>
                <w:sz w:val="21"/>
                <w:szCs w:val="21"/>
                <w:lang w:val="en-US" w:eastAsia="zh-CN"/>
              </w:rPr>
              <w:t>2551366</w:t>
            </w:r>
          </w:p>
        </w:tc>
        <w:tc>
          <w:tcPr>
            <w:tcW w:w="6584" w:type="dxa"/>
            <w:gridSpan w:val="2"/>
            <w:tcBorders>
              <w:left w:val="nil"/>
              <w:right w:val="nil"/>
            </w:tcBorders>
            <w:vAlign w:val="center"/>
          </w:tcPr>
          <w:p w14:paraId="7FB947D9">
            <w:pPr>
              <w:pStyle w:val="18"/>
              <w:spacing w:before="38"/>
              <w:jc w:val="center"/>
              <w:rPr>
                <w:rFonts w:hint="eastAsia" w:ascii="宋体" w:hAnsi="宋体" w:eastAsia="宋体" w:cs="宋体"/>
                <w:sz w:val="21"/>
                <w:szCs w:val="21"/>
              </w:rPr>
            </w:pPr>
          </w:p>
          <w:p w14:paraId="76C4E210">
            <w:pPr>
              <w:pStyle w:val="18"/>
              <w:spacing w:before="1"/>
              <w:ind w:left="2028"/>
              <w:jc w:val="center"/>
              <w:rPr>
                <w:rFonts w:hint="eastAsia" w:ascii="宋体" w:hAnsi="宋体" w:eastAsia="宋体" w:cs="宋体"/>
                <w:sz w:val="21"/>
                <w:szCs w:val="21"/>
                <w:lang w:eastAsia="zh-CN"/>
              </w:rPr>
            </w:pPr>
            <w:r>
              <w:rPr>
                <w:rFonts w:hint="eastAsia" w:ascii="宋体" w:hAnsi="宋体" w:eastAsia="宋体" w:cs="宋体"/>
                <w:spacing w:val="-3"/>
                <w:sz w:val="21"/>
                <w:szCs w:val="21"/>
              </w:rPr>
              <w:t>投诉机构：</w:t>
            </w:r>
            <w:r>
              <w:rPr>
                <w:rFonts w:hint="eastAsia" w:ascii="宋体" w:hAnsi="宋体" w:eastAsia="宋体" w:cs="宋体"/>
                <w:spacing w:val="-3"/>
                <w:sz w:val="21"/>
                <w:szCs w:val="21"/>
                <w:lang w:val="en-US" w:eastAsia="zh-CN"/>
              </w:rPr>
              <w:t>律师工作股</w:t>
            </w:r>
          </w:p>
        </w:tc>
        <w:tc>
          <w:tcPr>
            <w:tcW w:w="3524" w:type="dxa"/>
            <w:gridSpan w:val="3"/>
            <w:tcBorders>
              <w:left w:val="nil"/>
              <w:right w:val="nil"/>
            </w:tcBorders>
            <w:vAlign w:val="center"/>
          </w:tcPr>
          <w:p w14:paraId="282C966C">
            <w:pPr>
              <w:pStyle w:val="18"/>
              <w:spacing w:before="38"/>
              <w:jc w:val="center"/>
              <w:rPr>
                <w:rFonts w:hint="eastAsia" w:ascii="宋体" w:hAnsi="宋体" w:eastAsia="宋体" w:cs="宋体"/>
                <w:sz w:val="21"/>
                <w:szCs w:val="21"/>
              </w:rPr>
            </w:pPr>
          </w:p>
          <w:p w14:paraId="1ACE608D">
            <w:pPr>
              <w:pStyle w:val="18"/>
              <w:spacing w:before="1"/>
              <w:ind w:left="932"/>
              <w:jc w:val="center"/>
              <w:rPr>
                <w:rFonts w:hint="eastAsia" w:ascii="宋体" w:hAnsi="宋体" w:eastAsia="宋体" w:cs="宋体"/>
                <w:sz w:val="21"/>
                <w:szCs w:val="21"/>
                <w:lang w:val="en-US" w:eastAsia="zh-CN"/>
              </w:rPr>
            </w:pPr>
            <w:r>
              <w:rPr>
                <w:rFonts w:hint="eastAsia" w:ascii="宋体" w:hAnsi="宋体" w:eastAsia="宋体" w:cs="宋体"/>
                <w:spacing w:val="-2"/>
                <w:sz w:val="21"/>
                <w:szCs w:val="21"/>
              </w:rPr>
              <w:t>投诉电话：0394-</w:t>
            </w:r>
            <w:r>
              <w:rPr>
                <w:rFonts w:hint="eastAsia" w:ascii="宋体" w:hAnsi="宋体" w:eastAsia="宋体" w:cs="宋体"/>
                <w:spacing w:val="-2"/>
                <w:sz w:val="21"/>
                <w:szCs w:val="21"/>
                <w:lang w:val="en-US" w:eastAsia="zh-CN"/>
              </w:rPr>
              <w:t>2551366</w:t>
            </w:r>
          </w:p>
        </w:tc>
        <w:tc>
          <w:tcPr>
            <w:tcW w:w="720" w:type="dxa"/>
            <w:tcBorders>
              <w:left w:val="nil"/>
              <w:right w:val="nil"/>
            </w:tcBorders>
            <w:vAlign w:val="center"/>
          </w:tcPr>
          <w:p w14:paraId="52BA194A">
            <w:pPr>
              <w:pStyle w:val="18"/>
              <w:jc w:val="center"/>
              <w:rPr>
                <w:rFonts w:hint="eastAsia" w:ascii="宋体" w:hAnsi="宋体" w:eastAsia="宋体" w:cs="宋体"/>
                <w:sz w:val="21"/>
                <w:szCs w:val="21"/>
              </w:rPr>
            </w:pPr>
          </w:p>
        </w:tc>
        <w:tc>
          <w:tcPr>
            <w:tcW w:w="1220" w:type="dxa"/>
            <w:tcBorders>
              <w:left w:val="nil"/>
            </w:tcBorders>
            <w:vAlign w:val="center"/>
          </w:tcPr>
          <w:p w14:paraId="548A9CBB">
            <w:pPr>
              <w:pStyle w:val="18"/>
              <w:jc w:val="center"/>
              <w:rPr>
                <w:rFonts w:hint="eastAsia" w:ascii="宋体" w:hAnsi="宋体" w:eastAsia="宋体" w:cs="宋体"/>
                <w:sz w:val="21"/>
                <w:szCs w:val="21"/>
              </w:rPr>
            </w:pPr>
          </w:p>
        </w:tc>
      </w:tr>
      <w:tr w14:paraId="7BA8ECE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12" w:hRule="atLeast"/>
        </w:trPr>
        <w:tc>
          <w:tcPr>
            <w:tcW w:w="14818" w:type="dxa"/>
            <w:gridSpan w:val="10"/>
            <w:vAlign w:val="center"/>
          </w:tcPr>
          <w:p w14:paraId="1A9A2391">
            <w:pPr>
              <w:pStyle w:val="18"/>
              <w:spacing w:before="264"/>
              <w:ind w:left="422"/>
              <w:jc w:val="center"/>
              <w:rPr>
                <w:rFonts w:hint="eastAsia" w:ascii="宋体" w:hAnsi="宋体" w:eastAsia="宋体" w:cs="宋体"/>
                <w:sz w:val="21"/>
                <w:szCs w:val="21"/>
                <w:lang w:val="en-US" w:eastAsia="zh-CN"/>
              </w:rPr>
            </w:pPr>
            <w:r>
              <w:rPr>
                <w:rFonts w:hint="eastAsia" w:ascii="宋体" w:hAnsi="宋体" w:eastAsia="宋体" w:cs="宋体"/>
                <w:spacing w:val="-2"/>
                <w:sz w:val="21"/>
                <w:szCs w:val="21"/>
              </w:rPr>
              <w:t>受理地点:</w:t>
            </w:r>
            <w:r>
              <w:rPr>
                <w:rFonts w:hint="eastAsia" w:ascii="宋体" w:hAnsi="宋体" w:eastAsia="宋体" w:cs="宋体"/>
                <w:spacing w:val="-2"/>
                <w:sz w:val="21"/>
                <w:szCs w:val="21"/>
                <w:lang w:val="en-US" w:eastAsia="zh-CN"/>
              </w:rPr>
              <w:t>西华县中华路与长平路交叉口行政服务大厅一楼司法局窗口</w:t>
            </w:r>
          </w:p>
        </w:tc>
      </w:tr>
    </w:tbl>
    <w:p w14:paraId="247C941E">
      <w:pPr>
        <w:pStyle w:val="9"/>
        <w:rPr>
          <w:rFonts w:hint="eastAsia"/>
          <w:sz w:val="20"/>
          <w:lang w:eastAsia="zh-CN"/>
        </w:rPr>
      </w:pPr>
    </w:p>
    <w:p w14:paraId="25F0B5E2">
      <w:pPr>
        <w:pStyle w:val="9"/>
        <w:rPr>
          <w:rFonts w:hint="eastAsia"/>
          <w:sz w:val="20"/>
          <w:lang w:eastAsia="zh-CN"/>
        </w:rPr>
      </w:pPr>
    </w:p>
    <w:p w14:paraId="7053752D">
      <w:pPr>
        <w:pStyle w:val="9"/>
        <w:rPr>
          <w:rFonts w:hint="default"/>
          <w:sz w:val="20"/>
          <w:lang w:val="en-US" w:eastAsia="zh-CN"/>
        </w:rPr>
      </w:pPr>
    </w:p>
    <w:p w14:paraId="4284CC30">
      <w:pPr>
        <w:bidi w:val="0"/>
        <w:rPr>
          <w:rFonts w:hint="default"/>
          <w:lang w:val="en-US" w:eastAsia="zh-CN"/>
        </w:rPr>
      </w:pPr>
    </w:p>
    <w:p w14:paraId="27B1CC19">
      <w:pPr>
        <w:bidi w:val="0"/>
        <w:rPr>
          <w:rFonts w:hint="default"/>
          <w:lang w:val="en-US" w:eastAsia="zh-CN"/>
        </w:rPr>
      </w:pPr>
    </w:p>
    <w:p w14:paraId="17E26A4F">
      <w:pPr>
        <w:bidi w:val="0"/>
        <w:rPr>
          <w:rFonts w:hint="default"/>
          <w:lang w:val="en-US" w:eastAsia="zh-CN"/>
        </w:rPr>
      </w:pPr>
    </w:p>
    <w:p w14:paraId="5D419C24">
      <w:pPr>
        <w:bidi w:val="0"/>
        <w:rPr>
          <w:rFonts w:hint="default"/>
          <w:lang w:val="en-US" w:eastAsia="zh-CN"/>
        </w:rPr>
      </w:pPr>
    </w:p>
    <w:p w14:paraId="7FE6222D">
      <w:pPr>
        <w:bidi w:val="0"/>
        <w:rPr>
          <w:rFonts w:hint="default"/>
          <w:lang w:val="en-US" w:eastAsia="zh-CN"/>
        </w:rPr>
      </w:pPr>
    </w:p>
    <w:p w14:paraId="51F06F9A">
      <w:pPr>
        <w:bidi w:val="0"/>
        <w:rPr>
          <w:rFonts w:hint="default"/>
          <w:lang w:val="en-US" w:eastAsia="zh-CN"/>
        </w:rPr>
      </w:pPr>
    </w:p>
    <w:p w14:paraId="4CC805A1">
      <w:pPr>
        <w:bidi w:val="0"/>
        <w:rPr>
          <w:rFonts w:hint="default"/>
          <w:lang w:val="en-US" w:eastAsia="zh-CN"/>
        </w:rPr>
      </w:pPr>
    </w:p>
    <w:p w14:paraId="77AF8D52">
      <w:pPr>
        <w:bidi w:val="0"/>
        <w:rPr>
          <w:rFonts w:hint="default"/>
          <w:lang w:val="en-US" w:eastAsia="zh-CN"/>
        </w:rPr>
      </w:pPr>
    </w:p>
    <w:p w14:paraId="1D63102B">
      <w:pPr>
        <w:bidi w:val="0"/>
        <w:rPr>
          <w:rFonts w:hint="default"/>
          <w:lang w:val="en-US" w:eastAsia="zh-CN"/>
        </w:rPr>
      </w:pPr>
    </w:p>
    <w:p w14:paraId="47863F6E">
      <w:pPr>
        <w:bidi w:val="0"/>
        <w:rPr>
          <w:rFonts w:hint="default"/>
          <w:lang w:val="en-US" w:eastAsia="zh-CN"/>
        </w:rPr>
      </w:pPr>
    </w:p>
    <w:p w14:paraId="24F3EC10">
      <w:pPr>
        <w:bidi w:val="0"/>
        <w:rPr>
          <w:rFonts w:hint="default"/>
          <w:lang w:val="en-US" w:eastAsia="zh-CN"/>
        </w:rPr>
      </w:pPr>
    </w:p>
    <w:p w14:paraId="16113C12">
      <w:pPr>
        <w:bidi w:val="0"/>
        <w:rPr>
          <w:rFonts w:hint="default"/>
          <w:lang w:val="en-US" w:eastAsia="zh-CN"/>
        </w:rPr>
      </w:pPr>
    </w:p>
    <w:p w14:paraId="46EA4DD4">
      <w:pPr>
        <w:bidi w:val="0"/>
        <w:rPr>
          <w:rFonts w:hint="default"/>
          <w:lang w:val="en-US" w:eastAsia="zh-CN"/>
        </w:rPr>
      </w:pPr>
    </w:p>
    <w:p w14:paraId="2BB280CF">
      <w:pPr>
        <w:bidi w:val="0"/>
        <w:rPr>
          <w:rFonts w:hint="default"/>
          <w:lang w:val="en-US" w:eastAsia="zh-CN"/>
        </w:rPr>
      </w:pPr>
    </w:p>
    <w:p w14:paraId="7FC0673D">
      <w:pPr>
        <w:bidi w:val="0"/>
        <w:rPr>
          <w:rFonts w:hint="default"/>
          <w:lang w:val="en-US" w:eastAsia="zh-CN"/>
        </w:rPr>
      </w:pPr>
    </w:p>
    <w:p w14:paraId="6B25EA9D">
      <w:pPr>
        <w:bidi w:val="0"/>
        <w:rPr>
          <w:rFonts w:hint="default"/>
          <w:lang w:val="en-US" w:eastAsia="zh-CN"/>
        </w:rPr>
      </w:pPr>
    </w:p>
    <w:p w14:paraId="5A2FAEF1">
      <w:pPr>
        <w:bidi w:val="0"/>
        <w:rPr>
          <w:rFonts w:hint="default"/>
          <w:lang w:val="en-US" w:eastAsia="zh-CN"/>
        </w:rPr>
      </w:pPr>
    </w:p>
    <w:p w14:paraId="24A607B7">
      <w:pPr>
        <w:bidi w:val="0"/>
        <w:rPr>
          <w:rFonts w:hint="default"/>
          <w:lang w:val="en-US" w:eastAsia="zh-CN"/>
        </w:rPr>
      </w:pPr>
    </w:p>
    <w:p w14:paraId="3E650E47">
      <w:pPr>
        <w:bidi w:val="0"/>
        <w:rPr>
          <w:rFonts w:hint="default"/>
          <w:lang w:val="en-US" w:eastAsia="zh-CN"/>
        </w:rPr>
      </w:pPr>
    </w:p>
    <w:p w14:paraId="0F5E3160">
      <w:pPr>
        <w:bidi w:val="0"/>
        <w:rPr>
          <w:rFonts w:hint="default"/>
          <w:lang w:val="en-US" w:eastAsia="zh-CN"/>
        </w:rPr>
      </w:pPr>
    </w:p>
    <w:p w14:paraId="795CA5AF">
      <w:pPr>
        <w:bidi w:val="0"/>
        <w:rPr>
          <w:rFonts w:hint="default"/>
          <w:lang w:val="en-US" w:eastAsia="zh-CN"/>
        </w:rPr>
      </w:pPr>
    </w:p>
    <w:p w14:paraId="74951184">
      <w:pPr>
        <w:bidi w:val="0"/>
        <w:rPr>
          <w:rFonts w:hint="default"/>
          <w:lang w:val="en-US" w:eastAsia="zh-CN"/>
        </w:rPr>
      </w:pPr>
    </w:p>
    <w:p w14:paraId="3347150F">
      <w:pPr>
        <w:bidi w:val="0"/>
        <w:rPr>
          <w:rFonts w:hint="default"/>
          <w:lang w:val="en-US" w:eastAsia="zh-CN"/>
        </w:rPr>
      </w:pPr>
    </w:p>
    <w:p w14:paraId="12D6F702">
      <w:pPr>
        <w:bidi w:val="0"/>
        <w:rPr>
          <w:rFonts w:hint="default"/>
          <w:lang w:val="en-US" w:eastAsia="zh-CN"/>
        </w:rPr>
      </w:pPr>
    </w:p>
    <w:p w14:paraId="77189727">
      <w:pPr>
        <w:bidi w:val="0"/>
        <w:rPr>
          <w:rFonts w:hint="default"/>
          <w:lang w:val="en-US" w:eastAsia="zh-CN"/>
        </w:rPr>
      </w:pPr>
    </w:p>
    <w:p w14:paraId="30959073">
      <w:pPr>
        <w:bidi w:val="0"/>
        <w:rPr>
          <w:rFonts w:hint="default"/>
          <w:lang w:val="en-US" w:eastAsia="zh-CN"/>
        </w:rPr>
      </w:pPr>
    </w:p>
    <w:p w14:paraId="094D12A3">
      <w:pPr>
        <w:tabs>
          <w:tab w:val="left" w:pos="2336"/>
        </w:tabs>
        <w:bidi w:val="0"/>
        <w:jc w:val="left"/>
        <w:rPr>
          <w:rFonts w:hint="eastAsia"/>
          <w:lang w:val="en-US" w:eastAsia="zh-CN"/>
        </w:rPr>
        <w:sectPr>
          <w:pgSz w:w="16840" w:h="11910" w:orient="landscape"/>
          <w:pgMar w:top="566" w:right="1920" w:bottom="1700" w:left="280" w:header="0" w:footer="0" w:gutter="0"/>
          <w:pgBorders>
            <w:top w:val="none" w:sz="0" w:space="0"/>
            <w:left w:val="none" w:sz="0" w:space="0"/>
            <w:bottom w:val="none" w:sz="0" w:space="0"/>
            <w:right w:val="none" w:sz="0" w:space="0"/>
          </w:pgBorders>
          <w:cols w:space="720" w:num="1"/>
        </w:sectPr>
      </w:pPr>
      <w:r>
        <w:rPr>
          <w:rFonts w:hint="eastAsia"/>
          <w:lang w:val="en-US" w:eastAsia="zh-CN"/>
        </w:rPr>
        <w:tab/>
      </w:r>
    </w:p>
    <w:tbl>
      <w:tblPr>
        <w:tblStyle w:val="13"/>
        <w:tblW w:w="0" w:type="auto"/>
        <w:tblInd w:w="-56"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30"/>
        <w:gridCol w:w="1210"/>
        <w:gridCol w:w="740"/>
        <w:gridCol w:w="5230"/>
        <w:gridCol w:w="1350"/>
        <w:gridCol w:w="1840"/>
        <w:gridCol w:w="900"/>
        <w:gridCol w:w="750"/>
        <w:gridCol w:w="710"/>
        <w:gridCol w:w="1250"/>
      </w:tblGrid>
      <w:tr w14:paraId="751F98C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93" w:hRule="atLeast"/>
        </w:trPr>
        <w:tc>
          <w:tcPr>
            <w:tcW w:w="830" w:type="dxa"/>
            <w:vAlign w:val="center"/>
          </w:tcPr>
          <w:p w14:paraId="441B0A3C">
            <w:pPr>
              <w:pStyle w:val="18"/>
              <w:spacing w:before="264"/>
              <w:jc w:val="center"/>
              <w:rPr>
                <w:rFonts w:hint="eastAsia" w:ascii="宋体" w:hAnsi="宋体" w:eastAsia="宋体" w:cs="宋体"/>
                <w:spacing w:val="-2"/>
                <w:sz w:val="21"/>
                <w:szCs w:val="21"/>
              </w:rPr>
            </w:pPr>
            <w:r>
              <w:rPr>
                <w:rFonts w:hint="eastAsia" w:ascii="宋体" w:hAnsi="宋体" w:eastAsia="宋体" w:cs="宋体"/>
                <w:spacing w:val="-2"/>
                <w:sz w:val="21"/>
                <w:szCs w:val="21"/>
              </w:rPr>
              <w:t>序号</w:t>
            </w:r>
          </w:p>
        </w:tc>
        <w:tc>
          <w:tcPr>
            <w:tcW w:w="1210" w:type="dxa"/>
            <w:vAlign w:val="center"/>
          </w:tcPr>
          <w:p w14:paraId="529A19C9">
            <w:pPr>
              <w:pStyle w:val="18"/>
              <w:spacing w:before="264"/>
              <w:jc w:val="center"/>
              <w:rPr>
                <w:rFonts w:hint="eastAsia" w:ascii="宋体" w:hAnsi="宋体" w:eastAsia="宋体" w:cs="宋体"/>
                <w:spacing w:val="-2"/>
                <w:sz w:val="21"/>
                <w:szCs w:val="21"/>
              </w:rPr>
            </w:pPr>
            <w:r>
              <w:rPr>
                <w:rFonts w:hint="eastAsia" w:ascii="宋体" w:hAnsi="宋体" w:eastAsia="宋体" w:cs="宋体"/>
                <w:spacing w:val="-2"/>
                <w:sz w:val="21"/>
                <w:szCs w:val="21"/>
              </w:rPr>
              <w:t>职权名称</w:t>
            </w:r>
          </w:p>
        </w:tc>
        <w:tc>
          <w:tcPr>
            <w:tcW w:w="740" w:type="dxa"/>
            <w:vAlign w:val="center"/>
          </w:tcPr>
          <w:p w14:paraId="41DB7EE0">
            <w:pPr>
              <w:pStyle w:val="18"/>
              <w:spacing w:before="264"/>
              <w:jc w:val="center"/>
              <w:rPr>
                <w:rFonts w:hint="eastAsia" w:ascii="宋体" w:hAnsi="宋体" w:eastAsia="宋体" w:cs="宋体"/>
                <w:spacing w:val="-2"/>
                <w:sz w:val="21"/>
                <w:szCs w:val="21"/>
              </w:rPr>
            </w:pPr>
            <w:r>
              <w:rPr>
                <w:rFonts w:hint="eastAsia" w:ascii="宋体" w:hAnsi="宋体" w:eastAsia="宋体" w:cs="宋体"/>
                <w:spacing w:val="-2"/>
                <w:sz w:val="21"/>
                <w:szCs w:val="21"/>
              </w:rPr>
              <w:t>子项</w:t>
            </w:r>
          </w:p>
        </w:tc>
        <w:tc>
          <w:tcPr>
            <w:tcW w:w="5230" w:type="dxa"/>
            <w:vAlign w:val="center"/>
          </w:tcPr>
          <w:p w14:paraId="3F6E3A92">
            <w:pPr>
              <w:pStyle w:val="18"/>
              <w:spacing w:before="264"/>
              <w:jc w:val="center"/>
              <w:rPr>
                <w:rFonts w:hint="eastAsia" w:ascii="宋体" w:hAnsi="宋体" w:eastAsia="宋体" w:cs="宋体"/>
                <w:spacing w:val="-2"/>
                <w:sz w:val="21"/>
                <w:szCs w:val="21"/>
              </w:rPr>
            </w:pPr>
            <w:r>
              <w:rPr>
                <w:rFonts w:hint="eastAsia" w:ascii="宋体" w:hAnsi="宋体" w:eastAsia="宋体" w:cs="宋体"/>
                <w:spacing w:val="-2"/>
                <w:sz w:val="21"/>
                <w:szCs w:val="21"/>
              </w:rPr>
              <w:t>实施依据</w:t>
            </w:r>
          </w:p>
        </w:tc>
        <w:tc>
          <w:tcPr>
            <w:tcW w:w="1350" w:type="dxa"/>
            <w:vAlign w:val="center"/>
          </w:tcPr>
          <w:p w14:paraId="5EAA04D7">
            <w:pPr>
              <w:pStyle w:val="18"/>
              <w:spacing w:before="264"/>
              <w:jc w:val="center"/>
              <w:rPr>
                <w:rFonts w:hint="eastAsia" w:ascii="宋体" w:hAnsi="宋体" w:eastAsia="宋体" w:cs="宋体"/>
                <w:spacing w:val="-2"/>
                <w:sz w:val="21"/>
                <w:szCs w:val="21"/>
              </w:rPr>
            </w:pPr>
            <w:r>
              <w:rPr>
                <w:rFonts w:hint="eastAsia" w:ascii="宋体" w:hAnsi="宋体" w:eastAsia="宋体" w:cs="宋体"/>
                <w:spacing w:val="-2"/>
                <w:sz w:val="21"/>
                <w:szCs w:val="21"/>
              </w:rPr>
              <w:t>办理环节</w:t>
            </w:r>
          </w:p>
        </w:tc>
        <w:tc>
          <w:tcPr>
            <w:tcW w:w="1840" w:type="dxa"/>
            <w:vAlign w:val="center"/>
          </w:tcPr>
          <w:p w14:paraId="23B38A87">
            <w:pPr>
              <w:pStyle w:val="18"/>
              <w:spacing w:before="264"/>
              <w:jc w:val="center"/>
              <w:rPr>
                <w:rFonts w:hint="eastAsia" w:ascii="宋体" w:hAnsi="宋体" w:eastAsia="宋体" w:cs="宋体"/>
                <w:spacing w:val="-2"/>
                <w:sz w:val="21"/>
                <w:szCs w:val="21"/>
              </w:rPr>
            </w:pPr>
            <w:r>
              <w:rPr>
                <w:rFonts w:hint="eastAsia" w:ascii="宋体" w:hAnsi="宋体" w:eastAsia="宋体" w:cs="宋体"/>
                <w:spacing w:val="-2"/>
                <w:sz w:val="21"/>
                <w:szCs w:val="21"/>
              </w:rPr>
              <w:t>责任事项</w:t>
            </w:r>
          </w:p>
        </w:tc>
        <w:tc>
          <w:tcPr>
            <w:tcW w:w="900" w:type="dxa"/>
            <w:vAlign w:val="center"/>
          </w:tcPr>
          <w:p w14:paraId="6B39B450">
            <w:pPr>
              <w:pStyle w:val="18"/>
              <w:spacing w:before="264"/>
              <w:jc w:val="center"/>
              <w:rPr>
                <w:rFonts w:hint="eastAsia" w:ascii="宋体" w:hAnsi="宋体" w:eastAsia="宋体" w:cs="宋体"/>
                <w:spacing w:val="-2"/>
                <w:sz w:val="21"/>
                <w:szCs w:val="21"/>
              </w:rPr>
            </w:pPr>
            <w:r>
              <w:rPr>
                <w:rFonts w:hint="eastAsia" w:ascii="宋体" w:hAnsi="宋体" w:eastAsia="宋体" w:cs="宋体"/>
                <w:spacing w:val="-2"/>
                <w:sz w:val="21"/>
                <w:szCs w:val="21"/>
              </w:rPr>
              <w:t>责任处室</w:t>
            </w:r>
          </w:p>
        </w:tc>
        <w:tc>
          <w:tcPr>
            <w:tcW w:w="750" w:type="dxa"/>
            <w:vAlign w:val="center"/>
          </w:tcPr>
          <w:p w14:paraId="3BA4581B">
            <w:pPr>
              <w:pStyle w:val="18"/>
              <w:spacing w:before="264"/>
              <w:jc w:val="center"/>
              <w:rPr>
                <w:rFonts w:hint="eastAsia" w:ascii="宋体" w:hAnsi="宋体" w:eastAsia="宋体" w:cs="宋体"/>
                <w:spacing w:val="-2"/>
                <w:sz w:val="21"/>
                <w:szCs w:val="21"/>
              </w:rPr>
            </w:pPr>
            <w:r>
              <w:rPr>
                <w:rFonts w:hint="eastAsia" w:ascii="宋体" w:hAnsi="宋体" w:eastAsia="宋体" w:cs="宋体"/>
                <w:spacing w:val="-2"/>
                <w:sz w:val="21"/>
                <w:szCs w:val="21"/>
              </w:rPr>
              <w:t>承诺时限</w:t>
            </w:r>
          </w:p>
        </w:tc>
        <w:tc>
          <w:tcPr>
            <w:tcW w:w="710" w:type="dxa"/>
            <w:vAlign w:val="center"/>
          </w:tcPr>
          <w:p w14:paraId="1DE3DF39">
            <w:pPr>
              <w:pStyle w:val="18"/>
              <w:spacing w:before="264"/>
              <w:jc w:val="center"/>
              <w:rPr>
                <w:rFonts w:hint="eastAsia" w:ascii="宋体" w:hAnsi="宋体" w:eastAsia="宋体" w:cs="宋体"/>
                <w:spacing w:val="-2"/>
                <w:sz w:val="21"/>
                <w:szCs w:val="21"/>
              </w:rPr>
            </w:pPr>
            <w:r>
              <w:rPr>
                <w:rFonts w:hint="eastAsia" w:ascii="宋体" w:hAnsi="宋体" w:eastAsia="宋体" w:cs="宋体"/>
                <w:spacing w:val="-2"/>
                <w:sz w:val="21"/>
                <w:szCs w:val="21"/>
              </w:rPr>
              <w:t>法定时限</w:t>
            </w:r>
          </w:p>
        </w:tc>
        <w:tc>
          <w:tcPr>
            <w:tcW w:w="1250" w:type="dxa"/>
            <w:vAlign w:val="center"/>
          </w:tcPr>
          <w:p w14:paraId="11B008FA">
            <w:pPr>
              <w:pStyle w:val="18"/>
              <w:spacing w:before="264"/>
              <w:jc w:val="center"/>
              <w:rPr>
                <w:rFonts w:hint="eastAsia" w:ascii="宋体" w:hAnsi="宋体" w:eastAsia="宋体" w:cs="宋体"/>
                <w:spacing w:val="-2"/>
                <w:sz w:val="21"/>
                <w:szCs w:val="21"/>
              </w:rPr>
            </w:pPr>
            <w:r>
              <w:rPr>
                <w:rFonts w:hint="eastAsia" w:ascii="宋体" w:hAnsi="宋体" w:eastAsia="宋体" w:cs="宋体"/>
                <w:spacing w:val="-2"/>
                <w:sz w:val="21"/>
                <w:szCs w:val="21"/>
              </w:rPr>
              <w:t>收费情况及依据</w:t>
            </w:r>
          </w:p>
        </w:tc>
      </w:tr>
      <w:tr w14:paraId="34383F6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72" w:hRule="atLeast"/>
        </w:trPr>
        <w:tc>
          <w:tcPr>
            <w:tcW w:w="830" w:type="dxa"/>
            <w:vMerge w:val="restart"/>
            <w:vAlign w:val="center"/>
          </w:tcPr>
          <w:p w14:paraId="49A66C2D">
            <w:pPr>
              <w:pStyle w:val="18"/>
              <w:spacing w:before="264"/>
              <w:jc w:val="center"/>
              <w:rPr>
                <w:rFonts w:hint="default" w:ascii="宋体" w:hAnsi="宋体" w:eastAsia="宋体" w:cs="宋体"/>
                <w:spacing w:val="-2"/>
                <w:sz w:val="21"/>
                <w:szCs w:val="21"/>
                <w:lang w:val="en-US" w:eastAsia="zh-CN"/>
              </w:rPr>
            </w:pPr>
            <w:r>
              <w:rPr>
                <w:rFonts w:hint="eastAsia" w:ascii="Times New Roman" w:hAnsi="Times New Roman" w:cs="Times New Roman"/>
                <w:spacing w:val="-2"/>
                <w:sz w:val="28"/>
                <w:szCs w:val="28"/>
                <w:lang w:val="en-US" w:eastAsia="zh-CN"/>
              </w:rPr>
              <w:t>43-44</w:t>
            </w:r>
          </w:p>
        </w:tc>
        <w:tc>
          <w:tcPr>
            <w:tcW w:w="1210" w:type="dxa"/>
            <w:vMerge w:val="restart"/>
            <w:vAlign w:val="center"/>
          </w:tcPr>
          <w:p w14:paraId="6B9B9C28">
            <w:pPr>
              <w:pStyle w:val="18"/>
              <w:spacing w:before="264"/>
              <w:jc w:val="center"/>
              <w:rPr>
                <w:rFonts w:hint="eastAsia" w:ascii="宋体" w:hAnsi="宋体" w:eastAsia="宋体" w:cs="宋体"/>
                <w:spacing w:val="-2"/>
                <w:sz w:val="21"/>
                <w:szCs w:val="21"/>
              </w:rPr>
            </w:pPr>
            <w:r>
              <w:rPr>
                <w:rFonts w:hint="eastAsia" w:ascii="宋体" w:hAnsi="宋体" w:eastAsia="宋体" w:cs="宋体"/>
                <w:spacing w:val="-2"/>
                <w:sz w:val="21"/>
                <w:szCs w:val="21"/>
              </w:rPr>
              <w:t>基层法律服务所注销、变更</w:t>
            </w:r>
          </w:p>
        </w:tc>
        <w:tc>
          <w:tcPr>
            <w:tcW w:w="740" w:type="dxa"/>
            <w:vMerge w:val="restart"/>
            <w:vAlign w:val="center"/>
          </w:tcPr>
          <w:p w14:paraId="7C2B6489">
            <w:pPr>
              <w:pStyle w:val="18"/>
              <w:spacing w:before="264"/>
              <w:ind w:left="422"/>
              <w:jc w:val="center"/>
              <w:rPr>
                <w:rFonts w:hint="eastAsia" w:ascii="宋体" w:hAnsi="宋体" w:eastAsia="宋体" w:cs="宋体"/>
                <w:spacing w:val="-2"/>
                <w:sz w:val="21"/>
                <w:szCs w:val="21"/>
              </w:rPr>
            </w:pPr>
          </w:p>
        </w:tc>
        <w:tc>
          <w:tcPr>
            <w:tcW w:w="5230" w:type="dxa"/>
            <w:vMerge w:val="restart"/>
            <w:vAlign w:val="center"/>
          </w:tcPr>
          <w:p w14:paraId="07370A96">
            <w:pPr>
              <w:pStyle w:val="18"/>
              <w:spacing w:before="264"/>
              <w:jc w:val="center"/>
              <w:rPr>
                <w:rFonts w:hint="eastAsia" w:ascii="宋体" w:hAnsi="宋体" w:eastAsia="宋体" w:cs="宋体"/>
                <w:spacing w:val="-2"/>
                <w:sz w:val="21"/>
                <w:szCs w:val="21"/>
              </w:rPr>
            </w:pPr>
            <w:r>
              <w:rPr>
                <w:rFonts w:hint="eastAsia" w:ascii="宋体" w:hAnsi="宋体" w:eastAsia="宋体" w:cs="宋体"/>
                <w:spacing w:val="-2"/>
                <w:sz w:val="21"/>
                <w:szCs w:val="21"/>
              </w:rPr>
              <w:t>第十一条 基层法律服务所有下列情形之一的，应当终止：（一）不符合本办法第七条规定的基层法律服务所应当具备的条件，经限期整改仍不符合相关规定的；（二）停办或者决定解散的；（三）法律、行政法规规定应当终止的其他情形。基层法律服务所无正当理由停止业务活动满一年的，视为自行停办、解散，应当终止。第三十二条 在年度考核中，不符合本办法规定条件的基层法律服务所，应当在所在地县级司法行政机关或者直辖市的区（县）司法行政机关监督下，限期整改。期满后仍不符合本办法相关规定的，应当办理注销手续。第四十条 司法行政机关对基层法律服务所实施行政处罚的同时，应当责令其限期整改。期满后仍不能改正，不宜继续执业的，由设区的市级或者直辖市的区（县）司法行政机关予以注销。《司法部关于学习贯彻修订后的〈基层法律服务所管理办法〉和〈基层法律服务工作者管理办法〉工作的通知》（司发通〔2017〕138 号）:要按照基层法律服务所组织形式和名称管理相关规定，对本辖区内的基层法律服务所进行摸底排查，对组织形式不符合相关规定的，要求其限期整改，期限届满仍不符合规定的，依法办理注销。</w:t>
            </w:r>
          </w:p>
        </w:tc>
        <w:tc>
          <w:tcPr>
            <w:tcW w:w="1350" w:type="dxa"/>
            <w:vMerge w:val="restart"/>
            <w:vAlign w:val="center"/>
          </w:tcPr>
          <w:p w14:paraId="02B413BF">
            <w:pPr>
              <w:pStyle w:val="18"/>
              <w:spacing w:before="264"/>
              <w:jc w:val="center"/>
              <w:rPr>
                <w:rFonts w:hint="eastAsia" w:ascii="宋体" w:hAnsi="宋体" w:eastAsia="宋体" w:cs="宋体"/>
                <w:spacing w:val="-2"/>
                <w:sz w:val="21"/>
                <w:szCs w:val="21"/>
              </w:rPr>
            </w:pPr>
            <w:r>
              <w:rPr>
                <w:rFonts w:hint="eastAsia" w:ascii="宋体" w:hAnsi="宋体" w:eastAsia="宋体" w:cs="宋体"/>
                <w:spacing w:val="-2"/>
                <w:sz w:val="21"/>
                <w:szCs w:val="21"/>
              </w:rPr>
              <w:t>受理</w:t>
            </w:r>
          </w:p>
        </w:tc>
        <w:tc>
          <w:tcPr>
            <w:tcW w:w="1840" w:type="dxa"/>
            <w:vMerge w:val="restart"/>
            <w:vAlign w:val="center"/>
          </w:tcPr>
          <w:p w14:paraId="57080294">
            <w:pPr>
              <w:pStyle w:val="18"/>
              <w:spacing w:before="264"/>
              <w:jc w:val="center"/>
              <w:rPr>
                <w:rFonts w:hint="eastAsia" w:ascii="宋体" w:hAnsi="宋体" w:eastAsia="宋体" w:cs="宋体"/>
                <w:spacing w:val="-2"/>
                <w:sz w:val="21"/>
                <w:szCs w:val="21"/>
              </w:rPr>
            </w:pPr>
            <w:r>
              <w:rPr>
                <w:rFonts w:hint="eastAsia" w:ascii="宋体" w:hAnsi="宋体" w:eastAsia="宋体" w:cs="宋体"/>
                <w:spacing w:val="-2"/>
                <w:sz w:val="21"/>
                <w:szCs w:val="21"/>
              </w:rPr>
              <w:t>一次性告知补正材料、依法受理、或不予受理</w:t>
            </w:r>
          </w:p>
        </w:tc>
        <w:tc>
          <w:tcPr>
            <w:tcW w:w="900" w:type="dxa"/>
            <w:vMerge w:val="restart"/>
            <w:vAlign w:val="center"/>
          </w:tcPr>
          <w:p w14:paraId="56760335">
            <w:pPr>
              <w:pStyle w:val="18"/>
              <w:spacing w:before="264"/>
              <w:jc w:val="center"/>
              <w:rPr>
                <w:rFonts w:hint="eastAsia" w:ascii="宋体" w:hAnsi="宋体" w:eastAsia="宋体" w:cs="宋体"/>
                <w:spacing w:val="-2"/>
                <w:sz w:val="21"/>
                <w:szCs w:val="21"/>
              </w:rPr>
            </w:pPr>
            <w:r>
              <w:rPr>
                <w:rFonts w:hint="eastAsia" w:ascii="宋体" w:hAnsi="宋体" w:eastAsia="宋体" w:cs="宋体"/>
                <w:spacing w:val="-2"/>
                <w:sz w:val="21"/>
                <w:szCs w:val="21"/>
                <w:lang w:val="en-US" w:eastAsia="zh-CN"/>
              </w:rPr>
              <w:t>律师工作股</w:t>
            </w:r>
          </w:p>
        </w:tc>
        <w:tc>
          <w:tcPr>
            <w:tcW w:w="750" w:type="dxa"/>
            <w:tcBorders>
              <w:bottom w:val="nil"/>
            </w:tcBorders>
            <w:vAlign w:val="center"/>
          </w:tcPr>
          <w:p w14:paraId="23A80318">
            <w:pPr>
              <w:pStyle w:val="18"/>
              <w:spacing w:before="264"/>
              <w:ind w:left="422"/>
              <w:jc w:val="center"/>
              <w:rPr>
                <w:rFonts w:hint="eastAsia" w:ascii="宋体" w:hAnsi="宋体" w:eastAsia="宋体" w:cs="宋体"/>
                <w:spacing w:val="-2"/>
                <w:sz w:val="21"/>
                <w:szCs w:val="21"/>
              </w:rPr>
            </w:pPr>
          </w:p>
        </w:tc>
        <w:tc>
          <w:tcPr>
            <w:tcW w:w="710" w:type="dxa"/>
            <w:vMerge w:val="restart"/>
            <w:vAlign w:val="center"/>
          </w:tcPr>
          <w:p w14:paraId="5EA96D93">
            <w:pPr>
              <w:pStyle w:val="18"/>
              <w:spacing w:before="264"/>
              <w:jc w:val="center"/>
              <w:rPr>
                <w:rFonts w:hint="eastAsia" w:ascii="宋体" w:hAnsi="宋体" w:eastAsia="宋体" w:cs="宋体"/>
                <w:spacing w:val="-2"/>
                <w:sz w:val="21"/>
                <w:szCs w:val="21"/>
              </w:rPr>
            </w:pPr>
            <w:r>
              <w:rPr>
                <w:rFonts w:hint="eastAsia" w:ascii="宋体" w:hAnsi="宋体" w:eastAsia="宋体" w:cs="宋体"/>
                <w:spacing w:val="-2"/>
                <w:sz w:val="21"/>
                <w:szCs w:val="21"/>
              </w:rPr>
              <w:t>20</w:t>
            </w:r>
          </w:p>
        </w:tc>
        <w:tc>
          <w:tcPr>
            <w:tcW w:w="1250" w:type="dxa"/>
            <w:vMerge w:val="restart"/>
            <w:vAlign w:val="center"/>
          </w:tcPr>
          <w:p w14:paraId="66EC6AB4">
            <w:pPr>
              <w:pStyle w:val="18"/>
              <w:spacing w:before="264"/>
              <w:jc w:val="center"/>
              <w:rPr>
                <w:rFonts w:hint="eastAsia" w:ascii="宋体" w:hAnsi="宋体" w:eastAsia="宋体" w:cs="宋体"/>
                <w:spacing w:val="-2"/>
                <w:sz w:val="21"/>
                <w:szCs w:val="21"/>
              </w:rPr>
            </w:pPr>
            <w:r>
              <w:rPr>
                <w:rFonts w:hint="eastAsia" w:ascii="宋体" w:hAnsi="宋体" w:eastAsia="宋体" w:cs="宋体"/>
                <w:spacing w:val="-2"/>
                <w:sz w:val="21"/>
                <w:szCs w:val="21"/>
              </w:rPr>
              <w:t>不收费</w:t>
            </w:r>
          </w:p>
        </w:tc>
      </w:tr>
      <w:tr w14:paraId="1A9A9C9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81" w:hRule="atLeast"/>
        </w:trPr>
        <w:tc>
          <w:tcPr>
            <w:tcW w:w="830" w:type="dxa"/>
            <w:vMerge w:val="continue"/>
            <w:vAlign w:val="center"/>
          </w:tcPr>
          <w:p w14:paraId="5D62990C">
            <w:pPr>
              <w:pStyle w:val="18"/>
              <w:spacing w:before="264"/>
              <w:ind w:left="422"/>
              <w:jc w:val="center"/>
              <w:rPr>
                <w:rFonts w:hint="eastAsia" w:ascii="宋体" w:hAnsi="宋体" w:eastAsia="宋体" w:cs="宋体"/>
                <w:spacing w:val="-2"/>
                <w:sz w:val="21"/>
                <w:szCs w:val="21"/>
              </w:rPr>
            </w:pPr>
          </w:p>
        </w:tc>
        <w:tc>
          <w:tcPr>
            <w:tcW w:w="1210" w:type="dxa"/>
            <w:vMerge w:val="continue"/>
            <w:vAlign w:val="center"/>
          </w:tcPr>
          <w:p w14:paraId="4E4F30E7">
            <w:pPr>
              <w:pStyle w:val="18"/>
              <w:spacing w:before="264"/>
              <w:ind w:left="422"/>
              <w:jc w:val="center"/>
              <w:rPr>
                <w:rFonts w:hint="eastAsia" w:ascii="宋体" w:hAnsi="宋体" w:eastAsia="宋体" w:cs="宋体"/>
                <w:spacing w:val="-2"/>
                <w:sz w:val="21"/>
                <w:szCs w:val="21"/>
              </w:rPr>
            </w:pPr>
          </w:p>
        </w:tc>
        <w:tc>
          <w:tcPr>
            <w:tcW w:w="740" w:type="dxa"/>
            <w:vMerge w:val="continue"/>
            <w:tcBorders>
              <w:top w:val="nil"/>
            </w:tcBorders>
            <w:vAlign w:val="center"/>
          </w:tcPr>
          <w:p w14:paraId="12C61C42">
            <w:pPr>
              <w:pStyle w:val="18"/>
              <w:spacing w:before="264"/>
              <w:ind w:left="422"/>
              <w:jc w:val="center"/>
              <w:rPr>
                <w:rFonts w:hint="eastAsia" w:ascii="宋体" w:hAnsi="宋体" w:eastAsia="宋体" w:cs="宋体"/>
                <w:spacing w:val="-2"/>
                <w:sz w:val="21"/>
                <w:szCs w:val="21"/>
              </w:rPr>
            </w:pPr>
          </w:p>
        </w:tc>
        <w:tc>
          <w:tcPr>
            <w:tcW w:w="5230" w:type="dxa"/>
            <w:vMerge w:val="continue"/>
            <w:vAlign w:val="center"/>
          </w:tcPr>
          <w:p w14:paraId="5070F8A1">
            <w:pPr>
              <w:pStyle w:val="18"/>
              <w:spacing w:before="264"/>
              <w:ind w:left="422"/>
              <w:jc w:val="center"/>
              <w:rPr>
                <w:rFonts w:hint="eastAsia" w:ascii="宋体" w:hAnsi="宋体" w:eastAsia="宋体" w:cs="宋体"/>
                <w:spacing w:val="-2"/>
                <w:sz w:val="21"/>
                <w:szCs w:val="21"/>
              </w:rPr>
            </w:pPr>
          </w:p>
        </w:tc>
        <w:tc>
          <w:tcPr>
            <w:tcW w:w="1350" w:type="dxa"/>
            <w:vMerge w:val="continue"/>
            <w:vAlign w:val="center"/>
          </w:tcPr>
          <w:p w14:paraId="152ED977">
            <w:pPr>
              <w:pStyle w:val="18"/>
              <w:spacing w:before="264"/>
              <w:ind w:left="422"/>
              <w:jc w:val="center"/>
              <w:rPr>
                <w:rFonts w:hint="eastAsia" w:ascii="宋体" w:hAnsi="宋体" w:eastAsia="宋体" w:cs="宋体"/>
                <w:spacing w:val="-2"/>
                <w:sz w:val="21"/>
                <w:szCs w:val="21"/>
              </w:rPr>
            </w:pPr>
          </w:p>
        </w:tc>
        <w:tc>
          <w:tcPr>
            <w:tcW w:w="1840" w:type="dxa"/>
            <w:vMerge w:val="continue"/>
            <w:vAlign w:val="center"/>
          </w:tcPr>
          <w:p w14:paraId="60D41C11">
            <w:pPr>
              <w:pStyle w:val="18"/>
              <w:spacing w:before="264"/>
              <w:ind w:left="422"/>
              <w:jc w:val="center"/>
              <w:rPr>
                <w:rFonts w:hint="eastAsia" w:ascii="宋体" w:hAnsi="宋体" w:eastAsia="宋体" w:cs="宋体"/>
                <w:spacing w:val="-2"/>
                <w:sz w:val="21"/>
                <w:szCs w:val="21"/>
              </w:rPr>
            </w:pPr>
          </w:p>
        </w:tc>
        <w:tc>
          <w:tcPr>
            <w:tcW w:w="900" w:type="dxa"/>
            <w:vMerge w:val="continue"/>
            <w:vAlign w:val="center"/>
          </w:tcPr>
          <w:p w14:paraId="48F3252F">
            <w:pPr>
              <w:pStyle w:val="18"/>
              <w:spacing w:before="264"/>
              <w:ind w:left="422"/>
              <w:jc w:val="center"/>
              <w:rPr>
                <w:rFonts w:hint="eastAsia" w:ascii="宋体" w:hAnsi="宋体" w:eastAsia="宋体" w:cs="宋体"/>
                <w:spacing w:val="-2"/>
                <w:sz w:val="21"/>
                <w:szCs w:val="21"/>
              </w:rPr>
            </w:pPr>
          </w:p>
        </w:tc>
        <w:tc>
          <w:tcPr>
            <w:tcW w:w="750" w:type="dxa"/>
            <w:tcBorders>
              <w:top w:val="nil"/>
            </w:tcBorders>
            <w:vAlign w:val="center"/>
          </w:tcPr>
          <w:p w14:paraId="6CAB683B">
            <w:pPr>
              <w:pStyle w:val="18"/>
              <w:spacing w:before="264"/>
              <w:jc w:val="center"/>
              <w:rPr>
                <w:rFonts w:hint="eastAsia" w:ascii="宋体" w:hAnsi="宋体" w:eastAsia="宋体" w:cs="宋体"/>
                <w:spacing w:val="-2"/>
                <w:sz w:val="21"/>
                <w:szCs w:val="21"/>
              </w:rPr>
            </w:pPr>
            <w:r>
              <w:rPr>
                <w:rFonts w:hint="eastAsia" w:ascii="宋体" w:hAnsi="宋体" w:eastAsia="宋体" w:cs="宋体"/>
                <w:spacing w:val="-2"/>
                <w:sz w:val="21"/>
                <w:szCs w:val="21"/>
              </w:rPr>
              <w:t>1</w:t>
            </w:r>
          </w:p>
        </w:tc>
        <w:tc>
          <w:tcPr>
            <w:tcW w:w="710" w:type="dxa"/>
            <w:vMerge w:val="continue"/>
            <w:vAlign w:val="center"/>
          </w:tcPr>
          <w:p w14:paraId="1A064D56">
            <w:pPr>
              <w:pStyle w:val="18"/>
              <w:spacing w:before="264"/>
              <w:ind w:left="422"/>
              <w:jc w:val="center"/>
              <w:rPr>
                <w:rFonts w:hint="eastAsia" w:ascii="宋体" w:hAnsi="宋体" w:eastAsia="宋体" w:cs="宋体"/>
                <w:spacing w:val="-2"/>
                <w:sz w:val="21"/>
                <w:szCs w:val="21"/>
              </w:rPr>
            </w:pPr>
          </w:p>
        </w:tc>
        <w:tc>
          <w:tcPr>
            <w:tcW w:w="1250" w:type="dxa"/>
            <w:vMerge w:val="continue"/>
            <w:vAlign w:val="center"/>
          </w:tcPr>
          <w:p w14:paraId="590329D7">
            <w:pPr>
              <w:pStyle w:val="18"/>
              <w:spacing w:before="264"/>
              <w:ind w:left="422"/>
              <w:jc w:val="center"/>
              <w:rPr>
                <w:rFonts w:hint="eastAsia" w:ascii="宋体" w:hAnsi="宋体" w:eastAsia="宋体" w:cs="宋体"/>
                <w:spacing w:val="-2"/>
                <w:sz w:val="21"/>
                <w:szCs w:val="21"/>
              </w:rPr>
            </w:pPr>
          </w:p>
        </w:tc>
      </w:tr>
      <w:tr w14:paraId="787B2B3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7" w:hRule="atLeast"/>
        </w:trPr>
        <w:tc>
          <w:tcPr>
            <w:tcW w:w="830" w:type="dxa"/>
            <w:vMerge w:val="continue"/>
            <w:vAlign w:val="center"/>
          </w:tcPr>
          <w:p w14:paraId="057FD45A">
            <w:pPr>
              <w:pStyle w:val="18"/>
              <w:spacing w:before="264"/>
              <w:ind w:left="422"/>
              <w:jc w:val="center"/>
              <w:rPr>
                <w:rFonts w:hint="eastAsia" w:ascii="宋体" w:hAnsi="宋体" w:eastAsia="宋体" w:cs="宋体"/>
                <w:spacing w:val="-2"/>
                <w:sz w:val="21"/>
                <w:szCs w:val="21"/>
              </w:rPr>
            </w:pPr>
          </w:p>
        </w:tc>
        <w:tc>
          <w:tcPr>
            <w:tcW w:w="1210" w:type="dxa"/>
            <w:vMerge w:val="continue"/>
            <w:vAlign w:val="center"/>
          </w:tcPr>
          <w:p w14:paraId="7D8C59C5">
            <w:pPr>
              <w:pStyle w:val="18"/>
              <w:spacing w:before="264"/>
              <w:ind w:left="422"/>
              <w:jc w:val="center"/>
              <w:rPr>
                <w:rFonts w:hint="eastAsia" w:ascii="宋体" w:hAnsi="宋体" w:eastAsia="宋体" w:cs="宋体"/>
                <w:spacing w:val="-2"/>
                <w:sz w:val="21"/>
                <w:szCs w:val="21"/>
              </w:rPr>
            </w:pPr>
          </w:p>
        </w:tc>
        <w:tc>
          <w:tcPr>
            <w:tcW w:w="740" w:type="dxa"/>
            <w:vMerge w:val="continue"/>
            <w:tcBorders>
              <w:top w:val="nil"/>
            </w:tcBorders>
            <w:vAlign w:val="center"/>
          </w:tcPr>
          <w:p w14:paraId="6565AD17">
            <w:pPr>
              <w:pStyle w:val="18"/>
              <w:spacing w:before="264"/>
              <w:ind w:left="422"/>
              <w:jc w:val="center"/>
              <w:rPr>
                <w:rFonts w:hint="eastAsia" w:ascii="宋体" w:hAnsi="宋体" w:eastAsia="宋体" w:cs="宋体"/>
                <w:spacing w:val="-2"/>
                <w:sz w:val="21"/>
                <w:szCs w:val="21"/>
              </w:rPr>
            </w:pPr>
          </w:p>
        </w:tc>
        <w:tc>
          <w:tcPr>
            <w:tcW w:w="5230" w:type="dxa"/>
            <w:vMerge w:val="continue"/>
            <w:vAlign w:val="center"/>
          </w:tcPr>
          <w:p w14:paraId="3F4626AD">
            <w:pPr>
              <w:pStyle w:val="18"/>
              <w:spacing w:before="264"/>
              <w:ind w:left="422"/>
              <w:jc w:val="center"/>
              <w:rPr>
                <w:rFonts w:hint="eastAsia" w:ascii="宋体" w:hAnsi="宋体" w:eastAsia="宋体" w:cs="宋体"/>
                <w:spacing w:val="-2"/>
                <w:sz w:val="21"/>
                <w:szCs w:val="21"/>
              </w:rPr>
            </w:pPr>
          </w:p>
        </w:tc>
        <w:tc>
          <w:tcPr>
            <w:tcW w:w="1350" w:type="dxa"/>
            <w:vMerge w:val="restart"/>
            <w:vAlign w:val="center"/>
          </w:tcPr>
          <w:p w14:paraId="0B8F8FA6">
            <w:pPr>
              <w:pStyle w:val="18"/>
              <w:spacing w:before="264"/>
              <w:jc w:val="center"/>
              <w:rPr>
                <w:rFonts w:hint="eastAsia" w:ascii="宋体" w:hAnsi="宋体" w:eastAsia="宋体" w:cs="宋体"/>
                <w:spacing w:val="-2"/>
                <w:sz w:val="21"/>
                <w:szCs w:val="21"/>
              </w:rPr>
            </w:pPr>
            <w:r>
              <w:rPr>
                <w:rFonts w:hint="eastAsia" w:ascii="宋体" w:hAnsi="宋体" w:eastAsia="宋体" w:cs="宋体"/>
                <w:spacing w:val="-2"/>
                <w:sz w:val="21"/>
                <w:szCs w:val="21"/>
              </w:rPr>
              <w:t>审核</w:t>
            </w:r>
          </w:p>
        </w:tc>
        <w:tc>
          <w:tcPr>
            <w:tcW w:w="1840" w:type="dxa"/>
            <w:vMerge w:val="restart"/>
            <w:vAlign w:val="center"/>
          </w:tcPr>
          <w:p w14:paraId="2A065131">
            <w:pPr>
              <w:pStyle w:val="18"/>
              <w:spacing w:before="264"/>
              <w:jc w:val="center"/>
              <w:rPr>
                <w:rFonts w:hint="eastAsia" w:ascii="宋体" w:hAnsi="宋体" w:eastAsia="宋体" w:cs="宋体"/>
                <w:spacing w:val="-2"/>
                <w:sz w:val="21"/>
                <w:szCs w:val="21"/>
              </w:rPr>
            </w:pPr>
            <w:r>
              <w:rPr>
                <w:rFonts w:hint="eastAsia" w:ascii="宋体" w:hAnsi="宋体" w:eastAsia="宋体" w:cs="宋体"/>
                <w:spacing w:val="-2"/>
                <w:sz w:val="21"/>
                <w:szCs w:val="21"/>
              </w:rPr>
              <w:t>对上报材料进行审查，核实信息情况</w:t>
            </w:r>
          </w:p>
        </w:tc>
        <w:tc>
          <w:tcPr>
            <w:tcW w:w="900" w:type="dxa"/>
            <w:vMerge w:val="restart"/>
            <w:vAlign w:val="center"/>
          </w:tcPr>
          <w:p w14:paraId="74B86709">
            <w:pPr>
              <w:pStyle w:val="18"/>
              <w:spacing w:before="264"/>
              <w:jc w:val="center"/>
              <w:rPr>
                <w:rFonts w:hint="eastAsia" w:ascii="宋体" w:hAnsi="宋体" w:eastAsia="宋体" w:cs="宋体"/>
                <w:spacing w:val="-2"/>
                <w:sz w:val="21"/>
                <w:szCs w:val="21"/>
              </w:rPr>
            </w:pPr>
            <w:r>
              <w:rPr>
                <w:rFonts w:hint="eastAsia" w:ascii="宋体" w:hAnsi="宋体" w:eastAsia="宋体" w:cs="宋体"/>
                <w:spacing w:val="-2"/>
                <w:sz w:val="21"/>
                <w:szCs w:val="21"/>
                <w:lang w:val="en-US" w:eastAsia="zh-CN"/>
              </w:rPr>
              <w:t>律师工作股</w:t>
            </w:r>
          </w:p>
        </w:tc>
        <w:tc>
          <w:tcPr>
            <w:tcW w:w="750" w:type="dxa"/>
            <w:tcBorders>
              <w:bottom w:val="nil"/>
            </w:tcBorders>
            <w:vAlign w:val="center"/>
          </w:tcPr>
          <w:p w14:paraId="1219549F">
            <w:pPr>
              <w:pStyle w:val="18"/>
              <w:spacing w:before="264"/>
              <w:jc w:val="center"/>
              <w:rPr>
                <w:rFonts w:hint="eastAsia" w:ascii="宋体" w:hAnsi="宋体" w:eastAsia="宋体" w:cs="宋体"/>
                <w:spacing w:val="-2"/>
                <w:sz w:val="21"/>
                <w:szCs w:val="21"/>
              </w:rPr>
            </w:pPr>
            <w:r>
              <w:rPr>
                <w:rFonts w:hint="eastAsia" w:ascii="宋体" w:hAnsi="宋体" w:eastAsia="宋体" w:cs="宋体"/>
                <w:spacing w:val="-2"/>
                <w:sz w:val="21"/>
                <w:szCs w:val="21"/>
              </w:rPr>
              <w:t>1</w:t>
            </w:r>
          </w:p>
        </w:tc>
        <w:tc>
          <w:tcPr>
            <w:tcW w:w="710" w:type="dxa"/>
            <w:vMerge w:val="continue"/>
            <w:vAlign w:val="center"/>
          </w:tcPr>
          <w:p w14:paraId="3C928D85">
            <w:pPr>
              <w:pStyle w:val="18"/>
              <w:spacing w:before="264"/>
              <w:ind w:left="422"/>
              <w:jc w:val="center"/>
              <w:rPr>
                <w:rFonts w:hint="eastAsia" w:ascii="宋体" w:hAnsi="宋体" w:eastAsia="宋体" w:cs="宋体"/>
                <w:spacing w:val="-2"/>
                <w:sz w:val="21"/>
                <w:szCs w:val="21"/>
              </w:rPr>
            </w:pPr>
          </w:p>
        </w:tc>
        <w:tc>
          <w:tcPr>
            <w:tcW w:w="1250" w:type="dxa"/>
            <w:vMerge w:val="continue"/>
            <w:vAlign w:val="center"/>
          </w:tcPr>
          <w:p w14:paraId="0CFEAFD8">
            <w:pPr>
              <w:pStyle w:val="18"/>
              <w:spacing w:before="264"/>
              <w:ind w:left="422"/>
              <w:jc w:val="center"/>
              <w:rPr>
                <w:rFonts w:hint="eastAsia" w:ascii="宋体" w:hAnsi="宋体" w:eastAsia="宋体" w:cs="宋体"/>
                <w:spacing w:val="-2"/>
                <w:sz w:val="21"/>
                <w:szCs w:val="21"/>
              </w:rPr>
            </w:pPr>
          </w:p>
        </w:tc>
      </w:tr>
      <w:tr w14:paraId="0D9C4DB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6" w:hRule="atLeast"/>
        </w:trPr>
        <w:tc>
          <w:tcPr>
            <w:tcW w:w="830" w:type="dxa"/>
            <w:vMerge w:val="continue"/>
            <w:vAlign w:val="center"/>
          </w:tcPr>
          <w:p w14:paraId="03350768">
            <w:pPr>
              <w:pStyle w:val="18"/>
              <w:spacing w:before="264"/>
              <w:ind w:left="422"/>
              <w:jc w:val="center"/>
              <w:rPr>
                <w:rFonts w:hint="eastAsia" w:ascii="宋体" w:hAnsi="宋体" w:eastAsia="宋体" w:cs="宋体"/>
                <w:spacing w:val="-2"/>
                <w:sz w:val="21"/>
                <w:szCs w:val="21"/>
              </w:rPr>
            </w:pPr>
          </w:p>
        </w:tc>
        <w:tc>
          <w:tcPr>
            <w:tcW w:w="1210" w:type="dxa"/>
            <w:vMerge w:val="continue"/>
            <w:vAlign w:val="center"/>
          </w:tcPr>
          <w:p w14:paraId="79DFB748">
            <w:pPr>
              <w:pStyle w:val="18"/>
              <w:spacing w:before="264"/>
              <w:ind w:left="422"/>
              <w:jc w:val="center"/>
              <w:rPr>
                <w:rFonts w:hint="eastAsia" w:ascii="宋体" w:hAnsi="宋体" w:eastAsia="宋体" w:cs="宋体"/>
                <w:spacing w:val="-2"/>
                <w:sz w:val="21"/>
                <w:szCs w:val="21"/>
              </w:rPr>
            </w:pPr>
          </w:p>
        </w:tc>
        <w:tc>
          <w:tcPr>
            <w:tcW w:w="740" w:type="dxa"/>
            <w:vMerge w:val="continue"/>
            <w:tcBorders>
              <w:top w:val="nil"/>
            </w:tcBorders>
            <w:vAlign w:val="center"/>
          </w:tcPr>
          <w:p w14:paraId="06A64FC2">
            <w:pPr>
              <w:pStyle w:val="18"/>
              <w:spacing w:before="264"/>
              <w:ind w:left="422"/>
              <w:jc w:val="center"/>
              <w:rPr>
                <w:rFonts w:hint="eastAsia" w:ascii="宋体" w:hAnsi="宋体" w:eastAsia="宋体" w:cs="宋体"/>
                <w:spacing w:val="-2"/>
                <w:sz w:val="21"/>
                <w:szCs w:val="21"/>
              </w:rPr>
            </w:pPr>
          </w:p>
        </w:tc>
        <w:tc>
          <w:tcPr>
            <w:tcW w:w="5230" w:type="dxa"/>
            <w:vMerge w:val="continue"/>
            <w:vAlign w:val="center"/>
          </w:tcPr>
          <w:p w14:paraId="76DF2338">
            <w:pPr>
              <w:pStyle w:val="18"/>
              <w:spacing w:before="264"/>
              <w:ind w:left="422"/>
              <w:jc w:val="center"/>
              <w:rPr>
                <w:rFonts w:hint="eastAsia" w:ascii="宋体" w:hAnsi="宋体" w:eastAsia="宋体" w:cs="宋体"/>
                <w:spacing w:val="-2"/>
                <w:sz w:val="21"/>
                <w:szCs w:val="21"/>
              </w:rPr>
            </w:pPr>
          </w:p>
        </w:tc>
        <w:tc>
          <w:tcPr>
            <w:tcW w:w="1350" w:type="dxa"/>
            <w:vMerge w:val="continue"/>
            <w:vAlign w:val="center"/>
          </w:tcPr>
          <w:p w14:paraId="41A2C467">
            <w:pPr>
              <w:pStyle w:val="18"/>
              <w:spacing w:before="264"/>
              <w:ind w:left="422"/>
              <w:jc w:val="center"/>
              <w:rPr>
                <w:rFonts w:hint="eastAsia" w:ascii="宋体" w:hAnsi="宋体" w:eastAsia="宋体" w:cs="宋体"/>
                <w:spacing w:val="-2"/>
                <w:sz w:val="21"/>
                <w:szCs w:val="21"/>
              </w:rPr>
            </w:pPr>
          </w:p>
        </w:tc>
        <w:tc>
          <w:tcPr>
            <w:tcW w:w="1840" w:type="dxa"/>
            <w:vMerge w:val="continue"/>
            <w:vAlign w:val="center"/>
          </w:tcPr>
          <w:p w14:paraId="577D07DD">
            <w:pPr>
              <w:pStyle w:val="18"/>
              <w:spacing w:before="264"/>
              <w:ind w:left="422"/>
              <w:jc w:val="center"/>
              <w:rPr>
                <w:rFonts w:hint="eastAsia" w:ascii="宋体" w:hAnsi="宋体" w:eastAsia="宋体" w:cs="宋体"/>
                <w:spacing w:val="-2"/>
                <w:sz w:val="21"/>
                <w:szCs w:val="21"/>
              </w:rPr>
            </w:pPr>
          </w:p>
        </w:tc>
        <w:tc>
          <w:tcPr>
            <w:tcW w:w="900" w:type="dxa"/>
            <w:vMerge w:val="continue"/>
            <w:vAlign w:val="center"/>
          </w:tcPr>
          <w:p w14:paraId="6E313978">
            <w:pPr>
              <w:pStyle w:val="18"/>
              <w:spacing w:before="264"/>
              <w:ind w:left="422"/>
              <w:jc w:val="center"/>
              <w:rPr>
                <w:rFonts w:hint="eastAsia" w:ascii="宋体" w:hAnsi="宋体" w:eastAsia="宋体" w:cs="宋体"/>
                <w:spacing w:val="-2"/>
                <w:sz w:val="21"/>
                <w:szCs w:val="21"/>
              </w:rPr>
            </w:pPr>
          </w:p>
        </w:tc>
        <w:tc>
          <w:tcPr>
            <w:tcW w:w="750" w:type="dxa"/>
            <w:tcBorders>
              <w:top w:val="nil"/>
            </w:tcBorders>
            <w:vAlign w:val="center"/>
          </w:tcPr>
          <w:p w14:paraId="7E8BFBA8">
            <w:pPr>
              <w:pStyle w:val="18"/>
              <w:spacing w:before="264"/>
              <w:ind w:left="422"/>
              <w:jc w:val="center"/>
              <w:rPr>
                <w:rFonts w:hint="eastAsia" w:ascii="宋体" w:hAnsi="宋体" w:eastAsia="宋体" w:cs="宋体"/>
                <w:spacing w:val="-2"/>
                <w:sz w:val="21"/>
                <w:szCs w:val="21"/>
              </w:rPr>
            </w:pPr>
          </w:p>
        </w:tc>
        <w:tc>
          <w:tcPr>
            <w:tcW w:w="710" w:type="dxa"/>
            <w:vMerge w:val="continue"/>
            <w:vAlign w:val="center"/>
          </w:tcPr>
          <w:p w14:paraId="150A9E0B">
            <w:pPr>
              <w:pStyle w:val="18"/>
              <w:spacing w:before="264"/>
              <w:ind w:left="422"/>
              <w:jc w:val="center"/>
              <w:rPr>
                <w:rFonts w:hint="eastAsia" w:ascii="宋体" w:hAnsi="宋体" w:eastAsia="宋体" w:cs="宋体"/>
                <w:spacing w:val="-2"/>
                <w:sz w:val="21"/>
                <w:szCs w:val="21"/>
              </w:rPr>
            </w:pPr>
          </w:p>
        </w:tc>
        <w:tc>
          <w:tcPr>
            <w:tcW w:w="1250" w:type="dxa"/>
            <w:vMerge w:val="continue"/>
            <w:vAlign w:val="center"/>
          </w:tcPr>
          <w:p w14:paraId="08A43CB7">
            <w:pPr>
              <w:pStyle w:val="18"/>
              <w:spacing w:before="264"/>
              <w:ind w:left="422"/>
              <w:jc w:val="center"/>
              <w:rPr>
                <w:rFonts w:hint="eastAsia" w:ascii="宋体" w:hAnsi="宋体" w:eastAsia="宋体" w:cs="宋体"/>
                <w:spacing w:val="-2"/>
                <w:sz w:val="21"/>
                <w:szCs w:val="21"/>
              </w:rPr>
            </w:pPr>
          </w:p>
        </w:tc>
      </w:tr>
      <w:tr w14:paraId="1B42C28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12" w:hRule="atLeast"/>
        </w:trPr>
        <w:tc>
          <w:tcPr>
            <w:tcW w:w="830" w:type="dxa"/>
            <w:vMerge w:val="continue"/>
            <w:vAlign w:val="center"/>
          </w:tcPr>
          <w:p w14:paraId="44DA60DC">
            <w:pPr>
              <w:pStyle w:val="18"/>
              <w:spacing w:before="264"/>
              <w:ind w:left="422"/>
              <w:jc w:val="center"/>
              <w:rPr>
                <w:rFonts w:hint="eastAsia" w:ascii="宋体" w:hAnsi="宋体" w:eastAsia="宋体" w:cs="宋体"/>
                <w:spacing w:val="-2"/>
                <w:sz w:val="21"/>
                <w:szCs w:val="21"/>
              </w:rPr>
            </w:pPr>
          </w:p>
        </w:tc>
        <w:tc>
          <w:tcPr>
            <w:tcW w:w="1210" w:type="dxa"/>
            <w:vMerge w:val="continue"/>
            <w:vAlign w:val="center"/>
          </w:tcPr>
          <w:p w14:paraId="5CFA4DE2">
            <w:pPr>
              <w:pStyle w:val="18"/>
              <w:spacing w:before="264"/>
              <w:ind w:left="422"/>
              <w:jc w:val="center"/>
              <w:rPr>
                <w:rFonts w:hint="eastAsia" w:ascii="宋体" w:hAnsi="宋体" w:eastAsia="宋体" w:cs="宋体"/>
                <w:spacing w:val="-2"/>
                <w:sz w:val="21"/>
                <w:szCs w:val="21"/>
              </w:rPr>
            </w:pPr>
          </w:p>
        </w:tc>
        <w:tc>
          <w:tcPr>
            <w:tcW w:w="740" w:type="dxa"/>
            <w:vMerge w:val="continue"/>
            <w:tcBorders>
              <w:top w:val="nil"/>
            </w:tcBorders>
            <w:vAlign w:val="center"/>
          </w:tcPr>
          <w:p w14:paraId="4A618F55">
            <w:pPr>
              <w:pStyle w:val="18"/>
              <w:spacing w:before="264"/>
              <w:ind w:left="422"/>
              <w:jc w:val="center"/>
              <w:rPr>
                <w:rFonts w:hint="eastAsia" w:ascii="宋体" w:hAnsi="宋体" w:eastAsia="宋体" w:cs="宋体"/>
                <w:spacing w:val="-2"/>
                <w:sz w:val="21"/>
                <w:szCs w:val="21"/>
              </w:rPr>
            </w:pPr>
          </w:p>
        </w:tc>
        <w:tc>
          <w:tcPr>
            <w:tcW w:w="5230" w:type="dxa"/>
            <w:vMerge w:val="continue"/>
            <w:vAlign w:val="center"/>
          </w:tcPr>
          <w:p w14:paraId="5F713FB8">
            <w:pPr>
              <w:pStyle w:val="18"/>
              <w:spacing w:before="264"/>
              <w:ind w:left="422"/>
              <w:jc w:val="center"/>
              <w:rPr>
                <w:rFonts w:hint="eastAsia" w:ascii="宋体" w:hAnsi="宋体" w:eastAsia="宋体" w:cs="宋体"/>
                <w:spacing w:val="-2"/>
                <w:sz w:val="21"/>
                <w:szCs w:val="21"/>
              </w:rPr>
            </w:pPr>
          </w:p>
        </w:tc>
        <w:tc>
          <w:tcPr>
            <w:tcW w:w="1350" w:type="dxa"/>
            <w:vAlign w:val="center"/>
          </w:tcPr>
          <w:p w14:paraId="4736813E">
            <w:pPr>
              <w:pStyle w:val="18"/>
              <w:spacing w:before="264"/>
              <w:jc w:val="center"/>
              <w:rPr>
                <w:rFonts w:hint="eastAsia" w:ascii="宋体" w:hAnsi="宋体" w:eastAsia="宋体" w:cs="宋体"/>
                <w:spacing w:val="-2"/>
                <w:sz w:val="21"/>
                <w:szCs w:val="21"/>
              </w:rPr>
            </w:pPr>
            <w:r>
              <w:rPr>
                <w:rFonts w:hint="eastAsia" w:ascii="宋体" w:hAnsi="宋体" w:eastAsia="宋体" w:cs="宋体"/>
                <w:spacing w:val="-2"/>
                <w:sz w:val="21"/>
                <w:szCs w:val="21"/>
              </w:rPr>
              <w:t>决定</w:t>
            </w:r>
          </w:p>
        </w:tc>
        <w:tc>
          <w:tcPr>
            <w:tcW w:w="1840" w:type="dxa"/>
            <w:vAlign w:val="center"/>
          </w:tcPr>
          <w:p w14:paraId="32414019">
            <w:pPr>
              <w:pStyle w:val="18"/>
              <w:spacing w:before="264"/>
              <w:jc w:val="center"/>
              <w:rPr>
                <w:rFonts w:hint="eastAsia" w:ascii="宋体" w:hAnsi="宋体" w:eastAsia="宋体" w:cs="宋体"/>
                <w:spacing w:val="-2"/>
                <w:sz w:val="21"/>
                <w:szCs w:val="21"/>
              </w:rPr>
            </w:pPr>
            <w:r>
              <w:rPr>
                <w:rFonts w:hint="eastAsia" w:ascii="宋体" w:hAnsi="宋体" w:eastAsia="宋体" w:cs="宋体"/>
                <w:spacing w:val="-2"/>
                <w:sz w:val="21"/>
                <w:szCs w:val="21"/>
              </w:rPr>
              <w:t>符合条件的，作出注销、变更决定；不符合条件的，作出不予变更、注销的决定。</w:t>
            </w:r>
          </w:p>
        </w:tc>
        <w:tc>
          <w:tcPr>
            <w:tcW w:w="900" w:type="dxa"/>
            <w:vAlign w:val="center"/>
          </w:tcPr>
          <w:p w14:paraId="652BEBB1">
            <w:pPr>
              <w:pStyle w:val="18"/>
              <w:spacing w:before="264"/>
              <w:jc w:val="center"/>
              <w:rPr>
                <w:rFonts w:hint="eastAsia" w:ascii="宋体" w:hAnsi="宋体" w:eastAsia="宋体" w:cs="宋体"/>
                <w:spacing w:val="-2"/>
                <w:sz w:val="21"/>
                <w:szCs w:val="21"/>
              </w:rPr>
            </w:pPr>
            <w:r>
              <w:rPr>
                <w:rFonts w:hint="eastAsia" w:ascii="宋体" w:hAnsi="宋体" w:eastAsia="宋体" w:cs="宋体"/>
                <w:spacing w:val="-2"/>
                <w:sz w:val="21"/>
                <w:szCs w:val="21"/>
                <w:lang w:val="en-US" w:eastAsia="zh-CN"/>
              </w:rPr>
              <w:t>律师工作股</w:t>
            </w:r>
          </w:p>
        </w:tc>
        <w:tc>
          <w:tcPr>
            <w:tcW w:w="750" w:type="dxa"/>
            <w:vAlign w:val="center"/>
          </w:tcPr>
          <w:p w14:paraId="4329457E">
            <w:pPr>
              <w:pStyle w:val="18"/>
              <w:spacing w:before="264"/>
              <w:jc w:val="center"/>
              <w:rPr>
                <w:rFonts w:hint="eastAsia" w:ascii="宋体" w:hAnsi="宋体" w:eastAsia="宋体" w:cs="宋体"/>
                <w:spacing w:val="-2"/>
                <w:sz w:val="21"/>
                <w:szCs w:val="21"/>
              </w:rPr>
            </w:pPr>
            <w:r>
              <w:rPr>
                <w:rFonts w:hint="eastAsia" w:ascii="宋体" w:hAnsi="宋体" w:eastAsia="宋体" w:cs="宋体"/>
                <w:spacing w:val="-2"/>
                <w:sz w:val="21"/>
                <w:szCs w:val="21"/>
              </w:rPr>
              <w:t>1</w:t>
            </w:r>
          </w:p>
        </w:tc>
        <w:tc>
          <w:tcPr>
            <w:tcW w:w="710" w:type="dxa"/>
            <w:vMerge w:val="continue"/>
            <w:vAlign w:val="center"/>
          </w:tcPr>
          <w:p w14:paraId="2ED06991">
            <w:pPr>
              <w:pStyle w:val="18"/>
              <w:spacing w:before="264"/>
              <w:ind w:left="422"/>
              <w:jc w:val="center"/>
              <w:rPr>
                <w:rFonts w:hint="eastAsia" w:ascii="宋体" w:hAnsi="宋体" w:eastAsia="宋体" w:cs="宋体"/>
                <w:spacing w:val="-2"/>
                <w:sz w:val="21"/>
                <w:szCs w:val="21"/>
              </w:rPr>
            </w:pPr>
          </w:p>
        </w:tc>
        <w:tc>
          <w:tcPr>
            <w:tcW w:w="1250" w:type="dxa"/>
            <w:vMerge w:val="continue"/>
            <w:vAlign w:val="center"/>
          </w:tcPr>
          <w:p w14:paraId="7F7D3ADB">
            <w:pPr>
              <w:pStyle w:val="18"/>
              <w:spacing w:before="264"/>
              <w:ind w:left="422"/>
              <w:jc w:val="center"/>
              <w:rPr>
                <w:rFonts w:hint="eastAsia" w:ascii="宋体" w:hAnsi="宋体" w:eastAsia="宋体" w:cs="宋体"/>
                <w:spacing w:val="-2"/>
                <w:sz w:val="21"/>
                <w:szCs w:val="21"/>
              </w:rPr>
            </w:pPr>
          </w:p>
        </w:tc>
      </w:tr>
      <w:tr w14:paraId="7026246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72" w:hRule="atLeast"/>
        </w:trPr>
        <w:tc>
          <w:tcPr>
            <w:tcW w:w="2780" w:type="dxa"/>
            <w:gridSpan w:val="3"/>
            <w:tcBorders>
              <w:right w:val="nil"/>
            </w:tcBorders>
            <w:vAlign w:val="center"/>
          </w:tcPr>
          <w:p w14:paraId="221C0E11">
            <w:pPr>
              <w:pStyle w:val="18"/>
              <w:spacing w:before="264"/>
              <w:jc w:val="center"/>
              <w:rPr>
                <w:rFonts w:hint="default" w:ascii="宋体" w:hAnsi="宋体" w:eastAsia="宋体" w:cs="宋体"/>
                <w:spacing w:val="-2"/>
                <w:sz w:val="21"/>
                <w:szCs w:val="21"/>
                <w:lang w:val="en-US" w:eastAsia="zh-CN"/>
              </w:rPr>
            </w:pPr>
            <w:r>
              <w:rPr>
                <w:rFonts w:hint="eastAsia" w:ascii="宋体" w:hAnsi="宋体" w:eastAsia="宋体" w:cs="宋体"/>
                <w:spacing w:val="-2"/>
                <w:sz w:val="21"/>
                <w:szCs w:val="21"/>
              </w:rPr>
              <w:t>服务电话：0394-</w:t>
            </w:r>
            <w:r>
              <w:rPr>
                <w:rFonts w:hint="eastAsia" w:ascii="宋体" w:hAnsi="宋体" w:eastAsia="宋体" w:cs="宋体"/>
                <w:spacing w:val="-2"/>
                <w:sz w:val="21"/>
                <w:szCs w:val="21"/>
                <w:lang w:val="en-US" w:eastAsia="zh-CN"/>
              </w:rPr>
              <w:t>2551366</w:t>
            </w:r>
          </w:p>
        </w:tc>
        <w:tc>
          <w:tcPr>
            <w:tcW w:w="5230" w:type="dxa"/>
            <w:tcBorders>
              <w:left w:val="nil"/>
              <w:right w:val="nil"/>
            </w:tcBorders>
            <w:vAlign w:val="center"/>
          </w:tcPr>
          <w:p w14:paraId="1E6D038B">
            <w:pPr>
              <w:pStyle w:val="18"/>
              <w:spacing w:before="264"/>
              <w:jc w:val="center"/>
              <w:rPr>
                <w:rFonts w:hint="eastAsia" w:ascii="宋体" w:hAnsi="宋体" w:eastAsia="宋体" w:cs="宋体"/>
                <w:spacing w:val="-2"/>
                <w:sz w:val="21"/>
                <w:szCs w:val="21"/>
                <w:lang w:eastAsia="zh-CN"/>
              </w:rPr>
            </w:pPr>
            <w:r>
              <w:rPr>
                <w:rFonts w:hint="eastAsia" w:ascii="宋体" w:hAnsi="宋体" w:eastAsia="宋体" w:cs="宋体"/>
                <w:spacing w:val="-2"/>
                <w:sz w:val="21"/>
                <w:szCs w:val="21"/>
              </w:rPr>
              <w:t>投诉机构：</w:t>
            </w:r>
            <w:r>
              <w:rPr>
                <w:rFonts w:hint="eastAsia" w:ascii="宋体" w:hAnsi="宋体" w:eastAsia="宋体" w:cs="宋体"/>
                <w:spacing w:val="-2"/>
                <w:sz w:val="21"/>
                <w:szCs w:val="21"/>
                <w:lang w:val="en-US" w:eastAsia="zh-CN"/>
              </w:rPr>
              <w:t>律师工作股</w:t>
            </w:r>
          </w:p>
        </w:tc>
        <w:tc>
          <w:tcPr>
            <w:tcW w:w="6800" w:type="dxa"/>
            <w:gridSpan w:val="6"/>
            <w:tcBorders>
              <w:left w:val="nil"/>
            </w:tcBorders>
            <w:vAlign w:val="center"/>
          </w:tcPr>
          <w:p w14:paraId="6868477F">
            <w:pPr>
              <w:pStyle w:val="18"/>
              <w:spacing w:before="264"/>
              <w:jc w:val="center"/>
              <w:rPr>
                <w:rFonts w:hint="eastAsia" w:ascii="宋体" w:hAnsi="宋体" w:eastAsia="宋体" w:cs="宋体"/>
                <w:spacing w:val="-2"/>
                <w:sz w:val="21"/>
                <w:szCs w:val="21"/>
              </w:rPr>
            </w:pPr>
            <w:r>
              <w:rPr>
                <w:rFonts w:hint="eastAsia" w:ascii="宋体" w:hAnsi="宋体" w:eastAsia="宋体" w:cs="宋体"/>
                <w:spacing w:val="-2"/>
                <w:sz w:val="21"/>
                <w:szCs w:val="21"/>
              </w:rPr>
              <w:t>投诉电话：0394-</w:t>
            </w:r>
            <w:r>
              <w:rPr>
                <w:rFonts w:hint="eastAsia" w:ascii="宋体" w:hAnsi="宋体" w:eastAsia="宋体" w:cs="宋体"/>
                <w:spacing w:val="-2"/>
                <w:sz w:val="21"/>
                <w:szCs w:val="21"/>
                <w:lang w:val="en-US" w:eastAsia="zh-CN"/>
              </w:rPr>
              <w:t>2551366</w:t>
            </w:r>
          </w:p>
        </w:tc>
      </w:tr>
      <w:tr w14:paraId="415C4FA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60" w:hRule="atLeast"/>
        </w:trPr>
        <w:tc>
          <w:tcPr>
            <w:tcW w:w="14810" w:type="dxa"/>
            <w:gridSpan w:val="10"/>
            <w:vAlign w:val="center"/>
          </w:tcPr>
          <w:p w14:paraId="04AB1203">
            <w:pPr>
              <w:pStyle w:val="18"/>
              <w:spacing w:before="264"/>
              <w:jc w:val="center"/>
              <w:rPr>
                <w:rFonts w:hint="eastAsia" w:ascii="宋体" w:hAnsi="宋体" w:eastAsia="宋体" w:cs="宋体"/>
                <w:spacing w:val="-2"/>
                <w:sz w:val="21"/>
                <w:szCs w:val="21"/>
              </w:rPr>
            </w:pPr>
            <w:r>
              <w:rPr>
                <w:rFonts w:hint="eastAsia" w:ascii="宋体" w:hAnsi="宋体" w:eastAsia="宋体" w:cs="宋体"/>
                <w:spacing w:val="-2"/>
                <w:sz w:val="21"/>
                <w:szCs w:val="21"/>
              </w:rPr>
              <w:t>受理地点:</w:t>
            </w:r>
            <w:r>
              <w:rPr>
                <w:rFonts w:hint="eastAsia" w:ascii="宋体" w:hAnsi="宋体" w:eastAsia="宋体" w:cs="宋体"/>
                <w:spacing w:val="-2"/>
                <w:sz w:val="21"/>
                <w:szCs w:val="21"/>
                <w:lang w:val="en-US" w:eastAsia="zh-CN"/>
              </w:rPr>
              <w:t>西华县中华路与长平路交叉口行政服务大厅一楼司法局窗口</w:t>
            </w:r>
          </w:p>
        </w:tc>
      </w:tr>
    </w:tbl>
    <w:p w14:paraId="42A42967">
      <w:pPr>
        <w:pStyle w:val="18"/>
        <w:spacing w:after="0"/>
        <w:rPr>
          <w:rFonts w:ascii="PMingLiU" w:eastAsia="PMingLiU"/>
          <w:sz w:val="21"/>
        </w:rPr>
        <w:sectPr>
          <w:pgSz w:w="16840" w:h="11910" w:orient="landscape"/>
          <w:pgMar w:top="2280" w:right="992" w:bottom="280" w:left="992" w:header="2044" w:footer="0" w:gutter="0"/>
          <w:cols w:space="720" w:num="1"/>
        </w:sectPr>
      </w:pPr>
    </w:p>
    <w:p w14:paraId="3E260288">
      <w:pPr>
        <w:pStyle w:val="9"/>
        <w:spacing w:after="0"/>
        <w:rPr>
          <w:rFonts w:hint="eastAsia" w:eastAsia="宋体"/>
          <w:lang w:val="en-US" w:eastAsia="zh-CN"/>
        </w:rPr>
      </w:pPr>
      <w:r>
        <w:rPr>
          <w:rFonts w:hint="eastAsia"/>
          <w:lang w:val="en-US" w:eastAsia="zh-CN"/>
        </w:rPr>
        <w:t xml:space="preserve"> </w:t>
      </w:r>
      <w:r>
        <w:rPr>
          <w:rFonts w:hint="eastAsia" w:eastAsia="宋体"/>
          <w:lang w:eastAsia="zh-CN"/>
        </w:rPr>
        <w:drawing>
          <wp:inline distT="0" distB="0" distL="114300" distR="114300">
            <wp:extent cx="5362575" cy="7648575"/>
            <wp:effectExtent l="0" t="0" r="9525" b="9525"/>
            <wp:docPr id="101" name="图片 101" descr="捕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捕获"/>
                    <pic:cNvPicPr>
                      <a:picLocks noChangeAspect="1"/>
                    </pic:cNvPicPr>
                  </pic:nvPicPr>
                  <pic:blipFill>
                    <a:blip r:embed="rId24"/>
                    <a:stretch>
                      <a:fillRect/>
                    </a:stretch>
                  </pic:blipFill>
                  <pic:spPr>
                    <a:xfrm>
                      <a:off x="0" y="0"/>
                      <a:ext cx="5362575" cy="7648575"/>
                    </a:xfrm>
                    <a:prstGeom prst="rect">
                      <a:avLst/>
                    </a:prstGeom>
                  </pic:spPr>
                </pic:pic>
              </a:graphicData>
            </a:graphic>
          </wp:inline>
        </w:drawing>
      </w:r>
    </w:p>
    <w:p w14:paraId="45A57E3D">
      <w:pPr>
        <w:pStyle w:val="9"/>
        <w:spacing w:after="0"/>
      </w:pPr>
    </w:p>
    <w:p w14:paraId="4E5516CB">
      <w:pPr>
        <w:pStyle w:val="9"/>
        <w:spacing w:after="0"/>
      </w:pPr>
    </w:p>
    <w:p w14:paraId="018077E8">
      <w:pPr>
        <w:pStyle w:val="9"/>
        <w:spacing w:after="0"/>
      </w:pPr>
    </w:p>
    <w:p w14:paraId="2C3BF5A3">
      <w:pPr>
        <w:pStyle w:val="9"/>
        <w:spacing w:after="0"/>
        <w:rPr>
          <w:rFonts w:hint="eastAsia" w:eastAsia="宋体"/>
          <w:lang w:eastAsia="zh-CN"/>
        </w:rPr>
        <w:sectPr>
          <w:headerReference r:id="rId19" w:type="default"/>
          <w:type w:val="continuous"/>
          <w:pgSz w:w="11910" w:h="16840"/>
          <w:pgMar w:top="1340" w:right="708" w:bottom="280" w:left="850" w:header="0" w:footer="0" w:gutter="0"/>
          <w:cols w:space="720" w:num="1"/>
        </w:sectPr>
      </w:pPr>
    </w:p>
    <w:p w14:paraId="1EB97BD2">
      <w:pPr>
        <w:pStyle w:val="9"/>
        <w:spacing w:after="0"/>
        <w:jc w:val="center"/>
        <w:rPr>
          <w:sz w:val="44"/>
          <w:szCs w:val="44"/>
        </w:rPr>
        <w:sectPr>
          <w:pgSz w:w="16840" w:h="11910" w:orient="landscape"/>
          <w:pgMar w:top="850" w:right="1340" w:bottom="708" w:left="280" w:header="0" w:footer="0" w:gutter="0"/>
          <w:cols w:space="720" w:num="1"/>
        </w:sectPr>
      </w:pPr>
      <w:r>
        <w:rPr>
          <w:sz w:val="44"/>
          <w:szCs w:val="44"/>
        </w:rPr>
        <mc:AlternateContent>
          <mc:Choice Requires="wpg">
            <w:drawing>
              <wp:anchor distT="0" distB="0" distL="0" distR="0" simplePos="0" relativeHeight="251670528" behindDoc="0" locked="0" layoutInCell="1" allowOverlap="1">
                <wp:simplePos x="0" y="0"/>
                <wp:positionH relativeFrom="page">
                  <wp:posOffset>1696720</wp:posOffset>
                </wp:positionH>
                <wp:positionV relativeFrom="page">
                  <wp:posOffset>1560830</wp:posOffset>
                </wp:positionV>
                <wp:extent cx="8174355" cy="4807585"/>
                <wp:effectExtent l="0" t="0" r="17145" b="12065"/>
                <wp:wrapNone/>
                <wp:docPr id="7" name="Group 285"/>
                <wp:cNvGraphicFramePr/>
                <a:graphic xmlns:a="http://schemas.openxmlformats.org/drawingml/2006/main">
                  <a:graphicData uri="http://schemas.microsoft.com/office/word/2010/wordprocessingGroup">
                    <wpg:wgp>
                      <wpg:cNvGrpSpPr/>
                      <wpg:grpSpPr>
                        <a:xfrm>
                          <a:off x="0" y="0"/>
                          <a:ext cx="8174355" cy="4807585"/>
                          <a:chOff x="0" y="0"/>
                          <a:chExt cx="8174355" cy="4807585"/>
                        </a:xfrm>
                      </wpg:grpSpPr>
                      <pic:pic xmlns:pic="http://schemas.openxmlformats.org/drawingml/2006/picture">
                        <pic:nvPicPr>
                          <pic:cNvPr id="8" name="Image 286"/>
                          <pic:cNvPicPr/>
                        </pic:nvPicPr>
                        <pic:blipFill>
                          <a:blip r:embed="rId25" cstate="print"/>
                          <a:stretch>
                            <a:fillRect/>
                          </a:stretch>
                        </pic:blipFill>
                        <pic:spPr>
                          <a:xfrm>
                            <a:off x="2316860" y="3695"/>
                            <a:ext cx="2724912" cy="304800"/>
                          </a:xfrm>
                          <a:prstGeom prst="rect">
                            <a:avLst/>
                          </a:prstGeom>
                        </pic:spPr>
                      </pic:pic>
                      <wps:wsp>
                        <wps:cNvPr id="10" name="Graphic 287"/>
                        <wps:cNvSpPr/>
                        <wps:spPr>
                          <a:xfrm>
                            <a:off x="2312670" y="0"/>
                            <a:ext cx="2733040" cy="312420"/>
                          </a:xfrm>
                          <a:custGeom>
                            <a:avLst/>
                            <a:gdLst/>
                            <a:ahLst/>
                            <a:cxnLst/>
                            <a:rect l="l" t="t" r="r" b="b"/>
                            <a:pathLst>
                              <a:path w="2733040" h="312420">
                                <a:moveTo>
                                  <a:pt x="2733040" y="312420"/>
                                </a:moveTo>
                                <a:lnTo>
                                  <a:pt x="0" y="312420"/>
                                </a:lnTo>
                                <a:lnTo>
                                  <a:pt x="0" y="0"/>
                                </a:lnTo>
                                <a:lnTo>
                                  <a:pt x="2733040" y="0"/>
                                </a:lnTo>
                                <a:lnTo>
                                  <a:pt x="2733040" y="3810"/>
                                </a:lnTo>
                                <a:lnTo>
                                  <a:pt x="7620" y="3810"/>
                                </a:lnTo>
                                <a:lnTo>
                                  <a:pt x="3810" y="7620"/>
                                </a:lnTo>
                                <a:lnTo>
                                  <a:pt x="7620" y="7620"/>
                                </a:lnTo>
                                <a:lnTo>
                                  <a:pt x="7620" y="304800"/>
                                </a:lnTo>
                                <a:lnTo>
                                  <a:pt x="3810" y="304800"/>
                                </a:lnTo>
                                <a:lnTo>
                                  <a:pt x="7620" y="308610"/>
                                </a:lnTo>
                                <a:lnTo>
                                  <a:pt x="2733040" y="308610"/>
                                </a:lnTo>
                                <a:lnTo>
                                  <a:pt x="2733040" y="312420"/>
                                </a:lnTo>
                                <a:close/>
                              </a:path>
                              <a:path w="2733040" h="312420">
                                <a:moveTo>
                                  <a:pt x="7620" y="7620"/>
                                </a:moveTo>
                                <a:lnTo>
                                  <a:pt x="3810" y="7620"/>
                                </a:lnTo>
                                <a:lnTo>
                                  <a:pt x="7620" y="3810"/>
                                </a:lnTo>
                                <a:lnTo>
                                  <a:pt x="7620" y="7620"/>
                                </a:lnTo>
                                <a:close/>
                              </a:path>
                              <a:path w="2733040" h="312420">
                                <a:moveTo>
                                  <a:pt x="2725420" y="7620"/>
                                </a:moveTo>
                                <a:lnTo>
                                  <a:pt x="7620" y="7620"/>
                                </a:lnTo>
                                <a:lnTo>
                                  <a:pt x="7620" y="3810"/>
                                </a:lnTo>
                                <a:lnTo>
                                  <a:pt x="2725420" y="3810"/>
                                </a:lnTo>
                                <a:lnTo>
                                  <a:pt x="2725420" y="7620"/>
                                </a:lnTo>
                                <a:close/>
                              </a:path>
                              <a:path w="2733040" h="312420">
                                <a:moveTo>
                                  <a:pt x="2725420" y="308610"/>
                                </a:moveTo>
                                <a:lnTo>
                                  <a:pt x="2725420" y="3810"/>
                                </a:lnTo>
                                <a:lnTo>
                                  <a:pt x="2729229" y="7620"/>
                                </a:lnTo>
                                <a:lnTo>
                                  <a:pt x="2733040" y="7620"/>
                                </a:lnTo>
                                <a:lnTo>
                                  <a:pt x="2733040" y="304800"/>
                                </a:lnTo>
                                <a:lnTo>
                                  <a:pt x="2729229" y="304800"/>
                                </a:lnTo>
                                <a:lnTo>
                                  <a:pt x="2725420" y="308610"/>
                                </a:lnTo>
                                <a:close/>
                              </a:path>
                              <a:path w="2733040" h="312420">
                                <a:moveTo>
                                  <a:pt x="2733040" y="7620"/>
                                </a:moveTo>
                                <a:lnTo>
                                  <a:pt x="2729229" y="7620"/>
                                </a:lnTo>
                                <a:lnTo>
                                  <a:pt x="2725420" y="3810"/>
                                </a:lnTo>
                                <a:lnTo>
                                  <a:pt x="2733040" y="3810"/>
                                </a:lnTo>
                                <a:lnTo>
                                  <a:pt x="2733040" y="7620"/>
                                </a:lnTo>
                                <a:close/>
                              </a:path>
                              <a:path w="2733040" h="312420">
                                <a:moveTo>
                                  <a:pt x="7620" y="308610"/>
                                </a:moveTo>
                                <a:lnTo>
                                  <a:pt x="3810" y="304800"/>
                                </a:lnTo>
                                <a:lnTo>
                                  <a:pt x="7620" y="304800"/>
                                </a:lnTo>
                                <a:lnTo>
                                  <a:pt x="7620" y="308610"/>
                                </a:lnTo>
                                <a:close/>
                              </a:path>
                              <a:path w="2733040" h="312420">
                                <a:moveTo>
                                  <a:pt x="2725420" y="308610"/>
                                </a:moveTo>
                                <a:lnTo>
                                  <a:pt x="7620" y="308610"/>
                                </a:lnTo>
                                <a:lnTo>
                                  <a:pt x="7620" y="304800"/>
                                </a:lnTo>
                                <a:lnTo>
                                  <a:pt x="2725420" y="304800"/>
                                </a:lnTo>
                                <a:lnTo>
                                  <a:pt x="2725420" y="308610"/>
                                </a:lnTo>
                                <a:close/>
                              </a:path>
                              <a:path w="2733040" h="312420">
                                <a:moveTo>
                                  <a:pt x="2733040" y="308610"/>
                                </a:moveTo>
                                <a:lnTo>
                                  <a:pt x="2725420" y="308610"/>
                                </a:lnTo>
                                <a:lnTo>
                                  <a:pt x="2729229" y="304800"/>
                                </a:lnTo>
                                <a:lnTo>
                                  <a:pt x="2733040" y="304800"/>
                                </a:lnTo>
                                <a:lnTo>
                                  <a:pt x="2733040" y="308610"/>
                                </a:lnTo>
                                <a:close/>
                              </a:path>
                            </a:pathLst>
                          </a:custGeom>
                          <a:solidFill>
                            <a:srgbClr val="000000"/>
                          </a:solidFill>
                        </wps:spPr>
                        <wps:bodyPr wrap="square" lIns="0" tIns="0" rIns="0" bIns="0" rtlCol="0">
                          <a:noAutofit/>
                        </wps:bodyPr>
                      </wps:wsp>
                      <pic:pic xmlns:pic="http://schemas.openxmlformats.org/drawingml/2006/picture">
                        <pic:nvPicPr>
                          <pic:cNvPr id="11" name="Image 288"/>
                          <pic:cNvPicPr/>
                        </pic:nvPicPr>
                        <pic:blipFill>
                          <a:blip r:embed="rId26" cstate="print"/>
                          <a:stretch>
                            <a:fillRect/>
                          </a:stretch>
                        </pic:blipFill>
                        <pic:spPr>
                          <a:xfrm>
                            <a:off x="2271141" y="454774"/>
                            <a:ext cx="3215640" cy="251459"/>
                          </a:xfrm>
                          <a:prstGeom prst="rect">
                            <a:avLst/>
                          </a:prstGeom>
                        </pic:spPr>
                      </pic:pic>
                      <wps:wsp>
                        <wps:cNvPr id="18" name="Graphic 289"/>
                        <wps:cNvSpPr/>
                        <wps:spPr>
                          <a:xfrm>
                            <a:off x="2267585" y="450215"/>
                            <a:ext cx="3223260" cy="260350"/>
                          </a:xfrm>
                          <a:custGeom>
                            <a:avLst/>
                            <a:gdLst/>
                            <a:ahLst/>
                            <a:cxnLst/>
                            <a:rect l="l" t="t" r="r" b="b"/>
                            <a:pathLst>
                              <a:path w="3223260" h="260350">
                                <a:moveTo>
                                  <a:pt x="3223260" y="260350"/>
                                </a:moveTo>
                                <a:lnTo>
                                  <a:pt x="0" y="260350"/>
                                </a:lnTo>
                                <a:lnTo>
                                  <a:pt x="0" y="0"/>
                                </a:lnTo>
                                <a:lnTo>
                                  <a:pt x="3223260" y="0"/>
                                </a:lnTo>
                                <a:lnTo>
                                  <a:pt x="3223260" y="3810"/>
                                </a:lnTo>
                                <a:lnTo>
                                  <a:pt x="7620" y="3810"/>
                                </a:lnTo>
                                <a:lnTo>
                                  <a:pt x="3810" y="7620"/>
                                </a:lnTo>
                                <a:lnTo>
                                  <a:pt x="7620" y="7620"/>
                                </a:lnTo>
                                <a:lnTo>
                                  <a:pt x="7620" y="252730"/>
                                </a:lnTo>
                                <a:lnTo>
                                  <a:pt x="3810" y="252730"/>
                                </a:lnTo>
                                <a:lnTo>
                                  <a:pt x="7620" y="256540"/>
                                </a:lnTo>
                                <a:lnTo>
                                  <a:pt x="3223260" y="256540"/>
                                </a:lnTo>
                                <a:lnTo>
                                  <a:pt x="3223260" y="260350"/>
                                </a:lnTo>
                                <a:close/>
                              </a:path>
                              <a:path w="3223260" h="260350">
                                <a:moveTo>
                                  <a:pt x="7620" y="7620"/>
                                </a:moveTo>
                                <a:lnTo>
                                  <a:pt x="3810" y="7620"/>
                                </a:lnTo>
                                <a:lnTo>
                                  <a:pt x="7620" y="3810"/>
                                </a:lnTo>
                                <a:lnTo>
                                  <a:pt x="7620" y="7620"/>
                                </a:lnTo>
                                <a:close/>
                              </a:path>
                              <a:path w="3223260" h="260350">
                                <a:moveTo>
                                  <a:pt x="3215640" y="7620"/>
                                </a:moveTo>
                                <a:lnTo>
                                  <a:pt x="7620" y="7620"/>
                                </a:lnTo>
                                <a:lnTo>
                                  <a:pt x="7620" y="3810"/>
                                </a:lnTo>
                                <a:lnTo>
                                  <a:pt x="3215640" y="3810"/>
                                </a:lnTo>
                                <a:lnTo>
                                  <a:pt x="3215640" y="7620"/>
                                </a:lnTo>
                                <a:close/>
                              </a:path>
                              <a:path w="3223260" h="260350">
                                <a:moveTo>
                                  <a:pt x="3215640" y="256540"/>
                                </a:moveTo>
                                <a:lnTo>
                                  <a:pt x="3215640" y="3810"/>
                                </a:lnTo>
                                <a:lnTo>
                                  <a:pt x="3219450" y="7620"/>
                                </a:lnTo>
                                <a:lnTo>
                                  <a:pt x="3223260" y="7620"/>
                                </a:lnTo>
                                <a:lnTo>
                                  <a:pt x="3223260" y="252730"/>
                                </a:lnTo>
                                <a:lnTo>
                                  <a:pt x="3219450" y="252730"/>
                                </a:lnTo>
                                <a:lnTo>
                                  <a:pt x="3215640" y="256540"/>
                                </a:lnTo>
                                <a:close/>
                              </a:path>
                              <a:path w="3223260" h="260350">
                                <a:moveTo>
                                  <a:pt x="3223260" y="7620"/>
                                </a:moveTo>
                                <a:lnTo>
                                  <a:pt x="3219450" y="7620"/>
                                </a:lnTo>
                                <a:lnTo>
                                  <a:pt x="3215640" y="3810"/>
                                </a:lnTo>
                                <a:lnTo>
                                  <a:pt x="3223260" y="3810"/>
                                </a:lnTo>
                                <a:lnTo>
                                  <a:pt x="3223260" y="7620"/>
                                </a:lnTo>
                                <a:close/>
                              </a:path>
                              <a:path w="3223260" h="260350">
                                <a:moveTo>
                                  <a:pt x="7620" y="256540"/>
                                </a:moveTo>
                                <a:lnTo>
                                  <a:pt x="3810" y="252730"/>
                                </a:lnTo>
                                <a:lnTo>
                                  <a:pt x="7620" y="252730"/>
                                </a:lnTo>
                                <a:lnTo>
                                  <a:pt x="7620" y="256540"/>
                                </a:lnTo>
                                <a:close/>
                              </a:path>
                              <a:path w="3223260" h="260350">
                                <a:moveTo>
                                  <a:pt x="3215640" y="256540"/>
                                </a:moveTo>
                                <a:lnTo>
                                  <a:pt x="7620" y="256540"/>
                                </a:lnTo>
                                <a:lnTo>
                                  <a:pt x="7620" y="252730"/>
                                </a:lnTo>
                                <a:lnTo>
                                  <a:pt x="3215640" y="252730"/>
                                </a:lnTo>
                                <a:lnTo>
                                  <a:pt x="3215640" y="256540"/>
                                </a:lnTo>
                                <a:close/>
                              </a:path>
                              <a:path w="3223260" h="260350">
                                <a:moveTo>
                                  <a:pt x="3223260" y="256540"/>
                                </a:moveTo>
                                <a:lnTo>
                                  <a:pt x="3215640" y="256540"/>
                                </a:lnTo>
                                <a:lnTo>
                                  <a:pt x="3219450" y="252730"/>
                                </a:lnTo>
                                <a:lnTo>
                                  <a:pt x="3223260" y="252730"/>
                                </a:lnTo>
                                <a:lnTo>
                                  <a:pt x="3223260" y="256540"/>
                                </a:lnTo>
                                <a:close/>
                              </a:path>
                            </a:pathLst>
                          </a:custGeom>
                          <a:solidFill>
                            <a:srgbClr val="000000"/>
                          </a:solidFill>
                        </wps:spPr>
                        <wps:bodyPr wrap="square" lIns="0" tIns="0" rIns="0" bIns="0" rtlCol="0">
                          <a:noAutofit/>
                        </wps:bodyPr>
                      </wps:wsp>
                      <pic:pic xmlns:pic="http://schemas.openxmlformats.org/drawingml/2006/picture">
                        <pic:nvPicPr>
                          <pic:cNvPr id="19" name="Image 290"/>
                          <pic:cNvPicPr/>
                        </pic:nvPicPr>
                        <pic:blipFill>
                          <a:blip r:embed="rId27" cstate="print"/>
                          <a:stretch>
                            <a:fillRect/>
                          </a:stretch>
                        </pic:blipFill>
                        <pic:spPr>
                          <a:xfrm>
                            <a:off x="64389" y="930274"/>
                            <a:ext cx="7603235" cy="262140"/>
                          </a:xfrm>
                          <a:prstGeom prst="rect">
                            <a:avLst/>
                          </a:prstGeom>
                        </pic:spPr>
                      </pic:pic>
                      <wps:wsp>
                        <wps:cNvPr id="20" name="Graphic 291"/>
                        <wps:cNvSpPr/>
                        <wps:spPr>
                          <a:xfrm>
                            <a:off x="60960" y="926464"/>
                            <a:ext cx="7609840" cy="269240"/>
                          </a:xfrm>
                          <a:custGeom>
                            <a:avLst/>
                            <a:gdLst/>
                            <a:ahLst/>
                            <a:cxnLst/>
                            <a:rect l="l" t="t" r="r" b="b"/>
                            <a:pathLst>
                              <a:path w="7609840" h="269240">
                                <a:moveTo>
                                  <a:pt x="7609840" y="269240"/>
                                </a:moveTo>
                                <a:lnTo>
                                  <a:pt x="0" y="269240"/>
                                </a:lnTo>
                                <a:lnTo>
                                  <a:pt x="0" y="0"/>
                                </a:lnTo>
                                <a:lnTo>
                                  <a:pt x="7609840" y="0"/>
                                </a:lnTo>
                                <a:lnTo>
                                  <a:pt x="7609840" y="3810"/>
                                </a:lnTo>
                                <a:lnTo>
                                  <a:pt x="7620" y="3810"/>
                                </a:lnTo>
                                <a:lnTo>
                                  <a:pt x="3810" y="7620"/>
                                </a:lnTo>
                                <a:lnTo>
                                  <a:pt x="7620" y="7620"/>
                                </a:lnTo>
                                <a:lnTo>
                                  <a:pt x="7620" y="261620"/>
                                </a:lnTo>
                                <a:lnTo>
                                  <a:pt x="3810" y="261620"/>
                                </a:lnTo>
                                <a:lnTo>
                                  <a:pt x="7620" y="265430"/>
                                </a:lnTo>
                                <a:lnTo>
                                  <a:pt x="7609840" y="265430"/>
                                </a:lnTo>
                                <a:lnTo>
                                  <a:pt x="7609840" y="269240"/>
                                </a:lnTo>
                                <a:close/>
                              </a:path>
                              <a:path w="7609840" h="269240">
                                <a:moveTo>
                                  <a:pt x="7620" y="7620"/>
                                </a:moveTo>
                                <a:lnTo>
                                  <a:pt x="3810" y="7620"/>
                                </a:lnTo>
                                <a:lnTo>
                                  <a:pt x="7620" y="3810"/>
                                </a:lnTo>
                                <a:lnTo>
                                  <a:pt x="7620" y="7620"/>
                                </a:lnTo>
                                <a:close/>
                              </a:path>
                              <a:path w="7609840" h="269240">
                                <a:moveTo>
                                  <a:pt x="7602219" y="7620"/>
                                </a:moveTo>
                                <a:lnTo>
                                  <a:pt x="7620" y="7620"/>
                                </a:lnTo>
                                <a:lnTo>
                                  <a:pt x="7620" y="3810"/>
                                </a:lnTo>
                                <a:lnTo>
                                  <a:pt x="7602219" y="3810"/>
                                </a:lnTo>
                                <a:lnTo>
                                  <a:pt x="7602219" y="7620"/>
                                </a:lnTo>
                                <a:close/>
                              </a:path>
                              <a:path w="7609840" h="269240">
                                <a:moveTo>
                                  <a:pt x="7602219" y="265430"/>
                                </a:moveTo>
                                <a:lnTo>
                                  <a:pt x="7602219" y="3810"/>
                                </a:lnTo>
                                <a:lnTo>
                                  <a:pt x="7606030" y="7620"/>
                                </a:lnTo>
                                <a:lnTo>
                                  <a:pt x="7609840" y="7620"/>
                                </a:lnTo>
                                <a:lnTo>
                                  <a:pt x="7609840" y="261620"/>
                                </a:lnTo>
                                <a:lnTo>
                                  <a:pt x="7606030" y="261620"/>
                                </a:lnTo>
                                <a:lnTo>
                                  <a:pt x="7602219" y="265430"/>
                                </a:lnTo>
                                <a:close/>
                              </a:path>
                              <a:path w="7609840" h="269240">
                                <a:moveTo>
                                  <a:pt x="7609840" y="7620"/>
                                </a:moveTo>
                                <a:lnTo>
                                  <a:pt x="7606030" y="7620"/>
                                </a:lnTo>
                                <a:lnTo>
                                  <a:pt x="7602219" y="3810"/>
                                </a:lnTo>
                                <a:lnTo>
                                  <a:pt x="7609840" y="3810"/>
                                </a:lnTo>
                                <a:lnTo>
                                  <a:pt x="7609840" y="7620"/>
                                </a:lnTo>
                                <a:close/>
                              </a:path>
                              <a:path w="7609840" h="269240">
                                <a:moveTo>
                                  <a:pt x="7620" y="265430"/>
                                </a:moveTo>
                                <a:lnTo>
                                  <a:pt x="3810" y="261620"/>
                                </a:lnTo>
                                <a:lnTo>
                                  <a:pt x="7620" y="261620"/>
                                </a:lnTo>
                                <a:lnTo>
                                  <a:pt x="7620" y="265430"/>
                                </a:lnTo>
                                <a:close/>
                              </a:path>
                              <a:path w="7609840" h="269240">
                                <a:moveTo>
                                  <a:pt x="7602219" y="265430"/>
                                </a:moveTo>
                                <a:lnTo>
                                  <a:pt x="7620" y="265430"/>
                                </a:lnTo>
                                <a:lnTo>
                                  <a:pt x="7620" y="261620"/>
                                </a:lnTo>
                                <a:lnTo>
                                  <a:pt x="7602219" y="261620"/>
                                </a:lnTo>
                                <a:lnTo>
                                  <a:pt x="7602219" y="265430"/>
                                </a:lnTo>
                                <a:close/>
                              </a:path>
                              <a:path w="7609840" h="269240">
                                <a:moveTo>
                                  <a:pt x="7609840" y="265430"/>
                                </a:moveTo>
                                <a:lnTo>
                                  <a:pt x="7602219" y="265430"/>
                                </a:lnTo>
                                <a:lnTo>
                                  <a:pt x="7606030" y="261620"/>
                                </a:lnTo>
                                <a:lnTo>
                                  <a:pt x="7609840" y="261620"/>
                                </a:lnTo>
                                <a:lnTo>
                                  <a:pt x="7609840" y="265430"/>
                                </a:lnTo>
                                <a:close/>
                              </a:path>
                            </a:pathLst>
                          </a:custGeom>
                          <a:solidFill>
                            <a:srgbClr val="000000"/>
                          </a:solidFill>
                        </wps:spPr>
                        <wps:bodyPr wrap="square" lIns="0" tIns="0" rIns="0" bIns="0" rtlCol="0">
                          <a:noAutofit/>
                        </wps:bodyPr>
                      </wps:wsp>
                      <pic:pic xmlns:pic="http://schemas.openxmlformats.org/drawingml/2006/picture">
                        <pic:nvPicPr>
                          <pic:cNvPr id="21" name="Image 292"/>
                          <pic:cNvPicPr/>
                        </pic:nvPicPr>
                        <pic:blipFill>
                          <a:blip r:embed="rId28" cstate="print"/>
                          <a:stretch>
                            <a:fillRect/>
                          </a:stretch>
                        </pic:blipFill>
                        <pic:spPr>
                          <a:xfrm>
                            <a:off x="3429" y="1417954"/>
                            <a:ext cx="1392936" cy="734580"/>
                          </a:xfrm>
                          <a:prstGeom prst="rect">
                            <a:avLst/>
                          </a:prstGeom>
                        </pic:spPr>
                      </pic:pic>
                      <wps:wsp>
                        <wps:cNvPr id="22" name="Graphic 293"/>
                        <wps:cNvSpPr/>
                        <wps:spPr>
                          <a:xfrm>
                            <a:off x="0" y="1414780"/>
                            <a:ext cx="1400810" cy="741680"/>
                          </a:xfrm>
                          <a:custGeom>
                            <a:avLst/>
                            <a:gdLst/>
                            <a:ahLst/>
                            <a:cxnLst/>
                            <a:rect l="l" t="t" r="r" b="b"/>
                            <a:pathLst>
                              <a:path w="1400810" h="741680">
                                <a:moveTo>
                                  <a:pt x="1400809" y="741679"/>
                                </a:moveTo>
                                <a:lnTo>
                                  <a:pt x="0" y="741679"/>
                                </a:lnTo>
                                <a:lnTo>
                                  <a:pt x="0" y="0"/>
                                </a:lnTo>
                                <a:lnTo>
                                  <a:pt x="1400809" y="0"/>
                                </a:lnTo>
                                <a:lnTo>
                                  <a:pt x="1400809" y="3809"/>
                                </a:lnTo>
                                <a:lnTo>
                                  <a:pt x="7619" y="3809"/>
                                </a:lnTo>
                                <a:lnTo>
                                  <a:pt x="3809" y="7619"/>
                                </a:lnTo>
                                <a:lnTo>
                                  <a:pt x="7619" y="7619"/>
                                </a:lnTo>
                                <a:lnTo>
                                  <a:pt x="7619" y="734059"/>
                                </a:lnTo>
                                <a:lnTo>
                                  <a:pt x="3809" y="734059"/>
                                </a:lnTo>
                                <a:lnTo>
                                  <a:pt x="7619" y="737869"/>
                                </a:lnTo>
                                <a:lnTo>
                                  <a:pt x="1400809" y="737869"/>
                                </a:lnTo>
                                <a:lnTo>
                                  <a:pt x="1400809" y="741679"/>
                                </a:lnTo>
                                <a:close/>
                              </a:path>
                              <a:path w="1400810" h="741680">
                                <a:moveTo>
                                  <a:pt x="7619" y="7619"/>
                                </a:moveTo>
                                <a:lnTo>
                                  <a:pt x="3809" y="7619"/>
                                </a:lnTo>
                                <a:lnTo>
                                  <a:pt x="7619" y="3809"/>
                                </a:lnTo>
                                <a:lnTo>
                                  <a:pt x="7619" y="7619"/>
                                </a:lnTo>
                                <a:close/>
                              </a:path>
                              <a:path w="1400810" h="741680">
                                <a:moveTo>
                                  <a:pt x="1393189" y="7619"/>
                                </a:moveTo>
                                <a:lnTo>
                                  <a:pt x="7619" y="7619"/>
                                </a:lnTo>
                                <a:lnTo>
                                  <a:pt x="7619" y="3809"/>
                                </a:lnTo>
                                <a:lnTo>
                                  <a:pt x="1393189" y="3809"/>
                                </a:lnTo>
                                <a:lnTo>
                                  <a:pt x="1393189" y="7619"/>
                                </a:lnTo>
                                <a:close/>
                              </a:path>
                              <a:path w="1400810" h="741680">
                                <a:moveTo>
                                  <a:pt x="1393189" y="737869"/>
                                </a:moveTo>
                                <a:lnTo>
                                  <a:pt x="1393189" y="3809"/>
                                </a:lnTo>
                                <a:lnTo>
                                  <a:pt x="1397000" y="7619"/>
                                </a:lnTo>
                                <a:lnTo>
                                  <a:pt x="1400809" y="7619"/>
                                </a:lnTo>
                                <a:lnTo>
                                  <a:pt x="1400809" y="734059"/>
                                </a:lnTo>
                                <a:lnTo>
                                  <a:pt x="1397000" y="734059"/>
                                </a:lnTo>
                                <a:lnTo>
                                  <a:pt x="1393189" y="737869"/>
                                </a:lnTo>
                                <a:close/>
                              </a:path>
                              <a:path w="1400810" h="741680">
                                <a:moveTo>
                                  <a:pt x="1400809" y="7619"/>
                                </a:moveTo>
                                <a:lnTo>
                                  <a:pt x="1397000" y="7619"/>
                                </a:lnTo>
                                <a:lnTo>
                                  <a:pt x="1393189" y="3809"/>
                                </a:lnTo>
                                <a:lnTo>
                                  <a:pt x="1400809" y="3809"/>
                                </a:lnTo>
                                <a:lnTo>
                                  <a:pt x="1400809" y="7619"/>
                                </a:lnTo>
                                <a:close/>
                              </a:path>
                              <a:path w="1400810" h="741680">
                                <a:moveTo>
                                  <a:pt x="7619" y="737869"/>
                                </a:moveTo>
                                <a:lnTo>
                                  <a:pt x="3809" y="734059"/>
                                </a:lnTo>
                                <a:lnTo>
                                  <a:pt x="7619" y="734059"/>
                                </a:lnTo>
                                <a:lnTo>
                                  <a:pt x="7619" y="737869"/>
                                </a:lnTo>
                                <a:close/>
                              </a:path>
                              <a:path w="1400810" h="741680">
                                <a:moveTo>
                                  <a:pt x="1393189" y="737869"/>
                                </a:moveTo>
                                <a:lnTo>
                                  <a:pt x="7619" y="737869"/>
                                </a:lnTo>
                                <a:lnTo>
                                  <a:pt x="7619" y="734059"/>
                                </a:lnTo>
                                <a:lnTo>
                                  <a:pt x="1393189" y="734059"/>
                                </a:lnTo>
                                <a:lnTo>
                                  <a:pt x="1393189" y="737869"/>
                                </a:lnTo>
                                <a:close/>
                              </a:path>
                              <a:path w="1400810" h="741680">
                                <a:moveTo>
                                  <a:pt x="1400809" y="737869"/>
                                </a:moveTo>
                                <a:lnTo>
                                  <a:pt x="1393189" y="737869"/>
                                </a:lnTo>
                                <a:lnTo>
                                  <a:pt x="1397000" y="734059"/>
                                </a:lnTo>
                                <a:lnTo>
                                  <a:pt x="1400809" y="734059"/>
                                </a:lnTo>
                                <a:lnTo>
                                  <a:pt x="1400809" y="737869"/>
                                </a:lnTo>
                                <a:close/>
                              </a:path>
                            </a:pathLst>
                          </a:custGeom>
                          <a:solidFill>
                            <a:srgbClr val="000000"/>
                          </a:solidFill>
                        </wps:spPr>
                        <wps:bodyPr wrap="square" lIns="0" tIns="0" rIns="0" bIns="0" rtlCol="0">
                          <a:noAutofit/>
                        </wps:bodyPr>
                      </wps:wsp>
                      <pic:pic xmlns:pic="http://schemas.openxmlformats.org/drawingml/2006/picture">
                        <pic:nvPicPr>
                          <pic:cNvPr id="23" name="Image 294"/>
                          <pic:cNvPicPr/>
                        </pic:nvPicPr>
                        <pic:blipFill>
                          <a:blip r:embed="rId29" cstate="print"/>
                          <a:stretch>
                            <a:fillRect/>
                          </a:stretch>
                        </pic:blipFill>
                        <pic:spPr>
                          <a:xfrm>
                            <a:off x="1727073" y="1323454"/>
                            <a:ext cx="3215639" cy="644639"/>
                          </a:xfrm>
                          <a:prstGeom prst="rect">
                            <a:avLst/>
                          </a:prstGeom>
                        </pic:spPr>
                      </pic:pic>
                      <wps:wsp>
                        <wps:cNvPr id="24" name="Graphic 295"/>
                        <wps:cNvSpPr/>
                        <wps:spPr>
                          <a:xfrm>
                            <a:off x="1723389" y="1318894"/>
                            <a:ext cx="3223260" cy="653415"/>
                          </a:xfrm>
                          <a:custGeom>
                            <a:avLst/>
                            <a:gdLst/>
                            <a:ahLst/>
                            <a:cxnLst/>
                            <a:rect l="l" t="t" r="r" b="b"/>
                            <a:pathLst>
                              <a:path w="3223260" h="653415">
                                <a:moveTo>
                                  <a:pt x="3223259" y="653414"/>
                                </a:moveTo>
                                <a:lnTo>
                                  <a:pt x="0" y="653414"/>
                                </a:lnTo>
                                <a:lnTo>
                                  <a:pt x="0" y="0"/>
                                </a:lnTo>
                                <a:lnTo>
                                  <a:pt x="3223259" y="0"/>
                                </a:lnTo>
                                <a:lnTo>
                                  <a:pt x="3223259" y="3809"/>
                                </a:lnTo>
                                <a:lnTo>
                                  <a:pt x="7619" y="3809"/>
                                </a:lnTo>
                                <a:lnTo>
                                  <a:pt x="3809" y="7619"/>
                                </a:lnTo>
                                <a:lnTo>
                                  <a:pt x="7619" y="7619"/>
                                </a:lnTo>
                                <a:lnTo>
                                  <a:pt x="7619" y="645794"/>
                                </a:lnTo>
                                <a:lnTo>
                                  <a:pt x="3809" y="645794"/>
                                </a:lnTo>
                                <a:lnTo>
                                  <a:pt x="7619" y="649604"/>
                                </a:lnTo>
                                <a:lnTo>
                                  <a:pt x="3223259" y="649604"/>
                                </a:lnTo>
                                <a:lnTo>
                                  <a:pt x="3223259" y="653414"/>
                                </a:lnTo>
                                <a:close/>
                              </a:path>
                              <a:path w="3223260" h="653415">
                                <a:moveTo>
                                  <a:pt x="7619" y="7619"/>
                                </a:moveTo>
                                <a:lnTo>
                                  <a:pt x="3809" y="7619"/>
                                </a:lnTo>
                                <a:lnTo>
                                  <a:pt x="7619" y="3809"/>
                                </a:lnTo>
                                <a:lnTo>
                                  <a:pt x="7619" y="7619"/>
                                </a:lnTo>
                                <a:close/>
                              </a:path>
                              <a:path w="3223260" h="653415">
                                <a:moveTo>
                                  <a:pt x="3215639" y="7619"/>
                                </a:moveTo>
                                <a:lnTo>
                                  <a:pt x="7619" y="7619"/>
                                </a:lnTo>
                                <a:lnTo>
                                  <a:pt x="7619" y="3809"/>
                                </a:lnTo>
                                <a:lnTo>
                                  <a:pt x="3215639" y="3809"/>
                                </a:lnTo>
                                <a:lnTo>
                                  <a:pt x="3215639" y="7619"/>
                                </a:lnTo>
                                <a:close/>
                              </a:path>
                              <a:path w="3223260" h="653415">
                                <a:moveTo>
                                  <a:pt x="3215639" y="649604"/>
                                </a:moveTo>
                                <a:lnTo>
                                  <a:pt x="3215639" y="3809"/>
                                </a:lnTo>
                                <a:lnTo>
                                  <a:pt x="3219450" y="7619"/>
                                </a:lnTo>
                                <a:lnTo>
                                  <a:pt x="3223259" y="7619"/>
                                </a:lnTo>
                                <a:lnTo>
                                  <a:pt x="3223259" y="645794"/>
                                </a:lnTo>
                                <a:lnTo>
                                  <a:pt x="3219450" y="645794"/>
                                </a:lnTo>
                                <a:lnTo>
                                  <a:pt x="3215639" y="649604"/>
                                </a:lnTo>
                                <a:close/>
                              </a:path>
                              <a:path w="3223260" h="653415">
                                <a:moveTo>
                                  <a:pt x="3223259" y="7619"/>
                                </a:moveTo>
                                <a:lnTo>
                                  <a:pt x="3219450" y="7619"/>
                                </a:lnTo>
                                <a:lnTo>
                                  <a:pt x="3215639" y="3809"/>
                                </a:lnTo>
                                <a:lnTo>
                                  <a:pt x="3223259" y="3809"/>
                                </a:lnTo>
                                <a:lnTo>
                                  <a:pt x="3223259" y="7619"/>
                                </a:lnTo>
                                <a:close/>
                              </a:path>
                              <a:path w="3223260" h="653415">
                                <a:moveTo>
                                  <a:pt x="7619" y="649604"/>
                                </a:moveTo>
                                <a:lnTo>
                                  <a:pt x="3809" y="645794"/>
                                </a:lnTo>
                                <a:lnTo>
                                  <a:pt x="7619" y="645794"/>
                                </a:lnTo>
                                <a:lnTo>
                                  <a:pt x="7619" y="649604"/>
                                </a:lnTo>
                                <a:close/>
                              </a:path>
                              <a:path w="3223260" h="653415">
                                <a:moveTo>
                                  <a:pt x="3215639" y="649604"/>
                                </a:moveTo>
                                <a:lnTo>
                                  <a:pt x="7619" y="649604"/>
                                </a:lnTo>
                                <a:lnTo>
                                  <a:pt x="7619" y="645794"/>
                                </a:lnTo>
                                <a:lnTo>
                                  <a:pt x="3215639" y="645794"/>
                                </a:lnTo>
                                <a:lnTo>
                                  <a:pt x="3215639" y="649604"/>
                                </a:lnTo>
                                <a:close/>
                              </a:path>
                              <a:path w="3223260" h="653415">
                                <a:moveTo>
                                  <a:pt x="3223259" y="649604"/>
                                </a:moveTo>
                                <a:lnTo>
                                  <a:pt x="3215639" y="649604"/>
                                </a:lnTo>
                                <a:lnTo>
                                  <a:pt x="3219450" y="645794"/>
                                </a:lnTo>
                                <a:lnTo>
                                  <a:pt x="3223259" y="645794"/>
                                </a:lnTo>
                                <a:lnTo>
                                  <a:pt x="3223259" y="649604"/>
                                </a:lnTo>
                                <a:close/>
                              </a:path>
                            </a:pathLst>
                          </a:custGeom>
                          <a:solidFill>
                            <a:srgbClr val="000000"/>
                          </a:solidFill>
                        </wps:spPr>
                        <wps:bodyPr wrap="square" lIns="0" tIns="0" rIns="0" bIns="0" rtlCol="0">
                          <a:noAutofit/>
                        </wps:bodyPr>
                      </wps:wsp>
                      <pic:pic xmlns:pic="http://schemas.openxmlformats.org/drawingml/2006/picture">
                        <pic:nvPicPr>
                          <pic:cNvPr id="25" name="Image 296"/>
                          <pic:cNvPicPr/>
                        </pic:nvPicPr>
                        <pic:blipFill>
                          <a:blip r:embed="rId30" cstate="print"/>
                          <a:stretch>
                            <a:fillRect/>
                          </a:stretch>
                        </pic:blipFill>
                        <pic:spPr>
                          <a:xfrm>
                            <a:off x="5345048" y="1323454"/>
                            <a:ext cx="2304288" cy="493788"/>
                          </a:xfrm>
                          <a:prstGeom prst="rect">
                            <a:avLst/>
                          </a:prstGeom>
                        </pic:spPr>
                      </pic:pic>
                      <wps:wsp>
                        <wps:cNvPr id="26" name="Graphic 297"/>
                        <wps:cNvSpPr/>
                        <wps:spPr>
                          <a:xfrm>
                            <a:off x="5341620" y="1320164"/>
                            <a:ext cx="2311400" cy="501015"/>
                          </a:xfrm>
                          <a:custGeom>
                            <a:avLst/>
                            <a:gdLst/>
                            <a:ahLst/>
                            <a:cxnLst/>
                            <a:rect l="l" t="t" r="r" b="b"/>
                            <a:pathLst>
                              <a:path w="2311400" h="501015">
                                <a:moveTo>
                                  <a:pt x="2311400" y="501015"/>
                                </a:moveTo>
                                <a:lnTo>
                                  <a:pt x="0" y="501015"/>
                                </a:lnTo>
                                <a:lnTo>
                                  <a:pt x="0" y="0"/>
                                </a:lnTo>
                                <a:lnTo>
                                  <a:pt x="2311400" y="0"/>
                                </a:lnTo>
                                <a:lnTo>
                                  <a:pt x="2311400" y="3810"/>
                                </a:lnTo>
                                <a:lnTo>
                                  <a:pt x="7620" y="3810"/>
                                </a:lnTo>
                                <a:lnTo>
                                  <a:pt x="3809" y="7620"/>
                                </a:lnTo>
                                <a:lnTo>
                                  <a:pt x="7620" y="7620"/>
                                </a:lnTo>
                                <a:lnTo>
                                  <a:pt x="7620" y="493395"/>
                                </a:lnTo>
                                <a:lnTo>
                                  <a:pt x="3809" y="493395"/>
                                </a:lnTo>
                                <a:lnTo>
                                  <a:pt x="7620" y="497205"/>
                                </a:lnTo>
                                <a:lnTo>
                                  <a:pt x="2311400" y="497205"/>
                                </a:lnTo>
                                <a:lnTo>
                                  <a:pt x="2311400" y="501015"/>
                                </a:lnTo>
                                <a:close/>
                              </a:path>
                              <a:path w="2311400" h="501015">
                                <a:moveTo>
                                  <a:pt x="7620" y="7620"/>
                                </a:moveTo>
                                <a:lnTo>
                                  <a:pt x="3809" y="7620"/>
                                </a:lnTo>
                                <a:lnTo>
                                  <a:pt x="7620" y="3810"/>
                                </a:lnTo>
                                <a:lnTo>
                                  <a:pt x="7620" y="7620"/>
                                </a:lnTo>
                                <a:close/>
                              </a:path>
                              <a:path w="2311400" h="501015">
                                <a:moveTo>
                                  <a:pt x="2303779" y="7620"/>
                                </a:moveTo>
                                <a:lnTo>
                                  <a:pt x="7620" y="7620"/>
                                </a:lnTo>
                                <a:lnTo>
                                  <a:pt x="7620" y="3810"/>
                                </a:lnTo>
                                <a:lnTo>
                                  <a:pt x="2303779" y="3810"/>
                                </a:lnTo>
                                <a:lnTo>
                                  <a:pt x="2303779" y="7620"/>
                                </a:lnTo>
                                <a:close/>
                              </a:path>
                              <a:path w="2311400" h="501015">
                                <a:moveTo>
                                  <a:pt x="2303779" y="497205"/>
                                </a:moveTo>
                                <a:lnTo>
                                  <a:pt x="2303779" y="3810"/>
                                </a:lnTo>
                                <a:lnTo>
                                  <a:pt x="2307590" y="7620"/>
                                </a:lnTo>
                                <a:lnTo>
                                  <a:pt x="2311400" y="7620"/>
                                </a:lnTo>
                                <a:lnTo>
                                  <a:pt x="2311400" y="493395"/>
                                </a:lnTo>
                                <a:lnTo>
                                  <a:pt x="2307590" y="493395"/>
                                </a:lnTo>
                                <a:lnTo>
                                  <a:pt x="2303779" y="497205"/>
                                </a:lnTo>
                                <a:close/>
                              </a:path>
                              <a:path w="2311400" h="501015">
                                <a:moveTo>
                                  <a:pt x="2311400" y="7620"/>
                                </a:moveTo>
                                <a:lnTo>
                                  <a:pt x="2307590" y="7620"/>
                                </a:lnTo>
                                <a:lnTo>
                                  <a:pt x="2303779" y="3810"/>
                                </a:lnTo>
                                <a:lnTo>
                                  <a:pt x="2311400" y="3810"/>
                                </a:lnTo>
                                <a:lnTo>
                                  <a:pt x="2311400" y="7620"/>
                                </a:lnTo>
                                <a:close/>
                              </a:path>
                              <a:path w="2311400" h="501015">
                                <a:moveTo>
                                  <a:pt x="7620" y="497205"/>
                                </a:moveTo>
                                <a:lnTo>
                                  <a:pt x="3809" y="493395"/>
                                </a:lnTo>
                                <a:lnTo>
                                  <a:pt x="7620" y="493395"/>
                                </a:lnTo>
                                <a:lnTo>
                                  <a:pt x="7620" y="497205"/>
                                </a:lnTo>
                                <a:close/>
                              </a:path>
                              <a:path w="2311400" h="501015">
                                <a:moveTo>
                                  <a:pt x="2303779" y="497205"/>
                                </a:moveTo>
                                <a:lnTo>
                                  <a:pt x="7620" y="497205"/>
                                </a:lnTo>
                                <a:lnTo>
                                  <a:pt x="7620" y="493395"/>
                                </a:lnTo>
                                <a:lnTo>
                                  <a:pt x="2303779" y="493395"/>
                                </a:lnTo>
                                <a:lnTo>
                                  <a:pt x="2303779" y="497205"/>
                                </a:lnTo>
                                <a:close/>
                              </a:path>
                              <a:path w="2311400" h="501015">
                                <a:moveTo>
                                  <a:pt x="2311400" y="497205"/>
                                </a:moveTo>
                                <a:lnTo>
                                  <a:pt x="2303779" y="497205"/>
                                </a:lnTo>
                                <a:lnTo>
                                  <a:pt x="2307590" y="493395"/>
                                </a:lnTo>
                                <a:lnTo>
                                  <a:pt x="2311400" y="493395"/>
                                </a:lnTo>
                                <a:lnTo>
                                  <a:pt x="2311400" y="497205"/>
                                </a:lnTo>
                                <a:close/>
                              </a:path>
                            </a:pathLst>
                          </a:custGeom>
                          <a:solidFill>
                            <a:srgbClr val="000000"/>
                          </a:solidFill>
                        </wps:spPr>
                        <wps:bodyPr wrap="square" lIns="0" tIns="0" rIns="0" bIns="0" rtlCol="0">
                          <a:noAutofit/>
                        </wps:bodyPr>
                      </wps:wsp>
                      <pic:pic xmlns:pic="http://schemas.openxmlformats.org/drawingml/2006/picture">
                        <pic:nvPicPr>
                          <pic:cNvPr id="27" name="Image 298"/>
                          <pic:cNvPicPr/>
                        </pic:nvPicPr>
                        <pic:blipFill>
                          <a:blip r:embed="rId31" cstate="print"/>
                          <a:stretch>
                            <a:fillRect/>
                          </a:stretch>
                        </pic:blipFill>
                        <pic:spPr>
                          <a:xfrm>
                            <a:off x="2117217" y="2173846"/>
                            <a:ext cx="2744724" cy="294170"/>
                          </a:xfrm>
                          <a:prstGeom prst="rect">
                            <a:avLst/>
                          </a:prstGeom>
                        </pic:spPr>
                      </pic:pic>
                      <wps:wsp>
                        <wps:cNvPr id="28" name="Graphic 299"/>
                        <wps:cNvSpPr/>
                        <wps:spPr>
                          <a:xfrm>
                            <a:off x="2113914" y="2169795"/>
                            <a:ext cx="2752090" cy="301625"/>
                          </a:xfrm>
                          <a:custGeom>
                            <a:avLst/>
                            <a:gdLst/>
                            <a:ahLst/>
                            <a:cxnLst/>
                            <a:rect l="l" t="t" r="r" b="b"/>
                            <a:pathLst>
                              <a:path w="2752090" h="301625">
                                <a:moveTo>
                                  <a:pt x="2752089" y="301625"/>
                                </a:moveTo>
                                <a:lnTo>
                                  <a:pt x="0" y="301625"/>
                                </a:lnTo>
                                <a:lnTo>
                                  <a:pt x="0" y="0"/>
                                </a:lnTo>
                                <a:lnTo>
                                  <a:pt x="2752089" y="0"/>
                                </a:lnTo>
                                <a:lnTo>
                                  <a:pt x="2752089" y="3810"/>
                                </a:lnTo>
                                <a:lnTo>
                                  <a:pt x="7619" y="3810"/>
                                </a:lnTo>
                                <a:lnTo>
                                  <a:pt x="3809" y="7619"/>
                                </a:lnTo>
                                <a:lnTo>
                                  <a:pt x="7619" y="7619"/>
                                </a:lnTo>
                                <a:lnTo>
                                  <a:pt x="7619" y="294004"/>
                                </a:lnTo>
                                <a:lnTo>
                                  <a:pt x="3809" y="294004"/>
                                </a:lnTo>
                                <a:lnTo>
                                  <a:pt x="7619" y="297814"/>
                                </a:lnTo>
                                <a:lnTo>
                                  <a:pt x="2752089" y="297814"/>
                                </a:lnTo>
                                <a:lnTo>
                                  <a:pt x="2752089" y="301625"/>
                                </a:lnTo>
                                <a:close/>
                              </a:path>
                              <a:path w="2752090" h="301625">
                                <a:moveTo>
                                  <a:pt x="7619" y="7619"/>
                                </a:moveTo>
                                <a:lnTo>
                                  <a:pt x="3809" y="7619"/>
                                </a:lnTo>
                                <a:lnTo>
                                  <a:pt x="7619" y="3810"/>
                                </a:lnTo>
                                <a:lnTo>
                                  <a:pt x="7619" y="7619"/>
                                </a:lnTo>
                                <a:close/>
                              </a:path>
                              <a:path w="2752090" h="301625">
                                <a:moveTo>
                                  <a:pt x="2744470" y="7619"/>
                                </a:moveTo>
                                <a:lnTo>
                                  <a:pt x="7619" y="7619"/>
                                </a:lnTo>
                                <a:lnTo>
                                  <a:pt x="7619" y="3810"/>
                                </a:lnTo>
                                <a:lnTo>
                                  <a:pt x="2744470" y="3810"/>
                                </a:lnTo>
                                <a:lnTo>
                                  <a:pt x="2744470" y="7619"/>
                                </a:lnTo>
                                <a:close/>
                              </a:path>
                              <a:path w="2752090" h="301625">
                                <a:moveTo>
                                  <a:pt x="2744470" y="297814"/>
                                </a:moveTo>
                                <a:lnTo>
                                  <a:pt x="2744470" y="3810"/>
                                </a:lnTo>
                                <a:lnTo>
                                  <a:pt x="2748279" y="7619"/>
                                </a:lnTo>
                                <a:lnTo>
                                  <a:pt x="2752089" y="7619"/>
                                </a:lnTo>
                                <a:lnTo>
                                  <a:pt x="2752089" y="294004"/>
                                </a:lnTo>
                                <a:lnTo>
                                  <a:pt x="2748279" y="294004"/>
                                </a:lnTo>
                                <a:lnTo>
                                  <a:pt x="2744470" y="297814"/>
                                </a:lnTo>
                                <a:close/>
                              </a:path>
                              <a:path w="2752090" h="301625">
                                <a:moveTo>
                                  <a:pt x="2752089" y="7619"/>
                                </a:moveTo>
                                <a:lnTo>
                                  <a:pt x="2748279" y="7619"/>
                                </a:lnTo>
                                <a:lnTo>
                                  <a:pt x="2744470" y="3810"/>
                                </a:lnTo>
                                <a:lnTo>
                                  <a:pt x="2752089" y="3810"/>
                                </a:lnTo>
                                <a:lnTo>
                                  <a:pt x="2752089" y="7619"/>
                                </a:lnTo>
                                <a:close/>
                              </a:path>
                              <a:path w="2752090" h="301625">
                                <a:moveTo>
                                  <a:pt x="7619" y="297814"/>
                                </a:moveTo>
                                <a:lnTo>
                                  <a:pt x="3809" y="294004"/>
                                </a:lnTo>
                                <a:lnTo>
                                  <a:pt x="7619" y="294004"/>
                                </a:lnTo>
                                <a:lnTo>
                                  <a:pt x="7619" y="297814"/>
                                </a:lnTo>
                                <a:close/>
                              </a:path>
                              <a:path w="2752090" h="301625">
                                <a:moveTo>
                                  <a:pt x="2744470" y="297814"/>
                                </a:moveTo>
                                <a:lnTo>
                                  <a:pt x="7619" y="297814"/>
                                </a:lnTo>
                                <a:lnTo>
                                  <a:pt x="7619" y="294004"/>
                                </a:lnTo>
                                <a:lnTo>
                                  <a:pt x="2744470" y="294004"/>
                                </a:lnTo>
                                <a:lnTo>
                                  <a:pt x="2744470" y="297814"/>
                                </a:lnTo>
                                <a:close/>
                              </a:path>
                              <a:path w="2752090" h="301625">
                                <a:moveTo>
                                  <a:pt x="2752089" y="297814"/>
                                </a:moveTo>
                                <a:lnTo>
                                  <a:pt x="2744470" y="297814"/>
                                </a:lnTo>
                                <a:lnTo>
                                  <a:pt x="2748279" y="294004"/>
                                </a:lnTo>
                                <a:lnTo>
                                  <a:pt x="2752089" y="294004"/>
                                </a:lnTo>
                                <a:lnTo>
                                  <a:pt x="2752089" y="297814"/>
                                </a:lnTo>
                                <a:close/>
                              </a:path>
                            </a:pathLst>
                          </a:custGeom>
                          <a:solidFill>
                            <a:srgbClr val="000000"/>
                          </a:solidFill>
                        </wps:spPr>
                        <wps:bodyPr wrap="square" lIns="0" tIns="0" rIns="0" bIns="0" rtlCol="0">
                          <a:noAutofit/>
                        </wps:bodyPr>
                      </wps:wsp>
                      <pic:pic xmlns:pic="http://schemas.openxmlformats.org/drawingml/2006/picture">
                        <pic:nvPicPr>
                          <pic:cNvPr id="29" name="Image 300"/>
                          <pic:cNvPicPr/>
                        </pic:nvPicPr>
                        <pic:blipFill>
                          <a:blip r:embed="rId32" cstate="print"/>
                          <a:stretch>
                            <a:fillRect/>
                          </a:stretch>
                        </pic:blipFill>
                        <pic:spPr>
                          <a:xfrm>
                            <a:off x="4055745" y="2635643"/>
                            <a:ext cx="3462528" cy="233159"/>
                          </a:xfrm>
                          <a:prstGeom prst="rect">
                            <a:avLst/>
                          </a:prstGeom>
                        </pic:spPr>
                      </pic:pic>
                      <wps:wsp>
                        <wps:cNvPr id="30" name="Graphic 301"/>
                        <wps:cNvSpPr/>
                        <wps:spPr>
                          <a:xfrm>
                            <a:off x="4051300" y="2632075"/>
                            <a:ext cx="3470910" cy="240665"/>
                          </a:xfrm>
                          <a:custGeom>
                            <a:avLst/>
                            <a:gdLst/>
                            <a:ahLst/>
                            <a:cxnLst/>
                            <a:rect l="l" t="t" r="r" b="b"/>
                            <a:pathLst>
                              <a:path w="3470910" h="240665">
                                <a:moveTo>
                                  <a:pt x="3470910" y="240664"/>
                                </a:moveTo>
                                <a:lnTo>
                                  <a:pt x="0" y="240664"/>
                                </a:lnTo>
                                <a:lnTo>
                                  <a:pt x="0" y="0"/>
                                </a:lnTo>
                                <a:lnTo>
                                  <a:pt x="3470910" y="0"/>
                                </a:lnTo>
                                <a:lnTo>
                                  <a:pt x="3470910" y="3810"/>
                                </a:lnTo>
                                <a:lnTo>
                                  <a:pt x="7620" y="3810"/>
                                </a:lnTo>
                                <a:lnTo>
                                  <a:pt x="3810" y="7620"/>
                                </a:lnTo>
                                <a:lnTo>
                                  <a:pt x="7620" y="7620"/>
                                </a:lnTo>
                                <a:lnTo>
                                  <a:pt x="7620" y="233045"/>
                                </a:lnTo>
                                <a:lnTo>
                                  <a:pt x="3810" y="233045"/>
                                </a:lnTo>
                                <a:lnTo>
                                  <a:pt x="7620" y="236855"/>
                                </a:lnTo>
                                <a:lnTo>
                                  <a:pt x="3470910" y="236855"/>
                                </a:lnTo>
                                <a:lnTo>
                                  <a:pt x="3470910" y="240664"/>
                                </a:lnTo>
                                <a:close/>
                              </a:path>
                              <a:path w="3470910" h="240665">
                                <a:moveTo>
                                  <a:pt x="7620" y="7620"/>
                                </a:moveTo>
                                <a:lnTo>
                                  <a:pt x="3810" y="7620"/>
                                </a:lnTo>
                                <a:lnTo>
                                  <a:pt x="7620" y="3810"/>
                                </a:lnTo>
                                <a:lnTo>
                                  <a:pt x="7620" y="7620"/>
                                </a:lnTo>
                                <a:close/>
                              </a:path>
                              <a:path w="3470910" h="240665">
                                <a:moveTo>
                                  <a:pt x="3463290" y="7620"/>
                                </a:moveTo>
                                <a:lnTo>
                                  <a:pt x="7620" y="7620"/>
                                </a:lnTo>
                                <a:lnTo>
                                  <a:pt x="7620" y="3810"/>
                                </a:lnTo>
                                <a:lnTo>
                                  <a:pt x="3463290" y="3810"/>
                                </a:lnTo>
                                <a:lnTo>
                                  <a:pt x="3463290" y="7620"/>
                                </a:lnTo>
                                <a:close/>
                              </a:path>
                              <a:path w="3470910" h="240665">
                                <a:moveTo>
                                  <a:pt x="3463290" y="236855"/>
                                </a:moveTo>
                                <a:lnTo>
                                  <a:pt x="3463290" y="3810"/>
                                </a:lnTo>
                                <a:lnTo>
                                  <a:pt x="3467100" y="7620"/>
                                </a:lnTo>
                                <a:lnTo>
                                  <a:pt x="3470910" y="7620"/>
                                </a:lnTo>
                                <a:lnTo>
                                  <a:pt x="3470910" y="233045"/>
                                </a:lnTo>
                                <a:lnTo>
                                  <a:pt x="3467100" y="233045"/>
                                </a:lnTo>
                                <a:lnTo>
                                  <a:pt x="3463290" y="236855"/>
                                </a:lnTo>
                                <a:close/>
                              </a:path>
                              <a:path w="3470910" h="240665">
                                <a:moveTo>
                                  <a:pt x="3470910" y="7620"/>
                                </a:moveTo>
                                <a:lnTo>
                                  <a:pt x="3467100" y="7620"/>
                                </a:lnTo>
                                <a:lnTo>
                                  <a:pt x="3463290" y="3810"/>
                                </a:lnTo>
                                <a:lnTo>
                                  <a:pt x="3470910" y="3810"/>
                                </a:lnTo>
                                <a:lnTo>
                                  <a:pt x="3470910" y="7620"/>
                                </a:lnTo>
                                <a:close/>
                              </a:path>
                              <a:path w="3470910" h="240665">
                                <a:moveTo>
                                  <a:pt x="7620" y="236855"/>
                                </a:moveTo>
                                <a:lnTo>
                                  <a:pt x="3810" y="233045"/>
                                </a:lnTo>
                                <a:lnTo>
                                  <a:pt x="7620" y="233045"/>
                                </a:lnTo>
                                <a:lnTo>
                                  <a:pt x="7620" y="236855"/>
                                </a:lnTo>
                                <a:close/>
                              </a:path>
                              <a:path w="3470910" h="240665">
                                <a:moveTo>
                                  <a:pt x="3463290" y="236855"/>
                                </a:moveTo>
                                <a:lnTo>
                                  <a:pt x="7620" y="236855"/>
                                </a:lnTo>
                                <a:lnTo>
                                  <a:pt x="7620" y="233045"/>
                                </a:lnTo>
                                <a:lnTo>
                                  <a:pt x="3463290" y="233045"/>
                                </a:lnTo>
                                <a:lnTo>
                                  <a:pt x="3463290" y="236855"/>
                                </a:lnTo>
                                <a:close/>
                              </a:path>
                              <a:path w="3470910" h="240665">
                                <a:moveTo>
                                  <a:pt x="3470910" y="236855"/>
                                </a:moveTo>
                                <a:lnTo>
                                  <a:pt x="3463290" y="236855"/>
                                </a:lnTo>
                                <a:lnTo>
                                  <a:pt x="3467100" y="233045"/>
                                </a:lnTo>
                                <a:lnTo>
                                  <a:pt x="3470910" y="233045"/>
                                </a:lnTo>
                                <a:lnTo>
                                  <a:pt x="3470910" y="236855"/>
                                </a:lnTo>
                                <a:close/>
                              </a:path>
                            </a:pathLst>
                          </a:custGeom>
                          <a:solidFill>
                            <a:srgbClr val="070E13"/>
                          </a:solidFill>
                        </wps:spPr>
                        <wps:bodyPr wrap="square" lIns="0" tIns="0" rIns="0" bIns="0" rtlCol="0">
                          <a:noAutofit/>
                        </wps:bodyPr>
                      </wps:wsp>
                      <pic:pic xmlns:pic="http://schemas.openxmlformats.org/drawingml/2006/picture">
                        <pic:nvPicPr>
                          <pic:cNvPr id="31" name="Image 302"/>
                          <pic:cNvPicPr/>
                        </pic:nvPicPr>
                        <pic:blipFill>
                          <a:blip r:embed="rId33" cstate="print"/>
                          <a:stretch>
                            <a:fillRect/>
                          </a:stretch>
                        </pic:blipFill>
                        <pic:spPr>
                          <a:xfrm>
                            <a:off x="154304" y="2573134"/>
                            <a:ext cx="2656332" cy="269760"/>
                          </a:xfrm>
                          <a:prstGeom prst="rect">
                            <a:avLst/>
                          </a:prstGeom>
                        </pic:spPr>
                      </pic:pic>
                      <wps:wsp>
                        <wps:cNvPr id="32" name="Graphic 303"/>
                        <wps:cNvSpPr/>
                        <wps:spPr>
                          <a:xfrm>
                            <a:off x="150495" y="2569845"/>
                            <a:ext cx="2663825" cy="276860"/>
                          </a:xfrm>
                          <a:custGeom>
                            <a:avLst/>
                            <a:gdLst/>
                            <a:ahLst/>
                            <a:cxnLst/>
                            <a:rect l="l" t="t" r="r" b="b"/>
                            <a:pathLst>
                              <a:path w="2663825" h="276860">
                                <a:moveTo>
                                  <a:pt x="2663825" y="276860"/>
                                </a:moveTo>
                                <a:lnTo>
                                  <a:pt x="0" y="276860"/>
                                </a:lnTo>
                                <a:lnTo>
                                  <a:pt x="0" y="0"/>
                                </a:lnTo>
                                <a:lnTo>
                                  <a:pt x="2663825" y="0"/>
                                </a:lnTo>
                                <a:lnTo>
                                  <a:pt x="2663825" y="3810"/>
                                </a:lnTo>
                                <a:lnTo>
                                  <a:pt x="7619" y="3810"/>
                                </a:lnTo>
                                <a:lnTo>
                                  <a:pt x="3810" y="7619"/>
                                </a:lnTo>
                                <a:lnTo>
                                  <a:pt x="7619" y="7619"/>
                                </a:lnTo>
                                <a:lnTo>
                                  <a:pt x="7619" y="269239"/>
                                </a:lnTo>
                                <a:lnTo>
                                  <a:pt x="3810" y="269239"/>
                                </a:lnTo>
                                <a:lnTo>
                                  <a:pt x="7619" y="273050"/>
                                </a:lnTo>
                                <a:lnTo>
                                  <a:pt x="2663825" y="273050"/>
                                </a:lnTo>
                                <a:lnTo>
                                  <a:pt x="2663825" y="276860"/>
                                </a:lnTo>
                                <a:close/>
                              </a:path>
                              <a:path w="2663825" h="276860">
                                <a:moveTo>
                                  <a:pt x="7619" y="7619"/>
                                </a:moveTo>
                                <a:lnTo>
                                  <a:pt x="3810" y="7619"/>
                                </a:lnTo>
                                <a:lnTo>
                                  <a:pt x="7619" y="3810"/>
                                </a:lnTo>
                                <a:lnTo>
                                  <a:pt x="7619" y="7619"/>
                                </a:lnTo>
                                <a:close/>
                              </a:path>
                              <a:path w="2663825" h="276860">
                                <a:moveTo>
                                  <a:pt x="2656204" y="7619"/>
                                </a:moveTo>
                                <a:lnTo>
                                  <a:pt x="7619" y="7619"/>
                                </a:lnTo>
                                <a:lnTo>
                                  <a:pt x="7619" y="3810"/>
                                </a:lnTo>
                                <a:lnTo>
                                  <a:pt x="2656204" y="3810"/>
                                </a:lnTo>
                                <a:lnTo>
                                  <a:pt x="2656204" y="7619"/>
                                </a:lnTo>
                                <a:close/>
                              </a:path>
                              <a:path w="2663825" h="276860">
                                <a:moveTo>
                                  <a:pt x="2656204" y="273050"/>
                                </a:moveTo>
                                <a:lnTo>
                                  <a:pt x="2656204" y="3810"/>
                                </a:lnTo>
                                <a:lnTo>
                                  <a:pt x="2660015" y="7619"/>
                                </a:lnTo>
                                <a:lnTo>
                                  <a:pt x="2663825" y="7619"/>
                                </a:lnTo>
                                <a:lnTo>
                                  <a:pt x="2663825" y="269239"/>
                                </a:lnTo>
                                <a:lnTo>
                                  <a:pt x="2660015" y="269239"/>
                                </a:lnTo>
                                <a:lnTo>
                                  <a:pt x="2656204" y="273050"/>
                                </a:lnTo>
                                <a:close/>
                              </a:path>
                              <a:path w="2663825" h="276860">
                                <a:moveTo>
                                  <a:pt x="2663825" y="7619"/>
                                </a:moveTo>
                                <a:lnTo>
                                  <a:pt x="2660015" y="7619"/>
                                </a:lnTo>
                                <a:lnTo>
                                  <a:pt x="2656204" y="3810"/>
                                </a:lnTo>
                                <a:lnTo>
                                  <a:pt x="2663825" y="3810"/>
                                </a:lnTo>
                                <a:lnTo>
                                  <a:pt x="2663825" y="7619"/>
                                </a:lnTo>
                                <a:close/>
                              </a:path>
                              <a:path w="2663825" h="276860">
                                <a:moveTo>
                                  <a:pt x="7619" y="273050"/>
                                </a:moveTo>
                                <a:lnTo>
                                  <a:pt x="3810" y="269239"/>
                                </a:lnTo>
                                <a:lnTo>
                                  <a:pt x="7619" y="269239"/>
                                </a:lnTo>
                                <a:lnTo>
                                  <a:pt x="7619" y="273050"/>
                                </a:lnTo>
                                <a:close/>
                              </a:path>
                              <a:path w="2663825" h="276860">
                                <a:moveTo>
                                  <a:pt x="2656204" y="273050"/>
                                </a:moveTo>
                                <a:lnTo>
                                  <a:pt x="7619" y="273050"/>
                                </a:lnTo>
                                <a:lnTo>
                                  <a:pt x="7619" y="269239"/>
                                </a:lnTo>
                                <a:lnTo>
                                  <a:pt x="2656204" y="269239"/>
                                </a:lnTo>
                                <a:lnTo>
                                  <a:pt x="2656204" y="273050"/>
                                </a:lnTo>
                                <a:close/>
                              </a:path>
                              <a:path w="2663825" h="276860">
                                <a:moveTo>
                                  <a:pt x="2663825" y="273050"/>
                                </a:moveTo>
                                <a:lnTo>
                                  <a:pt x="2656204" y="273050"/>
                                </a:lnTo>
                                <a:lnTo>
                                  <a:pt x="2660015" y="269239"/>
                                </a:lnTo>
                                <a:lnTo>
                                  <a:pt x="2663825" y="269239"/>
                                </a:lnTo>
                                <a:lnTo>
                                  <a:pt x="2663825" y="273050"/>
                                </a:lnTo>
                                <a:close/>
                              </a:path>
                            </a:pathLst>
                          </a:custGeom>
                          <a:solidFill>
                            <a:srgbClr val="000000"/>
                          </a:solidFill>
                        </wps:spPr>
                        <wps:bodyPr wrap="square" lIns="0" tIns="0" rIns="0" bIns="0" rtlCol="0">
                          <a:noAutofit/>
                        </wps:bodyPr>
                      </wps:wsp>
                      <pic:pic xmlns:pic="http://schemas.openxmlformats.org/drawingml/2006/picture">
                        <pic:nvPicPr>
                          <pic:cNvPr id="33" name="Image 304"/>
                          <pic:cNvPicPr/>
                        </pic:nvPicPr>
                        <pic:blipFill>
                          <a:blip r:embed="rId34" cstate="print"/>
                          <a:stretch>
                            <a:fillRect/>
                          </a:stretch>
                        </pic:blipFill>
                        <pic:spPr>
                          <a:xfrm>
                            <a:off x="4057269" y="2938894"/>
                            <a:ext cx="4113276" cy="262140"/>
                          </a:xfrm>
                          <a:prstGeom prst="rect">
                            <a:avLst/>
                          </a:prstGeom>
                        </pic:spPr>
                      </pic:pic>
                      <wps:wsp>
                        <wps:cNvPr id="34" name="Graphic 305"/>
                        <wps:cNvSpPr/>
                        <wps:spPr>
                          <a:xfrm>
                            <a:off x="4053840" y="2934970"/>
                            <a:ext cx="4120515" cy="269875"/>
                          </a:xfrm>
                          <a:custGeom>
                            <a:avLst/>
                            <a:gdLst/>
                            <a:ahLst/>
                            <a:cxnLst/>
                            <a:rect l="l" t="t" r="r" b="b"/>
                            <a:pathLst>
                              <a:path w="4120515" h="269875">
                                <a:moveTo>
                                  <a:pt x="4120514" y="269875"/>
                                </a:moveTo>
                                <a:lnTo>
                                  <a:pt x="0" y="269875"/>
                                </a:lnTo>
                                <a:lnTo>
                                  <a:pt x="0" y="0"/>
                                </a:lnTo>
                                <a:lnTo>
                                  <a:pt x="4120514" y="0"/>
                                </a:lnTo>
                                <a:lnTo>
                                  <a:pt x="4120514" y="3810"/>
                                </a:lnTo>
                                <a:lnTo>
                                  <a:pt x="7619" y="3810"/>
                                </a:lnTo>
                                <a:lnTo>
                                  <a:pt x="3809" y="7619"/>
                                </a:lnTo>
                                <a:lnTo>
                                  <a:pt x="7619" y="7619"/>
                                </a:lnTo>
                                <a:lnTo>
                                  <a:pt x="7619" y="262254"/>
                                </a:lnTo>
                                <a:lnTo>
                                  <a:pt x="3809" y="262254"/>
                                </a:lnTo>
                                <a:lnTo>
                                  <a:pt x="7619" y="266064"/>
                                </a:lnTo>
                                <a:lnTo>
                                  <a:pt x="4120514" y="266064"/>
                                </a:lnTo>
                                <a:lnTo>
                                  <a:pt x="4120514" y="269875"/>
                                </a:lnTo>
                                <a:close/>
                              </a:path>
                              <a:path w="4120515" h="269875">
                                <a:moveTo>
                                  <a:pt x="7619" y="7619"/>
                                </a:moveTo>
                                <a:lnTo>
                                  <a:pt x="3809" y="7619"/>
                                </a:lnTo>
                                <a:lnTo>
                                  <a:pt x="7619" y="3810"/>
                                </a:lnTo>
                                <a:lnTo>
                                  <a:pt x="7619" y="7619"/>
                                </a:lnTo>
                                <a:close/>
                              </a:path>
                              <a:path w="4120515" h="269875">
                                <a:moveTo>
                                  <a:pt x="4112895" y="7619"/>
                                </a:moveTo>
                                <a:lnTo>
                                  <a:pt x="7619" y="7619"/>
                                </a:lnTo>
                                <a:lnTo>
                                  <a:pt x="7619" y="3810"/>
                                </a:lnTo>
                                <a:lnTo>
                                  <a:pt x="4112895" y="3810"/>
                                </a:lnTo>
                                <a:lnTo>
                                  <a:pt x="4112895" y="7619"/>
                                </a:lnTo>
                                <a:close/>
                              </a:path>
                              <a:path w="4120515" h="269875">
                                <a:moveTo>
                                  <a:pt x="4112895" y="266064"/>
                                </a:moveTo>
                                <a:lnTo>
                                  <a:pt x="4112895" y="3810"/>
                                </a:lnTo>
                                <a:lnTo>
                                  <a:pt x="4116704" y="7619"/>
                                </a:lnTo>
                                <a:lnTo>
                                  <a:pt x="4120514" y="7619"/>
                                </a:lnTo>
                                <a:lnTo>
                                  <a:pt x="4120514" y="262254"/>
                                </a:lnTo>
                                <a:lnTo>
                                  <a:pt x="4116704" y="262254"/>
                                </a:lnTo>
                                <a:lnTo>
                                  <a:pt x="4112895" y="266064"/>
                                </a:lnTo>
                                <a:close/>
                              </a:path>
                              <a:path w="4120515" h="269875">
                                <a:moveTo>
                                  <a:pt x="4120514" y="7619"/>
                                </a:moveTo>
                                <a:lnTo>
                                  <a:pt x="4116704" y="7619"/>
                                </a:lnTo>
                                <a:lnTo>
                                  <a:pt x="4112895" y="3810"/>
                                </a:lnTo>
                                <a:lnTo>
                                  <a:pt x="4120514" y="3810"/>
                                </a:lnTo>
                                <a:lnTo>
                                  <a:pt x="4120514" y="7619"/>
                                </a:lnTo>
                                <a:close/>
                              </a:path>
                              <a:path w="4120515" h="269875">
                                <a:moveTo>
                                  <a:pt x="7619" y="266064"/>
                                </a:moveTo>
                                <a:lnTo>
                                  <a:pt x="3809" y="262254"/>
                                </a:lnTo>
                                <a:lnTo>
                                  <a:pt x="7619" y="262254"/>
                                </a:lnTo>
                                <a:lnTo>
                                  <a:pt x="7619" y="266064"/>
                                </a:lnTo>
                                <a:close/>
                              </a:path>
                              <a:path w="4120515" h="269875">
                                <a:moveTo>
                                  <a:pt x="4112895" y="266064"/>
                                </a:moveTo>
                                <a:lnTo>
                                  <a:pt x="7619" y="266064"/>
                                </a:lnTo>
                                <a:lnTo>
                                  <a:pt x="7619" y="262254"/>
                                </a:lnTo>
                                <a:lnTo>
                                  <a:pt x="4112895" y="262254"/>
                                </a:lnTo>
                                <a:lnTo>
                                  <a:pt x="4112895" y="266064"/>
                                </a:lnTo>
                                <a:close/>
                              </a:path>
                              <a:path w="4120515" h="269875">
                                <a:moveTo>
                                  <a:pt x="4120514" y="266064"/>
                                </a:moveTo>
                                <a:lnTo>
                                  <a:pt x="4112895" y="266064"/>
                                </a:lnTo>
                                <a:lnTo>
                                  <a:pt x="4116704" y="262254"/>
                                </a:lnTo>
                                <a:lnTo>
                                  <a:pt x="4120514" y="262254"/>
                                </a:lnTo>
                                <a:lnTo>
                                  <a:pt x="4120514" y="266064"/>
                                </a:lnTo>
                                <a:close/>
                              </a:path>
                            </a:pathLst>
                          </a:custGeom>
                          <a:solidFill>
                            <a:srgbClr val="0D0D0D"/>
                          </a:solidFill>
                        </wps:spPr>
                        <wps:bodyPr wrap="square" lIns="0" tIns="0" rIns="0" bIns="0" rtlCol="0">
                          <a:noAutofit/>
                        </wps:bodyPr>
                      </wps:wsp>
                      <pic:pic xmlns:pic="http://schemas.openxmlformats.org/drawingml/2006/picture">
                        <pic:nvPicPr>
                          <pic:cNvPr id="35" name="Image 306"/>
                          <pic:cNvPicPr/>
                        </pic:nvPicPr>
                        <pic:blipFill>
                          <a:blip r:embed="rId35" cstate="print"/>
                          <a:stretch>
                            <a:fillRect/>
                          </a:stretch>
                        </pic:blipFill>
                        <pic:spPr>
                          <a:xfrm>
                            <a:off x="317372" y="3097415"/>
                            <a:ext cx="3314700" cy="414540"/>
                          </a:xfrm>
                          <a:prstGeom prst="rect">
                            <a:avLst/>
                          </a:prstGeom>
                        </pic:spPr>
                      </pic:pic>
                      <wps:wsp>
                        <wps:cNvPr id="36" name="Graphic 307"/>
                        <wps:cNvSpPr/>
                        <wps:spPr>
                          <a:xfrm>
                            <a:off x="313054" y="3093720"/>
                            <a:ext cx="3322954" cy="422275"/>
                          </a:xfrm>
                          <a:custGeom>
                            <a:avLst/>
                            <a:gdLst/>
                            <a:ahLst/>
                            <a:cxnLst/>
                            <a:rect l="l" t="t" r="r" b="b"/>
                            <a:pathLst>
                              <a:path w="3322954" h="422275">
                                <a:moveTo>
                                  <a:pt x="3322954" y="422275"/>
                                </a:moveTo>
                                <a:lnTo>
                                  <a:pt x="0" y="422275"/>
                                </a:lnTo>
                                <a:lnTo>
                                  <a:pt x="0" y="0"/>
                                </a:lnTo>
                                <a:lnTo>
                                  <a:pt x="3322954" y="0"/>
                                </a:lnTo>
                                <a:lnTo>
                                  <a:pt x="3322954" y="3810"/>
                                </a:lnTo>
                                <a:lnTo>
                                  <a:pt x="7619" y="3810"/>
                                </a:lnTo>
                                <a:lnTo>
                                  <a:pt x="3809" y="7619"/>
                                </a:lnTo>
                                <a:lnTo>
                                  <a:pt x="7619" y="7619"/>
                                </a:lnTo>
                                <a:lnTo>
                                  <a:pt x="7619" y="414654"/>
                                </a:lnTo>
                                <a:lnTo>
                                  <a:pt x="3809" y="414654"/>
                                </a:lnTo>
                                <a:lnTo>
                                  <a:pt x="7619" y="418464"/>
                                </a:lnTo>
                                <a:lnTo>
                                  <a:pt x="3322954" y="418464"/>
                                </a:lnTo>
                                <a:lnTo>
                                  <a:pt x="3322954" y="422275"/>
                                </a:lnTo>
                                <a:close/>
                              </a:path>
                              <a:path w="3322954" h="422275">
                                <a:moveTo>
                                  <a:pt x="7619" y="7619"/>
                                </a:moveTo>
                                <a:lnTo>
                                  <a:pt x="3809" y="7619"/>
                                </a:lnTo>
                                <a:lnTo>
                                  <a:pt x="7619" y="3810"/>
                                </a:lnTo>
                                <a:lnTo>
                                  <a:pt x="7619" y="7619"/>
                                </a:lnTo>
                                <a:close/>
                              </a:path>
                              <a:path w="3322954" h="422275">
                                <a:moveTo>
                                  <a:pt x="3315335" y="7619"/>
                                </a:moveTo>
                                <a:lnTo>
                                  <a:pt x="7619" y="7619"/>
                                </a:lnTo>
                                <a:lnTo>
                                  <a:pt x="7619" y="3810"/>
                                </a:lnTo>
                                <a:lnTo>
                                  <a:pt x="3315335" y="3810"/>
                                </a:lnTo>
                                <a:lnTo>
                                  <a:pt x="3315335" y="7619"/>
                                </a:lnTo>
                                <a:close/>
                              </a:path>
                              <a:path w="3322954" h="422275">
                                <a:moveTo>
                                  <a:pt x="3315335" y="418464"/>
                                </a:moveTo>
                                <a:lnTo>
                                  <a:pt x="3315335" y="3810"/>
                                </a:lnTo>
                                <a:lnTo>
                                  <a:pt x="3319144" y="7619"/>
                                </a:lnTo>
                                <a:lnTo>
                                  <a:pt x="3322954" y="7619"/>
                                </a:lnTo>
                                <a:lnTo>
                                  <a:pt x="3322954" y="414654"/>
                                </a:lnTo>
                                <a:lnTo>
                                  <a:pt x="3319144" y="414654"/>
                                </a:lnTo>
                                <a:lnTo>
                                  <a:pt x="3315335" y="418464"/>
                                </a:lnTo>
                                <a:close/>
                              </a:path>
                              <a:path w="3322954" h="422275">
                                <a:moveTo>
                                  <a:pt x="3322954" y="7619"/>
                                </a:moveTo>
                                <a:lnTo>
                                  <a:pt x="3319144" y="7619"/>
                                </a:lnTo>
                                <a:lnTo>
                                  <a:pt x="3315335" y="3810"/>
                                </a:lnTo>
                                <a:lnTo>
                                  <a:pt x="3322954" y="3810"/>
                                </a:lnTo>
                                <a:lnTo>
                                  <a:pt x="3322954" y="7619"/>
                                </a:lnTo>
                                <a:close/>
                              </a:path>
                              <a:path w="3322954" h="422275">
                                <a:moveTo>
                                  <a:pt x="7619" y="418464"/>
                                </a:moveTo>
                                <a:lnTo>
                                  <a:pt x="3809" y="414654"/>
                                </a:lnTo>
                                <a:lnTo>
                                  <a:pt x="7619" y="414654"/>
                                </a:lnTo>
                                <a:lnTo>
                                  <a:pt x="7619" y="418464"/>
                                </a:lnTo>
                                <a:close/>
                              </a:path>
                              <a:path w="3322954" h="422275">
                                <a:moveTo>
                                  <a:pt x="3315335" y="418464"/>
                                </a:moveTo>
                                <a:lnTo>
                                  <a:pt x="7619" y="418464"/>
                                </a:lnTo>
                                <a:lnTo>
                                  <a:pt x="7619" y="414654"/>
                                </a:lnTo>
                                <a:lnTo>
                                  <a:pt x="3315335" y="414654"/>
                                </a:lnTo>
                                <a:lnTo>
                                  <a:pt x="3315335" y="418464"/>
                                </a:lnTo>
                                <a:close/>
                              </a:path>
                              <a:path w="3322954" h="422275">
                                <a:moveTo>
                                  <a:pt x="3322954" y="418464"/>
                                </a:moveTo>
                                <a:lnTo>
                                  <a:pt x="3315335" y="418464"/>
                                </a:lnTo>
                                <a:lnTo>
                                  <a:pt x="3319144" y="414654"/>
                                </a:lnTo>
                                <a:lnTo>
                                  <a:pt x="3322954" y="414654"/>
                                </a:lnTo>
                                <a:lnTo>
                                  <a:pt x="3322954" y="418464"/>
                                </a:lnTo>
                                <a:close/>
                              </a:path>
                            </a:pathLst>
                          </a:custGeom>
                          <a:solidFill>
                            <a:srgbClr val="000000"/>
                          </a:solidFill>
                        </wps:spPr>
                        <wps:bodyPr wrap="square" lIns="0" tIns="0" rIns="0" bIns="0" rtlCol="0">
                          <a:noAutofit/>
                        </wps:bodyPr>
                      </wps:wsp>
                      <wps:wsp>
                        <wps:cNvPr id="37" name="Graphic 308"/>
                        <wps:cNvSpPr/>
                        <wps:spPr>
                          <a:xfrm>
                            <a:off x="4207509" y="3349625"/>
                            <a:ext cx="3583940" cy="288925"/>
                          </a:xfrm>
                          <a:custGeom>
                            <a:avLst/>
                            <a:gdLst/>
                            <a:ahLst/>
                            <a:cxnLst/>
                            <a:rect l="l" t="t" r="r" b="b"/>
                            <a:pathLst>
                              <a:path w="3583940" h="288925">
                                <a:moveTo>
                                  <a:pt x="3583940" y="288925"/>
                                </a:moveTo>
                                <a:lnTo>
                                  <a:pt x="0" y="288925"/>
                                </a:lnTo>
                                <a:lnTo>
                                  <a:pt x="0" y="0"/>
                                </a:lnTo>
                                <a:lnTo>
                                  <a:pt x="3583940" y="0"/>
                                </a:lnTo>
                                <a:lnTo>
                                  <a:pt x="3583940" y="3810"/>
                                </a:lnTo>
                                <a:lnTo>
                                  <a:pt x="7620" y="3810"/>
                                </a:lnTo>
                                <a:lnTo>
                                  <a:pt x="3810" y="7620"/>
                                </a:lnTo>
                                <a:lnTo>
                                  <a:pt x="7620" y="7620"/>
                                </a:lnTo>
                                <a:lnTo>
                                  <a:pt x="7620" y="281305"/>
                                </a:lnTo>
                                <a:lnTo>
                                  <a:pt x="3810" y="281305"/>
                                </a:lnTo>
                                <a:lnTo>
                                  <a:pt x="7620" y="285114"/>
                                </a:lnTo>
                                <a:lnTo>
                                  <a:pt x="3583940" y="285114"/>
                                </a:lnTo>
                                <a:lnTo>
                                  <a:pt x="3583940" y="288925"/>
                                </a:lnTo>
                                <a:close/>
                              </a:path>
                              <a:path w="3583940" h="288925">
                                <a:moveTo>
                                  <a:pt x="7620" y="7620"/>
                                </a:moveTo>
                                <a:lnTo>
                                  <a:pt x="3810" y="7620"/>
                                </a:lnTo>
                                <a:lnTo>
                                  <a:pt x="7620" y="3810"/>
                                </a:lnTo>
                                <a:lnTo>
                                  <a:pt x="7620" y="7620"/>
                                </a:lnTo>
                                <a:close/>
                              </a:path>
                              <a:path w="3583940" h="288925">
                                <a:moveTo>
                                  <a:pt x="3576319" y="7620"/>
                                </a:moveTo>
                                <a:lnTo>
                                  <a:pt x="7620" y="7620"/>
                                </a:lnTo>
                                <a:lnTo>
                                  <a:pt x="7620" y="3810"/>
                                </a:lnTo>
                                <a:lnTo>
                                  <a:pt x="3576319" y="3810"/>
                                </a:lnTo>
                                <a:lnTo>
                                  <a:pt x="3576319" y="7620"/>
                                </a:lnTo>
                                <a:close/>
                              </a:path>
                              <a:path w="3583940" h="288925">
                                <a:moveTo>
                                  <a:pt x="3576319" y="285114"/>
                                </a:moveTo>
                                <a:lnTo>
                                  <a:pt x="3576319" y="3810"/>
                                </a:lnTo>
                                <a:lnTo>
                                  <a:pt x="3580130" y="7620"/>
                                </a:lnTo>
                                <a:lnTo>
                                  <a:pt x="3583940" y="7620"/>
                                </a:lnTo>
                                <a:lnTo>
                                  <a:pt x="3583940" y="281305"/>
                                </a:lnTo>
                                <a:lnTo>
                                  <a:pt x="3580130" y="281305"/>
                                </a:lnTo>
                                <a:lnTo>
                                  <a:pt x="3576319" y="285114"/>
                                </a:lnTo>
                                <a:close/>
                              </a:path>
                              <a:path w="3583940" h="288925">
                                <a:moveTo>
                                  <a:pt x="3583940" y="7620"/>
                                </a:moveTo>
                                <a:lnTo>
                                  <a:pt x="3580130" y="7620"/>
                                </a:lnTo>
                                <a:lnTo>
                                  <a:pt x="3576319" y="3810"/>
                                </a:lnTo>
                                <a:lnTo>
                                  <a:pt x="3583940" y="3810"/>
                                </a:lnTo>
                                <a:lnTo>
                                  <a:pt x="3583940" y="7620"/>
                                </a:lnTo>
                                <a:close/>
                              </a:path>
                              <a:path w="3583940" h="288925">
                                <a:moveTo>
                                  <a:pt x="7620" y="285114"/>
                                </a:moveTo>
                                <a:lnTo>
                                  <a:pt x="3810" y="281305"/>
                                </a:lnTo>
                                <a:lnTo>
                                  <a:pt x="7620" y="281305"/>
                                </a:lnTo>
                                <a:lnTo>
                                  <a:pt x="7620" y="285114"/>
                                </a:lnTo>
                                <a:close/>
                              </a:path>
                              <a:path w="3583940" h="288925">
                                <a:moveTo>
                                  <a:pt x="3576319" y="285114"/>
                                </a:moveTo>
                                <a:lnTo>
                                  <a:pt x="7620" y="285114"/>
                                </a:lnTo>
                                <a:lnTo>
                                  <a:pt x="7620" y="281305"/>
                                </a:lnTo>
                                <a:lnTo>
                                  <a:pt x="3576319" y="281305"/>
                                </a:lnTo>
                                <a:lnTo>
                                  <a:pt x="3576319" y="285114"/>
                                </a:lnTo>
                                <a:close/>
                              </a:path>
                              <a:path w="3583940" h="288925">
                                <a:moveTo>
                                  <a:pt x="3583940" y="285114"/>
                                </a:moveTo>
                                <a:lnTo>
                                  <a:pt x="3576319" y="285114"/>
                                </a:lnTo>
                                <a:lnTo>
                                  <a:pt x="3580130" y="281305"/>
                                </a:lnTo>
                                <a:lnTo>
                                  <a:pt x="3583940" y="281305"/>
                                </a:lnTo>
                                <a:lnTo>
                                  <a:pt x="3583940" y="285114"/>
                                </a:lnTo>
                                <a:close/>
                              </a:path>
                            </a:pathLst>
                          </a:custGeom>
                          <a:solidFill>
                            <a:srgbClr val="0D0D0D"/>
                          </a:solidFill>
                        </wps:spPr>
                        <wps:bodyPr wrap="square" lIns="0" tIns="0" rIns="0" bIns="0" rtlCol="0">
                          <a:noAutofit/>
                        </wps:bodyPr>
                      </wps:wsp>
                      <pic:pic xmlns:pic="http://schemas.openxmlformats.org/drawingml/2006/picture">
                        <pic:nvPicPr>
                          <pic:cNvPr id="38" name="Image 309"/>
                          <pic:cNvPicPr/>
                        </pic:nvPicPr>
                        <pic:blipFill>
                          <a:blip r:embed="rId36" cstate="print"/>
                          <a:stretch>
                            <a:fillRect/>
                          </a:stretch>
                        </pic:blipFill>
                        <pic:spPr>
                          <a:xfrm>
                            <a:off x="4211192" y="3353434"/>
                            <a:ext cx="3576828" cy="281939"/>
                          </a:xfrm>
                          <a:prstGeom prst="rect">
                            <a:avLst/>
                          </a:prstGeom>
                        </pic:spPr>
                      </pic:pic>
                      <pic:pic xmlns:pic="http://schemas.openxmlformats.org/drawingml/2006/picture">
                        <pic:nvPicPr>
                          <pic:cNvPr id="39" name="Image 310"/>
                          <pic:cNvPicPr/>
                        </pic:nvPicPr>
                        <pic:blipFill>
                          <a:blip r:embed="rId37" cstate="print"/>
                          <a:stretch>
                            <a:fillRect/>
                          </a:stretch>
                        </pic:blipFill>
                        <pic:spPr>
                          <a:xfrm>
                            <a:off x="3406013" y="316191"/>
                            <a:ext cx="104762" cy="129578"/>
                          </a:xfrm>
                          <a:prstGeom prst="rect">
                            <a:avLst/>
                          </a:prstGeom>
                        </pic:spPr>
                      </pic:pic>
                      <pic:pic xmlns:pic="http://schemas.openxmlformats.org/drawingml/2006/picture">
                        <pic:nvPicPr>
                          <pic:cNvPr id="40" name="Image 311"/>
                          <pic:cNvPicPr/>
                        </pic:nvPicPr>
                        <pic:blipFill>
                          <a:blip r:embed="rId38" cstate="print"/>
                          <a:stretch>
                            <a:fillRect/>
                          </a:stretch>
                        </pic:blipFill>
                        <pic:spPr>
                          <a:xfrm>
                            <a:off x="3406165" y="723239"/>
                            <a:ext cx="104775" cy="198780"/>
                          </a:xfrm>
                          <a:prstGeom prst="rect">
                            <a:avLst/>
                          </a:prstGeom>
                        </pic:spPr>
                      </pic:pic>
                      <pic:pic xmlns:pic="http://schemas.openxmlformats.org/drawingml/2006/picture">
                        <pic:nvPicPr>
                          <pic:cNvPr id="41" name="Image 312"/>
                          <pic:cNvPicPr/>
                        </pic:nvPicPr>
                        <pic:blipFill>
                          <a:blip r:embed="rId39" cstate="print"/>
                          <a:stretch>
                            <a:fillRect/>
                          </a:stretch>
                        </pic:blipFill>
                        <pic:spPr>
                          <a:xfrm>
                            <a:off x="501421" y="1207439"/>
                            <a:ext cx="104657" cy="216865"/>
                          </a:xfrm>
                          <a:prstGeom prst="rect">
                            <a:avLst/>
                          </a:prstGeom>
                        </pic:spPr>
                      </pic:pic>
                      <pic:pic xmlns:pic="http://schemas.openxmlformats.org/drawingml/2006/picture">
                        <pic:nvPicPr>
                          <pic:cNvPr id="42" name="Image 313"/>
                          <pic:cNvPicPr/>
                        </pic:nvPicPr>
                        <pic:blipFill>
                          <a:blip r:embed="rId40" cstate="print"/>
                          <a:stretch>
                            <a:fillRect/>
                          </a:stretch>
                        </pic:blipFill>
                        <pic:spPr>
                          <a:xfrm>
                            <a:off x="3186925" y="1190078"/>
                            <a:ext cx="104394" cy="130721"/>
                          </a:xfrm>
                          <a:prstGeom prst="rect">
                            <a:avLst/>
                          </a:prstGeom>
                        </pic:spPr>
                      </pic:pic>
                      <pic:pic xmlns:pic="http://schemas.openxmlformats.org/drawingml/2006/picture">
                        <pic:nvPicPr>
                          <pic:cNvPr id="43" name="Image 314"/>
                          <pic:cNvPicPr/>
                        </pic:nvPicPr>
                        <pic:blipFill>
                          <a:blip r:embed="rId41" cstate="print"/>
                          <a:stretch>
                            <a:fillRect/>
                          </a:stretch>
                        </pic:blipFill>
                        <pic:spPr>
                          <a:xfrm>
                            <a:off x="6497192" y="1199476"/>
                            <a:ext cx="104762" cy="129578"/>
                          </a:xfrm>
                          <a:prstGeom prst="rect">
                            <a:avLst/>
                          </a:prstGeom>
                        </pic:spPr>
                      </pic:pic>
                      <pic:pic xmlns:pic="http://schemas.openxmlformats.org/drawingml/2006/picture">
                        <pic:nvPicPr>
                          <pic:cNvPr id="44" name="Image 315"/>
                          <pic:cNvPicPr/>
                        </pic:nvPicPr>
                        <pic:blipFill>
                          <a:blip r:embed="rId42" cstate="print"/>
                          <a:stretch>
                            <a:fillRect/>
                          </a:stretch>
                        </pic:blipFill>
                        <pic:spPr>
                          <a:xfrm>
                            <a:off x="3300831" y="1987143"/>
                            <a:ext cx="104471" cy="173126"/>
                          </a:xfrm>
                          <a:prstGeom prst="rect">
                            <a:avLst/>
                          </a:prstGeom>
                        </pic:spPr>
                      </pic:pic>
                      <pic:pic xmlns:pic="http://schemas.openxmlformats.org/drawingml/2006/picture">
                        <pic:nvPicPr>
                          <pic:cNvPr id="45" name="Image 316"/>
                          <pic:cNvPicPr/>
                        </pic:nvPicPr>
                        <pic:blipFill>
                          <a:blip r:embed="rId43" cstate="print"/>
                          <a:stretch>
                            <a:fillRect/>
                          </a:stretch>
                        </pic:blipFill>
                        <pic:spPr>
                          <a:xfrm>
                            <a:off x="2357627" y="2455506"/>
                            <a:ext cx="104775" cy="130213"/>
                          </a:xfrm>
                          <a:prstGeom prst="rect">
                            <a:avLst/>
                          </a:prstGeom>
                        </pic:spPr>
                      </pic:pic>
                      <pic:pic xmlns:pic="http://schemas.openxmlformats.org/drawingml/2006/picture">
                        <pic:nvPicPr>
                          <pic:cNvPr id="46" name="Image 317"/>
                          <pic:cNvPicPr/>
                        </pic:nvPicPr>
                        <pic:blipFill>
                          <a:blip r:embed="rId44" cstate="print"/>
                          <a:stretch>
                            <a:fillRect/>
                          </a:stretch>
                        </pic:blipFill>
                        <pic:spPr>
                          <a:xfrm>
                            <a:off x="4486757" y="2525395"/>
                            <a:ext cx="104482" cy="120395"/>
                          </a:xfrm>
                          <a:prstGeom prst="rect">
                            <a:avLst/>
                          </a:prstGeom>
                        </pic:spPr>
                      </pic:pic>
                      <wps:wsp>
                        <wps:cNvPr id="47" name="Graphic 318"/>
                        <wps:cNvSpPr/>
                        <wps:spPr>
                          <a:xfrm>
                            <a:off x="2810510" y="2700337"/>
                            <a:ext cx="1282700" cy="356870"/>
                          </a:xfrm>
                          <a:custGeom>
                            <a:avLst/>
                            <a:gdLst/>
                            <a:ahLst/>
                            <a:cxnLst/>
                            <a:rect l="l" t="t" r="r" b="b"/>
                            <a:pathLst>
                              <a:path w="1282700" h="356870">
                                <a:moveTo>
                                  <a:pt x="633412" y="15875"/>
                                </a:moveTo>
                                <a:lnTo>
                                  <a:pt x="0" y="15875"/>
                                </a:lnTo>
                                <a:lnTo>
                                  <a:pt x="0" y="0"/>
                                </a:lnTo>
                                <a:lnTo>
                                  <a:pt x="649287" y="0"/>
                                </a:lnTo>
                                <a:lnTo>
                                  <a:pt x="649287" y="7937"/>
                                </a:lnTo>
                                <a:lnTo>
                                  <a:pt x="633412" y="7937"/>
                                </a:lnTo>
                                <a:lnTo>
                                  <a:pt x="633412" y="15875"/>
                                </a:lnTo>
                                <a:close/>
                              </a:path>
                              <a:path w="1282700" h="356870">
                                <a:moveTo>
                                  <a:pt x="1237587" y="312420"/>
                                </a:moveTo>
                                <a:lnTo>
                                  <a:pt x="633412" y="312420"/>
                                </a:lnTo>
                                <a:lnTo>
                                  <a:pt x="633412" y="7937"/>
                                </a:lnTo>
                                <a:lnTo>
                                  <a:pt x="641350" y="15875"/>
                                </a:lnTo>
                                <a:lnTo>
                                  <a:pt x="649287" y="15875"/>
                                </a:lnTo>
                                <a:lnTo>
                                  <a:pt x="649287" y="296545"/>
                                </a:lnTo>
                                <a:lnTo>
                                  <a:pt x="641350" y="296545"/>
                                </a:lnTo>
                                <a:lnTo>
                                  <a:pt x="649287" y="304482"/>
                                </a:lnTo>
                                <a:lnTo>
                                  <a:pt x="1251194" y="304482"/>
                                </a:lnTo>
                                <a:lnTo>
                                  <a:pt x="1237587" y="312420"/>
                                </a:lnTo>
                                <a:close/>
                              </a:path>
                              <a:path w="1282700" h="356870">
                                <a:moveTo>
                                  <a:pt x="649287" y="15875"/>
                                </a:moveTo>
                                <a:lnTo>
                                  <a:pt x="641350" y="15875"/>
                                </a:lnTo>
                                <a:lnTo>
                                  <a:pt x="633412" y="7937"/>
                                </a:lnTo>
                                <a:lnTo>
                                  <a:pt x="649287" y="7937"/>
                                </a:lnTo>
                                <a:lnTo>
                                  <a:pt x="649287" y="15875"/>
                                </a:lnTo>
                                <a:close/>
                              </a:path>
                              <a:path w="1282700" h="356870">
                                <a:moveTo>
                                  <a:pt x="1251194" y="304482"/>
                                </a:moveTo>
                                <a:lnTo>
                                  <a:pt x="1186751" y="266890"/>
                                </a:lnTo>
                                <a:lnTo>
                                  <a:pt x="1182814" y="259994"/>
                                </a:lnTo>
                                <a:lnTo>
                                  <a:pt x="1183093" y="257949"/>
                                </a:lnTo>
                                <a:lnTo>
                                  <a:pt x="1190777" y="252095"/>
                                </a:lnTo>
                                <a:lnTo>
                                  <a:pt x="1192741" y="252361"/>
                                </a:lnTo>
                                <a:lnTo>
                                  <a:pt x="1194661" y="253136"/>
                                </a:lnTo>
                                <a:lnTo>
                                  <a:pt x="1269094" y="296545"/>
                                </a:lnTo>
                                <a:lnTo>
                                  <a:pt x="1266952" y="296545"/>
                                </a:lnTo>
                                <a:lnTo>
                                  <a:pt x="1266952" y="297624"/>
                                </a:lnTo>
                                <a:lnTo>
                                  <a:pt x="1262951" y="297624"/>
                                </a:lnTo>
                                <a:lnTo>
                                  <a:pt x="1251194" y="304482"/>
                                </a:lnTo>
                                <a:close/>
                              </a:path>
                              <a:path w="1282700" h="356870">
                                <a:moveTo>
                                  <a:pt x="649287" y="304482"/>
                                </a:moveTo>
                                <a:lnTo>
                                  <a:pt x="641350" y="296545"/>
                                </a:lnTo>
                                <a:lnTo>
                                  <a:pt x="649287" y="296545"/>
                                </a:lnTo>
                                <a:lnTo>
                                  <a:pt x="649287" y="304482"/>
                                </a:lnTo>
                                <a:close/>
                              </a:path>
                              <a:path w="1282700" h="356870">
                                <a:moveTo>
                                  <a:pt x="1251194" y="304482"/>
                                </a:moveTo>
                                <a:lnTo>
                                  <a:pt x="649287" y="304482"/>
                                </a:lnTo>
                                <a:lnTo>
                                  <a:pt x="649287" y="296545"/>
                                </a:lnTo>
                                <a:lnTo>
                                  <a:pt x="1237587" y="296545"/>
                                </a:lnTo>
                                <a:lnTo>
                                  <a:pt x="1251194" y="304482"/>
                                </a:lnTo>
                                <a:close/>
                              </a:path>
                              <a:path w="1282700" h="356870">
                                <a:moveTo>
                                  <a:pt x="1269094" y="312420"/>
                                </a:moveTo>
                                <a:lnTo>
                                  <a:pt x="1266952" y="312420"/>
                                </a:lnTo>
                                <a:lnTo>
                                  <a:pt x="1266952" y="296545"/>
                                </a:lnTo>
                                <a:lnTo>
                                  <a:pt x="1269094" y="296545"/>
                                </a:lnTo>
                                <a:lnTo>
                                  <a:pt x="1282699" y="304482"/>
                                </a:lnTo>
                                <a:lnTo>
                                  <a:pt x="1269094" y="312420"/>
                                </a:lnTo>
                                <a:close/>
                              </a:path>
                              <a:path w="1282700" h="356870">
                                <a:moveTo>
                                  <a:pt x="1262951" y="311340"/>
                                </a:moveTo>
                                <a:lnTo>
                                  <a:pt x="1251194" y="304482"/>
                                </a:lnTo>
                                <a:lnTo>
                                  <a:pt x="1262951" y="297624"/>
                                </a:lnTo>
                                <a:lnTo>
                                  <a:pt x="1262951" y="311340"/>
                                </a:lnTo>
                                <a:close/>
                              </a:path>
                              <a:path w="1282700" h="356870">
                                <a:moveTo>
                                  <a:pt x="1266952" y="311340"/>
                                </a:moveTo>
                                <a:lnTo>
                                  <a:pt x="1262951" y="311340"/>
                                </a:lnTo>
                                <a:lnTo>
                                  <a:pt x="1262951" y="297624"/>
                                </a:lnTo>
                                <a:lnTo>
                                  <a:pt x="1266952" y="297624"/>
                                </a:lnTo>
                                <a:lnTo>
                                  <a:pt x="1266952" y="311340"/>
                                </a:lnTo>
                                <a:close/>
                              </a:path>
                              <a:path w="1282700" h="356870">
                                <a:moveTo>
                                  <a:pt x="1190777" y="356870"/>
                                </a:moveTo>
                                <a:lnTo>
                                  <a:pt x="1182814" y="348970"/>
                                </a:lnTo>
                                <a:lnTo>
                                  <a:pt x="1183068" y="346913"/>
                                </a:lnTo>
                                <a:lnTo>
                                  <a:pt x="1183855" y="344995"/>
                                </a:lnTo>
                                <a:lnTo>
                                  <a:pt x="1185113" y="343344"/>
                                </a:lnTo>
                                <a:lnTo>
                                  <a:pt x="1186751" y="342074"/>
                                </a:lnTo>
                                <a:lnTo>
                                  <a:pt x="1251194" y="304482"/>
                                </a:lnTo>
                                <a:lnTo>
                                  <a:pt x="1262951" y="311340"/>
                                </a:lnTo>
                                <a:lnTo>
                                  <a:pt x="1266952" y="311340"/>
                                </a:lnTo>
                                <a:lnTo>
                                  <a:pt x="1266952" y="312420"/>
                                </a:lnTo>
                                <a:lnTo>
                                  <a:pt x="1269094" y="312420"/>
                                </a:lnTo>
                                <a:lnTo>
                                  <a:pt x="1194752" y="355790"/>
                                </a:lnTo>
                                <a:lnTo>
                                  <a:pt x="1192834" y="356590"/>
                                </a:lnTo>
                                <a:lnTo>
                                  <a:pt x="1190777" y="356870"/>
                                </a:lnTo>
                                <a:close/>
                              </a:path>
                            </a:pathLst>
                          </a:custGeom>
                          <a:solidFill>
                            <a:srgbClr val="000000"/>
                          </a:solidFill>
                        </wps:spPr>
                        <wps:bodyPr wrap="square" lIns="0" tIns="0" rIns="0" bIns="0" rtlCol="0">
                          <a:noAutofit/>
                        </wps:bodyPr>
                      </wps:wsp>
                      <pic:pic xmlns:pic="http://schemas.openxmlformats.org/drawingml/2006/picture">
                        <pic:nvPicPr>
                          <pic:cNvPr id="48" name="Image 319"/>
                          <pic:cNvPicPr/>
                        </pic:nvPicPr>
                        <pic:blipFill>
                          <a:blip r:embed="rId45" cstate="print"/>
                          <a:stretch>
                            <a:fillRect/>
                          </a:stretch>
                        </pic:blipFill>
                        <pic:spPr>
                          <a:xfrm>
                            <a:off x="542925" y="3734434"/>
                            <a:ext cx="926592" cy="339839"/>
                          </a:xfrm>
                          <a:prstGeom prst="rect">
                            <a:avLst/>
                          </a:prstGeom>
                        </pic:spPr>
                      </pic:pic>
                      <wps:wsp>
                        <wps:cNvPr id="49" name="Graphic 320"/>
                        <wps:cNvSpPr/>
                        <wps:spPr>
                          <a:xfrm>
                            <a:off x="539750" y="3729990"/>
                            <a:ext cx="934085" cy="347345"/>
                          </a:xfrm>
                          <a:custGeom>
                            <a:avLst/>
                            <a:gdLst/>
                            <a:ahLst/>
                            <a:cxnLst/>
                            <a:rect l="l" t="t" r="r" b="b"/>
                            <a:pathLst>
                              <a:path w="934085" h="347345">
                                <a:moveTo>
                                  <a:pt x="934084" y="347345"/>
                                </a:moveTo>
                                <a:lnTo>
                                  <a:pt x="0" y="347345"/>
                                </a:lnTo>
                                <a:lnTo>
                                  <a:pt x="0" y="0"/>
                                </a:lnTo>
                                <a:lnTo>
                                  <a:pt x="934084" y="0"/>
                                </a:lnTo>
                                <a:lnTo>
                                  <a:pt x="934084" y="3810"/>
                                </a:lnTo>
                                <a:lnTo>
                                  <a:pt x="7619" y="3810"/>
                                </a:lnTo>
                                <a:lnTo>
                                  <a:pt x="3809" y="7620"/>
                                </a:lnTo>
                                <a:lnTo>
                                  <a:pt x="7619" y="7620"/>
                                </a:lnTo>
                                <a:lnTo>
                                  <a:pt x="7619" y="339725"/>
                                </a:lnTo>
                                <a:lnTo>
                                  <a:pt x="3809" y="339725"/>
                                </a:lnTo>
                                <a:lnTo>
                                  <a:pt x="7619" y="343535"/>
                                </a:lnTo>
                                <a:lnTo>
                                  <a:pt x="934084" y="343535"/>
                                </a:lnTo>
                                <a:lnTo>
                                  <a:pt x="934084" y="347345"/>
                                </a:lnTo>
                                <a:close/>
                              </a:path>
                              <a:path w="934085" h="347345">
                                <a:moveTo>
                                  <a:pt x="7619" y="7620"/>
                                </a:moveTo>
                                <a:lnTo>
                                  <a:pt x="3809" y="7620"/>
                                </a:lnTo>
                                <a:lnTo>
                                  <a:pt x="7619" y="3810"/>
                                </a:lnTo>
                                <a:lnTo>
                                  <a:pt x="7619" y="7620"/>
                                </a:lnTo>
                                <a:close/>
                              </a:path>
                              <a:path w="934085" h="347345">
                                <a:moveTo>
                                  <a:pt x="926464" y="7620"/>
                                </a:moveTo>
                                <a:lnTo>
                                  <a:pt x="7619" y="7620"/>
                                </a:lnTo>
                                <a:lnTo>
                                  <a:pt x="7619" y="3810"/>
                                </a:lnTo>
                                <a:lnTo>
                                  <a:pt x="926464" y="3810"/>
                                </a:lnTo>
                                <a:lnTo>
                                  <a:pt x="926464" y="7620"/>
                                </a:lnTo>
                                <a:close/>
                              </a:path>
                              <a:path w="934085" h="347345">
                                <a:moveTo>
                                  <a:pt x="926464" y="343535"/>
                                </a:moveTo>
                                <a:lnTo>
                                  <a:pt x="926464" y="3810"/>
                                </a:lnTo>
                                <a:lnTo>
                                  <a:pt x="930275" y="7620"/>
                                </a:lnTo>
                                <a:lnTo>
                                  <a:pt x="934084" y="7620"/>
                                </a:lnTo>
                                <a:lnTo>
                                  <a:pt x="934084" y="339725"/>
                                </a:lnTo>
                                <a:lnTo>
                                  <a:pt x="930275" y="339725"/>
                                </a:lnTo>
                                <a:lnTo>
                                  <a:pt x="926464" y="343535"/>
                                </a:lnTo>
                                <a:close/>
                              </a:path>
                              <a:path w="934085" h="347345">
                                <a:moveTo>
                                  <a:pt x="934084" y="7620"/>
                                </a:moveTo>
                                <a:lnTo>
                                  <a:pt x="930275" y="7620"/>
                                </a:lnTo>
                                <a:lnTo>
                                  <a:pt x="926464" y="3810"/>
                                </a:lnTo>
                                <a:lnTo>
                                  <a:pt x="934084" y="3810"/>
                                </a:lnTo>
                                <a:lnTo>
                                  <a:pt x="934084" y="7620"/>
                                </a:lnTo>
                                <a:close/>
                              </a:path>
                              <a:path w="934085" h="347345">
                                <a:moveTo>
                                  <a:pt x="7619" y="343535"/>
                                </a:moveTo>
                                <a:lnTo>
                                  <a:pt x="3809" y="339725"/>
                                </a:lnTo>
                                <a:lnTo>
                                  <a:pt x="7619" y="339725"/>
                                </a:lnTo>
                                <a:lnTo>
                                  <a:pt x="7619" y="343535"/>
                                </a:lnTo>
                                <a:close/>
                              </a:path>
                              <a:path w="934085" h="347345">
                                <a:moveTo>
                                  <a:pt x="926464" y="343535"/>
                                </a:moveTo>
                                <a:lnTo>
                                  <a:pt x="7619" y="343535"/>
                                </a:lnTo>
                                <a:lnTo>
                                  <a:pt x="7619" y="339725"/>
                                </a:lnTo>
                                <a:lnTo>
                                  <a:pt x="926464" y="339725"/>
                                </a:lnTo>
                                <a:lnTo>
                                  <a:pt x="926464" y="343535"/>
                                </a:lnTo>
                                <a:close/>
                              </a:path>
                              <a:path w="934085" h="347345">
                                <a:moveTo>
                                  <a:pt x="934084" y="343535"/>
                                </a:moveTo>
                                <a:lnTo>
                                  <a:pt x="926464" y="343535"/>
                                </a:lnTo>
                                <a:lnTo>
                                  <a:pt x="930275" y="339725"/>
                                </a:lnTo>
                                <a:lnTo>
                                  <a:pt x="934084" y="339725"/>
                                </a:lnTo>
                                <a:lnTo>
                                  <a:pt x="934084" y="343535"/>
                                </a:lnTo>
                                <a:close/>
                              </a:path>
                            </a:pathLst>
                          </a:custGeom>
                          <a:solidFill>
                            <a:srgbClr val="1E1C11"/>
                          </a:solidFill>
                        </wps:spPr>
                        <wps:bodyPr wrap="square" lIns="0" tIns="0" rIns="0" bIns="0" rtlCol="0">
                          <a:noAutofit/>
                        </wps:bodyPr>
                      </wps:wsp>
                      <pic:pic xmlns:pic="http://schemas.openxmlformats.org/drawingml/2006/picture">
                        <pic:nvPicPr>
                          <pic:cNvPr id="50" name="Image 321"/>
                          <pic:cNvPicPr/>
                        </pic:nvPicPr>
                        <pic:blipFill>
                          <a:blip r:embed="rId46" cstate="print"/>
                          <a:stretch>
                            <a:fillRect/>
                          </a:stretch>
                        </pic:blipFill>
                        <pic:spPr>
                          <a:xfrm>
                            <a:off x="2059304" y="3787775"/>
                            <a:ext cx="1368552" cy="278879"/>
                          </a:xfrm>
                          <a:prstGeom prst="rect">
                            <a:avLst/>
                          </a:prstGeom>
                        </pic:spPr>
                      </pic:pic>
                      <wps:wsp>
                        <wps:cNvPr id="51" name="Graphic 322"/>
                        <wps:cNvSpPr/>
                        <wps:spPr>
                          <a:xfrm>
                            <a:off x="2056129" y="3783329"/>
                            <a:ext cx="1375410" cy="286385"/>
                          </a:xfrm>
                          <a:custGeom>
                            <a:avLst/>
                            <a:gdLst/>
                            <a:ahLst/>
                            <a:cxnLst/>
                            <a:rect l="l" t="t" r="r" b="b"/>
                            <a:pathLst>
                              <a:path w="1375410" h="286385">
                                <a:moveTo>
                                  <a:pt x="1375410" y="286384"/>
                                </a:moveTo>
                                <a:lnTo>
                                  <a:pt x="0" y="286384"/>
                                </a:lnTo>
                                <a:lnTo>
                                  <a:pt x="0" y="0"/>
                                </a:lnTo>
                                <a:lnTo>
                                  <a:pt x="1375410" y="0"/>
                                </a:lnTo>
                                <a:lnTo>
                                  <a:pt x="1375410" y="3809"/>
                                </a:lnTo>
                                <a:lnTo>
                                  <a:pt x="7619" y="3809"/>
                                </a:lnTo>
                                <a:lnTo>
                                  <a:pt x="3810" y="7619"/>
                                </a:lnTo>
                                <a:lnTo>
                                  <a:pt x="7619" y="7619"/>
                                </a:lnTo>
                                <a:lnTo>
                                  <a:pt x="7619" y="278764"/>
                                </a:lnTo>
                                <a:lnTo>
                                  <a:pt x="3810" y="278764"/>
                                </a:lnTo>
                                <a:lnTo>
                                  <a:pt x="7619" y="282575"/>
                                </a:lnTo>
                                <a:lnTo>
                                  <a:pt x="1375410" y="282575"/>
                                </a:lnTo>
                                <a:lnTo>
                                  <a:pt x="1375410" y="286384"/>
                                </a:lnTo>
                                <a:close/>
                              </a:path>
                              <a:path w="1375410" h="286385">
                                <a:moveTo>
                                  <a:pt x="7619" y="7619"/>
                                </a:moveTo>
                                <a:lnTo>
                                  <a:pt x="3810" y="7619"/>
                                </a:lnTo>
                                <a:lnTo>
                                  <a:pt x="7619" y="3809"/>
                                </a:lnTo>
                                <a:lnTo>
                                  <a:pt x="7619" y="7619"/>
                                </a:lnTo>
                                <a:close/>
                              </a:path>
                              <a:path w="1375410" h="286385">
                                <a:moveTo>
                                  <a:pt x="1367789" y="7619"/>
                                </a:moveTo>
                                <a:lnTo>
                                  <a:pt x="7619" y="7619"/>
                                </a:lnTo>
                                <a:lnTo>
                                  <a:pt x="7619" y="3809"/>
                                </a:lnTo>
                                <a:lnTo>
                                  <a:pt x="1367789" y="3809"/>
                                </a:lnTo>
                                <a:lnTo>
                                  <a:pt x="1367789" y="7619"/>
                                </a:lnTo>
                                <a:close/>
                              </a:path>
                              <a:path w="1375410" h="286385">
                                <a:moveTo>
                                  <a:pt x="1367789" y="282575"/>
                                </a:moveTo>
                                <a:lnTo>
                                  <a:pt x="1367789" y="3809"/>
                                </a:lnTo>
                                <a:lnTo>
                                  <a:pt x="1371600" y="7619"/>
                                </a:lnTo>
                                <a:lnTo>
                                  <a:pt x="1375410" y="7619"/>
                                </a:lnTo>
                                <a:lnTo>
                                  <a:pt x="1375410" y="278764"/>
                                </a:lnTo>
                                <a:lnTo>
                                  <a:pt x="1371600" y="278764"/>
                                </a:lnTo>
                                <a:lnTo>
                                  <a:pt x="1367789" y="282575"/>
                                </a:lnTo>
                                <a:close/>
                              </a:path>
                              <a:path w="1375410" h="286385">
                                <a:moveTo>
                                  <a:pt x="1375410" y="7619"/>
                                </a:moveTo>
                                <a:lnTo>
                                  <a:pt x="1371600" y="7619"/>
                                </a:lnTo>
                                <a:lnTo>
                                  <a:pt x="1367789" y="3809"/>
                                </a:lnTo>
                                <a:lnTo>
                                  <a:pt x="1375410" y="3809"/>
                                </a:lnTo>
                                <a:lnTo>
                                  <a:pt x="1375410" y="7619"/>
                                </a:lnTo>
                                <a:close/>
                              </a:path>
                              <a:path w="1375410" h="286385">
                                <a:moveTo>
                                  <a:pt x="7619" y="282575"/>
                                </a:moveTo>
                                <a:lnTo>
                                  <a:pt x="3810" y="278764"/>
                                </a:lnTo>
                                <a:lnTo>
                                  <a:pt x="7619" y="278764"/>
                                </a:lnTo>
                                <a:lnTo>
                                  <a:pt x="7619" y="282575"/>
                                </a:lnTo>
                                <a:close/>
                              </a:path>
                              <a:path w="1375410" h="286385">
                                <a:moveTo>
                                  <a:pt x="1367789" y="282575"/>
                                </a:moveTo>
                                <a:lnTo>
                                  <a:pt x="7619" y="282575"/>
                                </a:lnTo>
                                <a:lnTo>
                                  <a:pt x="7619" y="278764"/>
                                </a:lnTo>
                                <a:lnTo>
                                  <a:pt x="1367789" y="278764"/>
                                </a:lnTo>
                                <a:lnTo>
                                  <a:pt x="1367789" y="282575"/>
                                </a:lnTo>
                                <a:close/>
                              </a:path>
                              <a:path w="1375410" h="286385">
                                <a:moveTo>
                                  <a:pt x="1375410" y="282575"/>
                                </a:moveTo>
                                <a:lnTo>
                                  <a:pt x="1367789" y="282575"/>
                                </a:lnTo>
                                <a:lnTo>
                                  <a:pt x="1371600" y="278764"/>
                                </a:lnTo>
                                <a:lnTo>
                                  <a:pt x="1375410" y="278764"/>
                                </a:lnTo>
                                <a:lnTo>
                                  <a:pt x="1375410" y="282575"/>
                                </a:lnTo>
                                <a:close/>
                              </a:path>
                            </a:pathLst>
                          </a:custGeom>
                          <a:solidFill>
                            <a:srgbClr val="000000"/>
                          </a:solidFill>
                        </wps:spPr>
                        <wps:bodyPr wrap="square" lIns="0" tIns="0" rIns="0" bIns="0" rtlCol="0">
                          <a:noAutofit/>
                        </wps:bodyPr>
                      </wps:wsp>
                      <pic:pic xmlns:pic="http://schemas.openxmlformats.org/drawingml/2006/picture">
                        <pic:nvPicPr>
                          <pic:cNvPr id="52" name="Image 323"/>
                          <pic:cNvPicPr/>
                        </pic:nvPicPr>
                        <pic:blipFill>
                          <a:blip r:embed="rId47" cstate="print"/>
                          <a:stretch>
                            <a:fillRect/>
                          </a:stretch>
                        </pic:blipFill>
                        <pic:spPr>
                          <a:xfrm>
                            <a:off x="4084701" y="3767975"/>
                            <a:ext cx="1048511" cy="278879"/>
                          </a:xfrm>
                          <a:prstGeom prst="rect">
                            <a:avLst/>
                          </a:prstGeom>
                        </pic:spPr>
                      </pic:pic>
                      <wps:wsp>
                        <wps:cNvPr id="53" name="Graphic 324"/>
                        <wps:cNvSpPr/>
                        <wps:spPr>
                          <a:xfrm>
                            <a:off x="4081145" y="3763645"/>
                            <a:ext cx="1055370" cy="286385"/>
                          </a:xfrm>
                          <a:custGeom>
                            <a:avLst/>
                            <a:gdLst/>
                            <a:ahLst/>
                            <a:cxnLst/>
                            <a:rect l="l" t="t" r="r" b="b"/>
                            <a:pathLst>
                              <a:path w="1055370" h="286385">
                                <a:moveTo>
                                  <a:pt x="1055370" y="286385"/>
                                </a:moveTo>
                                <a:lnTo>
                                  <a:pt x="0" y="286385"/>
                                </a:lnTo>
                                <a:lnTo>
                                  <a:pt x="0" y="0"/>
                                </a:lnTo>
                                <a:lnTo>
                                  <a:pt x="1055370" y="0"/>
                                </a:lnTo>
                                <a:lnTo>
                                  <a:pt x="1055370" y="3810"/>
                                </a:lnTo>
                                <a:lnTo>
                                  <a:pt x="7620" y="3810"/>
                                </a:lnTo>
                                <a:lnTo>
                                  <a:pt x="3810" y="7619"/>
                                </a:lnTo>
                                <a:lnTo>
                                  <a:pt x="7620" y="7619"/>
                                </a:lnTo>
                                <a:lnTo>
                                  <a:pt x="7620" y="278764"/>
                                </a:lnTo>
                                <a:lnTo>
                                  <a:pt x="3810" y="278764"/>
                                </a:lnTo>
                                <a:lnTo>
                                  <a:pt x="7620" y="282575"/>
                                </a:lnTo>
                                <a:lnTo>
                                  <a:pt x="1055370" y="282575"/>
                                </a:lnTo>
                                <a:lnTo>
                                  <a:pt x="1055370" y="286385"/>
                                </a:lnTo>
                                <a:close/>
                              </a:path>
                              <a:path w="1055370" h="286385">
                                <a:moveTo>
                                  <a:pt x="7620" y="7619"/>
                                </a:moveTo>
                                <a:lnTo>
                                  <a:pt x="3810" y="7619"/>
                                </a:lnTo>
                                <a:lnTo>
                                  <a:pt x="7620" y="3810"/>
                                </a:lnTo>
                                <a:lnTo>
                                  <a:pt x="7620" y="7619"/>
                                </a:lnTo>
                                <a:close/>
                              </a:path>
                              <a:path w="1055370" h="286385">
                                <a:moveTo>
                                  <a:pt x="1047750" y="7619"/>
                                </a:moveTo>
                                <a:lnTo>
                                  <a:pt x="7620" y="7619"/>
                                </a:lnTo>
                                <a:lnTo>
                                  <a:pt x="7620" y="3810"/>
                                </a:lnTo>
                                <a:lnTo>
                                  <a:pt x="1047750" y="3810"/>
                                </a:lnTo>
                                <a:lnTo>
                                  <a:pt x="1047750" y="7619"/>
                                </a:lnTo>
                                <a:close/>
                              </a:path>
                              <a:path w="1055370" h="286385">
                                <a:moveTo>
                                  <a:pt x="1047750" y="282575"/>
                                </a:moveTo>
                                <a:lnTo>
                                  <a:pt x="1047750" y="3810"/>
                                </a:lnTo>
                                <a:lnTo>
                                  <a:pt x="1051559" y="7619"/>
                                </a:lnTo>
                                <a:lnTo>
                                  <a:pt x="1055370" y="7619"/>
                                </a:lnTo>
                                <a:lnTo>
                                  <a:pt x="1055370" y="278764"/>
                                </a:lnTo>
                                <a:lnTo>
                                  <a:pt x="1051559" y="278764"/>
                                </a:lnTo>
                                <a:lnTo>
                                  <a:pt x="1047750" y="282575"/>
                                </a:lnTo>
                                <a:close/>
                              </a:path>
                              <a:path w="1055370" h="286385">
                                <a:moveTo>
                                  <a:pt x="1055370" y="7619"/>
                                </a:moveTo>
                                <a:lnTo>
                                  <a:pt x="1051559" y="7619"/>
                                </a:lnTo>
                                <a:lnTo>
                                  <a:pt x="1047750" y="3810"/>
                                </a:lnTo>
                                <a:lnTo>
                                  <a:pt x="1055370" y="3810"/>
                                </a:lnTo>
                                <a:lnTo>
                                  <a:pt x="1055370" y="7619"/>
                                </a:lnTo>
                                <a:close/>
                              </a:path>
                              <a:path w="1055370" h="286385">
                                <a:moveTo>
                                  <a:pt x="7620" y="282575"/>
                                </a:moveTo>
                                <a:lnTo>
                                  <a:pt x="3810" y="278764"/>
                                </a:lnTo>
                                <a:lnTo>
                                  <a:pt x="7620" y="278764"/>
                                </a:lnTo>
                                <a:lnTo>
                                  <a:pt x="7620" y="282575"/>
                                </a:lnTo>
                                <a:close/>
                              </a:path>
                              <a:path w="1055370" h="286385">
                                <a:moveTo>
                                  <a:pt x="1047750" y="282575"/>
                                </a:moveTo>
                                <a:lnTo>
                                  <a:pt x="7620" y="282575"/>
                                </a:lnTo>
                                <a:lnTo>
                                  <a:pt x="7620" y="278764"/>
                                </a:lnTo>
                                <a:lnTo>
                                  <a:pt x="1047750" y="278764"/>
                                </a:lnTo>
                                <a:lnTo>
                                  <a:pt x="1047750" y="282575"/>
                                </a:lnTo>
                                <a:close/>
                              </a:path>
                              <a:path w="1055370" h="286385">
                                <a:moveTo>
                                  <a:pt x="1055370" y="282575"/>
                                </a:moveTo>
                                <a:lnTo>
                                  <a:pt x="1047750" y="282575"/>
                                </a:lnTo>
                                <a:lnTo>
                                  <a:pt x="1051559" y="278764"/>
                                </a:lnTo>
                                <a:lnTo>
                                  <a:pt x="1055370" y="278764"/>
                                </a:lnTo>
                                <a:lnTo>
                                  <a:pt x="1055370" y="282575"/>
                                </a:lnTo>
                                <a:close/>
                              </a:path>
                            </a:pathLst>
                          </a:custGeom>
                          <a:solidFill>
                            <a:srgbClr val="000000"/>
                          </a:solidFill>
                        </wps:spPr>
                        <wps:bodyPr wrap="square" lIns="0" tIns="0" rIns="0" bIns="0" rtlCol="0">
                          <a:noAutofit/>
                        </wps:bodyPr>
                      </wps:wsp>
                      <pic:pic xmlns:pic="http://schemas.openxmlformats.org/drawingml/2006/picture">
                        <pic:nvPicPr>
                          <pic:cNvPr id="54" name="Image 325"/>
                          <pic:cNvPicPr/>
                        </pic:nvPicPr>
                        <pic:blipFill>
                          <a:blip r:embed="rId48" cstate="print"/>
                          <a:stretch>
                            <a:fillRect/>
                          </a:stretch>
                        </pic:blipFill>
                        <pic:spPr>
                          <a:xfrm>
                            <a:off x="5622416" y="3749675"/>
                            <a:ext cx="1342644" cy="237731"/>
                          </a:xfrm>
                          <a:prstGeom prst="rect">
                            <a:avLst/>
                          </a:prstGeom>
                        </pic:spPr>
                      </pic:pic>
                      <wps:wsp>
                        <wps:cNvPr id="55" name="Graphic 326"/>
                        <wps:cNvSpPr/>
                        <wps:spPr>
                          <a:xfrm>
                            <a:off x="5619115" y="3746500"/>
                            <a:ext cx="1350010" cy="245110"/>
                          </a:xfrm>
                          <a:custGeom>
                            <a:avLst/>
                            <a:gdLst/>
                            <a:ahLst/>
                            <a:cxnLst/>
                            <a:rect l="l" t="t" r="r" b="b"/>
                            <a:pathLst>
                              <a:path w="1350010" h="245110">
                                <a:moveTo>
                                  <a:pt x="1350009" y="245110"/>
                                </a:moveTo>
                                <a:lnTo>
                                  <a:pt x="0" y="245110"/>
                                </a:lnTo>
                                <a:lnTo>
                                  <a:pt x="0" y="0"/>
                                </a:lnTo>
                                <a:lnTo>
                                  <a:pt x="1350009" y="0"/>
                                </a:lnTo>
                                <a:lnTo>
                                  <a:pt x="1350009" y="3810"/>
                                </a:lnTo>
                                <a:lnTo>
                                  <a:pt x="7620" y="3810"/>
                                </a:lnTo>
                                <a:lnTo>
                                  <a:pt x="3809" y="7620"/>
                                </a:lnTo>
                                <a:lnTo>
                                  <a:pt x="7620" y="7620"/>
                                </a:lnTo>
                                <a:lnTo>
                                  <a:pt x="7620" y="237489"/>
                                </a:lnTo>
                                <a:lnTo>
                                  <a:pt x="3809" y="237489"/>
                                </a:lnTo>
                                <a:lnTo>
                                  <a:pt x="7620" y="241300"/>
                                </a:lnTo>
                                <a:lnTo>
                                  <a:pt x="1350009" y="241300"/>
                                </a:lnTo>
                                <a:lnTo>
                                  <a:pt x="1350009" y="245110"/>
                                </a:lnTo>
                                <a:close/>
                              </a:path>
                              <a:path w="1350010" h="245110">
                                <a:moveTo>
                                  <a:pt x="7620" y="7620"/>
                                </a:moveTo>
                                <a:lnTo>
                                  <a:pt x="3809" y="7620"/>
                                </a:lnTo>
                                <a:lnTo>
                                  <a:pt x="7620" y="3810"/>
                                </a:lnTo>
                                <a:lnTo>
                                  <a:pt x="7620" y="7620"/>
                                </a:lnTo>
                                <a:close/>
                              </a:path>
                              <a:path w="1350010" h="245110">
                                <a:moveTo>
                                  <a:pt x="1342389" y="7620"/>
                                </a:moveTo>
                                <a:lnTo>
                                  <a:pt x="7620" y="7620"/>
                                </a:lnTo>
                                <a:lnTo>
                                  <a:pt x="7620" y="3810"/>
                                </a:lnTo>
                                <a:lnTo>
                                  <a:pt x="1342389" y="3810"/>
                                </a:lnTo>
                                <a:lnTo>
                                  <a:pt x="1342389" y="7620"/>
                                </a:lnTo>
                                <a:close/>
                              </a:path>
                              <a:path w="1350010" h="245110">
                                <a:moveTo>
                                  <a:pt x="1342389" y="241300"/>
                                </a:moveTo>
                                <a:lnTo>
                                  <a:pt x="1342389" y="3810"/>
                                </a:lnTo>
                                <a:lnTo>
                                  <a:pt x="1346200" y="7620"/>
                                </a:lnTo>
                                <a:lnTo>
                                  <a:pt x="1350009" y="7620"/>
                                </a:lnTo>
                                <a:lnTo>
                                  <a:pt x="1350009" y="237489"/>
                                </a:lnTo>
                                <a:lnTo>
                                  <a:pt x="1346200" y="237489"/>
                                </a:lnTo>
                                <a:lnTo>
                                  <a:pt x="1342389" y="241300"/>
                                </a:lnTo>
                                <a:close/>
                              </a:path>
                              <a:path w="1350010" h="245110">
                                <a:moveTo>
                                  <a:pt x="1350009" y="7620"/>
                                </a:moveTo>
                                <a:lnTo>
                                  <a:pt x="1346200" y="7620"/>
                                </a:lnTo>
                                <a:lnTo>
                                  <a:pt x="1342389" y="3810"/>
                                </a:lnTo>
                                <a:lnTo>
                                  <a:pt x="1350009" y="3810"/>
                                </a:lnTo>
                                <a:lnTo>
                                  <a:pt x="1350009" y="7620"/>
                                </a:lnTo>
                                <a:close/>
                              </a:path>
                              <a:path w="1350010" h="245110">
                                <a:moveTo>
                                  <a:pt x="7620" y="241300"/>
                                </a:moveTo>
                                <a:lnTo>
                                  <a:pt x="3809" y="237489"/>
                                </a:lnTo>
                                <a:lnTo>
                                  <a:pt x="7620" y="237489"/>
                                </a:lnTo>
                                <a:lnTo>
                                  <a:pt x="7620" y="241300"/>
                                </a:lnTo>
                                <a:close/>
                              </a:path>
                              <a:path w="1350010" h="245110">
                                <a:moveTo>
                                  <a:pt x="1342389" y="241300"/>
                                </a:moveTo>
                                <a:lnTo>
                                  <a:pt x="7620" y="241300"/>
                                </a:lnTo>
                                <a:lnTo>
                                  <a:pt x="7620" y="237489"/>
                                </a:lnTo>
                                <a:lnTo>
                                  <a:pt x="1342389" y="237489"/>
                                </a:lnTo>
                                <a:lnTo>
                                  <a:pt x="1342389" y="241300"/>
                                </a:lnTo>
                                <a:close/>
                              </a:path>
                              <a:path w="1350010" h="245110">
                                <a:moveTo>
                                  <a:pt x="1350009" y="241300"/>
                                </a:moveTo>
                                <a:lnTo>
                                  <a:pt x="1342389" y="241300"/>
                                </a:lnTo>
                                <a:lnTo>
                                  <a:pt x="1346200" y="237489"/>
                                </a:lnTo>
                                <a:lnTo>
                                  <a:pt x="1350009" y="237489"/>
                                </a:lnTo>
                                <a:lnTo>
                                  <a:pt x="1350009" y="241300"/>
                                </a:lnTo>
                                <a:close/>
                              </a:path>
                            </a:pathLst>
                          </a:custGeom>
                          <a:solidFill>
                            <a:srgbClr val="000000"/>
                          </a:solidFill>
                        </wps:spPr>
                        <wps:bodyPr wrap="square" lIns="0" tIns="0" rIns="0" bIns="0" rtlCol="0">
                          <a:noAutofit/>
                        </wps:bodyPr>
                      </wps:wsp>
                      <pic:pic xmlns:pic="http://schemas.openxmlformats.org/drawingml/2006/picture">
                        <pic:nvPicPr>
                          <pic:cNvPr id="56" name="Image 327"/>
                          <pic:cNvPicPr/>
                        </pic:nvPicPr>
                        <pic:blipFill>
                          <a:blip r:embed="rId49" cstate="print"/>
                          <a:stretch>
                            <a:fillRect/>
                          </a:stretch>
                        </pic:blipFill>
                        <pic:spPr>
                          <a:xfrm>
                            <a:off x="1286636" y="4118495"/>
                            <a:ext cx="6268211" cy="259079"/>
                          </a:xfrm>
                          <a:prstGeom prst="rect">
                            <a:avLst/>
                          </a:prstGeom>
                        </pic:spPr>
                      </pic:pic>
                      <wps:wsp>
                        <wps:cNvPr id="57" name="Graphic 328"/>
                        <wps:cNvSpPr/>
                        <wps:spPr>
                          <a:xfrm>
                            <a:off x="1282064" y="4114165"/>
                            <a:ext cx="6276340" cy="267335"/>
                          </a:xfrm>
                          <a:custGeom>
                            <a:avLst/>
                            <a:gdLst/>
                            <a:ahLst/>
                            <a:cxnLst/>
                            <a:rect l="l" t="t" r="r" b="b"/>
                            <a:pathLst>
                              <a:path w="6276340" h="267335">
                                <a:moveTo>
                                  <a:pt x="6276339" y="267335"/>
                                </a:moveTo>
                                <a:lnTo>
                                  <a:pt x="0" y="267335"/>
                                </a:lnTo>
                                <a:lnTo>
                                  <a:pt x="0" y="0"/>
                                </a:lnTo>
                                <a:lnTo>
                                  <a:pt x="6276339" y="0"/>
                                </a:lnTo>
                                <a:lnTo>
                                  <a:pt x="6276339" y="3810"/>
                                </a:lnTo>
                                <a:lnTo>
                                  <a:pt x="7619" y="3810"/>
                                </a:lnTo>
                                <a:lnTo>
                                  <a:pt x="3810" y="7620"/>
                                </a:lnTo>
                                <a:lnTo>
                                  <a:pt x="7619" y="7620"/>
                                </a:lnTo>
                                <a:lnTo>
                                  <a:pt x="7619" y="259715"/>
                                </a:lnTo>
                                <a:lnTo>
                                  <a:pt x="3810" y="259715"/>
                                </a:lnTo>
                                <a:lnTo>
                                  <a:pt x="7619" y="263525"/>
                                </a:lnTo>
                                <a:lnTo>
                                  <a:pt x="6276339" y="263525"/>
                                </a:lnTo>
                                <a:lnTo>
                                  <a:pt x="6276339" y="267335"/>
                                </a:lnTo>
                                <a:close/>
                              </a:path>
                              <a:path w="6276340" h="267335">
                                <a:moveTo>
                                  <a:pt x="7619" y="7620"/>
                                </a:moveTo>
                                <a:lnTo>
                                  <a:pt x="3810" y="7620"/>
                                </a:lnTo>
                                <a:lnTo>
                                  <a:pt x="7619" y="3810"/>
                                </a:lnTo>
                                <a:lnTo>
                                  <a:pt x="7619" y="7620"/>
                                </a:lnTo>
                                <a:close/>
                              </a:path>
                              <a:path w="6276340" h="267335">
                                <a:moveTo>
                                  <a:pt x="6268720" y="7620"/>
                                </a:moveTo>
                                <a:lnTo>
                                  <a:pt x="7619" y="7620"/>
                                </a:lnTo>
                                <a:lnTo>
                                  <a:pt x="7619" y="3810"/>
                                </a:lnTo>
                                <a:lnTo>
                                  <a:pt x="6268720" y="3810"/>
                                </a:lnTo>
                                <a:lnTo>
                                  <a:pt x="6268720" y="7620"/>
                                </a:lnTo>
                                <a:close/>
                              </a:path>
                              <a:path w="6276340" h="267335">
                                <a:moveTo>
                                  <a:pt x="6268720" y="263525"/>
                                </a:moveTo>
                                <a:lnTo>
                                  <a:pt x="6268720" y="3810"/>
                                </a:lnTo>
                                <a:lnTo>
                                  <a:pt x="6272530" y="7620"/>
                                </a:lnTo>
                                <a:lnTo>
                                  <a:pt x="6276339" y="7620"/>
                                </a:lnTo>
                                <a:lnTo>
                                  <a:pt x="6276339" y="259715"/>
                                </a:lnTo>
                                <a:lnTo>
                                  <a:pt x="6272530" y="259715"/>
                                </a:lnTo>
                                <a:lnTo>
                                  <a:pt x="6268720" y="263525"/>
                                </a:lnTo>
                                <a:close/>
                              </a:path>
                              <a:path w="6276340" h="267335">
                                <a:moveTo>
                                  <a:pt x="6276339" y="7620"/>
                                </a:moveTo>
                                <a:lnTo>
                                  <a:pt x="6272530" y="7620"/>
                                </a:lnTo>
                                <a:lnTo>
                                  <a:pt x="6268720" y="3810"/>
                                </a:lnTo>
                                <a:lnTo>
                                  <a:pt x="6276339" y="3810"/>
                                </a:lnTo>
                                <a:lnTo>
                                  <a:pt x="6276339" y="7620"/>
                                </a:lnTo>
                                <a:close/>
                              </a:path>
                              <a:path w="6276340" h="267335">
                                <a:moveTo>
                                  <a:pt x="7619" y="263525"/>
                                </a:moveTo>
                                <a:lnTo>
                                  <a:pt x="3810" y="259715"/>
                                </a:lnTo>
                                <a:lnTo>
                                  <a:pt x="7619" y="259715"/>
                                </a:lnTo>
                                <a:lnTo>
                                  <a:pt x="7619" y="263525"/>
                                </a:lnTo>
                                <a:close/>
                              </a:path>
                              <a:path w="6276340" h="267335">
                                <a:moveTo>
                                  <a:pt x="6268720" y="263525"/>
                                </a:moveTo>
                                <a:lnTo>
                                  <a:pt x="7619" y="263525"/>
                                </a:lnTo>
                                <a:lnTo>
                                  <a:pt x="7619" y="259715"/>
                                </a:lnTo>
                                <a:lnTo>
                                  <a:pt x="6268720" y="259715"/>
                                </a:lnTo>
                                <a:lnTo>
                                  <a:pt x="6268720" y="263525"/>
                                </a:lnTo>
                                <a:close/>
                              </a:path>
                              <a:path w="6276340" h="267335">
                                <a:moveTo>
                                  <a:pt x="6276339" y="263525"/>
                                </a:moveTo>
                                <a:lnTo>
                                  <a:pt x="6268720" y="263525"/>
                                </a:lnTo>
                                <a:lnTo>
                                  <a:pt x="6272530" y="259715"/>
                                </a:lnTo>
                                <a:lnTo>
                                  <a:pt x="6276339" y="259715"/>
                                </a:lnTo>
                                <a:lnTo>
                                  <a:pt x="6276339" y="263525"/>
                                </a:lnTo>
                                <a:close/>
                              </a:path>
                            </a:pathLst>
                          </a:custGeom>
                          <a:solidFill>
                            <a:srgbClr val="000000"/>
                          </a:solidFill>
                        </wps:spPr>
                        <wps:bodyPr wrap="square" lIns="0" tIns="0" rIns="0" bIns="0" rtlCol="0">
                          <a:noAutofit/>
                        </wps:bodyPr>
                      </wps:wsp>
                      <pic:pic xmlns:pic="http://schemas.openxmlformats.org/drawingml/2006/picture">
                        <pic:nvPicPr>
                          <pic:cNvPr id="58" name="Image 329"/>
                          <pic:cNvPicPr/>
                        </pic:nvPicPr>
                        <pic:blipFill>
                          <a:blip r:embed="rId50" cstate="print"/>
                          <a:stretch>
                            <a:fillRect/>
                          </a:stretch>
                        </pic:blipFill>
                        <pic:spPr>
                          <a:xfrm>
                            <a:off x="1152525" y="4517783"/>
                            <a:ext cx="1333499" cy="286499"/>
                          </a:xfrm>
                          <a:prstGeom prst="rect">
                            <a:avLst/>
                          </a:prstGeom>
                        </pic:spPr>
                      </pic:pic>
                      <wps:wsp>
                        <wps:cNvPr id="59" name="Graphic 330"/>
                        <wps:cNvSpPr/>
                        <wps:spPr>
                          <a:xfrm>
                            <a:off x="1148714" y="4514215"/>
                            <a:ext cx="1341120" cy="293370"/>
                          </a:xfrm>
                          <a:custGeom>
                            <a:avLst/>
                            <a:gdLst/>
                            <a:ahLst/>
                            <a:cxnLst/>
                            <a:rect l="l" t="t" r="r" b="b"/>
                            <a:pathLst>
                              <a:path w="1341120" h="293370">
                                <a:moveTo>
                                  <a:pt x="1341120" y="293370"/>
                                </a:moveTo>
                                <a:lnTo>
                                  <a:pt x="0" y="293370"/>
                                </a:lnTo>
                                <a:lnTo>
                                  <a:pt x="0" y="0"/>
                                </a:lnTo>
                                <a:lnTo>
                                  <a:pt x="1341120" y="0"/>
                                </a:lnTo>
                                <a:lnTo>
                                  <a:pt x="1341120" y="3810"/>
                                </a:lnTo>
                                <a:lnTo>
                                  <a:pt x="7619" y="3810"/>
                                </a:lnTo>
                                <a:lnTo>
                                  <a:pt x="3810" y="7620"/>
                                </a:lnTo>
                                <a:lnTo>
                                  <a:pt x="7619" y="7620"/>
                                </a:lnTo>
                                <a:lnTo>
                                  <a:pt x="7619" y="285750"/>
                                </a:lnTo>
                                <a:lnTo>
                                  <a:pt x="3810" y="285750"/>
                                </a:lnTo>
                                <a:lnTo>
                                  <a:pt x="7619" y="289560"/>
                                </a:lnTo>
                                <a:lnTo>
                                  <a:pt x="1341120" y="289560"/>
                                </a:lnTo>
                                <a:lnTo>
                                  <a:pt x="1341120" y="293370"/>
                                </a:lnTo>
                                <a:close/>
                              </a:path>
                              <a:path w="1341120" h="293370">
                                <a:moveTo>
                                  <a:pt x="7619" y="7620"/>
                                </a:moveTo>
                                <a:lnTo>
                                  <a:pt x="3810" y="7620"/>
                                </a:lnTo>
                                <a:lnTo>
                                  <a:pt x="7619" y="3810"/>
                                </a:lnTo>
                                <a:lnTo>
                                  <a:pt x="7619" y="7620"/>
                                </a:lnTo>
                                <a:close/>
                              </a:path>
                              <a:path w="1341120" h="293370">
                                <a:moveTo>
                                  <a:pt x="1333500" y="7620"/>
                                </a:moveTo>
                                <a:lnTo>
                                  <a:pt x="7619" y="7620"/>
                                </a:lnTo>
                                <a:lnTo>
                                  <a:pt x="7619" y="3810"/>
                                </a:lnTo>
                                <a:lnTo>
                                  <a:pt x="1333500" y="3810"/>
                                </a:lnTo>
                                <a:lnTo>
                                  <a:pt x="1333500" y="7620"/>
                                </a:lnTo>
                                <a:close/>
                              </a:path>
                              <a:path w="1341120" h="293370">
                                <a:moveTo>
                                  <a:pt x="1333500" y="289560"/>
                                </a:moveTo>
                                <a:lnTo>
                                  <a:pt x="1333500" y="3810"/>
                                </a:lnTo>
                                <a:lnTo>
                                  <a:pt x="1337309" y="7620"/>
                                </a:lnTo>
                                <a:lnTo>
                                  <a:pt x="1341120" y="7620"/>
                                </a:lnTo>
                                <a:lnTo>
                                  <a:pt x="1341120" y="285750"/>
                                </a:lnTo>
                                <a:lnTo>
                                  <a:pt x="1337309" y="285750"/>
                                </a:lnTo>
                                <a:lnTo>
                                  <a:pt x="1333500" y="289560"/>
                                </a:lnTo>
                                <a:close/>
                              </a:path>
                              <a:path w="1341120" h="293370">
                                <a:moveTo>
                                  <a:pt x="1341120" y="7620"/>
                                </a:moveTo>
                                <a:lnTo>
                                  <a:pt x="1337309" y="7620"/>
                                </a:lnTo>
                                <a:lnTo>
                                  <a:pt x="1333500" y="3810"/>
                                </a:lnTo>
                                <a:lnTo>
                                  <a:pt x="1341120" y="3810"/>
                                </a:lnTo>
                                <a:lnTo>
                                  <a:pt x="1341120" y="7620"/>
                                </a:lnTo>
                                <a:close/>
                              </a:path>
                              <a:path w="1341120" h="293370">
                                <a:moveTo>
                                  <a:pt x="7619" y="289560"/>
                                </a:moveTo>
                                <a:lnTo>
                                  <a:pt x="3810" y="285750"/>
                                </a:lnTo>
                                <a:lnTo>
                                  <a:pt x="7619" y="285750"/>
                                </a:lnTo>
                                <a:lnTo>
                                  <a:pt x="7619" y="289560"/>
                                </a:lnTo>
                                <a:close/>
                              </a:path>
                              <a:path w="1341120" h="293370">
                                <a:moveTo>
                                  <a:pt x="1333500" y="289560"/>
                                </a:moveTo>
                                <a:lnTo>
                                  <a:pt x="7619" y="289560"/>
                                </a:lnTo>
                                <a:lnTo>
                                  <a:pt x="7619" y="285750"/>
                                </a:lnTo>
                                <a:lnTo>
                                  <a:pt x="1333500" y="285750"/>
                                </a:lnTo>
                                <a:lnTo>
                                  <a:pt x="1333500" y="289560"/>
                                </a:lnTo>
                                <a:close/>
                              </a:path>
                              <a:path w="1341120" h="293370">
                                <a:moveTo>
                                  <a:pt x="1341120" y="289560"/>
                                </a:moveTo>
                                <a:lnTo>
                                  <a:pt x="1333500" y="289560"/>
                                </a:lnTo>
                                <a:lnTo>
                                  <a:pt x="1337309" y="285750"/>
                                </a:lnTo>
                                <a:lnTo>
                                  <a:pt x="1341120" y="285750"/>
                                </a:lnTo>
                                <a:lnTo>
                                  <a:pt x="1341120" y="289560"/>
                                </a:lnTo>
                                <a:close/>
                              </a:path>
                            </a:pathLst>
                          </a:custGeom>
                          <a:solidFill>
                            <a:srgbClr val="000000"/>
                          </a:solidFill>
                        </wps:spPr>
                        <wps:bodyPr wrap="square" lIns="0" tIns="0" rIns="0" bIns="0" rtlCol="0">
                          <a:noAutofit/>
                        </wps:bodyPr>
                      </wps:wsp>
                      <pic:pic xmlns:pic="http://schemas.openxmlformats.org/drawingml/2006/picture">
                        <pic:nvPicPr>
                          <pic:cNvPr id="60" name="Image 331"/>
                          <pic:cNvPicPr/>
                        </pic:nvPicPr>
                        <pic:blipFill>
                          <a:blip r:embed="rId51" cstate="print"/>
                          <a:stretch>
                            <a:fillRect/>
                          </a:stretch>
                        </pic:blipFill>
                        <pic:spPr>
                          <a:xfrm>
                            <a:off x="2882264" y="4496434"/>
                            <a:ext cx="2563368" cy="288048"/>
                          </a:xfrm>
                          <a:prstGeom prst="rect">
                            <a:avLst/>
                          </a:prstGeom>
                        </pic:spPr>
                      </pic:pic>
                      <wps:wsp>
                        <wps:cNvPr id="61" name="Graphic 332"/>
                        <wps:cNvSpPr/>
                        <wps:spPr>
                          <a:xfrm>
                            <a:off x="2878454" y="4493259"/>
                            <a:ext cx="2570480" cy="295275"/>
                          </a:xfrm>
                          <a:custGeom>
                            <a:avLst/>
                            <a:gdLst/>
                            <a:ahLst/>
                            <a:cxnLst/>
                            <a:rect l="l" t="t" r="r" b="b"/>
                            <a:pathLst>
                              <a:path w="2570480" h="295275">
                                <a:moveTo>
                                  <a:pt x="2570480" y="295275"/>
                                </a:moveTo>
                                <a:lnTo>
                                  <a:pt x="0" y="295275"/>
                                </a:lnTo>
                                <a:lnTo>
                                  <a:pt x="0" y="0"/>
                                </a:lnTo>
                                <a:lnTo>
                                  <a:pt x="2570480" y="0"/>
                                </a:lnTo>
                                <a:lnTo>
                                  <a:pt x="2570480" y="3810"/>
                                </a:lnTo>
                                <a:lnTo>
                                  <a:pt x="7619" y="3810"/>
                                </a:lnTo>
                                <a:lnTo>
                                  <a:pt x="3810" y="7620"/>
                                </a:lnTo>
                                <a:lnTo>
                                  <a:pt x="7619" y="7620"/>
                                </a:lnTo>
                                <a:lnTo>
                                  <a:pt x="7619" y="287654"/>
                                </a:lnTo>
                                <a:lnTo>
                                  <a:pt x="3810" y="287654"/>
                                </a:lnTo>
                                <a:lnTo>
                                  <a:pt x="7619" y="291464"/>
                                </a:lnTo>
                                <a:lnTo>
                                  <a:pt x="2570480" y="291464"/>
                                </a:lnTo>
                                <a:lnTo>
                                  <a:pt x="2570480" y="295275"/>
                                </a:lnTo>
                                <a:close/>
                              </a:path>
                              <a:path w="2570480" h="295275">
                                <a:moveTo>
                                  <a:pt x="7619" y="7620"/>
                                </a:moveTo>
                                <a:lnTo>
                                  <a:pt x="3810" y="7620"/>
                                </a:lnTo>
                                <a:lnTo>
                                  <a:pt x="7619" y="3810"/>
                                </a:lnTo>
                                <a:lnTo>
                                  <a:pt x="7619" y="7620"/>
                                </a:lnTo>
                                <a:close/>
                              </a:path>
                              <a:path w="2570480" h="295275">
                                <a:moveTo>
                                  <a:pt x="2562860" y="7620"/>
                                </a:moveTo>
                                <a:lnTo>
                                  <a:pt x="7619" y="7620"/>
                                </a:lnTo>
                                <a:lnTo>
                                  <a:pt x="7619" y="3810"/>
                                </a:lnTo>
                                <a:lnTo>
                                  <a:pt x="2562860" y="3810"/>
                                </a:lnTo>
                                <a:lnTo>
                                  <a:pt x="2562860" y="7620"/>
                                </a:lnTo>
                                <a:close/>
                              </a:path>
                              <a:path w="2570480" h="295275">
                                <a:moveTo>
                                  <a:pt x="2562860" y="291464"/>
                                </a:moveTo>
                                <a:lnTo>
                                  <a:pt x="2562860" y="3810"/>
                                </a:lnTo>
                                <a:lnTo>
                                  <a:pt x="2566669" y="7620"/>
                                </a:lnTo>
                                <a:lnTo>
                                  <a:pt x="2570480" y="7620"/>
                                </a:lnTo>
                                <a:lnTo>
                                  <a:pt x="2570480" y="287654"/>
                                </a:lnTo>
                                <a:lnTo>
                                  <a:pt x="2566669" y="287654"/>
                                </a:lnTo>
                                <a:lnTo>
                                  <a:pt x="2562860" y="291464"/>
                                </a:lnTo>
                                <a:close/>
                              </a:path>
                              <a:path w="2570480" h="295275">
                                <a:moveTo>
                                  <a:pt x="2570480" y="7620"/>
                                </a:moveTo>
                                <a:lnTo>
                                  <a:pt x="2566669" y="7620"/>
                                </a:lnTo>
                                <a:lnTo>
                                  <a:pt x="2562860" y="3810"/>
                                </a:lnTo>
                                <a:lnTo>
                                  <a:pt x="2570480" y="3810"/>
                                </a:lnTo>
                                <a:lnTo>
                                  <a:pt x="2570480" y="7620"/>
                                </a:lnTo>
                                <a:close/>
                              </a:path>
                              <a:path w="2570480" h="295275">
                                <a:moveTo>
                                  <a:pt x="7619" y="291464"/>
                                </a:moveTo>
                                <a:lnTo>
                                  <a:pt x="3810" y="287654"/>
                                </a:lnTo>
                                <a:lnTo>
                                  <a:pt x="7619" y="287654"/>
                                </a:lnTo>
                                <a:lnTo>
                                  <a:pt x="7619" y="291464"/>
                                </a:lnTo>
                                <a:close/>
                              </a:path>
                              <a:path w="2570480" h="295275">
                                <a:moveTo>
                                  <a:pt x="2562860" y="291464"/>
                                </a:moveTo>
                                <a:lnTo>
                                  <a:pt x="7619" y="291464"/>
                                </a:lnTo>
                                <a:lnTo>
                                  <a:pt x="7619" y="287654"/>
                                </a:lnTo>
                                <a:lnTo>
                                  <a:pt x="2562860" y="287654"/>
                                </a:lnTo>
                                <a:lnTo>
                                  <a:pt x="2562860" y="291464"/>
                                </a:lnTo>
                                <a:close/>
                              </a:path>
                              <a:path w="2570480" h="295275">
                                <a:moveTo>
                                  <a:pt x="2570480" y="291464"/>
                                </a:moveTo>
                                <a:lnTo>
                                  <a:pt x="2562860" y="291464"/>
                                </a:lnTo>
                                <a:lnTo>
                                  <a:pt x="2566669" y="287654"/>
                                </a:lnTo>
                                <a:lnTo>
                                  <a:pt x="2570480" y="287654"/>
                                </a:lnTo>
                                <a:lnTo>
                                  <a:pt x="2570480" y="291464"/>
                                </a:lnTo>
                                <a:close/>
                              </a:path>
                            </a:pathLst>
                          </a:custGeom>
                          <a:solidFill>
                            <a:srgbClr val="000000"/>
                          </a:solidFill>
                        </wps:spPr>
                        <wps:bodyPr wrap="square" lIns="0" tIns="0" rIns="0" bIns="0" rtlCol="0">
                          <a:noAutofit/>
                        </wps:bodyPr>
                      </wps:wsp>
                      <pic:pic xmlns:pic="http://schemas.openxmlformats.org/drawingml/2006/picture">
                        <pic:nvPicPr>
                          <pic:cNvPr id="62" name="Image 333"/>
                          <pic:cNvPicPr/>
                        </pic:nvPicPr>
                        <pic:blipFill>
                          <a:blip r:embed="rId52" cstate="print"/>
                          <a:stretch>
                            <a:fillRect/>
                          </a:stretch>
                        </pic:blipFill>
                        <pic:spPr>
                          <a:xfrm>
                            <a:off x="938618" y="3521049"/>
                            <a:ext cx="104775" cy="250850"/>
                          </a:xfrm>
                          <a:prstGeom prst="rect">
                            <a:avLst/>
                          </a:prstGeom>
                        </pic:spPr>
                      </pic:pic>
                      <pic:pic xmlns:pic="http://schemas.openxmlformats.org/drawingml/2006/picture">
                        <pic:nvPicPr>
                          <pic:cNvPr id="63" name="Image 334"/>
                          <pic:cNvPicPr/>
                        </pic:nvPicPr>
                        <pic:blipFill>
                          <a:blip r:embed="rId53" cstate="print"/>
                          <a:stretch>
                            <a:fillRect/>
                          </a:stretch>
                        </pic:blipFill>
                        <pic:spPr>
                          <a:xfrm>
                            <a:off x="1558289" y="2844609"/>
                            <a:ext cx="104203" cy="225615"/>
                          </a:xfrm>
                          <a:prstGeom prst="rect">
                            <a:avLst/>
                          </a:prstGeom>
                        </pic:spPr>
                      </pic:pic>
                      <wps:wsp>
                        <wps:cNvPr id="64" name="Graphic 335"/>
                        <wps:cNvSpPr/>
                        <wps:spPr>
                          <a:xfrm>
                            <a:off x="2638526" y="3514077"/>
                            <a:ext cx="3003550" cy="492125"/>
                          </a:xfrm>
                          <a:custGeom>
                            <a:avLst/>
                            <a:gdLst/>
                            <a:ahLst/>
                            <a:cxnLst/>
                            <a:rect l="l" t="t" r="r" b="b"/>
                            <a:pathLst>
                              <a:path w="3003550" h="492125">
                                <a:moveTo>
                                  <a:pt x="104775" y="176580"/>
                                </a:moveTo>
                                <a:lnTo>
                                  <a:pt x="98755" y="168833"/>
                                </a:lnTo>
                                <a:lnTo>
                                  <a:pt x="98437" y="168833"/>
                                </a:lnTo>
                                <a:lnTo>
                                  <a:pt x="96850" y="168617"/>
                                </a:lnTo>
                                <a:lnTo>
                                  <a:pt x="95173" y="168833"/>
                                </a:lnTo>
                                <a:lnTo>
                                  <a:pt x="94907" y="168833"/>
                                </a:lnTo>
                                <a:lnTo>
                                  <a:pt x="92887" y="169672"/>
                                </a:lnTo>
                                <a:lnTo>
                                  <a:pt x="91236" y="170929"/>
                                </a:lnTo>
                                <a:lnTo>
                                  <a:pt x="89966" y="172580"/>
                                </a:lnTo>
                                <a:lnTo>
                                  <a:pt x="89852" y="172758"/>
                                </a:lnTo>
                                <a:lnTo>
                                  <a:pt x="60426" y="223481"/>
                                </a:lnTo>
                                <a:lnTo>
                                  <a:pt x="60325" y="180784"/>
                                </a:lnTo>
                                <a:lnTo>
                                  <a:pt x="60299" y="168617"/>
                                </a:lnTo>
                                <a:lnTo>
                                  <a:pt x="59905" y="0"/>
                                </a:lnTo>
                                <a:lnTo>
                                  <a:pt x="44018" y="0"/>
                                </a:lnTo>
                                <a:lnTo>
                                  <a:pt x="44551" y="223481"/>
                                </a:lnTo>
                                <a:lnTo>
                                  <a:pt x="44615" y="252844"/>
                                </a:lnTo>
                                <a:lnTo>
                                  <a:pt x="14782" y="172758"/>
                                </a:lnTo>
                                <a:lnTo>
                                  <a:pt x="7886" y="168833"/>
                                </a:lnTo>
                                <a:lnTo>
                                  <a:pt x="6007" y="169087"/>
                                </a:lnTo>
                                <a:lnTo>
                                  <a:pt x="5880" y="169087"/>
                                </a:lnTo>
                                <a:lnTo>
                                  <a:pt x="0" y="176822"/>
                                </a:lnTo>
                                <a:lnTo>
                                  <a:pt x="279" y="178879"/>
                                </a:lnTo>
                                <a:lnTo>
                                  <a:pt x="1092" y="180784"/>
                                </a:lnTo>
                                <a:lnTo>
                                  <a:pt x="52603" y="268617"/>
                                </a:lnTo>
                                <a:lnTo>
                                  <a:pt x="61747" y="252844"/>
                                </a:lnTo>
                                <a:lnTo>
                                  <a:pt x="103695" y="180543"/>
                                </a:lnTo>
                                <a:lnTo>
                                  <a:pt x="104495" y="178625"/>
                                </a:lnTo>
                                <a:lnTo>
                                  <a:pt x="104775" y="176580"/>
                                </a:lnTo>
                                <a:close/>
                              </a:path>
                              <a:path w="3003550" h="492125">
                                <a:moveTo>
                                  <a:pt x="1464843" y="440702"/>
                                </a:moveTo>
                                <a:lnTo>
                                  <a:pt x="1377569" y="388239"/>
                                </a:lnTo>
                                <a:lnTo>
                                  <a:pt x="1375524" y="387350"/>
                                </a:lnTo>
                                <a:lnTo>
                                  <a:pt x="1375244" y="387350"/>
                                </a:lnTo>
                                <a:lnTo>
                                  <a:pt x="1373619" y="387108"/>
                                </a:lnTo>
                                <a:lnTo>
                                  <a:pt x="1365542" y="394906"/>
                                </a:lnTo>
                                <a:lnTo>
                                  <a:pt x="1365783" y="396963"/>
                                </a:lnTo>
                                <a:lnTo>
                                  <a:pt x="1366545" y="398894"/>
                                </a:lnTo>
                                <a:lnTo>
                                  <a:pt x="1367777" y="400558"/>
                                </a:lnTo>
                                <a:lnTo>
                                  <a:pt x="1369390" y="401853"/>
                                </a:lnTo>
                                <a:lnTo>
                                  <a:pt x="1419847" y="432181"/>
                                </a:lnTo>
                                <a:lnTo>
                                  <a:pt x="789305" y="423875"/>
                                </a:lnTo>
                                <a:lnTo>
                                  <a:pt x="789178" y="433590"/>
                                </a:lnTo>
                                <a:lnTo>
                                  <a:pt x="789101" y="439750"/>
                                </a:lnTo>
                                <a:lnTo>
                                  <a:pt x="1419618" y="448056"/>
                                </a:lnTo>
                                <a:lnTo>
                                  <a:pt x="1368399" y="477024"/>
                                </a:lnTo>
                                <a:lnTo>
                                  <a:pt x="1366748" y="478282"/>
                                </a:lnTo>
                                <a:lnTo>
                                  <a:pt x="1365478" y="479907"/>
                                </a:lnTo>
                                <a:lnTo>
                                  <a:pt x="1364665" y="481812"/>
                                </a:lnTo>
                                <a:lnTo>
                                  <a:pt x="1364373" y="483870"/>
                                </a:lnTo>
                                <a:lnTo>
                                  <a:pt x="1364627" y="485927"/>
                                </a:lnTo>
                                <a:lnTo>
                                  <a:pt x="1372247" y="491871"/>
                                </a:lnTo>
                                <a:lnTo>
                                  <a:pt x="1374622" y="491591"/>
                                </a:lnTo>
                                <a:lnTo>
                                  <a:pt x="1374394" y="491591"/>
                                </a:lnTo>
                                <a:lnTo>
                                  <a:pt x="1376324" y="490778"/>
                                </a:lnTo>
                                <a:lnTo>
                                  <a:pt x="1451165" y="448437"/>
                                </a:lnTo>
                                <a:lnTo>
                                  <a:pt x="1464843" y="440702"/>
                                </a:lnTo>
                                <a:close/>
                              </a:path>
                              <a:path w="3003550" h="492125">
                                <a:moveTo>
                                  <a:pt x="3003512" y="393674"/>
                                </a:moveTo>
                                <a:lnTo>
                                  <a:pt x="3003372" y="393674"/>
                                </a:lnTo>
                                <a:lnTo>
                                  <a:pt x="2989770" y="385724"/>
                                </a:lnTo>
                                <a:lnTo>
                                  <a:pt x="2915424" y="342252"/>
                                </a:lnTo>
                                <a:lnTo>
                                  <a:pt x="2913583" y="341464"/>
                                </a:lnTo>
                                <a:lnTo>
                                  <a:pt x="2913456" y="341464"/>
                                </a:lnTo>
                                <a:lnTo>
                                  <a:pt x="2911589" y="341210"/>
                                </a:lnTo>
                                <a:lnTo>
                                  <a:pt x="2909544" y="341464"/>
                                </a:lnTo>
                                <a:lnTo>
                                  <a:pt x="2903613" y="349110"/>
                                </a:lnTo>
                                <a:lnTo>
                                  <a:pt x="2903867" y="351155"/>
                                </a:lnTo>
                                <a:lnTo>
                                  <a:pt x="2904655" y="353085"/>
                                </a:lnTo>
                                <a:lnTo>
                                  <a:pt x="2905899" y="354736"/>
                                </a:lnTo>
                                <a:lnTo>
                                  <a:pt x="2907538" y="356006"/>
                                </a:lnTo>
                                <a:lnTo>
                                  <a:pt x="2958325" y="385724"/>
                                </a:lnTo>
                                <a:lnTo>
                                  <a:pt x="2484031" y="385140"/>
                                </a:lnTo>
                                <a:lnTo>
                                  <a:pt x="2484005" y="401015"/>
                                </a:lnTo>
                                <a:lnTo>
                                  <a:pt x="2958300" y="401599"/>
                                </a:lnTo>
                                <a:lnTo>
                                  <a:pt x="2907449" y="431190"/>
                                </a:lnTo>
                                <a:lnTo>
                                  <a:pt x="2905810" y="432460"/>
                                </a:lnTo>
                                <a:lnTo>
                                  <a:pt x="2904553" y="434098"/>
                                </a:lnTo>
                                <a:lnTo>
                                  <a:pt x="2903766" y="436016"/>
                                </a:lnTo>
                                <a:lnTo>
                                  <a:pt x="2903499" y="438073"/>
                                </a:lnTo>
                                <a:lnTo>
                                  <a:pt x="2903778" y="440131"/>
                                </a:lnTo>
                                <a:lnTo>
                                  <a:pt x="2911462" y="445985"/>
                                </a:lnTo>
                                <a:lnTo>
                                  <a:pt x="2913519" y="445706"/>
                                </a:lnTo>
                                <a:lnTo>
                                  <a:pt x="2915437" y="444906"/>
                                </a:lnTo>
                                <a:lnTo>
                                  <a:pt x="2989897" y="401599"/>
                                </a:lnTo>
                                <a:lnTo>
                                  <a:pt x="3003512" y="393674"/>
                                </a:lnTo>
                                <a:close/>
                              </a:path>
                            </a:pathLst>
                          </a:custGeom>
                          <a:solidFill>
                            <a:srgbClr val="000000"/>
                          </a:solidFill>
                        </wps:spPr>
                        <wps:bodyPr wrap="square" lIns="0" tIns="0" rIns="0" bIns="0" rtlCol="0">
                          <a:noAutofit/>
                        </wps:bodyPr>
                      </wps:wsp>
                      <pic:pic xmlns:pic="http://schemas.openxmlformats.org/drawingml/2006/picture">
                        <pic:nvPicPr>
                          <pic:cNvPr id="65" name="Image 336"/>
                          <pic:cNvPicPr/>
                        </pic:nvPicPr>
                        <pic:blipFill>
                          <a:blip r:embed="rId54" cstate="print"/>
                          <a:stretch>
                            <a:fillRect/>
                          </a:stretch>
                        </pic:blipFill>
                        <pic:spPr>
                          <a:xfrm>
                            <a:off x="5684926" y="3222625"/>
                            <a:ext cx="104385" cy="124434"/>
                          </a:xfrm>
                          <a:prstGeom prst="rect">
                            <a:avLst/>
                          </a:prstGeom>
                        </pic:spPr>
                      </pic:pic>
                      <wps:wsp>
                        <wps:cNvPr id="66" name="Graphic 337"/>
                        <wps:cNvSpPr/>
                        <wps:spPr>
                          <a:xfrm>
                            <a:off x="108280" y="2879356"/>
                            <a:ext cx="7357745" cy="1431290"/>
                          </a:xfrm>
                          <a:custGeom>
                            <a:avLst/>
                            <a:gdLst/>
                            <a:ahLst/>
                            <a:cxnLst/>
                            <a:rect l="l" t="t" r="r" b="b"/>
                            <a:pathLst>
                              <a:path w="7357745" h="1431290">
                                <a:moveTo>
                                  <a:pt x="81254" y="736"/>
                                </a:moveTo>
                                <a:lnTo>
                                  <a:pt x="65405" y="0"/>
                                </a:lnTo>
                                <a:lnTo>
                                  <a:pt x="0" y="1423670"/>
                                </a:lnTo>
                                <a:lnTo>
                                  <a:pt x="15849" y="1424406"/>
                                </a:lnTo>
                                <a:lnTo>
                                  <a:pt x="81254" y="736"/>
                                </a:lnTo>
                                <a:close/>
                              </a:path>
                              <a:path w="7357745" h="1431290">
                                <a:moveTo>
                                  <a:pt x="1178864" y="1377683"/>
                                </a:moveTo>
                                <a:lnTo>
                                  <a:pt x="1165225" y="1369872"/>
                                </a:lnTo>
                                <a:lnTo>
                                  <a:pt x="1090510" y="1327061"/>
                                </a:lnTo>
                                <a:lnTo>
                                  <a:pt x="1088593" y="1326273"/>
                                </a:lnTo>
                                <a:lnTo>
                                  <a:pt x="1086548" y="1326007"/>
                                </a:lnTo>
                                <a:lnTo>
                                  <a:pt x="1084580" y="1326273"/>
                                </a:lnTo>
                                <a:lnTo>
                                  <a:pt x="1082624" y="1327061"/>
                                </a:lnTo>
                                <a:lnTo>
                                  <a:pt x="1080935" y="1328356"/>
                                </a:lnTo>
                                <a:lnTo>
                                  <a:pt x="1079677" y="1330007"/>
                                </a:lnTo>
                                <a:lnTo>
                                  <a:pt x="1078890" y="1331925"/>
                                </a:lnTo>
                                <a:lnTo>
                                  <a:pt x="1078636" y="1333969"/>
                                </a:lnTo>
                                <a:lnTo>
                                  <a:pt x="1078903" y="1336027"/>
                                </a:lnTo>
                                <a:lnTo>
                                  <a:pt x="1079703" y="1337945"/>
                                </a:lnTo>
                                <a:lnTo>
                                  <a:pt x="1080973" y="1339583"/>
                                </a:lnTo>
                                <a:lnTo>
                                  <a:pt x="1082624" y="1340840"/>
                                </a:lnTo>
                                <a:lnTo>
                                  <a:pt x="1133690" y="1370101"/>
                                </a:lnTo>
                                <a:lnTo>
                                  <a:pt x="35801" y="1378635"/>
                                </a:lnTo>
                                <a:lnTo>
                                  <a:pt x="35928" y="1394510"/>
                                </a:lnTo>
                                <a:lnTo>
                                  <a:pt x="1133805" y="1385976"/>
                                </a:lnTo>
                                <a:lnTo>
                                  <a:pt x="1083208" y="1416024"/>
                                </a:lnTo>
                                <a:lnTo>
                                  <a:pt x="1081582" y="1417307"/>
                                </a:lnTo>
                                <a:lnTo>
                                  <a:pt x="1080338" y="1418958"/>
                                </a:lnTo>
                                <a:lnTo>
                                  <a:pt x="1079563" y="1420888"/>
                                </a:lnTo>
                                <a:lnTo>
                                  <a:pt x="1079322" y="1422946"/>
                                </a:lnTo>
                                <a:lnTo>
                                  <a:pt x="1079614" y="1424990"/>
                                </a:lnTo>
                                <a:lnTo>
                                  <a:pt x="1080439" y="1426895"/>
                                </a:lnTo>
                                <a:lnTo>
                                  <a:pt x="1081722" y="1428534"/>
                                </a:lnTo>
                                <a:lnTo>
                                  <a:pt x="1083246" y="1429677"/>
                                </a:lnTo>
                                <a:lnTo>
                                  <a:pt x="1085176" y="1430489"/>
                                </a:lnTo>
                                <a:lnTo>
                                  <a:pt x="1084859" y="1430489"/>
                                </a:lnTo>
                                <a:lnTo>
                                  <a:pt x="1087361" y="1430782"/>
                                </a:lnTo>
                                <a:lnTo>
                                  <a:pt x="1089406" y="1430489"/>
                                </a:lnTo>
                                <a:lnTo>
                                  <a:pt x="1091311" y="1429677"/>
                                </a:lnTo>
                                <a:lnTo>
                                  <a:pt x="1178864" y="1377683"/>
                                </a:lnTo>
                                <a:close/>
                              </a:path>
                              <a:path w="7357745" h="1431290">
                                <a:moveTo>
                                  <a:pt x="7039000" y="1073823"/>
                                </a:moveTo>
                                <a:lnTo>
                                  <a:pt x="7038289" y="1057973"/>
                                </a:lnTo>
                                <a:lnTo>
                                  <a:pt x="6856679" y="1066228"/>
                                </a:lnTo>
                                <a:lnTo>
                                  <a:pt x="6857390" y="1082078"/>
                                </a:lnTo>
                                <a:lnTo>
                                  <a:pt x="7039000" y="1073823"/>
                                </a:lnTo>
                                <a:close/>
                              </a:path>
                              <a:path w="7357745" h="1431290">
                                <a:moveTo>
                                  <a:pt x="7106526" y="1207617"/>
                                </a:moveTo>
                                <a:lnTo>
                                  <a:pt x="7098347" y="1199972"/>
                                </a:lnTo>
                                <a:lnTo>
                                  <a:pt x="7096303" y="1200315"/>
                                </a:lnTo>
                                <a:lnTo>
                                  <a:pt x="7094410" y="1201166"/>
                                </a:lnTo>
                                <a:lnTo>
                                  <a:pt x="7092810" y="1202486"/>
                                </a:lnTo>
                                <a:lnTo>
                                  <a:pt x="7091604" y="1204163"/>
                                </a:lnTo>
                                <a:lnTo>
                                  <a:pt x="7063905" y="1256106"/>
                                </a:lnTo>
                                <a:lnTo>
                                  <a:pt x="7057377" y="1084643"/>
                                </a:lnTo>
                                <a:lnTo>
                                  <a:pt x="7041502" y="1085253"/>
                                </a:lnTo>
                                <a:lnTo>
                                  <a:pt x="7048030" y="1256703"/>
                                </a:lnTo>
                                <a:lnTo>
                                  <a:pt x="7016470" y="1207033"/>
                                </a:lnTo>
                                <a:lnTo>
                                  <a:pt x="7009435" y="1203363"/>
                                </a:lnTo>
                                <a:lnTo>
                                  <a:pt x="7007453" y="1203706"/>
                                </a:lnTo>
                                <a:lnTo>
                                  <a:pt x="7001840" y="1211630"/>
                                </a:lnTo>
                                <a:lnTo>
                                  <a:pt x="7002196" y="1213662"/>
                                </a:lnTo>
                                <a:lnTo>
                                  <a:pt x="7003072" y="1215542"/>
                                </a:lnTo>
                                <a:lnTo>
                                  <a:pt x="7057695" y="1301483"/>
                                </a:lnTo>
                                <a:lnTo>
                                  <a:pt x="7065924" y="1286040"/>
                                </a:lnTo>
                                <a:lnTo>
                                  <a:pt x="7105612" y="1211630"/>
                                </a:lnTo>
                                <a:lnTo>
                                  <a:pt x="7106336" y="1209700"/>
                                </a:lnTo>
                                <a:lnTo>
                                  <a:pt x="7106348" y="1209560"/>
                                </a:lnTo>
                                <a:lnTo>
                                  <a:pt x="7106526" y="1207617"/>
                                </a:lnTo>
                                <a:close/>
                              </a:path>
                              <a:path w="7357745" h="1431290">
                                <a:moveTo>
                                  <a:pt x="7357592" y="1116774"/>
                                </a:moveTo>
                                <a:lnTo>
                                  <a:pt x="7351395" y="1108951"/>
                                </a:lnTo>
                                <a:lnTo>
                                  <a:pt x="7350709" y="1108951"/>
                                </a:lnTo>
                                <a:lnTo>
                                  <a:pt x="7349680" y="1108811"/>
                                </a:lnTo>
                                <a:lnTo>
                                  <a:pt x="7348601" y="1108951"/>
                                </a:lnTo>
                                <a:lnTo>
                                  <a:pt x="7347928" y="1108951"/>
                                </a:lnTo>
                                <a:lnTo>
                                  <a:pt x="7345705" y="1109865"/>
                                </a:lnTo>
                                <a:lnTo>
                                  <a:pt x="7344067" y="1111123"/>
                                </a:lnTo>
                                <a:lnTo>
                                  <a:pt x="7342797" y="1112761"/>
                                </a:lnTo>
                                <a:lnTo>
                                  <a:pt x="7313206" y="1163650"/>
                                </a:lnTo>
                                <a:lnTo>
                                  <a:pt x="7313130" y="1108811"/>
                                </a:lnTo>
                                <a:lnTo>
                                  <a:pt x="7312647" y="775690"/>
                                </a:lnTo>
                                <a:lnTo>
                                  <a:pt x="7296759" y="775690"/>
                                </a:lnTo>
                                <a:lnTo>
                                  <a:pt x="7297331" y="1163650"/>
                                </a:lnTo>
                                <a:lnTo>
                                  <a:pt x="7272210" y="1120749"/>
                                </a:lnTo>
                                <a:lnTo>
                                  <a:pt x="7267524" y="1112761"/>
                                </a:lnTo>
                                <a:lnTo>
                                  <a:pt x="7266191" y="1111123"/>
                                </a:lnTo>
                                <a:lnTo>
                                  <a:pt x="7264514" y="1109865"/>
                                </a:lnTo>
                                <a:lnTo>
                                  <a:pt x="7264374" y="1109865"/>
                                </a:lnTo>
                                <a:lnTo>
                                  <a:pt x="7262152" y="1108951"/>
                                </a:lnTo>
                                <a:lnTo>
                                  <a:pt x="7259320" y="1108951"/>
                                </a:lnTo>
                                <a:lnTo>
                                  <a:pt x="7257135" y="1109865"/>
                                </a:lnTo>
                                <a:lnTo>
                                  <a:pt x="7256958" y="1109865"/>
                                </a:lnTo>
                                <a:lnTo>
                                  <a:pt x="7255345" y="1111123"/>
                                </a:lnTo>
                                <a:lnTo>
                                  <a:pt x="7253999" y="1112761"/>
                                </a:lnTo>
                                <a:lnTo>
                                  <a:pt x="7253084" y="1114882"/>
                                </a:lnTo>
                                <a:lnTo>
                                  <a:pt x="7252817" y="1116926"/>
                                </a:lnTo>
                                <a:lnTo>
                                  <a:pt x="7253110" y="1118984"/>
                                </a:lnTo>
                                <a:lnTo>
                                  <a:pt x="7253910" y="1120889"/>
                                </a:lnTo>
                                <a:lnTo>
                                  <a:pt x="7305345" y="1208773"/>
                                </a:lnTo>
                                <a:lnTo>
                                  <a:pt x="7314501" y="1193012"/>
                                </a:lnTo>
                                <a:lnTo>
                                  <a:pt x="7356526" y="1120749"/>
                                </a:lnTo>
                                <a:lnTo>
                                  <a:pt x="7357326" y="1118831"/>
                                </a:lnTo>
                                <a:lnTo>
                                  <a:pt x="7357592" y="1116774"/>
                                </a:lnTo>
                                <a:close/>
                              </a:path>
                            </a:pathLst>
                          </a:custGeom>
                          <a:solidFill>
                            <a:srgbClr val="000000"/>
                          </a:solidFill>
                        </wps:spPr>
                        <wps:bodyPr wrap="square" lIns="0" tIns="0" rIns="0" bIns="0" rtlCol="0">
                          <a:noAutofit/>
                        </wps:bodyPr>
                      </wps:wsp>
                      <pic:pic xmlns:pic="http://schemas.openxmlformats.org/drawingml/2006/picture">
                        <pic:nvPicPr>
                          <pic:cNvPr id="67" name="Image 338"/>
                          <pic:cNvPicPr/>
                        </pic:nvPicPr>
                        <pic:blipFill>
                          <a:blip r:embed="rId55" cstate="print"/>
                          <a:stretch>
                            <a:fillRect/>
                          </a:stretch>
                        </pic:blipFill>
                        <pic:spPr>
                          <a:xfrm>
                            <a:off x="1725676" y="4386884"/>
                            <a:ext cx="104656" cy="138760"/>
                          </a:xfrm>
                          <a:prstGeom prst="rect">
                            <a:avLst/>
                          </a:prstGeom>
                        </pic:spPr>
                      </pic:pic>
                      <wps:wsp>
                        <wps:cNvPr id="68" name="Graphic 339"/>
                        <wps:cNvSpPr/>
                        <wps:spPr>
                          <a:xfrm>
                            <a:off x="2455773" y="4589830"/>
                            <a:ext cx="406400" cy="104775"/>
                          </a:xfrm>
                          <a:custGeom>
                            <a:avLst/>
                            <a:gdLst/>
                            <a:ahLst/>
                            <a:cxnLst/>
                            <a:rect l="l" t="t" r="r" b="b"/>
                            <a:pathLst>
                              <a:path w="406400" h="104775">
                                <a:moveTo>
                                  <a:pt x="360724" y="41975"/>
                                </a:moveTo>
                                <a:lnTo>
                                  <a:pt x="308406" y="14973"/>
                                </a:lnTo>
                                <a:lnTo>
                                  <a:pt x="304114" y="8305"/>
                                </a:lnTo>
                                <a:lnTo>
                                  <a:pt x="304292" y="6235"/>
                                </a:lnTo>
                                <a:lnTo>
                                  <a:pt x="311670" y="0"/>
                                </a:lnTo>
                                <a:lnTo>
                                  <a:pt x="313740" y="165"/>
                                </a:lnTo>
                                <a:lnTo>
                                  <a:pt x="315683" y="876"/>
                                </a:lnTo>
                                <a:lnTo>
                                  <a:pt x="392390" y="40462"/>
                                </a:lnTo>
                                <a:lnTo>
                                  <a:pt x="390029" y="40462"/>
                                </a:lnTo>
                                <a:lnTo>
                                  <a:pt x="360724" y="41975"/>
                                </a:lnTo>
                                <a:close/>
                              </a:path>
                              <a:path w="406400" h="104775">
                                <a:moveTo>
                                  <a:pt x="374712" y="49195"/>
                                </a:moveTo>
                                <a:lnTo>
                                  <a:pt x="360724" y="41975"/>
                                </a:lnTo>
                                <a:lnTo>
                                  <a:pt x="390029" y="40462"/>
                                </a:lnTo>
                                <a:lnTo>
                                  <a:pt x="390095" y="41744"/>
                                </a:lnTo>
                                <a:lnTo>
                                  <a:pt x="386092" y="41744"/>
                                </a:lnTo>
                                <a:lnTo>
                                  <a:pt x="374712" y="49195"/>
                                </a:lnTo>
                                <a:close/>
                              </a:path>
                              <a:path w="406400" h="104775">
                                <a:moveTo>
                                  <a:pt x="317080" y="104635"/>
                                </a:moveTo>
                                <a:lnTo>
                                  <a:pt x="308711" y="97155"/>
                                </a:lnTo>
                                <a:lnTo>
                                  <a:pt x="308864" y="95084"/>
                                </a:lnTo>
                                <a:lnTo>
                                  <a:pt x="361530" y="57825"/>
                                </a:lnTo>
                                <a:lnTo>
                                  <a:pt x="390842" y="56311"/>
                                </a:lnTo>
                                <a:lnTo>
                                  <a:pt x="390107" y="41975"/>
                                </a:lnTo>
                                <a:lnTo>
                                  <a:pt x="390029" y="40462"/>
                                </a:lnTo>
                                <a:lnTo>
                                  <a:pt x="392390" y="40462"/>
                                </a:lnTo>
                                <a:lnTo>
                                  <a:pt x="406171" y="47574"/>
                                </a:lnTo>
                                <a:lnTo>
                                  <a:pt x="320979" y="103352"/>
                                </a:lnTo>
                                <a:lnTo>
                                  <a:pt x="319112" y="104241"/>
                                </a:lnTo>
                                <a:lnTo>
                                  <a:pt x="317080" y="104635"/>
                                </a:lnTo>
                                <a:close/>
                              </a:path>
                              <a:path w="406400" h="104775">
                                <a:moveTo>
                                  <a:pt x="386803" y="55435"/>
                                </a:moveTo>
                                <a:lnTo>
                                  <a:pt x="374712" y="49195"/>
                                </a:lnTo>
                                <a:lnTo>
                                  <a:pt x="386092" y="41744"/>
                                </a:lnTo>
                                <a:lnTo>
                                  <a:pt x="386803" y="55435"/>
                                </a:lnTo>
                                <a:close/>
                              </a:path>
                              <a:path w="406400" h="104775">
                                <a:moveTo>
                                  <a:pt x="390797" y="55435"/>
                                </a:moveTo>
                                <a:lnTo>
                                  <a:pt x="386803" y="55435"/>
                                </a:lnTo>
                                <a:lnTo>
                                  <a:pt x="386104" y="41975"/>
                                </a:lnTo>
                                <a:lnTo>
                                  <a:pt x="386092" y="41744"/>
                                </a:lnTo>
                                <a:lnTo>
                                  <a:pt x="390095" y="41744"/>
                                </a:lnTo>
                                <a:lnTo>
                                  <a:pt x="390797" y="55435"/>
                                </a:lnTo>
                                <a:close/>
                              </a:path>
                              <a:path w="406400" h="104775">
                                <a:moveTo>
                                  <a:pt x="812" y="76454"/>
                                </a:moveTo>
                                <a:lnTo>
                                  <a:pt x="0" y="60604"/>
                                </a:lnTo>
                                <a:lnTo>
                                  <a:pt x="360724" y="41975"/>
                                </a:lnTo>
                                <a:lnTo>
                                  <a:pt x="374712" y="49195"/>
                                </a:lnTo>
                                <a:lnTo>
                                  <a:pt x="361530" y="57825"/>
                                </a:lnTo>
                                <a:lnTo>
                                  <a:pt x="812" y="76454"/>
                                </a:lnTo>
                                <a:close/>
                              </a:path>
                              <a:path w="406400" h="104775">
                                <a:moveTo>
                                  <a:pt x="361530" y="57825"/>
                                </a:moveTo>
                                <a:lnTo>
                                  <a:pt x="374712" y="49195"/>
                                </a:lnTo>
                                <a:lnTo>
                                  <a:pt x="386803" y="55435"/>
                                </a:lnTo>
                                <a:lnTo>
                                  <a:pt x="390797" y="55435"/>
                                </a:lnTo>
                                <a:lnTo>
                                  <a:pt x="390842" y="56311"/>
                                </a:lnTo>
                                <a:lnTo>
                                  <a:pt x="361530" y="57825"/>
                                </a:lnTo>
                                <a:close/>
                              </a:path>
                            </a:pathLst>
                          </a:custGeom>
                          <a:solidFill>
                            <a:srgbClr val="000000"/>
                          </a:solidFill>
                        </wps:spPr>
                        <wps:bodyPr wrap="square" lIns="0" tIns="0" rIns="0" bIns="0" rtlCol="0">
                          <a:noAutofit/>
                        </wps:bodyPr>
                      </wps:wsp>
                      <wps:wsp>
                        <wps:cNvPr id="69" name="Textbox 340"/>
                        <wps:cNvSpPr txBox="1"/>
                        <wps:spPr>
                          <a:xfrm>
                            <a:off x="2542413" y="83814"/>
                            <a:ext cx="2145030" cy="132715"/>
                          </a:xfrm>
                          <a:prstGeom prst="rect">
                            <a:avLst/>
                          </a:prstGeom>
                        </wps:spPr>
                        <wps:txbx>
                          <w:txbxContent>
                            <w:p w14:paraId="59266DDD">
                              <w:pPr>
                                <w:spacing w:before="0" w:line="209" w:lineRule="exact"/>
                                <w:ind w:left="0" w:right="0" w:firstLine="0"/>
                                <w:jc w:val="left"/>
                                <w:rPr>
                                  <w:sz w:val="21"/>
                                </w:rPr>
                              </w:pPr>
                              <w:r>
                                <w:rPr>
                                  <w:spacing w:val="-3"/>
                                  <w:sz w:val="21"/>
                                </w:rPr>
                                <w:t>申请：申请人提出法律援助事项申请</w:t>
                              </w:r>
                            </w:p>
                          </w:txbxContent>
                        </wps:txbx>
                        <wps:bodyPr wrap="square" lIns="0" tIns="0" rIns="0" bIns="0" rtlCol="0">
                          <a:noAutofit/>
                        </wps:bodyPr>
                      </wps:wsp>
                      <wps:wsp>
                        <wps:cNvPr id="70" name="Textbox 341"/>
                        <wps:cNvSpPr txBox="1"/>
                        <wps:spPr>
                          <a:xfrm>
                            <a:off x="2364104" y="534918"/>
                            <a:ext cx="2947035" cy="132715"/>
                          </a:xfrm>
                          <a:prstGeom prst="rect">
                            <a:avLst/>
                          </a:prstGeom>
                        </wps:spPr>
                        <wps:txbx>
                          <w:txbxContent>
                            <w:p w14:paraId="7378FDFA">
                              <w:pPr>
                                <w:spacing w:before="0" w:line="209" w:lineRule="exact"/>
                                <w:ind w:left="0" w:right="0" w:firstLine="0"/>
                                <w:jc w:val="left"/>
                                <w:rPr>
                                  <w:sz w:val="21"/>
                                </w:rPr>
                              </w:pPr>
                              <w:r>
                                <w:rPr>
                                  <w:rFonts w:hint="eastAsia"/>
                                  <w:spacing w:val="-3"/>
                                  <w:sz w:val="21"/>
                                  <w:lang w:val="en-US" w:eastAsia="zh-CN"/>
                                </w:rPr>
                                <w:t>县</w:t>
                              </w:r>
                              <w:r>
                                <w:rPr>
                                  <w:spacing w:val="-3"/>
                                  <w:sz w:val="21"/>
                                </w:rPr>
                                <w:t>司法局驻</w:t>
                              </w:r>
                              <w:r>
                                <w:rPr>
                                  <w:rFonts w:hint="eastAsia"/>
                                  <w:spacing w:val="-3"/>
                                  <w:sz w:val="21"/>
                                  <w:lang w:val="en-US" w:eastAsia="zh-CN"/>
                                </w:rPr>
                                <w:t>县</w:t>
                              </w:r>
                              <w:r>
                                <w:rPr>
                                  <w:spacing w:val="-3"/>
                                  <w:sz w:val="21"/>
                                </w:rPr>
                                <w:t>政务服务中心窗口接收申请材料</w:t>
                              </w:r>
                            </w:p>
                          </w:txbxContent>
                        </wps:txbx>
                        <wps:bodyPr wrap="square" lIns="0" tIns="0" rIns="0" bIns="0" rtlCol="0">
                          <a:noAutofit/>
                        </wps:bodyPr>
                      </wps:wsp>
                      <wps:wsp>
                        <wps:cNvPr id="71" name="Textbox 342"/>
                        <wps:cNvSpPr txBox="1"/>
                        <wps:spPr>
                          <a:xfrm>
                            <a:off x="2290952" y="1010406"/>
                            <a:ext cx="2145030" cy="132715"/>
                          </a:xfrm>
                          <a:prstGeom prst="rect">
                            <a:avLst/>
                          </a:prstGeom>
                        </wps:spPr>
                        <wps:txbx>
                          <w:txbxContent>
                            <w:p w14:paraId="6B94DE49">
                              <w:pPr>
                                <w:spacing w:before="0" w:line="209" w:lineRule="exact"/>
                                <w:ind w:left="0" w:right="0" w:firstLine="0"/>
                                <w:jc w:val="left"/>
                                <w:rPr>
                                  <w:sz w:val="21"/>
                                </w:rPr>
                              </w:pPr>
                              <w:r>
                                <w:rPr>
                                  <w:spacing w:val="-3"/>
                                  <w:sz w:val="21"/>
                                </w:rPr>
                                <w:t>收到申请材料之日起，决定是否受理</w:t>
                              </w:r>
                            </w:p>
                          </w:txbxContent>
                        </wps:txbx>
                        <wps:bodyPr wrap="square" lIns="0" tIns="0" rIns="0" bIns="0" rtlCol="0">
                          <a:noAutofit/>
                        </wps:bodyPr>
                      </wps:wsp>
                      <wps:wsp>
                        <wps:cNvPr id="72" name="Textbox 343"/>
                        <wps:cNvSpPr txBox="1"/>
                        <wps:spPr>
                          <a:xfrm>
                            <a:off x="1820024" y="1417599"/>
                            <a:ext cx="3044190" cy="102235"/>
                          </a:xfrm>
                          <a:prstGeom prst="rect">
                            <a:avLst/>
                          </a:prstGeom>
                        </wps:spPr>
                        <wps:txbx>
                          <w:txbxContent>
                            <w:p w14:paraId="73A2AF3A">
                              <w:pPr>
                                <w:spacing w:before="0" w:line="161" w:lineRule="exact"/>
                                <w:ind w:left="0" w:right="0" w:firstLine="0"/>
                                <w:jc w:val="left"/>
                                <w:rPr>
                                  <w:sz w:val="16"/>
                                </w:rPr>
                              </w:pPr>
                              <w:r>
                                <w:rPr>
                                  <w:spacing w:val="-5"/>
                                  <w:sz w:val="16"/>
                                </w:rPr>
                                <w:t>申请材料齐全、符合法定形式，予以受理，并向申请人出具加盖</w:t>
                              </w:r>
                              <w:r>
                                <w:rPr>
                                  <w:rFonts w:hint="eastAsia"/>
                                  <w:spacing w:val="-5"/>
                                  <w:sz w:val="16"/>
                                  <w:lang w:val="en-US" w:eastAsia="zh-CN"/>
                                </w:rPr>
                                <w:t>县</w:t>
                              </w:r>
                              <w:r>
                                <w:rPr>
                                  <w:spacing w:val="-5"/>
                                  <w:sz w:val="16"/>
                                </w:rPr>
                                <w:t>法</w:t>
                              </w:r>
                            </w:p>
                          </w:txbxContent>
                        </wps:txbx>
                        <wps:bodyPr wrap="square" lIns="0" tIns="0" rIns="0" bIns="0" rtlCol="0">
                          <a:noAutofit/>
                        </wps:bodyPr>
                      </wps:wsp>
                      <wps:wsp>
                        <wps:cNvPr id="73" name="Textbox 344"/>
                        <wps:cNvSpPr txBox="1"/>
                        <wps:spPr>
                          <a:xfrm>
                            <a:off x="5438013" y="1419111"/>
                            <a:ext cx="2131695" cy="102235"/>
                          </a:xfrm>
                          <a:prstGeom prst="rect">
                            <a:avLst/>
                          </a:prstGeom>
                        </wps:spPr>
                        <wps:txbx>
                          <w:txbxContent>
                            <w:p w14:paraId="4964E2E7">
                              <w:pPr>
                                <w:spacing w:before="0" w:line="161" w:lineRule="exact"/>
                                <w:ind w:left="0" w:right="0" w:firstLine="0"/>
                                <w:jc w:val="left"/>
                                <w:rPr>
                                  <w:sz w:val="16"/>
                                </w:rPr>
                              </w:pPr>
                              <w:r>
                                <w:rPr>
                                  <w:spacing w:val="-5"/>
                                  <w:sz w:val="16"/>
                                </w:rPr>
                                <w:t>申请材料不齐全或不符合法定形式的，应当当场</w:t>
                              </w:r>
                            </w:p>
                          </w:txbxContent>
                        </wps:txbx>
                        <wps:bodyPr wrap="square" lIns="0" tIns="0" rIns="0" bIns="0" rtlCol="0">
                          <a:noAutofit/>
                        </wps:bodyPr>
                      </wps:wsp>
                      <wps:wsp>
                        <wps:cNvPr id="74" name="Textbox 345"/>
                        <wps:cNvSpPr txBox="1"/>
                        <wps:spPr>
                          <a:xfrm>
                            <a:off x="96393" y="1513611"/>
                            <a:ext cx="1221740" cy="300355"/>
                          </a:xfrm>
                          <a:prstGeom prst="rect">
                            <a:avLst/>
                          </a:prstGeom>
                        </wps:spPr>
                        <wps:txbx>
                          <w:txbxContent>
                            <w:p w14:paraId="40BC7061">
                              <w:pPr>
                                <w:spacing w:before="0" w:line="183" w:lineRule="exact"/>
                                <w:ind w:left="0" w:right="0" w:firstLine="0"/>
                                <w:jc w:val="left"/>
                                <w:rPr>
                                  <w:sz w:val="16"/>
                                </w:rPr>
                              </w:pPr>
                              <w:r>
                                <w:rPr>
                                  <w:spacing w:val="9"/>
                                  <w:sz w:val="16"/>
                                </w:rPr>
                                <w:t>不属于给付范畴或不属于</w:t>
                              </w:r>
                            </w:p>
                            <w:p w14:paraId="33E11CF1">
                              <w:pPr>
                                <w:spacing w:before="107" w:line="183" w:lineRule="exact"/>
                                <w:ind w:left="0" w:right="0" w:firstLine="0"/>
                                <w:jc w:val="left"/>
                                <w:rPr>
                                  <w:sz w:val="16"/>
                                </w:rPr>
                              </w:pPr>
                              <w:r>
                                <w:rPr>
                                  <w:spacing w:val="-5"/>
                                  <w:sz w:val="16"/>
                                </w:rPr>
                                <w:t>本机关职权范围的，不予受</w:t>
                              </w:r>
                            </w:p>
                          </w:txbxContent>
                        </wps:txbx>
                        <wps:bodyPr wrap="square" lIns="0" tIns="0" rIns="0" bIns="0" rtlCol="0">
                          <a:noAutofit/>
                        </wps:bodyPr>
                      </wps:wsp>
                      <wps:wsp>
                        <wps:cNvPr id="75" name="Textbox 346"/>
                        <wps:cNvSpPr txBox="1"/>
                        <wps:spPr>
                          <a:xfrm>
                            <a:off x="1820024" y="1615719"/>
                            <a:ext cx="3042920" cy="300355"/>
                          </a:xfrm>
                          <a:prstGeom prst="rect">
                            <a:avLst/>
                          </a:prstGeom>
                        </wps:spPr>
                        <wps:txbx>
                          <w:txbxContent>
                            <w:p w14:paraId="4D8A519B">
                              <w:pPr>
                                <w:spacing w:before="0" w:line="183" w:lineRule="exact"/>
                                <w:ind w:left="0" w:right="0" w:firstLine="0"/>
                                <w:jc w:val="left"/>
                                <w:rPr>
                                  <w:sz w:val="16"/>
                                </w:rPr>
                              </w:pPr>
                              <w:r>
                                <w:rPr>
                                  <w:spacing w:val="-5"/>
                                  <w:sz w:val="16"/>
                                </w:rPr>
                                <w:t>律援助中心印章和注明日期的书面凭证。自收到申请材料之日起即为</w:t>
                              </w:r>
                            </w:p>
                            <w:p w14:paraId="5361F21D">
                              <w:pPr>
                                <w:spacing w:before="107" w:line="183" w:lineRule="exact"/>
                                <w:ind w:left="0" w:right="0" w:firstLine="0"/>
                                <w:jc w:val="left"/>
                                <w:rPr>
                                  <w:sz w:val="16"/>
                                </w:rPr>
                              </w:pPr>
                              <w:r>
                                <w:rPr>
                                  <w:spacing w:val="-5"/>
                                  <w:sz w:val="16"/>
                                </w:rPr>
                                <w:t>受理。</w:t>
                              </w:r>
                            </w:p>
                          </w:txbxContent>
                        </wps:txbx>
                        <wps:bodyPr wrap="square" lIns="0" tIns="0" rIns="0" bIns="0" rtlCol="0">
                          <a:noAutofit/>
                        </wps:bodyPr>
                      </wps:wsp>
                      <wps:wsp>
                        <wps:cNvPr id="76" name="Textbox 347"/>
                        <wps:cNvSpPr txBox="1"/>
                        <wps:spPr>
                          <a:xfrm>
                            <a:off x="5438013" y="1613986"/>
                            <a:ext cx="2132965" cy="113664"/>
                          </a:xfrm>
                          <a:prstGeom prst="rect">
                            <a:avLst/>
                          </a:prstGeom>
                        </wps:spPr>
                        <wps:txbx>
                          <w:txbxContent>
                            <w:p w14:paraId="7F793B14">
                              <w:pPr>
                                <w:spacing w:before="0" w:line="178" w:lineRule="exact"/>
                                <w:ind w:left="0" w:right="0" w:firstLine="0"/>
                                <w:jc w:val="left"/>
                                <w:rPr>
                                  <w:sz w:val="16"/>
                                </w:rPr>
                              </w:pPr>
                              <w:r>
                                <w:rPr>
                                  <w:spacing w:val="-2"/>
                                  <w:sz w:val="16"/>
                                </w:rPr>
                                <w:t>或者在</w:t>
                              </w:r>
                              <w:r>
                                <w:rPr>
                                  <w:rFonts w:ascii="Times New Roman" w:eastAsia="Times New Roman"/>
                                  <w:spacing w:val="-2"/>
                                  <w:sz w:val="16"/>
                                </w:rPr>
                                <w:t>3</w:t>
                              </w:r>
                              <w:r>
                                <w:rPr>
                                  <w:rFonts w:ascii="Times New Roman" w:eastAsia="Times New Roman"/>
                                  <w:spacing w:val="23"/>
                                  <w:sz w:val="16"/>
                                </w:rPr>
                                <w:t xml:space="preserve"> </w:t>
                              </w:r>
                              <w:r>
                                <w:rPr>
                                  <w:spacing w:val="-3"/>
                                  <w:sz w:val="16"/>
                                </w:rPr>
                                <w:t>日内一次告知申请人需要补正的全部内</w:t>
                              </w:r>
                            </w:p>
                          </w:txbxContent>
                        </wps:txbx>
                        <wps:bodyPr wrap="square" lIns="0" tIns="0" rIns="0" bIns="0" rtlCol="0">
                          <a:noAutofit/>
                        </wps:bodyPr>
                      </wps:wsp>
                      <wps:wsp>
                        <wps:cNvPr id="77" name="Textbox 348"/>
                        <wps:cNvSpPr txBox="1"/>
                        <wps:spPr>
                          <a:xfrm>
                            <a:off x="96520" y="1910080"/>
                            <a:ext cx="1354455" cy="387985"/>
                          </a:xfrm>
                          <a:prstGeom prst="rect">
                            <a:avLst/>
                          </a:prstGeom>
                        </wps:spPr>
                        <wps:txbx>
                          <w:txbxContent>
                            <w:p w14:paraId="08E33D5A">
                              <w:pPr>
                                <w:spacing w:before="0" w:line="161" w:lineRule="exact"/>
                                <w:ind w:left="0" w:right="0" w:firstLine="0"/>
                                <w:jc w:val="left"/>
                                <w:rPr>
                                  <w:rFonts w:hint="default" w:eastAsia="宋体"/>
                                  <w:sz w:val="16"/>
                                  <w:lang w:val="en-US" w:eastAsia="zh-CN"/>
                                </w:rPr>
                              </w:pPr>
                              <w:r>
                                <w:rPr>
                                  <w:spacing w:val="-5"/>
                                  <w:sz w:val="16"/>
                                </w:rPr>
                                <w:t>理，并向申请人出具</w:t>
                              </w:r>
                              <w:r>
                                <w:rPr>
                                  <w:rFonts w:hint="eastAsia"/>
                                  <w:spacing w:val="-5"/>
                                  <w:sz w:val="16"/>
                                  <w:lang w:val="en-US" w:eastAsia="zh-CN"/>
                                </w:rPr>
                                <w:t>不予受理决定书</w:t>
                              </w:r>
                            </w:p>
                          </w:txbxContent>
                        </wps:txbx>
                        <wps:bodyPr wrap="square" lIns="0" tIns="0" rIns="0" bIns="0" rtlCol="0">
                          <a:noAutofit/>
                        </wps:bodyPr>
                      </wps:wsp>
                      <wps:wsp>
                        <wps:cNvPr id="78" name="Textbox 349"/>
                        <wps:cNvSpPr txBox="1"/>
                        <wps:spPr>
                          <a:xfrm>
                            <a:off x="2745104" y="2253977"/>
                            <a:ext cx="1478915" cy="132715"/>
                          </a:xfrm>
                          <a:prstGeom prst="rect">
                            <a:avLst/>
                          </a:prstGeom>
                        </wps:spPr>
                        <wps:txbx>
                          <w:txbxContent>
                            <w:p w14:paraId="6D924D92">
                              <w:pPr>
                                <w:spacing w:before="0" w:line="209" w:lineRule="exact"/>
                                <w:ind w:left="0" w:right="0" w:firstLine="0"/>
                                <w:jc w:val="left"/>
                                <w:rPr>
                                  <w:sz w:val="21"/>
                                </w:rPr>
                              </w:pPr>
                              <w:r>
                                <w:rPr>
                                  <w:spacing w:val="-3"/>
                                  <w:sz w:val="21"/>
                                </w:rPr>
                                <w:t>审查材料是否有效、合格</w:t>
                              </w:r>
                            </w:p>
                          </w:txbxContent>
                        </wps:txbx>
                        <wps:bodyPr wrap="square" lIns="0" tIns="0" rIns="0" bIns="0" rtlCol="0">
                          <a:noAutofit/>
                        </wps:bodyPr>
                      </wps:wsp>
                      <wps:wsp>
                        <wps:cNvPr id="79" name="Textbox 350"/>
                        <wps:cNvSpPr txBox="1"/>
                        <wps:spPr>
                          <a:xfrm>
                            <a:off x="780669" y="2653277"/>
                            <a:ext cx="1212215" cy="132715"/>
                          </a:xfrm>
                          <a:prstGeom prst="rect">
                            <a:avLst/>
                          </a:prstGeom>
                        </wps:spPr>
                        <wps:txbx>
                          <w:txbxContent>
                            <w:p w14:paraId="67EF8F92">
                              <w:pPr>
                                <w:spacing w:before="0" w:line="209" w:lineRule="exact"/>
                                <w:ind w:left="0" w:right="0" w:firstLine="0"/>
                                <w:jc w:val="left"/>
                                <w:rPr>
                                  <w:sz w:val="21"/>
                                </w:rPr>
                              </w:pPr>
                              <w:r>
                                <w:rPr>
                                  <w:rFonts w:hint="eastAsia"/>
                                  <w:spacing w:val="-3"/>
                                  <w:sz w:val="21"/>
                                  <w:lang w:val="en-US" w:eastAsia="zh-CN"/>
                                </w:rPr>
                                <w:t>县</w:t>
                              </w:r>
                              <w:r>
                                <w:rPr>
                                  <w:spacing w:val="-3"/>
                                  <w:sz w:val="21"/>
                                </w:rPr>
                                <w:t>法律援助中心核查</w:t>
                              </w:r>
                            </w:p>
                          </w:txbxContent>
                        </wps:txbx>
                        <wps:bodyPr wrap="square" lIns="0" tIns="0" rIns="0" bIns="0" rtlCol="0">
                          <a:noAutofit/>
                        </wps:bodyPr>
                      </wps:wsp>
                      <wps:wsp>
                        <wps:cNvPr id="80" name="Textbox 351"/>
                        <wps:cNvSpPr txBox="1"/>
                        <wps:spPr>
                          <a:xfrm>
                            <a:off x="4148709" y="2731287"/>
                            <a:ext cx="3822700" cy="401955"/>
                          </a:xfrm>
                          <a:prstGeom prst="rect">
                            <a:avLst/>
                          </a:prstGeom>
                        </wps:spPr>
                        <wps:txbx>
                          <w:txbxContent>
                            <w:p w14:paraId="01C73FE3">
                              <w:pPr>
                                <w:spacing w:before="0" w:line="183" w:lineRule="exact"/>
                                <w:ind w:left="0" w:right="0" w:firstLine="0"/>
                                <w:jc w:val="left"/>
                                <w:rPr>
                                  <w:sz w:val="16"/>
                                </w:rPr>
                              </w:pPr>
                              <w:r>
                                <w:rPr>
                                  <w:spacing w:val="-3"/>
                                  <w:sz w:val="16"/>
                                </w:rPr>
                                <w:t>申请人提交的申请材料齐全，能够当场作出决定的，应当场作出书面决定</w:t>
                              </w:r>
                            </w:p>
                            <w:p w14:paraId="72A04703">
                              <w:pPr>
                                <w:spacing w:before="72" w:line="240" w:lineRule="auto"/>
                                <w:rPr>
                                  <w:sz w:val="16"/>
                                </w:rPr>
                              </w:pPr>
                            </w:p>
                            <w:p w14:paraId="42302CC8">
                              <w:pPr>
                                <w:spacing w:before="0" w:line="171" w:lineRule="exact"/>
                                <w:ind w:left="2" w:right="0" w:firstLine="0"/>
                                <w:jc w:val="left"/>
                                <w:rPr>
                                  <w:sz w:val="15"/>
                                </w:rPr>
                              </w:pPr>
                              <w:r>
                                <w:rPr>
                                  <w:spacing w:val="-3"/>
                                  <w:sz w:val="15"/>
                                </w:rPr>
                                <w:t>行政给付事项直接关系他人重大利益，申请人和利害关系人有陈述和申辩权的，告知申辩权</w:t>
                              </w:r>
                            </w:p>
                          </w:txbxContent>
                        </wps:txbx>
                        <wps:bodyPr wrap="square" lIns="0" tIns="0" rIns="0" bIns="0" rtlCol="0">
                          <a:noAutofit/>
                        </wps:bodyPr>
                      </wps:wsp>
                      <wps:wsp>
                        <wps:cNvPr id="81" name="Textbox 352"/>
                        <wps:cNvSpPr txBox="1"/>
                        <wps:spPr>
                          <a:xfrm>
                            <a:off x="410324" y="3187263"/>
                            <a:ext cx="3141980" cy="312420"/>
                          </a:xfrm>
                          <a:prstGeom prst="rect">
                            <a:avLst/>
                          </a:prstGeom>
                        </wps:spPr>
                        <wps:txbx>
                          <w:txbxContent>
                            <w:p w14:paraId="4884497D">
                              <w:pPr>
                                <w:spacing w:before="0" w:line="205" w:lineRule="exact"/>
                                <w:ind w:left="0" w:right="0" w:firstLine="0"/>
                                <w:jc w:val="left"/>
                                <w:rPr>
                                  <w:sz w:val="18"/>
                                </w:rPr>
                              </w:pPr>
                              <w:r>
                                <w:rPr>
                                  <w:spacing w:val="-1"/>
                                  <w:sz w:val="18"/>
                                </w:rPr>
                                <w:t>有依法应当听证的事项或市法律援助中心认为需要听证的事</w:t>
                              </w:r>
                            </w:p>
                            <w:p w14:paraId="04018F72">
                              <w:pPr>
                                <w:spacing w:before="81" w:line="205" w:lineRule="exact"/>
                                <w:ind w:left="0" w:right="0" w:firstLine="0"/>
                                <w:jc w:val="left"/>
                                <w:rPr>
                                  <w:sz w:val="18"/>
                                </w:rPr>
                              </w:pPr>
                              <w:r>
                                <w:rPr>
                                  <w:spacing w:val="-1"/>
                                  <w:sz w:val="18"/>
                                </w:rPr>
                                <w:t>项，告知申请人，利害关系人享有要求听证的权利</w:t>
                              </w:r>
                            </w:p>
                          </w:txbxContent>
                        </wps:txbx>
                        <wps:bodyPr wrap="square" lIns="0" tIns="0" rIns="0" bIns="0" rtlCol="0">
                          <a:noAutofit/>
                        </wps:bodyPr>
                      </wps:wsp>
                      <wps:wsp>
                        <wps:cNvPr id="82" name="Textbox 353"/>
                        <wps:cNvSpPr txBox="1"/>
                        <wps:spPr>
                          <a:xfrm>
                            <a:off x="4304144" y="3433566"/>
                            <a:ext cx="2411730" cy="132715"/>
                          </a:xfrm>
                          <a:prstGeom prst="rect">
                            <a:avLst/>
                          </a:prstGeom>
                        </wps:spPr>
                        <wps:txbx>
                          <w:txbxContent>
                            <w:p w14:paraId="72BC1865">
                              <w:pPr>
                                <w:spacing w:before="0" w:line="209" w:lineRule="exact"/>
                                <w:ind w:left="0" w:right="0" w:firstLine="0"/>
                                <w:jc w:val="left"/>
                                <w:rPr>
                                  <w:sz w:val="21"/>
                                </w:rPr>
                              </w:pPr>
                              <w:r>
                                <w:rPr>
                                  <w:spacing w:val="-3"/>
                                  <w:sz w:val="21"/>
                                </w:rPr>
                                <w:t>听取申请人和利害关系人的陈述申辩意见</w:t>
                              </w:r>
                            </w:p>
                          </w:txbxContent>
                        </wps:txbx>
                        <wps:bodyPr wrap="square" lIns="0" tIns="0" rIns="0" bIns="0" rtlCol="0">
                          <a:noAutofit/>
                        </wps:bodyPr>
                      </wps:wsp>
                      <wps:wsp>
                        <wps:cNvPr id="83" name="Textbox 354"/>
                        <wps:cNvSpPr txBox="1"/>
                        <wps:spPr>
                          <a:xfrm>
                            <a:off x="637412" y="3814566"/>
                            <a:ext cx="678815" cy="132715"/>
                          </a:xfrm>
                          <a:prstGeom prst="rect">
                            <a:avLst/>
                          </a:prstGeom>
                        </wps:spPr>
                        <wps:txbx>
                          <w:txbxContent>
                            <w:p w14:paraId="4943BCC5">
                              <w:pPr>
                                <w:spacing w:before="0" w:line="209" w:lineRule="exact"/>
                                <w:ind w:left="0" w:right="0" w:firstLine="0"/>
                                <w:jc w:val="left"/>
                                <w:rPr>
                                  <w:sz w:val="21"/>
                                </w:rPr>
                              </w:pPr>
                              <w:r>
                                <w:rPr>
                                  <w:spacing w:val="-4"/>
                                  <w:sz w:val="21"/>
                                </w:rPr>
                                <w:t>不申请听证</w:t>
                              </w:r>
                            </w:p>
                          </w:txbxContent>
                        </wps:txbx>
                        <wps:bodyPr wrap="square" lIns="0" tIns="0" rIns="0" bIns="0" rtlCol="0">
                          <a:noAutofit/>
                        </wps:bodyPr>
                      </wps:wsp>
                      <wps:wsp>
                        <wps:cNvPr id="84" name="Textbox 355"/>
                        <wps:cNvSpPr txBox="1"/>
                        <wps:spPr>
                          <a:xfrm>
                            <a:off x="2476880" y="3867906"/>
                            <a:ext cx="544830" cy="132715"/>
                          </a:xfrm>
                          <a:prstGeom prst="rect">
                            <a:avLst/>
                          </a:prstGeom>
                        </wps:spPr>
                        <wps:txbx>
                          <w:txbxContent>
                            <w:p w14:paraId="79B858CF">
                              <w:pPr>
                                <w:spacing w:before="0" w:line="209" w:lineRule="exact"/>
                                <w:ind w:left="0" w:right="0" w:firstLine="0"/>
                                <w:jc w:val="left"/>
                                <w:rPr>
                                  <w:sz w:val="21"/>
                                </w:rPr>
                              </w:pPr>
                              <w:r>
                                <w:rPr>
                                  <w:spacing w:val="-7"/>
                                  <w:sz w:val="21"/>
                                </w:rPr>
                                <w:t>申请听证</w:t>
                              </w:r>
                            </w:p>
                          </w:txbxContent>
                        </wps:txbx>
                        <wps:bodyPr wrap="square" lIns="0" tIns="0" rIns="0" bIns="0" rtlCol="0">
                          <a:noAutofit/>
                        </wps:bodyPr>
                      </wps:wsp>
                      <wps:wsp>
                        <wps:cNvPr id="85" name="Textbox 356"/>
                        <wps:cNvSpPr txBox="1"/>
                        <wps:spPr>
                          <a:xfrm>
                            <a:off x="4342244" y="3848094"/>
                            <a:ext cx="544830" cy="132715"/>
                          </a:xfrm>
                          <a:prstGeom prst="rect">
                            <a:avLst/>
                          </a:prstGeom>
                        </wps:spPr>
                        <wps:txbx>
                          <w:txbxContent>
                            <w:p w14:paraId="4A9DFC48">
                              <w:pPr>
                                <w:spacing w:before="0" w:line="209" w:lineRule="exact"/>
                                <w:ind w:left="0" w:right="0" w:firstLine="0"/>
                                <w:jc w:val="left"/>
                                <w:rPr>
                                  <w:sz w:val="21"/>
                                </w:rPr>
                              </w:pPr>
                              <w:r>
                                <w:rPr>
                                  <w:spacing w:val="-7"/>
                                  <w:sz w:val="21"/>
                                </w:rPr>
                                <w:t>组织听证</w:t>
                              </w:r>
                            </w:p>
                          </w:txbxContent>
                        </wps:txbx>
                        <wps:bodyPr wrap="square" lIns="0" tIns="0" rIns="0" bIns="0" rtlCol="0">
                          <a:noAutofit/>
                        </wps:bodyPr>
                      </wps:wsp>
                      <wps:wsp>
                        <wps:cNvPr id="86" name="Textbox 357"/>
                        <wps:cNvSpPr txBox="1"/>
                        <wps:spPr>
                          <a:xfrm>
                            <a:off x="5893676" y="3829806"/>
                            <a:ext cx="811530" cy="132715"/>
                          </a:xfrm>
                          <a:prstGeom prst="rect">
                            <a:avLst/>
                          </a:prstGeom>
                        </wps:spPr>
                        <wps:txbx>
                          <w:txbxContent>
                            <w:p w14:paraId="2E800C9F">
                              <w:pPr>
                                <w:spacing w:before="0" w:line="209" w:lineRule="exact"/>
                                <w:ind w:left="0" w:right="0" w:firstLine="0"/>
                                <w:jc w:val="left"/>
                                <w:rPr>
                                  <w:sz w:val="21"/>
                                </w:rPr>
                              </w:pPr>
                              <w:r>
                                <w:rPr>
                                  <w:spacing w:val="-4"/>
                                  <w:sz w:val="21"/>
                                </w:rPr>
                                <w:t>制作听证笔录</w:t>
                              </w:r>
                            </w:p>
                          </w:txbxContent>
                        </wps:txbx>
                        <wps:bodyPr wrap="square" lIns="0" tIns="0" rIns="0" bIns="0" rtlCol="0">
                          <a:noAutofit/>
                        </wps:bodyPr>
                      </wps:wsp>
                      <wps:wsp>
                        <wps:cNvPr id="87" name="Textbox 358"/>
                        <wps:cNvSpPr txBox="1"/>
                        <wps:spPr>
                          <a:xfrm>
                            <a:off x="1379600" y="4194401"/>
                            <a:ext cx="2779395" cy="147320"/>
                          </a:xfrm>
                          <a:prstGeom prst="rect">
                            <a:avLst/>
                          </a:prstGeom>
                        </wps:spPr>
                        <wps:txbx>
                          <w:txbxContent>
                            <w:p w14:paraId="788A5C9D">
                              <w:pPr>
                                <w:spacing w:before="0" w:line="231" w:lineRule="exact"/>
                                <w:ind w:left="0" w:right="0" w:firstLine="0"/>
                                <w:jc w:val="left"/>
                                <w:rPr>
                                  <w:sz w:val="21"/>
                                </w:rPr>
                              </w:pPr>
                              <w:r>
                                <w:rPr>
                                  <w:spacing w:val="-2"/>
                                  <w:sz w:val="21"/>
                                </w:rPr>
                                <w:t>决定：</w:t>
                              </w:r>
                              <w:r>
                                <w:rPr>
                                  <w:rFonts w:hint="eastAsia"/>
                                  <w:spacing w:val="-2"/>
                                  <w:sz w:val="21"/>
                                  <w:lang w:val="en-US" w:eastAsia="zh-CN"/>
                                </w:rPr>
                                <w:t>县</w:t>
                              </w:r>
                              <w:r>
                                <w:rPr>
                                  <w:spacing w:val="-2"/>
                                  <w:sz w:val="21"/>
                                </w:rPr>
                                <w:t>法律援助中心作出决定（</w:t>
                              </w:r>
                              <w:r>
                                <w:rPr>
                                  <w:rFonts w:ascii="Times New Roman" w:eastAsia="Times New Roman"/>
                                  <w:spacing w:val="-2"/>
                                  <w:sz w:val="21"/>
                                </w:rPr>
                                <w:t>7</w:t>
                              </w:r>
                              <w:r>
                                <w:rPr>
                                  <w:rFonts w:ascii="Times New Roman" w:eastAsia="Times New Roman"/>
                                  <w:spacing w:val="8"/>
                                  <w:sz w:val="21"/>
                                </w:rPr>
                                <w:t xml:space="preserve"> </w:t>
                              </w:r>
                              <w:r>
                                <w:rPr>
                                  <w:spacing w:val="-2"/>
                                  <w:sz w:val="21"/>
                                </w:rPr>
                                <w:t>日内完成</w:t>
                              </w:r>
                              <w:r>
                                <w:rPr>
                                  <w:spacing w:val="-10"/>
                                  <w:sz w:val="21"/>
                                </w:rPr>
                                <w:t>）</w:t>
                              </w:r>
                            </w:p>
                          </w:txbxContent>
                        </wps:txbx>
                        <wps:bodyPr wrap="square" lIns="0" tIns="0" rIns="0" bIns="0" rtlCol="0">
                          <a:noAutofit/>
                        </wps:bodyPr>
                      </wps:wsp>
                      <wps:wsp>
                        <wps:cNvPr id="88" name="Textbox 359"/>
                        <wps:cNvSpPr txBox="1"/>
                        <wps:spPr>
                          <a:xfrm>
                            <a:off x="1245488" y="4597889"/>
                            <a:ext cx="544830" cy="132715"/>
                          </a:xfrm>
                          <a:prstGeom prst="rect">
                            <a:avLst/>
                          </a:prstGeom>
                        </wps:spPr>
                        <wps:txbx>
                          <w:txbxContent>
                            <w:p w14:paraId="0CB151F4">
                              <w:pPr>
                                <w:spacing w:before="0" w:line="209" w:lineRule="exact"/>
                                <w:ind w:left="0" w:right="0" w:firstLine="0"/>
                                <w:jc w:val="left"/>
                                <w:rPr>
                                  <w:sz w:val="21"/>
                                </w:rPr>
                              </w:pPr>
                              <w:r>
                                <w:rPr>
                                  <w:spacing w:val="-7"/>
                                  <w:sz w:val="21"/>
                                </w:rPr>
                                <w:t>准予给付</w:t>
                              </w:r>
                            </w:p>
                          </w:txbxContent>
                        </wps:txbx>
                        <wps:bodyPr wrap="square" lIns="0" tIns="0" rIns="0" bIns="0" rtlCol="0">
                          <a:noAutofit/>
                        </wps:bodyPr>
                      </wps:wsp>
                      <wps:wsp>
                        <wps:cNvPr id="89" name="Textbox 360"/>
                        <wps:cNvSpPr txBox="1"/>
                        <wps:spPr>
                          <a:xfrm>
                            <a:off x="2975216" y="4576566"/>
                            <a:ext cx="2012314" cy="132715"/>
                          </a:xfrm>
                          <a:prstGeom prst="rect">
                            <a:avLst/>
                          </a:prstGeom>
                        </wps:spPr>
                        <wps:txbx>
                          <w:txbxContent>
                            <w:p w14:paraId="4F7B28E8">
                              <w:pPr>
                                <w:spacing w:before="0" w:line="209" w:lineRule="exact"/>
                                <w:ind w:left="0" w:right="0" w:firstLine="0"/>
                                <w:jc w:val="left"/>
                                <w:rPr>
                                  <w:sz w:val="21"/>
                                </w:rPr>
                              </w:pPr>
                              <w:r>
                                <w:rPr>
                                  <w:rFonts w:hint="eastAsia"/>
                                  <w:spacing w:val="-2"/>
                                  <w:sz w:val="21"/>
                                  <w:lang w:val="en-US" w:eastAsia="zh-CN"/>
                                </w:rPr>
                                <w:t>县</w:t>
                              </w:r>
                              <w:r>
                                <w:rPr>
                                  <w:spacing w:val="-2"/>
                                  <w:sz w:val="21"/>
                                </w:rPr>
                                <w:t>法律援助中心结案（立卷归档</w:t>
                              </w:r>
                              <w:r>
                                <w:rPr>
                                  <w:spacing w:val="-10"/>
                                  <w:sz w:val="21"/>
                                </w:rPr>
                                <w:t>）</w:t>
                              </w:r>
                            </w:p>
                          </w:txbxContent>
                        </wps:txbx>
                        <wps:bodyPr wrap="square" lIns="0" tIns="0" rIns="0" bIns="0" rtlCol="0">
                          <a:noAutofit/>
                        </wps:bodyPr>
                      </wps:wsp>
                    </wpg:wgp>
                  </a:graphicData>
                </a:graphic>
              </wp:anchor>
            </w:drawing>
          </mc:Choice>
          <mc:Fallback>
            <w:pict>
              <v:group id="Group 285" o:spid="_x0000_s1026" o:spt="203" style="position:absolute;left:0pt;margin-left:133.6pt;margin-top:122.9pt;height:378.55pt;width:643.65pt;mso-position-horizontal-relative:page;mso-position-vertical-relative:page;z-index:251670528;mso-width-relative:page;mso-height-relative:page;" coordsize="8174355,4807585" o:gfxdata="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">
                <o:lock v:ext="edit" aspectratio="f"/>
                <v:shape id="Image 286" o:spid="_x0000_s1026" o:spt="75" type="#_x0000_t75" style="position:absolute;left:2316860;top:3695;height:304800;width:2724912;" filled="f" o:preferrelative="t" stroked="f" coordsize="21600,21600" o:gfxdata="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PYc3hugAAANoA&#10;AAAPAAAAAAAAAAEAIAAAACIAAABkcnMvZG93bnJldi54bWxQSwECFAAUAAAACACHTuJAMy8FnjsA&#10;AAA5AAAAEAAAAAAAAAABACAAAAAJAQAAZHJzL3NoYXBleG1sLnhtbFBLBQYAAAAABgAGAFsBAACz&#10;AwAAAAA=&#10;">
                  <v:fill on="f" focussize="0,0"/>
                  <v:stroke on="f"/>
                  <v:imagedata r:id="rId25" o:title=""/>
                  <o:lock v:ext="edit" aspectratio="f"/>
                </v:shape>
                <v:shape id="Graphic 287" o:spid="_x0000_s1026" o:spt="100" style="position:absolute;left:2312670;top:0;height:312420;width:2733040;" fillcolor="#000000" filled="t" stroked="f" coordsize="2733040,312420" o:gfxdata="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NdAb4A&#10;AADbAAAADwAAAAAAAAABACAAAAAiAAAAZHJzL2Rvd25yZXYueG1sUEsBAhQAFAAAAAgAh07iQDMv&#10;BZ47AAAAOQAAABAAAAAAAAAAAQAgAAAADQEAAGRycy9zaGFwZXhtbC54bWxQSwUGAAAAAAYABgBb&#10;AQAAtwMAAAAA&#10;" path="m2733040,312420l0,312420,0,0,2733040,0,2733040,3810,7620,3810,3810,7620,7620,7620,7620,304800,3810,304800,7620,308610,2733040,308610,2733040,312420xem7620,7620l3810,7620,7620,3810,7620,7620xem2725420,7620l7620,7620,7620,3810,2725420,3810,2725420,7620xem2725420,308610l2725420,3810,2729229,7620,2733040,7620,2733040,304800,2729229,304800,2725420,308610xem2733040,7620l2729229,7620,2725420,3810,2733040,3810,2733040,7620xem7620,308610l3810,304800,7620,304800,7620,308610xem2725420,308610l7620,308610,7620,304800,2725420,304800,2725420,308610xem2733040,308610l2725420,308610,2729229,304800,2733040,304800,2733040,308610xe">
                  <v:fill on="t" focussize="0,0"/>
                  <v:stroke on="f"/>
                  <v:imagedata o:title=""/>
                  <o:lock v:ext="edit" aspectratio="f"/>
                  <v:textbox inset="0mm,0mm,0mm,0mm"/>
                </v:shape>
                <v:shape id="Image 288" o:spid="_x0000_s1026" o:spt="75" type="#_x0000_t75" style="position:absolute;left:2271141;top:454774;height:251459;width:3215640;" filled="f" o:preferrelative="t" stroked="f" coordsize="21600,21600" o:gfxdata="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PE4W+5AAAA2wAA&#10;AA8AAAAAAAAAAQAgAAAAIgAAAGRycy9kb3ducmV2LnhtbFBLAQIUABQAAAAIAIdO4kAzLwWeOwAA&#10;ADkAAAAQAAAAAAAAAAEAIAAAAAgBAABkcnMvc2hhcGV4bWwueG1sUEsFBgAAAAAGAAYAWwEAALID&#10;AAAAAA==&#10;">
                  <v:fill on="f" focussize="0,0"/>
                  <v:stroke on="f"/>
                  <v:imagedata r:id="rId26" o:title=""/>
                  <o:lock v:ext="edit" aspectratio="f"/>
                </v:shape>
                <v:shape id="Graphic 289" o:spid="_x0000_s1026" o:spt="100" style="position:absolute;left:2267585;top:450215;height:260350;width:3223260;" fillcolor="#000000" filled="t" stroked="f" coordsize="3223260,260350" o:gfxdata="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8c3YbvQAA&#10;ANsAAAAPAAAAAAAAAAEAIAAAACIAAABkcnMvZG93bnJldi54bWxQSwECFAAUAAAACACHTuJAMy8F&#10;njsAAAA5AAAAEAAAAAAAAAABACAAAAAMAQAAZHJzL3NoYXBleG1sLnhtbFBLBQYAAAAABgAGAFsB&#10;AAC2AwAAAAA=&#10;" path="m3223260,260350l0,260350,0,0,3223260,0,3223260,3810,7620,3810,3810,7620,7620,7620,7620,252730,3810,252730,7620,256540,3223260,256540,3223260,260350xem7620,7620l3810,7620,7620,3810,7620,7620xem3215640,7620l7620,7620,7620,3810,3215640,3810,3215640,7620xem3215640,256540l3215640,3810,3219450,7620,3223260,7620,3223260,252730,3219450,252730,3215640,256540xem3223260,7620l3219450,7620,3215640,3810,3223260,3810,3223260,7620xem7620,256540l3810,252730,7620,252730,7620,256540xem3215640,256540l7620,256540,7620,252730,3215640,252730,3215640,256540xem3223260,256540l3215640,256540,3219450,252730,3223260,252730,3223260,256540xe">
                  <v:fill on="t" focussize="0,0"/>
                  <v:stroke on="f"/>
                  <v:imagedata o:title=""/>
                  <o:lock v:ext="edit" aspectratio="f"/>
                  <v:textbox inset="0mm,0mm,0mm,0mm"/>
                </v:shape>
                <v:shape id="Image 290" o:spid="_x0000_s1026" o:spt="75" type="#_x0000_t75" style="position:absolute;left:64389;top:930274;height:262140;width:7603235;" filled="f" o:preferrelative="t" stroked="f" coordsize="21600,21600" o:gfxdata="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pJAGUugAAANsA&#10;AAAPAAAAAAAAAAEAIAAAACIAAABkcnMvZG93bnJldi54bWxQSwECFAAUAAAACACHTuJAMy8FnjsA&#10;AAA5AAAAEAAAAAAAAAABACAAAAAJAQAAZHJzL3NoYXBleG1sLnhtbFBLBQYAAAAABgAGAFsBAACz&#10;AwAAAAA=&#10;">
                  <v:fill on="f" focussize="0,0"/>
                  <v:stroke on="f"/>
                  <v:imagedata r:id="rId27" o:title=""/>
                  <o:lock v:ext="edit" aspectratio="f"/>
                </v:shape>
                <v:shape id="Graphic 291" o:spid="_x0000_s1026" o:spt="100" style="position:absolute;left:60960;top:926464;height:269240;width:7609840;" fillcolor="#000000" filled="t" stroked="f" coordsize="7609840,269240" o:gfxdata="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gT/ERtwAAANsAAAAP&#10;AAAAAAAAAAEAIAAAACIAAABkcnMvZG93bnJldi54bWxQSwECFAAUAAAACACHTuJAMy8FnjsAAAA5&#10;AAAAEAAAAAAAAAABACAAAAAGAQAAZHJzL3NoYXBleG1sLnhtbFBLBQYAAAAABgAGAFsBAACwAwAA&#10;AAA=&#10;" path="m7609840,269240l0,269240,0,0,7609840,0,7609840,3810,7620,3810,3810,7620,7620,7620,7620,261620,3810,261620,7620,265430,7609840,265430,7609840,269240xem7620,7620l3810,7620,7620,3810,7620,7620xem7602219,7620l7620,7620,7620,3810,7602219,3810,7602219,7620xem7602219,265430l7602219,3810,7606030,7620,7609840,7620,7609840,261620,7606030,261620,7602219,265430xem7609840,7620l7606030,7620,7602219,3810,7609840,3810,7609840,7620xem7620,265430l3810,261620,7620,261620,7620,265430xem7602219,265430l7620,265430,7620,261620,7602219,261620,7602219,265430xem7609840,265430l7602219,265430,7606030,261620,7609840,261620,7609840,265430xe">
                  <v:fill on="t" focussize="0,0"/>
                  <v:stroke on="f"/>
                  <v:imagedata o:title=""/>
                  <o:lock v:ext="edit" aspectratio="f"/>
                  <v:textbox inset="0mm,0mm,0mm,0mm"/>
                </v:shape>
                <v:shape id="Image 292" o:spid="_x0000_s1026" o:spt="75" type="#_x0000_t75" style="position:absolute;left:3429;top:1417954;height:734580;width:1392936;" filled="f" o:preferrelative="t" stroked="f" coordsize="21600,21600" o:gfxdata="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V2p74A&#10;AADbAAAADwAAAAAAAAABACAAAAAiAAAAZHJzL2Rvd25yZXYueG1sUEsBAhQAFAAAAAgAh07iQDMv&#10;BZ47AAAAOQAAABAAAAAAAAAAAQAgAAAADQEAAGRycy9zaGFwZXhtbC54bWxQSwUGAAAAAAYABgBb&#10;AQAAtwMAAAAA&#10;">
                  <v:fill on="f" focussize="0,0"/>
                  <v:stroke on="f"/>
                  <v:imagedata r:id="rId28" o:title=""/>
                  <o:lock v:ext="edit" aspectratio="f"/>
                </v:shape>
                <v:shape id="Graphic 293" o:spid="_x0000_s1026" o:spt="100" style="position:absolute;left:0;top:1414780;height:741680;width:1400810;" fillcolor="#000000" filled="t" stroked="f" coordsize="1400810,741680" o:gfxdata="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GY9JS8AAAA&#10;2wAAAA8AAAAAAAAAAQAgAAAAIgAAAGRycy9kb3ducmV2LnhtbFBLAQIUABQAAAAIAIdO4kAzLwWe&#10;OwAAADkAAAAQAAAAAAAAAAEAIAAAAAsBAABkcnMvc2hhcGV4bWwueG1sUEsFBgAAAAAGAAYAWwEA&#10;ALUDAAAAAA==&#10;" path="m1400809,741679l0,741679,0,0,1400809,0,1400809,3809,7619,3809,3809,7619,7619,7619,7619,734059,3809,734059,7619,737869,1400809,737869,1400809,741679xem7619,7619l3809,7619,7619,3809,7619,7619xem1393189,7619l7619,7619,7619,3809,1393189,3809,1393189,7619xem1393189,737869l1393189,3809,1397000,7619,1400809,7619,1400809,734059,1397000,734059,1393189,737869xem1400809,7619l1397000,7619,1393189,3809,1400809,3809,1400809,7619xem7619,737869l3809,734059,7619,734059,7619,737869xem1393189,737869l7619,737869,7619,734059,1393189,734059,1393189,737869xem1400809,737869l1393189,737869,1397000,734059,1400809,734059,1400809,737869xe">
                  <v:fill on="t" focussize="0,0"/>
                  <v:stroke on="f"/>
                  <v:imagedata o:title=""/>
                  <o:lock v:ext="edit" aspectratio="f"/>
                  <v:textbox inset="0mm,0mm,0mm,0mm"/>
                </v:shape>
                <v:shape id="Image 294" o:spid="_x0000_s1026" o:spt="75" type="#_x0000_t75" style="position:absolute;left:1727073;top:1323454;height:644639;width:3215639;" filled="f" o:preferrelative="t" stroked="f" coordsize="21600,21600" o:gfxdata="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odmc+/&#10;AAAA2wAAAA8AAAAAAAAAAQAgAAAAIgAAAGRycy9kb3ducmV2LnhtbFBLAQIUABQAAAAIAIdO4kAz&#10;LwWeOwAAADkAAAAQAAAAAAAAAAEAIAAAAA4BAABkcnMvc2hhcGV4bWwueG1sUEsFBgAAAAAGAAYA&#10;WwEAALgDAAAAAA==&#10;">
                  <v:fill on="f" focussize="0,0"/>
                  <v:stroke on="f"/>
                  <v:imagedata r:id="rId29" o:title=""/>
                  <o:lock v:ext="edit" aspectratio="f"/>
                </v:shape>
                <v:shape id="Graphic 295" o:spid="_x0000_s1026" o:spt="100" style="position:absolute;left:1723389;top:1318894;height:653415;width:3223260;" fillcolor="#000000" filled="t" stroked="f" coordsize="3223260,653415" o:gfxdata="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qZf7BrgAAADbAAAA&#10;DwAAAAAAAAABACAAAAAiAAAAZHJzL2Rvd25yZXYueG1sUEsBAhQAFAAAAAgAh07iQDMvBZ47AAAA&#10;OQAAABAAAAAAAAAAAQAgAAAABwEAAGRycy9zaGFwZXhtbC54bWxQSwUGAAAAAAYABgBbAQAAsQMA&#10;AAAA&#10;" path="m3223259,653414l0,653414,0,0,3223259,0,3223259,3809,7619,3809,3809,7619,7619,7619,7619,645794,3809,645794,7619,649604,3223259,649604,3223259,653414xem7619,7619l3809,7619,7619,3809,7619,7619xem3215639,7619l7619,7619,7619,3809,3215639,3809,3215639,7619xem3215639,649604l3215639,3809,3219450,7619,3223259,7619,3223259,645794,3219450,645794,3215639,649604xem3223259,7619l3219450,7619,3215639,3809,3223259,3809,3223259,7619xem7619,649604l3809,645794,7619,645794,7619,649604xem3215639,649604l7619,649604,7619,645794,3215639,645794,3215639,649604xem3223259,649604l3215639,649604,3219450,645794,3223259,645794,3223259,649604xe">
                  <v:fill on="t" focussize="0,0"/>
                  <v:stroke on="f"/>
                  <v:imagedata o:title=""/>
                  <o:lock v:ext="edit" aspectratio="f"/>
                  <v:textbox inset="0mm,0mm,0mm,0mm"/>
                </v:shape>
                <v:shape id="Image 296" o:spid="_x0000_s1026" o:spt="75" type="#_x0000_t75" style="position:absolute;left:5345048;top:1323454;height:493788;width:2304288;" filled="f" o:preferrelative="t" stroked="f" coordsize="21600,21600" o:gfxdata="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DuVz+8AAAA&#10;2wAAAA8AAAAAAAAAAQAgAAAAIgAAAGRycy9kb3ducmV2LnhtbFBLAQIUABQAAAAIAIdO4kAzLwWe&#10;OwAAADkAAAAQAAAAAAAAAAEAIAAAAAsBAABkcnMvc2hhcGV4bWwueG1sUEsFBgAAAAAGAAYAWwEA&#10;ALUDAAAAAA==&#10;">
                  <v:fill on="f" focussize="0,0"/>
                  <v:stroke on="f"/>
                  <v:imagedata r:id="rId30" o:title=""/>
                  <o:lock v:ext="edit" aspectratio="f"/>
                </v:shape>
                <v:shape id="Graphic 297" o:spid="_x0000_s1026" o:spt="100" style="position:absolute;left:5341620;top:1320164;height:501015;width:2311400;" fillcolor="#000000" filled="t" stroked="f" coordsize="2311400,501015" o:gfxdata="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1qtzL4A&#10;AADbAAAADwAAAAAAAAABACAAAAAiAAAAZHJzL2Rvd25yZXYueG1sUEsBAhQAFAAAAAgAh07iQDMv&#10;BZ47AAAAOQAAABAAAAAAAAAAAQAgAAAADQEAAGRycy9zaGFwZXhtbC54bWxQSwUGAAAAAAYABgBb&#10;AQAAtwMAAAAA&#10;" path="m2311400,501015l0,501015,0,0,2311400,0,2311400,3810,7620,3810,3809,7620,7620,7620,7620,493395,3809,493395,7620,497205,2311400,497205,2311400,501015xem7620,7620l3809,7620,7620,3810,7620,7620xem2303779,7620l7620,7620,7620,3810,2303779,3810,2303779,7620xem2303779,497205l2303779,3810,2307590,7620,2311400,7620,2311400,493395,2307590,493395,2303779,497205xem2311400,7620l2307590,7620,2303779,3810,2311400,3810,2311400,7620xem7620,497205l3809,493395,7620,493395,7620,497205xem2303779,497205l7620,497205,7620,493395,2303779,493395,2303779,497205xem2311400,497205l2303779,497205,2307590,493395,2311400,493395,2311400,497205xe">
                  <v:fill on="t" focussize="0,0"/>
                  <v:stroke on="f"/>
                  <v:imagedata o:title=""/>
                  <o:lock v:ext="edit" aspectratio="f"/>
                  <v:textbox inset="0mm,0mm,0mm,0mm"/>
                </v:shape>
                <v:shape id="Image 298" o:spid="_x0000_s1026" o:spt="75" type="#_x0000_t75" style="position:absolute;left:2117217;top:2173846;height:294170;width:2744724;" filled="f" o:preferrelative="t" stroked="f" coordsize="21600,21600" o:gfxdata="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M97kMvQAA&#10;ANsAAAAPAAAAAAAAAAEAIAAAACIAAABkcnMvZG93bnJldi54bWxQSwECFAAUAAAACACHTuJAMy8F&#10;njsAAAA5AAAAEAAAAAAAAAABACAAAAAMAQAAZHJzL3NoYXBleG1sLnhtbFBLBQYAAAAABgAGAFsB&#10;AAC2AwAAAAA=&#10;">
                  <v:fill on="f" focussize="0,0"/>
                  <v:stroke on="f"/>
                  <v:imagedata r:id="rId31" o:title=""/>
                  <o:lock v:ext="edit" aspectratio="f"/>
                </v:shape>
                <v:shape id="Graphic 299" o:spid="_x0000_s1026" o:spt="100" style="position:absolute;left:2113914;top:2169795;height:301625;width:2752090;" fillcolor="#000000" filled="t" stroked="f" coordsize="2752090,301625" o:gfxdata="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PYs30W5AAAA2wAA&#10;AA8AAAAAAAAAAQAgAAAAIgAAAGRycy9kb3ducmV2LnhtbFBLAQIUABQAAAAIAIdO4kAzLwWeOwAA&#10;ADkAAAAQAAAAAAAAAAEAIAAAAAgBAABkcnMvc2hhcGV4bWwueG1sUEsFBgAAAAAGAAYAWwEAALID&#10;AAAAAA==&#10;" path="m2752089,301625l0,301625,0,0,2752089,0,2752089,3810,7619,3810,3809,7619,7619,7619,7619,294004,3809,294004,7619,297814,2752089,297814,2752089,301625xem7619,7619l3809,7619,7619,3810,7619,7619xem2744470,7619l7619,7619,7619,3810,2744470,3810,2744470,7619xem2744470,297814l2744470,3810,2748279,7619,2752089,7619,2752089,294004,2748279,294004,2744470,297814xem2752089,7619l2748279,7619,2744470,3810,2752089,3810,2752089,7619xem7619,297814l3809,294004,7619,294004,7619,297814xem2744470,297814l7619,297814,7619,294004,2744470,294004,2744470,297814xem2752089,297814l2744470,297814,2748279,294004,2752089,294004,2752089,297814xe">
                  <v:fill on="t" focussize="0,0"/>
                  <v:stroke on="f"/>
                  <v:imagedata o:title=""/>
                  <o:lock v:ext="edit" aspectratio="f"/>
                  <v:textbox inset="0mm,0mm,0mm,0mm"/>
                </v:shape>
                <v:shape id="Image 300" o:spid="_x0000_s1026" o:spt="75" type="#_x0000_t75" style="position:absolute;left:4055745;top:2635643;height:233159;width:3462528;" filled="f" o:preferrelative="t" stroked="f" coordsize="21600,21600" o:gfxdata="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FGUjL4A&#10;AADbAAAADwAAAAAAAAABACAAAAAiAAAAZHJzL2Rvd25yZXYueG1sUEsBAhQAFAAAAAgAh07iQDMv&#10;BZ47AAAAOQAAABAAAAAAAAAAAQAgAAAADQEAAGRycy9zaGFwZXhtbC54bWxQSwUGAAAAAAYABgBb&#10;AQAAtwMAAAAA&#10;">
                  <v:fill on="f" focussize="0,0"/>
                  <v:stroke on="f"/>
                  <v:imagedata r:id="rId32" o:title=""/>
                  <o:lock v:ext="edit" aspectratio="f"/>
                </v:shape>
                <v:shape id="Graphic 301" o:spid="_x0000_s1026" o:spt="100" style="position:absolute;left:4051300;top:2632075;height:240665;width:3470910;" fillcolor="#070E13" filled="t" stroked="f" coordsize="3470910,240665" o:gfxdata="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0ozJersAAADb&#10;AAAADwAAAAAAAAABACAAAAAiAAAAZHJzL2Rvd25yZXYueG1sUEsBAhQAFAAAAAgAh07iQDMvBZ47&#10;AAAAOQAAABAAAAAAAAAAAQAgAAAACgEAAGRycy9zaGFwZXhtbC54bWxQSwUGAAAAAAYABgBbAQAA&#10;tAMAAAAA&#10;" path="m3470910,240664l0,240664,0,0,3470910,0,3470910,3810,7620,3810,3810,7620,7620,7620,7620,233045,3810,233045,7620,236855,3470910,236855,3470910,240664xem7620,7620l3810,7620,7620,3810,7620,7620xem3463290,7620l7620,7620,7620,3810,3463290,3810,3463290,7620xem3463290,236855l3463290,3810,3467100,7620,3470910,7620,3470910,233045,3467100,233045,3463290,236855xem3470910,7620l3467100,7620,3463290,3810,3470910,3810,3470910,7620xem7620,236855l3810,233045,7620,233045,7620,236855xem3463290,236855l7620,236855,7620,233045,3463290,233045,3463290,236855xem3470910,236855l3463290,236855,3467100,233045,3470910,233045,3470910,236855xe">
                  <v:fill on="t" focussize="0,0"/>
                  <v:stroke on="f"/>
                  <v:imagedata o:title=""/>
                  <o:lock v:ext="edit" aspectratio="f"/>
                  <v:textbox inset="0mm,0mm,0mm,0mm"/>
                </v:shape>
                <v:shape id="Image 302" o:spid="_x0000_s1026" o:spt="75" type="#_x0000_t75" style="position:absolute;left:154304;top:2573134;height:269760;width:2656332;" filled="f" o:preferrelative="t" stroked="f" coordsize="21600,21600" o:gfxdata="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2h3JBvQAA&#10;ANsAAAAPAAAAAAAAAAEAIAAAACIAAABkcnMvZG93bnJldi54bWxQSwECFAAUAAAACACHTuJAMy8F&#10;njsAAAA5AAAAEAAAAAAAAAABACAAAAAMAQAAZHJzL3NoYXBleG1sLnhtbFBLBQYAAAAABgAGAFsB&#10;AAC2AwAAAAA=&#10;">
                  <v:fill on="f" focussize="0,0"/>
                  <v:stroke on="f"/>
                  <v:imagedata r:id="rId33" o:title=""/>
                  <o:lock v:ext="edit" aspectratio="f"/>
                </v:shape>
                <v:shape id="Graphic 303" o:spid="_x0000_s1026" o:spt="100" style="position:absolute;left:150495;top:2569845;height:276860;width:2663825;" fillcolor="#000000" filled="t" stroked="f" coordsize="2663825,276860" o:gfxdata="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DH55LsAAADb&#10;AAAADwAAAAAAAAABACAAAAAiAAAAZHJzL2Rvd25yZXYueG1sUEsBAhQAFAAAAAgAh07iQDMvBZ47&#10;AAAAOQAAABAAAAAAAAAAAQAgAAAACgEAAGRycy9zaGFwZXhtbC54bWxQSwUGAAAAAAYABgBbAQAA&#10;tAMAAAAA&#10;" path="m2663825,276860l0,276860,0,0,2663825,0,2663825,3810,7619,3810,3810,7619,7619,7619,7619,269239,3810,269239,7619,273050,2663825,273050,2663825,276860xem7619,7619l3810,7619,7619,3810,7619,7619xem2656204,7619l7619,7619,7619,3810,2656204,3810,2656204,7619xem2656204,273050l2656204,3810,2660015,7619,2663825,7619,2663825,269239,2660015,269239,2656204,273050xem2663825,7619l2660015,7619,2656204,3810,2663825,3810,2663825,7619xem7619,273050l3810,269239,7619,269239,7619,273050xem2656204,273050l7619,273050,7619,269239,2656204,269239,2656204,273050xem2663825,273050l2656204,273050,2660015,269239,2663825,269239,2663825,273050xe">
                  <v:fill on="t" focussize="0,0"/>
                  <v:stroke on="f"/>
                  <v:imagedata o:title=""/>
                  <o:lock v:ext="edit" aspectratio="f"/>
                  <v:textbox inset="0mm,0mm,0mm,0mm"/>
                </v:shape>
                <v:shape id="Image 304" o:spid="_x0000_s1026" o:spt="75" type="#_x0000_t75" style="position:absolute;left:4057269;top:2938894;height:262140;width:4113276;" filled="f" o:preferrelative="t" stroked="f" coordsize="21600,21600" o:gfxdata="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WpW/vQAA&#10;ANsAAAAPAAAAAAAAAAEAIAAAACIAAABkcnMvZG93bnJldi54bWxQSwECFAAUAAAACACHTuJAMy8F&#10;njsAAAA5AAAAEAAAAAAAAAABACAAAAAMAQAAZHJzL3NoYXBleG1sLnhtbFBLBQYAAAAABgAGAFsB&#10;AAC2AwAAAAA=&#10;">
                  <v:fill on="f" focussize="0,0"/>
                  <v:stroke on="f"/>
                  <v:imagedata r:id="rId34" o:title=""/>
                  <o:lock v:ext="edit" aspectratio="f"/>
                </v:shape>
                <v:shape id="Graphic 305" o:spid="_x0000_s1026" o:spt="100" style="position:absolute;left:4053840;top:2934970;height:269875;width:4120515;" fillcolor="#0D0D0D" filled="t" stroked="f" coordsize="4120515,269875" o:gfxdata="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MYqPr4A&#10;AADbAAAADwAAAAAAAAABACAAAAAiAAAAZHJzL2Rvd25yZXYueG1sUEsBAhQAFAAAAAgAh07iQDMv&#10;BZ47AAAAOQAAABAAAAAAAAAAAQAgAAAADQEAAGRycy9zaGFwZXhtbC54bWxQSwUGAAAAAAYABgBb&#10;AQAAtwMAAAAA&#10;" path="m4120514,269875l0,269875,0,0,4120514,0,4120514,3810,7619,3810,3809,7619,7619,7619,7619,262254,3809,262254,7619,266064,4120514,266064,4120514,269875xem7619,7619l3809,7619,7619,3810,7619,7619xem4112895,7619l7619,7619,7619,3810,4112895,3810,4112895,7619xem4112895,266064l4112895,3810,4116704,7619,4120514,7619,4120514,262254,4116704,262254,4112895,266064xem4120514,7619l4116704,7619,4112895,3810,4120514,3810,4120514,7619xem7619,266064l3809,262254,7619,262254,7619,266064xem4112895,266064l7619,266064,7619,262254,4112895,262254,4112895,266064xem4120514,266064l4112895,266064,4116704,262254,4120514,262254,4120514,266064xe">
                  <v:fill on="t" focussize="0,0"/>
                  <v:stroke on="f"/>
                  <v:imagedata o:title=""/>
                  <o:lock v:ext="edit" aspectratio="f"/>
                  <v:textbox inset="0mm,0mm,0mm,0mm"/>
                </v:shape>
                <v:shape id="Image 306" o:spid="_x0000_s1026" o:spt="75" type="#_x0000_t75" style="position:absolute;left:317372;top:3097415;height:414540;width:3314700;" filled="f" o:preferrelative="t" stroked="f" coordsize="21600,21600" o:gfxdata="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p1jrC8AAAA&#10;2wAAAA8AAAAAAAAAAQAgAAAAIgAAAGRycy9kb3ducmV2LnhtbFBLAQIUABQAAAAIAIdO4kAzLwWe&#10;OwAAADkAAAAQAAAAAAAAAAEAIAAAAAsBAABkcnMvc2hhcGV4bWwueG1sUEsFBgAAAAAGAAYAWwEA&#10;ALUDAAAAAA==&#10;">
                  <v:fill on="f" focussize="0,0"/>
                  <v:stroke on="f"/>
                  <v:imagedata r:id="rId35" o:title=""/>
                  <o:lock v:ext="edit" aspectratio="f"/>
                </v:shape>
                <v:shape id="Graphic 307" o:spid="_x0000_s1026" o:spt="100" style="position:absolute;left:313054;top:3093720;height:422275;width:3322954;" fillcolor="#000000" filled="t" stroked="f" coordsize="3322954,422275" o:gfxdata="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gkkdttwAAANsAAAAP&#10;AAAAAAAAAAEAIAAAACIAAABkcnMvZG93bnJldi54bWxQSwECFAAUAAAACACHTuJAMy8FnjsAAAA5&#10;AAAAEAAAAAAAAAABACAAAAAGAQAAZHJzL3NoYXBleG1sLnhtbFBLBQYAAAAABgAGAFsBAACwAwAA&#10;AAA=&#10;" path="m3322954,422275l0,422275,0,0,3322954,0,3322954,3810,7619,3810,3809,7619,7619,7619,7619,414654,3809,414654,7619,418464,3322954,418464,3322954,422275xem7619,7619l3809,7619,7619,3810,7619,7619xem3315335,7619l7619,7619,7619,3810,3315335,3810,3315335,7619xem3315335,418464l3315335,3810,3319144,7619,3322954,7619,3322954,414654,3319144,414654,3315335,418464xem3322954,7619l3319144,7619,3315335,3810,3322954,3810,3322954,7619xem7619,418464l3809,414654,7619,414654,7619,418464xem3315335,418464l7619,418464,7619,414654,3315335,414654,3315335,418464xem3322954,418464l3315335,418464,3319144,414654,3322954,414654,3322954,418464xe">
                  <v:fill on="t" focussize="0,0"/>
                  <v:stroke on="f"/>
                  <v:imagedata o:title=""/>
                  <o:lock v:ext="edit" aspectratio="f"/>
                  <v:textbox inset="0mm,0mm,0mm,0mm"/>
                </v:shape>
                <v:shape id="Graphic 308" o:spid="_x0000_s1026" o:spt="100" style="position:absolute;left:4207509;top:3349625;height:288925;width:3583940;" fillcolor="#0D0D0D" filled="t" stroked="f" coordsize="3583940,288925" o:gfxdata="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Tx8omvQAA&#10;ANsAAAAPAAAAAAAAAAEAIAAAACIAAABkcnMvZG93bnJldi54bWxQSwECFAAUAAAACACHTuJAMy8F&#10;njsAAAA5AAAAEAAAAAAAAAABACAAAAAMAQAAZHJzL3NoYXBleG1sLnhtbFBLBQYAAAAABgAGAFsB&#10;AAC2AwAAAAA=&#10;" path="m3583940,288925l0,288925,0,0,3583940,0,3583940,3810,7620,3810,3810,7620,7620,7620,7620,281305,3810,281305,7620,285114,3583940,285114,3583940,288925xem7620,7620l3810,7620,7620,3810,7620,7620xem3576319,7620l7620,7620,7620,3810,3576319,3810,3576319,7620xem3576319,285114l3576319,3810,3580130,7620,3583940,7620,3583940,281305,3580130,281305,3576319,285114xem3583940,7620l3580130,7620,3576319,3810,3583940,3810,3583940,7620xem7620,285114l3810,281305,7620,281305,7620,285114xem3576319,285114l7620,285114,7620,281305,3576319,281305,3576319,285114xem3583940,285114l3576319,285114,3580130,281305,3583940,281305,3583940,285114xe">
                  <v:fill on="t" focussize="0,0"/>
                  <v:stroke on="f"/>
                  <v:imagedata o:title=""/>
                  <o:lock v:ext="edit" aspectratio="f"/>
                  <v:textbox inset="0mm,0mm,0mm,0mm"/>
                </v:shape>
                <v:shape id="Image 309" o:spid="_x0000_s1026" o:spt="75" type="#_x0000_t75" style="position:absolute;left:4211192;top:3353434;height:281939;width:3576828;" filled="f" o:preferrelative="t" stroked="f" coordsize="21600,21600" o:gfxdata="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hEYM1ugAAANsA&#10;AAAPAAAAAAAAAAEAIAAAACIAAABkcnMvZG93bnJldi54bWxQSwECFAAUAAAACACHTuJAMy8FnjsA&#10;AAA5AAAAEAAAAAAAAAABACAAAAAJAQAAZHJzL3NoYXBleG1sLnhtbFBLBQYAAAAABgAGAFsBAACz&#10;AwAAAAA=&#10;">
                  <v:fill on="f" focussize="0,0"/>
                  <v:stroke on="f"/>
                  <v:imagedata r:id="rId36" o:title=""/>
                  <o:lock v:ext="edit" aspectratio="f"/>
                </v:shape>
                <v:shape id="Image 310" o:spid="_x0000_s1026" o:spt="75" type="#_x0000_t75" style="position:absolute;left:3406013;top:316191;height:129578;width:104762;" filled="f" o:preferrelative="t" stroked="f" coordsize="21600,21600" o:gfxdata="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rdcQu8AAAA&#10;2wAAAA8AAAAAAAAAAQAgAAAAIgAAAGRycy9kb3ducmV2LnhtbFBLAQIUABQAAAAIAIdO4kAzLwWe&#10;OwAAADkAAAAQAAAAAAAAAAEAIAAAAAsBAABkcnMvc2hhcGV4bWwueG1sUEsFBgAAAAAGAAYAWwEA&#10;ALUDAAAAAA==&#10;">
                  <v:fill on="f" focussize="0,0"/>
                  <v:stroke on="f"/>
                  <v:imagedata r:id="rId37" o:title=""/>
                  <o:lock v:ext="edit" aspectratio="f"/>
                </v:shape>
                <v:shape id="Image 311" o:spid="_x0000_s1026" o:spt="75" type="#_x0000_t75" style="position:absolute;left:3406165;top:723239;height:198780;width:104775;" filled="f" o:preferrelative="t" stroked="f" coordsize="21600,21600" o:gfxdata="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EP2ZXy5AAAA2wAA&#10;AA8AAAAAAAAAAQAgAAAAIgAAAGRycy9kb3ducmV2LnhtbFBLAQIUABQAAAAIAIdO4kAzLwWeOwAA&#10;ADkAAAAQAAAAAAAAAAEAIAAAAAgBAABkcnMvc2hhcGV4bWwueG1sUEsFBgAAAAAGAAYAWwEAALID&#10;AAAAAA==&#10;">
                  <v:fill on="f" focussize="0,0"/>
                  <v:stroke on="f"/>
                  <v:imagedata r:id="rId38" o:title=""/>
                  <o:lock v:ext="edit" aspectratio="f"/>
                </v:shape>
                <v:shape id="Image 312" o:spid="_x0000_s1026" o:spt="75" type="#_x0000_t75" style="position:absolute;left:501421;top:1207439;height:216865;width:104657;" filled="f" o:preferrelative="t" stroked="f" coordsize="21600,21600" o:gfxdata="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Fib2G8AAAA&#10;2wAAAA8AAAAAAAAAAQAgAAAAIgAAAGRycy9kb3ducmV2LnhtbFBLAQIUABQAAAAIAIdO4kAzLwWe&#10;OwAAADkAAAAQAAAAAAAAAAEAIAAAAAsBAABkcnMvc2hhcGV4bWwueG1sUEsFBgAAAAAGAAYAWwEA&#10;ALUDAAAAAA==&#10;">
                  <v:fill on="f" focussize="0,0"/>
                  <v:stroke on="f"/>
                  <v:imagedata r:id="rId39" o:title=""/>
                  <o:lock v:ext="edit" aspectratio="f"/>
                </v:shape>
                <v:shape id="Image 313" o:spid="_x0000_s1026" o:spt="75" type="#_x0000_t75" style="position:absolute;left:3186925;top:1190078;height:130721;width:104394;" filled="f" o:preferrelative="t" stroked="f" coordsize="21600,21600" o:gfxdata="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XoHBLsAAADb&#10;AAAADwAAAAAAAAABACAAAAAiAAAAZHJzL2Rvd25yZXYueG1sUEsBAhQAFAAAAAgAh07iQDMvBZ47&#10;AAAAOQAAABAAAAAAAAAAAQAgAAAACgEAAGRycy9zaGFwZXhtbC54bWxQSwUGAAAAAAYABgBbAQAA&#10;tAMAAAAA&#10;">
                  <v:fill on="f" focussize="0,0"/>
                  <v:stroke on="f"/>
                  <v:imagedata r:id="rId40" o:title=""/>
                  <o:lock v:ext="edit" aspectratio="f"/>
                </v:shape>
                <v:shape id="Image 314" o:spid="_x0000_s1026" o:spt="75" type="#_x0000_t75" style="position:absolute;left:6497192;top:1199476;height:129578;width:104762;" filled="f" o:preferrelative="t" stroked="f" coordsize="21600,21600" o:gfxdata="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mdQR5vQAA&#10;ANsAAAAPAAAAAAAAAAEAIAAAACIAAABkcnMvZG93bnJldi54bWxQSwECFAAUAAAACACHTuJAMy8F&#10;njsAAAA5AAAAEAAAAAAAAAABACAAAAAMAQAAZHJzL3NoYXBleG1sLnhtbFBLBQYAAAAABgAGAFsB&#10;AAC2AwAAAAA=&#10;">
                  <v:fill on="f" focussize="0,0"/>
                  <v:stroke on="f"/>
                  <v:imagedata r:id="rId41" o:title=""/>
                  <o:lock v:ext="edit" aspectratio="f"/>
                </v:shape>
                <v:shape id="Image 315" o:spid="_x0000_s1026" o:spt="75" type="#_x0000_t75" style="position:absolute;left:3300831;top:1987143;height:173126;width:104471;" filled="f" o:preferrelative="t" stroked="f" coordsize="21600,21600" o:gfxdata="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QjXVy/&#10;AAAA2wAAAA8AAAAAAAAAAQAgAAAAIgAAAGRycy9kb3ducmV2LnhtbFBLAQIUABQAAAAIAIdO4kAz&#10;LwWeOwAAADkAAAAQAAAAAAAAAAEAIAAAAA4BAABkcnMvc2hhcGV4bWwueG1sUEsFBgAAAAAGAAYA&#10;WwEAALgDAAAAAA==&#10;">
                  <v:fill on="f" focussize="0,0"/>
                  <v:stroke on="f"/>
                  <v:imagedata r:id="rId42" o:title=""/>
                  <o:lock v:ext="edit" aspectratio="f"/>
                </v:shape>
                <v:shape id="Image 316" o:spid="_x0000_s1026" o:spt="75" type="#_x0000_t75" style="position:absolute;left:2357627;top:2455506;height:130213;width:104775;" filled="f" o:preferrelative="t" stroked="f" coordsize="21600,21600" o:gfxdata="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nvugvQAA&#10;ANsAAAAPAAAAAAAAAAEAIAAAACIAAABkcnMvZG93bnJldi54bWxQSwECFAAUAAAACACHTuJAMy8F&#10;njsAAAA5AAAAEAAAAAAAAAABACAAAAAMAQAAZHJzL3NoYXBleG1sLnhtbFBLBQYAAAAABgAGAFsB&#10;AAC2AwAAAAA=&#10;">
                  <v:fill on="f" focussize="0,0"/>
                  <v:stroke on="f"/>
                  <v:imagedata r:id="rId43" o:title=""/>
                  <o:lock v:ext="edit" aspectratio="f"/>
                </v:shape>
                <v:shape id="Image 317" o:spid="_x0000_s1026" o:spt="75" type="#_x0000_t75" style="position:absolute;left:4486757;top:2525395;height:120395;width:104482;" filled="f" o:preferrelative="t" stroked="f" coordsize="21600,21600" o:gfxdata="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fJ810ugAAANsA&#10;AAAPAAAAAAAAAAEAIAAAACIAAABkcnMvZG93bnJldi54bWxQSwECFAAUAAAACACHTuJAMy8FnjsA&#10;AAA5AAAAEAAAAAAAAAABACAAAAAJAQAAZHJzL3NoYXBleG1sLnhtbFBLBQYAAAAABgAGAFsBAACz&#10;AwAAAAA=&#10;">
                  <v:fill on="f" focussize="0,0"/>
                  <v:stroke on="f"/>
                  <v:imagedata r:id="rId44" o:title=""/>
                  <o:lock v:ext="edit" aspectratio="f"/>
                </v:shape>
                <v:shape id="Graphic 318" o:spid="_x0000_s1026" o:spt="100" style="position:absolute;left:2810510;top:2700337;height:356870;width:1282700;" fillcolor="#000000" filled="t" stroked="f" coordsize="1282700,356870" o:gfxdata="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wI2u+8AAAA&#10;2wAAAA8AAAAAAAAAAQAgAAAAIgAAAGRycy9kb3ducmV2LnhtbFBLAQIUABQAAAAIAIdO4kAzLwWe&#10;OwAAADkAAAAQAAAAAAAAAAEAIAAAAAsBAABkcnMvc2hhcGV4bWwueG1sUEsFBgAAAAAGAAYAWwEA&#10;ALUDAAAAAA==&#10;" path="m633412,15875l0,15875,0,0,649287,0,649287,7937,633412,7937,633412,15875xem1237587,312420l633412,312420,633412,7937,641350,15875,649287,15875,649287,296545,641350,296545,649287,304482,1251194,304482,1237587,312420xem649287,15875l641350,15875,633412,7937,649287,7937,649287,15875xem1251194,304482l1186751,266890,1182814,259994,1183093,257949,1190777,252095,1192741,252361,1194661,253136,1269094,296545,1266952,296545,1266952,297624,1262951,297624,1251194,304482xem649287,304482l641350,296545,649287,296545,649287,304482xem1251194,304482l649287,304482,649287,296545,1237587,296545,1251194,304482xem1269094,312420l1266952,312420,1266952,296545,1269094,296545,1282699,304482,1269094,312420xem1262951,311340l1251194,304482,1262951,297624,1262951,311340xem1266952,311340l1262951,311340,1262951,297624,1266952,297624,1266952,311340xem1190777,356870l1182814,348970,1183068,346913,1183855,344995,1185113,343344,1186751,342074,1251194,304482,1262951,311340,1266952,311340,1266952,312420,1269094,312420,1194752,355790,1192834,356590,1190777,356870xe">
                  <v:fill on="t" focussize="0,0"/>
                  <v:stroke on="f"/>
                  <v:imagedata o:title=""/>
                  <o:lock v:ext="edit" aspectratio="f"/>
                  <v:textbox inset="0mm,0mm,0mm,0mm"/>
                </v:shape>
                <v:shape id="Image 319" o:spid="_x0000_s1026" o:spt="75" type="#_x0000_t75" style="position:absolute;left:542925;top:3734434;height:339839;width:926592;" filled="f" o:preferrelative="t" stroked="f" coordsize="21600,21600" o:gfxdata="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Akm3BK5AAAA2wAA&#10;AA8AAAAAAAAAAQAgAAAAIgAAAGRycy9kb3ducmV2LnhtbFBLAQIUABQAAAAIAIdO4kAzLwWeOwAA&#10;ADkAAAAQAAAAAAAAAAEAIAAAAAgBAABkcnMvc2hhcGV4bWwueG1sUEsFBgAAAAAGAAYAWwEAALID&#10;AAAAAA==&#10;">
                  <v:fill on="f" focussize="0,0"/>
                  <v:stroke on="f"/>
                  <v:imagedata r:id="rId45" o:title=""/>
                  <o:lock v:ext="edit" aspectratio="f"/>
                </v:shape>
                <v:shape id="Graphic 320" o:spid="_x0000_s1026" o:spt="100" style="position:absolute;left:539750;top:3729990;height:347345;width:934085;" fillcolor="#1E1C11" filled="t" stroked="f" coordsize="934085,347345" o:gfxdata="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n9S1YvQAA&#10;ANsAAAAPAAAAAAAAAAEAIAAAACIAAABkcnMvZG93bnJldi54bWxQSwECFAAUAAAACACHTuJAMy8F&#10;njsAAAA5AAAAEAAAAAAAAAABACAAAAAMAQAAZHJzL3NoYXBleG1sLnhtbFBLBQYAAAAABgAGAFsB&#10;AAC2AwAAAAA=&#10;" path="m934084,347345l0,347345,0,0,934084,0,934084,3810,7619,3810,3809,7620,7619,7620,7619,339725,3809,339725,7619,343535,934084,343535,934084,347345xem7619,7620l3809,7620,7619,3810,7619,7620xem926464,7620l7619,7620,7619,3810,926464,3810,926464,7620xem926464,343535l926464,3810,930275,7620,934084,7620,934084,339725,930275,339725,926464,343535xem934084,7620l930275,7620,926464,3810,934084,3810,934084,7620xem7619,343535l3809,339725,7619,339725,7619,343535xem926464,343535l7619,343535,7619,339725,926464,339725,926464,343535xem934084,343535l926464,343535,930275,339725,934084,339725,934084,343535xe">
                  <v:fill on="t" focussize="0,0"/>
                  <v:stroke on="f"/>
                  <v:imagedata o:title=""/>
                  <o:lock v:ext="edit" aspectratio="f"/>
                  <v:textbox inset="0mm,0mm,0mm,0mm"/>
                </v:shape>
                <v:shape id="Image 321" o:spid="_x0000_s1026" o:spt="75" type="#_x0000_t75" style="position:absolute;left:2059304;top:3787775;height:278879;width:1368552;" filled="f" o:preferrelative="t" stroked="f" coordsize="21600,21600" o:gfxdata="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0rq+O8AAAA&#10;2wAAAA8AAAAAAAAAAQAgAAAAIgAAAGRycy9kb3ducmV2LnhtbFBLAQIUABQAAAAIAIdO4kAzLwWe&#10;OwAAADkAAAAQAAAAAAAAAAEAIAAAAAsBAABkcnMvc2hhcGV4bWwueG1sUEsFBgAAAAAGAAYAWwEA&#10;ALUDAAAAAA==&#10;">
                  <v:fill on="f" focussize="0,0"/>
                  <v:stroke on="f"/>
                  <v:imagedata r:id="rId46" o:title=""/>
                  <o:lock v:ext="edit" aspectratio="f"/>
                </v:shape>
                <v:shape id="Graphic 322" o:spid="_x0000_s1026" o:spt="100" style="position:absolute;left:2056129;top:3783329;height:286385;width:1375410;" fillcolor="#000000" filled="t" stroked="f" coordsize="1375410,286385" o:gfxdata="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oiO5evQAA&#10;ANsAAAAPAAAAAAAAAAEAIAAAACIAAABkcnMvZG93bnJldi54bWxQSwECFAAUAAAACACHTuJAMy8F&#10;njsAAAA5AAAAEAAAAAAAAAABACAAAAAMAQAAZHJzL3NoYXBleG1sLnhtbFBLBQYAAAAABgAGAFsB&#10;AAC2AwAAAAA=&#10;" path="m1375410,286384l0,286384,0,0,1375410,0,1375410,3809,7619,3809,3810,7619,7619,7619,7619,278764,3810,278764,7619,282575,1375410,282575,1375410,286384xem7619,7619l3810,7619,7619,3809,7619,7619xem1367789,7619l7619,7619,7619,3809,1367789,3809,1367789,7619xem1367789,282575l1367789,3809,1371600,7619,1375410,7619,1375410,278764,1371600,278764,1367789,282575xem1375410,7619l1371600,7619,1367789,3809,1375410,3809,1375410,7619xem7619,282575l3810,278764,7619,278764,7619,282575xem1367789,282575l7619,282575,7619,278764,1367789,278764,1367789,282575xem1375410,282575l1367789,282575,1371600,278764,1375410,278764,1375410,282575xe">
                  <v:fill on="t" focussize="0,0"/>
                  <v:stroke on="f"/>
                  <v:imagedata o:title=""/>
                  <o:lock v:ext="edit" aspectratio="f"/>
                  <v:textbox inset="0mm,0mm,0mm,0mm"/>
                </v:shape>
                <v:shape id="Image 323" o:spid="_x0000_s1026" o:spt="75" type="#_x0000_t75" style="position:absolute;left:4084701;top:3767975;height:278879;width:1048511;" filled="f" o:preferrelative="t" stroked="f" coordsize="21600,21600" o:gfxdata="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LCunxvQAA&#10;ANsAAAAPAAAAAAAAAAEAIAAAACIAAABkcnMvZG93bnJldi54bWxQSwECFAAUAAAACACHTuJAMy8F&#10;njsAAAA5AAAAEAAAAAAAAAABACAAAAAMAQAAZHJzL3NoYXBleG1sLnhtbFBLBQYAAAAABgAGAFsB&#10;AAC2AwAAAAA=&#10;">
                  <v:fill on="f" focussize="0,0"/>
                  <v:stroke on="f"/>
                  <v:imagedata r:id="rId47" o:title=""/>
                  <o:lock v:ext="edit" aspectratio="f"/>
                </v:shape>
                <v:shape id="Graphic 324" o:spid="_x0000_s1026" o:spt="100" style="position:absolute;left:4081145;top:3763645;height:286385;width:1055370;" fillcolor="#000000" filled="t" stroked="f" coordsize="1055370,286385" o:gfxdata="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7GfDDvQAA&#10;ANsAAAAPAAAAAAAAAAEAIAAAACIAAABkcnMvZG93bnJldi54bWxQSwECFAAUAAAACACHTuJAMy8F&#10;njsAAAA5AAAAEAAAAAAAAAABACAAAAAMAQAAZHJzL3NoYXBleG1sLnhtbFBLBQYAAAAABgAGAFsB&#10;AAC2AwAAAAA=&#10;" path="m1055370,286385l0,286385,0,0,1055370,0,1055370,3810,7620,3810,3810,7619,7620,7619,7620,278764,3810,278764,7620,282575,1055370,282575,1055370,286385xem7620,7619l3810,7619,7620,3810,7620,7619xem1047750,7619l7620,7619,7620,3810,1047750,3810,1047750,7619xem1047750,282575l1047750,3810,1051559,7619,1055370,7619,1055370,278764,1051559,278764,1047750,282575xem1055370,7619l1051559,7619,1047750,3810,1055370,3810,1055370,7619xem7620,282575l3810,278764,7620,278764,7620,282575xem1047750,282575l7620,282575,7620,278764,1047750,278764,1047750,282575xem1055370,282575l1047750,282575,1051559,278764,1055370,278764,1055370,282575xe">
                  <v:fill on="t" focussize="0,0"/>
                  <v:stroke on="f"/>
                  <v:imagedata o:title=""/>
                  <o:lock v:ext="edit" aspectratio="f"/>
                  <v:textbox inset="0mm,0mm,0mm,0mm"/>
                </v:shape>
                <v:shape id="Image 325" o:spid="_x0000_s1026" o:spt="75" type="#_x0000_t75" style="position:absolute;left:5622416;top:3749675;height:237731;width:1342644;" filled="f" o:preferrelative="t" stroked="f" coordsize="21600,21600" o:gfxdata="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Qvo3K8AAAA&#10;2wAAAA8AAAAAAAAAAQAgAAAAIgAAAGRycy9kb3ducmV2LnhtbFBLAQIUABQAAAAIAIdO4kAzLwWe&#10;OwAAADkAAAAQAAAAAAAAAAEAIAAAAAsBAABkcnMvc2hhcGV4bWwueG1sUEsFBgAAAAAGAAYAWwEA&#10;ALUDAAAAAA==&#10;">
                  <v:fill on="f" focussize="0,0"/>
                  <v:stroke on="f"/>
                  <v:imagedata r:id="rId48" o:title=""/>
                  <o:lock v:ext="edit" aspectratio="f"/>
                </v:shape>
                <v:shape id="Graphic 326" o:spid="_x0000_s1026" o:spt="100" style="position:absolute;left:5619115;top:3746500;height:245110;width:1350010;" fillcolor="#000000" filled="t" stroked="f" coordsize="1350010,245110" o:gfxdata="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RLSpa/&#10;AAAA2wAAAA8AAAAAAAAAAQAgAAAAIgAAAGRycy9kb3ducmV2LnhtbFBLAQIUABQAAAAIAIdO4kAz&#10;LwWeOwAAADkAAAAQAAAAAAAAAAEAIAAAAA4BAABkcnMvc2hhcGV4bWwueG1sUEsFBgAAAAAGAAYA&#10;WwEAALgDAAAAAA==&#10;" path="m1350009,245110l0,245110,0,0,1350009,0,1350009,3810,7620,3810,3809,7620,7620,7620,7620,237489,3809,237489,7620,241300,1350009,241300,1350009,245110xem7620,7620l3809,7620,7620,3810,7620,7620xem1342389,7620l7620,7620,7620,3810,1342389,3810,1342389,7620xem1342389,241300l1342389,3810,1346200,7620,1350009,7620,1350009,237489,1346200,237489,1342389,241300xem1350009,7620l1346200,7620,1342389,3810,1350009,3810,1350009,7620xem7620,241300l3809,237489,7620,237489,7620,241300xem1342389,241300l7620,241300,7620,237489,1342389,237489,1342389,241300xem1350009,241300l1342389,241300,1346200,237489,1350009,237489,1350009,241300xe">
                  <v:fill on="t" focussize="0,0"/>
                  <v:stroke on="f"/>
                  <v:imagedata o:title=""/>
                  <o:lock v:ext="edit" aspectratio="f"/>
                  <v:textbox inset="0mm,0mm,0mm,0mm"/>
                </v:shape>
                <v:shape id="Image 327" o:spid="_x0000_s1026" o:spt="75" type="#_x0000_t75" style="position:absolute;left:1286636;top:4118495;height:259079;width:6268211;" filled="f" o:preferrelative="t" stroked="f" coordsize="21600,21600" o:gfxdata="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D6jG8AAAA&#10;2wAAAA8AAAAAAAAAAQAgAAAAIgAAAGRycy9kb3ducmV2LnhtbFBLAQIUABQAAAAIAIdO4kAzLwWe&#10;OwAAADkAAAAQAAAAAAAAAAEAIAAAAAsBAABkcnMvc2hhcGV4bWwueG1sUEsFBgAAAAAGAAYAWwEA&#10;ALUDAAAAAA==&#10;">
                  <v:fill on="f" focussize="0,0"/>
                  <v:stroke on="f"/>
                  <v:imagedata r:id="rId49" o:title=""/>
                  <o:lock v:ext="edit" aspectratio="f"/>
                </v:shape>
                <v:shape id="Graphic 328" o:spid="_x0000_s1026" o:spt="100" style="position:absolute;left:1282064;top:4114165;height:267335;width:6276340;" fillcolor="#000000" filled="t" stroked="f" coordsize="6276340,267335" o:gfxdata="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Pa4xUL4A&#10;AADbAAAADwAAAAAAAAABACAAAAAiAAAAZHJzL2Rvd25yZXYueG1sUEsBAhQAFAAAAAgAh07iQDMv&#10;BZ47AAAAOQAAABAAAAAAAAAAAQAgAAAADQEAAGRycy9zaGFwZXhtbC54bWxQSwUGAAAAAAYABgBb&#10;AQAAtwMAAAAA&#10;" path="m6276339,267335l0,267335,0,0,6276339,0,6276339,3810,7619,3810,3810,7620,7619,7620,7619,259715,3810,259715,7619,263525,6276339,263525,6276339,267335xem7619,7620l3810,7620,7619,3810,7619,7620xem6268720,7620l7619,7620,7619,3810,6268720,3810,6268720,7620xem6268720,263525l6268720,3810,6272530,7620,6276339,7620,6276339,259715,6272530,259715,6268720,263525xem6276339,7620l6272530,7620,6268720,3810,6276339,3810,6276339,7620xem7619,263525l3810,259715,7619,259715,7619,263525xem6268720,263525l7619,263525,7619,259715,6268720,259715,6268720,263525xem6276339,263525l6268720,263525,6272530,259715,6276339,259715,6276339,263525xe">
                  <v:fill on="t" focussize="0,0"/>
                  <v:stroke on="f"/>
                  <v:imagedata o:title=""/>
                  <o:lock v:ext="edit" aspectratio="f"/>
                  <v:textbox inset="0mm,0mm,0mm,0mm"/>
                </v:shape>
                <v:shape id="Image 329" o:spid="_x0000_s1026" o:spt="75" type="#_x0000_t75" style="position:absolute;left:1152525;top:4517783;height:286499;width:1333499;" filled="f" o:preferrelative="t" stroked="f" coordsize="21600,21600" o:gfxdata="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j2e4s7sAAADb&#10;AAAADwAAAAAAAAABACAAAAAiAAAAZHJzL2Rvd25yZXYueG1sUEsBAhQAFAAAAAgAh07iQDMvBZ47&#10;AAAAOQAAABAAAAAAAAAAAQAgAAAACgEAAGRycy9zaGFwZXhtbC54bWxQSwUGAAAAAAYABgBbAQAA&#10;tAMAAAAA&#10;">
                  <v:fill on="f" focussize="0,0"/>
                  <v:stroke on="f"/>
                  <v:imagedata r:id="rId50" o:title=""/>
                  <o:lock v:ext="edit" aspectratio="f"/>
                </v:shape>
                <v:shape id="Graphic 330" o:spid="_x0000_s1026" o:spt="100" style="position:absolute;left:1148714;top:4514215;height:293370;width:1341120;" fillcolor="#000000" filled="t" stroked="f" coordsize="1341120,293370" o:gfxdata="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enMHu/&#10;AAAA2wAAAA8AAAAAAAAAAQAgAAAAIgAAAGRycy9kb3ducmV2LnhtbFBLAQIUABQAAAAIAIdO4kAz&#10;LwWeOwAAADkAAAAQAAAAAAAAAAEAIAAAAA4BAABkcnMvc2hhcGV4bWwueG1sUEsFBgAAAAAGAAYA&#10;WwEAALgDAAAAAA==&#10;" path="m1341120,293370l0,293370,0,0,1341120,0,1341120,3810,7619,3810,3810,7620,7619,7620,7619,285750,3810,285750,7619,289560,1341120,289560,1341120,293370xem7619,7620l3810,7620,7619,3810,7619,7620xem1333500,7620l7619,7620,7619,3810,1333500,3810,1333500,7620xem1333500,289560l1333500,3810,1337309,7620,1341120,7620,1341120,285750,1337309,285750,1333500,289560xem1341120,7620l1337309,7620,1333500,3810,1341120,3810,1341120,7620xem7619,289560l3810,285750,7619,285750,7619,289560xem1333500,289560l7619,289560,7619,285750,1333500,285750,1333500,289560xem1341120,289560l1333500,289560,1337309,285750,1341120,285750,1341120,289560xe">
                  <v:fill on="t" focussize="0,0"/>
                  <v:stroke on="f"/>
                  <v:imagedata o:title=""/>
                  <o:lock v:ext="edit" aspectratio="f"/>
                  <v:textbox inset="0mm,0mm,0mm,0mm"/>
                </v:shape>
                <v:shape id="Image 331" o:spid="_x0000_s1026" o:spt="75" type="#_x0000_t75" style="position:absolute;left:2882264;top:4496434;height:288048;width:2563368;" filled="f" o:preferrelative="t" stroked="f" coordsize="21600,21600" o:gfxdata="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FdMtLW2AAAA2wAAAA8A&#10;AAAAAAAAAQAgAAAAIgAAAGRycy9kb3ducmV2LnhtbFBLAQIUABQAAAAIAIdO4kAzLwWeOwAAADkA&#10;AAAQAAAAAAAAAAEAIAAAAAUBAABkcnMvc2hhcGV4bWwueG1sUEsFBgAAAAAGAAYAWwEAAK8DAAAA&#10;AA==&#10;">
                  <v:fill on="f" focussize="0,0"/>
                  <v:stroke on="f"/>
                  <v:imagedata r:id="rId51" o:title=""/>
                  <o:lock v:ext="edit" aspectratio="f"/>
                </v:shape>
                <v:shape id="Graphic 332" o:spid="_x0000_s1026" o:spt="100" style="position:absolute;left:2878454;top:4493259;height:295275;width:2570480;" fillcolor="#000000" filled="t" stroked="f" coordsize="2570480,295275" o:gfxdata="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lzZL+8AAAA&#10;2wAAAA8AAAAAAAAAAQAgAAAAIgAAAGRycy9kb3ducmV2LnhtbFBLAQIUABQAAAAIAIdO4kAzLwWe&#10;OwAAADkAAAAQAAAAAAAAAAEAIAAAAAsBAABkcnMvc2hhcGV4bWwueG1sUEsFBgAAAAAGAAYAWwEA&#10;ALUDAAAAAA==&#10;" path="m2570480,295275l0,295275,0,0,2570480,0,2570480,3810,7619,3810,3810,7620,7619,7620,7619,287654,3810,287654,7619,291464,2570480,291464,2570480,295275xem7619,7620l3810,7620,7619,3810,7619,7620xem2562860,7620l7619,7620,7619,3810,2562860,3810,2562860,7620xem2562860,291464l2562860,3810,2566669,7620,2570480,7620,2570480,287654,2566669,287654,2562860,291464xem2570480,7620l2566669,7620,2562860,3810,2570480,3810,2570480,7620xem7619,291464l3810,287654,7619,287654,7619,291464xem2562860,291464l7619,291464,7619,287654,2562860,287654,2562860,291464xem2570480,291464l2562860,291464,2566669,287654,2570480,287654,2570480,291464xe">
                  <v:fill on="t" focussize="0,0"/>
                  <v:stroke on="f"/>
                  <v:imagedata o:title=""/>
                  <o:lock v:ext="edit" aspectratio="f"/>
                  <v:textbox inset="0mm,0mm,0mm,0mm"/>
                </v:shape>
                <v:shape id="Image 333" o:spid="_x0000_s1026" o:spt="75" type="#_x0000_t75" style="position:absolute;left:938618;top:3521049;height:250850;width:104775;" filled="f" o:preferrelative="t" stroked="f" coordsize="21600,21600" o:gfxdata="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DQ1RLq5AAAA2wAA&#10;AA8AAAAAAAAAAQAgAAAAIgAAAGRycy9kb3ducmV2LnhtbFBLAQIUABQAAAAIAIdO4kAzLwWeOwAA&#10;ADkAAAAQAAAAAAAAAAEAIAAAAAgBAABkcnMvc2hhcGV4bWwueG1sUEsFBgAAAAAGAAYAWwEAALID&#10;AAAAAA==&#10;">
                  <v:fill on="f" focussize="0,0"/>
                  <v:stroke on="f"/>
                  <v:imagedata r:id="rId52" o:title=""/>
                  <o:lock v:ext="edit" aspectratio="f"/>
                </v:shape>
                <v:shape id="Image 334" o:spid="_x0000_s1026" o:spt="75" type="#_x0000_t75" style="position:absolute;left:1558289;top:2844609;height:225615;width:104203;" filled="f" o:preferrelative="t" stroked="f" coordsize="21600,21600" o:gfxdata="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1IcqWr4A&#10;AADbAAAADwAAAAAAAAABACAAAAAiAAAAZHJzL2Rvd25yZXYueG1sUEsBAhQAFAAAAAgAh07iQDMv&#10;BZ47AAAAOQAAABAAAAAAAAAAAQAgAAAADQEAAGRycy9zaGFwZXhtbC54bWxQSwUGAAAAAAYABgBb&#10;AQAAtwMAAAAA&#10;">
                  <v:fill on="f" focussize="0,0"/>
                  <v:stroke on="f"/>
                  <v:imagedata r:id="rId53" o:title=""/>
                  <o:lock v:ext="edit" aspectratio="f"/>
                </v:shape>
                <v:shape id="Graphic 335" o:spid="_x0000_s1026" o:spt="100" style="position:absolute;left:2638526;top:3514077;height:492125;width:3003550;" fillcolor="#000000" filled="t" stroked="f" coordsize="3003550,492125" o:gfxdata="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5H7U6ugAAANsA&#10;AAAPAAAAAAAAAAEAIAAAACIAAABkcnMvZG93bnJldi54bWxQSwECFAAUAAAACACHTuJAMy8FnjsA&#10;AAA5AAAAEAAAAAAAAAABACAAAAAJAQAAZHJzL3NoYXBleG1sLnhtbFBLBQYAAAAABgAGAFsBAACz&#10;AwAAAAA=&#10;" path="m104775,176580l98755,168833,98437,168833,96850,168617,95173,168833,94907,168833,92887,169672,91236,170929,89966,172580,89852,172758,60426,223481,60325,180784,60299,168617,59905,0,44018,0,44551,223481,44615,252844,14782,172758,7886,168833,6007,169087,5880,169087,0,176822,279,178879,1092,180784,52603,268617,61747,252844,103695,180543,104495,178625,104775,176580xem1464843,440702l1377569,388239,1375524,387350,1375244,387350,1373619,387108,1365542,394906,1365783,396963,1366545,398894,1367777,400558,1369390,401853,1419847,432181,789305,423875,789178,433590,789101,439750,1419618,448056,1368399,477024,1366748,478282,1365478,479907,1364665,481812,1364373,483870,1364627,485927,1372247,491871,1374622,491591,1374394,491591,1376324,490778,1451165,448437,1464843,440702xem3003512,393674l3003372,393674,2989770,385724,2915424,342252,2913583,341464,2913456,341464,2911589,341210,2909544,341464,2903613,349110,2903867,351155,2904655,353085,2905899,354736,2907538,356006,2958325,385724,2484031,385140,2484005,401015,2958300,401599,2907449,431190,2905810,432460,2904553,434098,2903766,436016,2903499,438073,2903778,440131,2911462,445985,2913519,445706,2915437,444906,2989897,401599,3003512,393674xe">
                  <v:fill on="t" focussize="0,0"/>
                  <v:stroke on="f"/>
                  <v:imagedata o:title=""/>
                  <o:lock v:ext="edit" aspectratio="f"/>
                  <v:textbox inset="0mm,0mm,0mm,0mm"/>
                </v:shape>
                <v:shape id="Image 336" o:spid="_x0000_s1026" o:spt="75" type="#_x0000_t75" style="position:absolute;left:5684926;top:3222625;height:124434;width:104385;" filled="f" o:preferrelative="t" stroked="f" coordsize="21600,21600" o:gfxdata="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qp5um8AAAA&#10;2wAAAA8AAAAAAAAAAQAgAAAAIgAAAGRycy9kb3ducmV2LnhtbFBLAQIUABQAAAAIAIdO4kAzLwWe&#10;OwAAADkAAAAQAAAAAAAAAAEAIAAAAAsBAABkcnMvc2hhcGV4bWwueG1sUEsFBgAAAAAGAAYAWwEA&#10;ALUDAAAAAA==&#10;">
                  <v:fill on="f" focussize="0,0"/>
                  <v:stroke on="f"/>
                  <v:imagedata r:id="rId54" o:title=""/>
                  <o:lock v:ext="edit" aspectratio="f"/>
                </v:shape>
                <v:shape id="Graphic 337" o:spid="_x0000_s1026" o:spt="100" style="position:absolute;left:108280;top:2879356;height:1431290;width:7357745;" fillcolor="#000000" filled="t" stroked="f" coordsize="7357745,1431290" o:gfxdata="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alCi74A&#10;AADbAAAADwAAAAAAAAABACAAAAAiAAAAZHJzL2Rvd25yZXYueG1sUEsBAhQAFAAAAAgAh07iQDMv&#10;BZ47AAAAOQAAABAAAAAAAAAAAQAgAAAADQEAAGRycy9zaGFwZXhtbC54bWxQSwUGAAAAAAYABgBb&#10;AQAAtwMAAAAA&#10;" path="m81254,736l65405,0,0,1423670,15849,1424406,81254,736xem1178864,1377683l1165225,1369872,1090510,1327061,1088593,1326273,1086548,1326007,1084580,1326273,1082624,1327061,1080935,1328356,1079677,1330007,1078890,1331925,1078636,1333969,1078903,1336027,1079703,1337945,1080973,1339583,1082624,1340840,1133690,1370101,35801,1378635,35928,1394510,1133805,1385976,1083208,1416024,1081582,1417307,1080338,1418958,1079563,1420888,1079322,1422946,1079614,1424990,1080439,1426895,1081722,1428534,1083246,1429677,1085176,1430489,1084859,1430489,1087361,1430782,1089406,1430489,1091311,1429677,1178864,1377683xem7039000,1073823l7038289,1057973,6856679,1066228,6857390,1082078,7039000,1073823xem7106526,1207617l7098347,1199972,7096303,1200315,7094410,1201166,7092810,1202486,7091604,1204163,7063905,1256106,7057377,1084643,7041502,1085253,7048030,1256703,7016470,1207033,7009435,1203363,7007453,1203706,7001840,1211630,7002196,1213662,7003072,1215542,7057695,1301483,7065924,1286040,7105612,1211630,7106336,1209700,7106348,1209560,7106526,1207617xem7357592,1116774l7351395,1108951,7350709,1108951,7349680,1108811,7348601,1108951,7347928,1108951,7345705,1109865,7344067,1111123,7342797,1112761,7313206,1163650,7313130,1108811,7312647,775690,7296759,775690,7297331,1163650,7272210,1120749,7267524,1112761,7266191,1111123,7264514,1109865,7264374,1109865,7262152,1108951,7259320,1108951,7257135,1109865,7256958,1109865,7255345,1111123,7253999,1112761,7253084,1114882,7252817,1116926,7253110,1118984,7253910,1120889,7305345,1208773,7314501,1193012,7356526,1120749,7357326,1118831,7357592,1116774xe">
                  <v:fill on="t" focussize="0,0"/>
                  <v:stroke on="f"/>
                  <v:imagedata o:title=""/>
                  <o:lock v:ext="edit" aspectratio="f"/>
                  <v:textbox inset="0mm,0mm,0mm,0mm"/>
                </v:shape>
                <v:shape id="Image 338" o:spid="_x0000_s1026" o:spt="75" type="#_x0000_t75" style="position:absolute;left:1725676;top:4386884;height:138760;width:104656;" filled="f" o:preferrelative="t" stroked="f" coordsize="21600,21600" o:gfxdata="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wjXI97sAAADb&#10;AAAADwAAAAAAAAABACAAAAAiAAAAZHJzL2Rvd25yZXYueG1sUEsBAhQAFAAAAAgAh07iQDMvBZ47&#10;AAAAOQAAABAAAAAAAAAAAQAgAAAACgEAAGRycy9zaGFwZXhtbC54bWxQSwUGAAAAAAYABgBbAQAA&#10;tAMAAAAA&#10;">
                  <v:fill on="f" focussize="0,0"/>
                  <v:stroke on="f"/>
                  <v:imagedata r:id="rId55" o:title=""/>
                  <o:lock v:ext="edit" aspectratio="f"/>
                </v:shape>
                <v:shape id="Graphic 339" o:spid="_x0000_s1026" o:spt="100" style="position:absolute;left:2455773;top:4589830;height:104775;width:406400;" fillcolor="#000000" filled="t" stroked="f" coordsize="406400,104775" o:gfxdata="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J+x+K5AAAA2wAA&#10;AA8AAAAAAAAAAQAgAAAAIgAAAGRycy9kb3ducmV2LnhtbFBLAQIUABQAAAAIAIdO4kAzLwWeOwAA&#10;ADkAAAAQAAAAAAAAAAEAIAAAAAgBAABkcnMvc2hhcGV4bWwueG1sUEsFBgAAAAAGAAYAWwEAALID&#10;AAAAAA==&#10;" path="m360724,41975l308406,14973,304114,8305,304292,6235,311670,0,313740,165,315683,876,392390,40462,390029,40462,360724,41975xem374712,49195l360724,41975,390029,40462,390095,41744,386092,41744,374712,49195xem317080,104635l308711,97155,308864,95084,361530,57825,390842,56311,390107,41975,390029,40462,392390,40462,406171,47574,320979,103352,319112,104241,317080,104635xem386803,55435l374712,49195,386092,41744,386803,55435xem390797,55435l386803,55435,386104,41975,386092,41744,390095,41744,390797,55435xem812,76454l0,60604,360724,41975,374712,49195,361530,57825,812,76454xem361530,57825l374712,49195,386803,55435,390797,55435,390842,56311,361530,57825xe">
                  <v:fill on="t" focussize="0,0"/>
                  <v:stroke on="f"/>
                  <v:imagedata o:title=""/>
                  <o:lock v:ext="edit" aspectratio="f"/>
                  <v:textbox inset="0mm,0mm,0mm,0mm"/>
                </v:shape>
                <v:shape id="Textbox 340" o:spid="_x0000_s1026" o:spt="202" type="#_x0000_t202" style="position:absolute;left:2542413;top:83814;height:132715;width:2145030;" filled="f" stroked="f" coordsize="21600,21600" o:gfxdata="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zYrWL4A&#10;AADb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14:paraId="59266DDD">
                        <w:pPr>
                          <w:spacing w:before="0" w:line="209" w:lineRule="exact"/>
                          <w:ind w:left="0" w:right="0" w:firstLine="0"/>
                          <w:jc w:val="left"/>
                          <w:rPr>
                            <w:sz w:val="21"/>
                          </w:rPr>
                        </w:pPr>
                        <w:r>
                          <w:rPr>
                            <w:spacing w:val="-3"/>
                            <w:sz w:val="21"/>
                          </w:rPr>
                          <w:t>申请：申请人提出法律援助事项申请</w:t>
                        </w:r>
                      </w:p>
                    </w:txbxContent>
                  </v:textbox>
                </v:shape>
                <v:shape id="Textbox 341" o:spid="_x0000_s1026" o:spt="202" type="#_x0000_t202" style="position:absolute;left:2364104;top:534918;height:132715;width:2947035;" filled="f" stroked="f" coordsize="21600,21600" o:gfxdata="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19UUGLsAAADb&#10;AAAADwAAAAAAAAABACAAAAAiAAAAZHJzL2Rvd25yZXYueG1sUEsBAhQAFAAAAAgAh07iQDMvBZ47&#10;AAAAOQAAABAAAAAAAAAAAQAgAAAACgEAAGRycy9zaGFwZXhtbC54bWxQSwUGAAAAAAYABgBbAQAA&#10;tAMAAAAA&#10;">
                  <v:fill on="f" focussize="0,0"/>
                  <v:stroke on="f"/>
                  <v:imagedata o:title=""/>
                  <o:lock v:ext="edit" aspectratio="f"/>
                  <v:textbox inset="0mm,0mm,0mm,0mm">
                    <w:txbxContent>
                      <w:p w14:paraId="7378FDFA">
                        <w:pPr>
                          <w:spacing w:before="0" w:line="209" w:lineRule="exact"/>
                          <w:ind w:left="0" w:right="0" w:firstLine="0"/>
                          <w:jc w:val="left"/>
                          <w:rPr>
                            <w:sz w:val="21"/>
                          </w:rPr>
                        </w:pPr>
                        <w:r>
                          <w:rPr>
                            <w:rFonts w:hint="eastAsia"/>
                            <w:spacing w:val="-3"/>
                            <w:sz w:val="21"/>
                            <w:lang w:val="en-US" w:eastAsia="zh-CN"/>
                          </w:rPr>
                          <w:t>县</w:t>
                        </w:r>
                        <w:r>
                          <w:rPr>
                            <w:spacing w:val="-3"/>
                            <w:sz w:val="21"/>
                          </w:rPr>
                          <w:t>司法局驻</w:t>
                        </w:r>
                        <w:r>
                          <w:rPr>
                            <w:rFonts w:hint="eastAsia"/>
                            <w:spacing w:val="-3"/>
                            <w:sz w:val="21"/>
                            <w:lang w:val="en-US" w:eastAsia="zh-CN"/>
                          </w:rPr>
                          <w:t>县</w:t>
                        </w:r>
                        <w:r>
                          <w:rPr>
                            <w:spacing w:val="-3"/>
                            <w:sz w:val="21"/>
                          </w:rPr>
                          <w:t>政务服务中心窗口接收申请材料</w:t>
                        </w:r>
                      </w:p>
                    </w:txbxContent>
                  </v:textbox>
                </v:shape>
                <v:shape id="Textbox 342" o:spid="_x0000_s1026" o:spt="202" type="#_x0000_t202" style="position:absolute;left:2290952;top:1010406;height:132715;width:2145030;" filled="f" stroked="f" coordsize="21600,21600" o:gfxdata="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Jmxg74A&#10;AADb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14:paraId="6B94DE49">
                        <w:pPr>
                          <w:spacing w:before="0" w:line="209" w:lineRule="exact"/>
                          <w:ind w:left="0" w:right="0" w:firstLine="0"/>
                          <w:jc w:val="left"/>
                          <w:rPr>
                            <w:sz w:val="21"/>
                          </w:rPr>
                        </w:pPr>
                        <w:r>
                          <w:rPr>
                            <w:spacing w:val="-3"/>
                            <w:sz w:val="21"/>
                          </w:rPr>
                          <w:t>收到申请材料之日起，决定是否受理</w:t>
                        </w:r>
                      </w:p>
                    </w:txbxContent>
                  </v:textbox>
                </v:shape>
                <v:shape id="Textbox 343" o:spid="_x0000_s1026" o:spt="202" type="#_x0000_t202" style="position:absolute;left:1820024;top:1417599;height:102235;width:3044190;" filled="f" stroked="f" coordsize="21600,21600" o:gfxdata="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ISy/0vQAA&#10;ANs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14:paraId="73A2AF3A">
                        <w:pPr>
                          <w:spacing w:before="0" w:line="161" w:lineRule="exact"/>
                          <w:ind w:left="0" w:right="0" w:firstLine="0"/>
                          <w:jc w:val="left"/>
                          <w:rPr>
                            <w:sz w:val="16"/>
                          </w:rPr>
                        </w:pPr>
                        <w:r>
                          <w:rPr>
                            <w:spacing w:val="-5"/>
                            <w:sz w:val="16"/>
                          </w:rPr>
                          <w:t>申请材料齐全、符合法定形式，予以受理，并向申请人出具加盖</w:t>
                        </w:r>
                        <w:r>
                          <w:rPr>
                            <w:rFonts w:hint="eastAsia"/>
                            <w:spacing w:val="-5"/>
                            <w:sz w:val="16"/>
                            <w:lang w:val="en-US" w:eastAsia="zh-CN"/>
                          </w:rPr>
                          <w:t>县</w:t>
                        </w:r>
                        <w:r>
                          <w:rPr>
                            <w:spacing w:val="-5"/>
                            <w:sz w:val="16"/>
                          </w:rPr>
                          <w:t>法</w:t>
                        </w:r>
                      </w:p>
                    </w:txbxContent>
                  </v:textbox>
                </v:shape>
                <v:shape id="Textbox 344" o:spid="_x0000_s1026" o:spt="202" type="#_x0000_t202" style="position:absolute;left:5438013;top:1419111;height:102235;width:2131695;" filled="f" stroked="f" coordsize="21600,21600" o:gfxdata="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weKb74A&#10;AADb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14:paraId="4964E2E7">
                        <w:pPr>
                          <w:spacing w:before="0" w:line="161" w:lineRule="exact"/>
                          <w:ind w:left="0" w:right="0" w:firstLine="0"/>
                          <w:jc w:val="left"/>
                          <w:rPr>
                            <w:sz w:val="16"/>
                          </w:rPr>
                        </w:pPr>
                        <w:r>
                          <w:rPr>
                            <w:spacing w:val="-5"/>
                            <w:sz w:val="16"/>
                          </w:rPr>
                          <w:t>申请材料不齐全或不符合法定形式的，应当当场</w:t>
                        </w:r>
                      </w:p>
                    </w:txbxContent>
                  </v:textbox>
                </v:shape>
                <v:shape id="Textbox 345" o:spid="_x0000_s1026" o:spt="202" type="#_x0000_t202" style="position:absolute;left:96393;top:1513611;height:300355;width:1221740;" filled="f" stroked="f" coordsize="21600,21600" o:gfxdata="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O4SG74A&#10;AADb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14:paraId="40BC7061">
                        <w:pPr>
                          <w:spacing w:before="0" w:line="183" w:lineRule="exact"/>
                          <w:ind w:left="0" w:right="0" w:firstLine="0"/>
                          <w:jc w:val="left"/>
                          <w:rPr>
                            <w:sz w:val="16"/>
                          </w:rPr>
                        </w:pPr>
                        <w:r>
                          <w:rPr>
                            <w:spacing w:val="9"/>
                            <w:sz w:val="16"/>
                          </w:rPr>
                          <w:t>不属于给付范畴或不属于</w:t>
                        </w:r>
                      </w:p>
                      <w:p w14:paraId="33E11CF1">
                        <w:pPr>
                          <w:spacing w:before="107" w:line="183" w:lineRule="exact"/>
                          <w:ind w:left="0" w:right="0" w:firstLine="0"/>
                          <w:jc w:val="left"/>
                          <w:rPr>
                            <w:sz w:val="16"/>
                          </w:rPr>
                        </w:pPr>
                        <w:r>
                          <w:rPr>
                            <w:spacing w:val="-5"/>
                            <w:sz w:val="16"/>
                          </w:rPr>
                          <w:t>本机关职权范围的，不予受</w:t>
                        </w:r>
                      </w:p>
                    </w:txbxContent>
                  </v:textbox>
                </v:shape>
                <v:shape id="Textbox 346" o:spid="_x0000_s1026" o:spt="202" type="#_x0000_t202" style="position:absolute;left:1820024;top:1615719;height:300355;width:3042920;" filled="f" stroked="f" coordsize="21600,21600" o:gfxdata="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6K3gL4A&#10;AADb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14:paraId="4D8A519B">
                        <w:pPr>
                          <w:spacing w:before="0" w:line="183" w:lineRule="exact"/>
                          <w:ind w:left="0" w:right="0" w:firstLine="0"/>
                          <w:jc w:val="left"/>
                          <w:rPr>
                            <w:sz w:val="16"/>
                          </w:rPr>
                        </w:pPr>
                        <w:r>
                          <w:rPr>
                            <w:spacing w:val="-5"/>
                            <w:sz w:val="16"/>
                          </w:rPr>
                          <w:t>律援助中心印章和注明日期的书面凭证。自收到申请材料之日起即为</w:t>
                        </w:r>
                      </w:p>
                      <w:p w14:paraId="5361F21D">
                        <w:pPr>
                          <w:spacing w:before="107" w:line="183" w:lineRule="exact"/>
                          <w:ind w:left="0" w:right="0" w:firstLine="0"/>
                          <w:jc w:val="left"/>
                          <w:rPr>
                            <w:sz w:val="16"/>
                          </w:rPr>
                        </w:pPr>
                        <w:r>
                          <w:rPr>
                            <w:spacing w:val="-5"/>
                            <w:sz w:val="16"/>
                          </w:rPr>
                          <w:t>受理。</w:t>
                        </w:r>
                      </w:p>
                    </w:txbxContent>
                  </v:textbox>
                </v:shape>
                <v:shape id="Textbox 347" o:spid="_x0000_s1026" o:spt="202" type="#_x0000_t202" style="position:absolute;left:5438013;top:1613986;height:113664;width:2132965;" filled="f" stroked="f" coordsize="21600,21600" o:gfxdata="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3Ap974A&#10;AADb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14:paraId="7F793B14">
                        <w:pPr>
                          <w:spacing w:before="0" w:line="178" w:lineRule="exact"/>
                          <w:ind w:left="0" w:right="0" w:firstLine="0"/>
                          <w:jc w:val="left"/>
                          <w:rPr>
                            <w:sz w:val="16"/>
                          </w:rPr>
                        </w:pPr>
                        <w:r>
                          <w:rPr>
                            <w:spacing w:val="-2"/>
                            <w:sz w:val="16"/>
                          </w:rPr>
                          <w:t>或者在</w:t>
                        </w:r>
                        <w:r>
                          <w:rPr>
                            <w:rFonts w:ascii="Times New Roman" w:eastAsia="Times New Roman"/>
                            <w:spacing w:val="-2"/>
                            <w:sz w:val="16"/>
                          </w:rPr>
                          <w:t>3</w:t>
                        </w:r>
                        <w:r>
                          <w:rPr>
                            <w:rFonts w:ascii="Times New Roman" w:eastAsia="Times New Roman"/>
                            <w:spacing w:val="23"/>
                            <w:sz w:val="16"/>
                          </w:rPr>
                          <w:t xml:space="preserve"> </w:t>
                        </w:r>
                        <w:r>
                          <w:rPr>
                            <w:spacing w:val="-3"/>
                            <w:sz w:val="16"/>
                          </w:rPr>
                          <w:t>日内一次告知申请人需要补正的全部内</w:t>
                        </w:r>
                      </w:p>
                    </w:txbxContent>
                  </v:textbox>
                </v:shape>
                <v:shape id="Textbox 348" o:spid="_x0000_s1026" o:spt="202" type="#_x0000_t202" style="position:absolute;left:96520;top:1910080;height:387985;width:1354455;" filled="f" stroked="f" coordsize="21600,21600" o:gfxdata="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g8jGy/&#10;AAAA2wAAAA8AAAAAAAAAAQAgAAAAIgAAAGRycy9kb3ducmV2LnhtbFBLAQIUABQAAAAIAIdO4kAz&#10;LwWeOwAAADkAAAAQAAAAAAAAAAEAIAAAAA4BAABkcnMvc2hhcGV4bWwueG1sUEsFBgAAAAAGAAYA&#10;WwEAALgDAAAAAA==&#10;">
                  <v:fill on="f" focussize="0,0"/>
                  <v:stroke on="f"/>
                  <v:imagedata o:title=""/>
                  <o:lock v:ext="edit" aspectratio="f"/>
                  <v:textbox inset="0mm,0mm,0mm,0mm">
                    <w:txbxContent>
                      <w:p w14:paraId="08E33D5A">
                        <w:pPr>
                          <w:spacing w:before="0" w:line="161" w:lineRule="exact"/>
                          <w:ind w:left="0" w:right="0" w:firstLine="0"/>
                          <w:jc w:val="left"/>
                          <w:rPr>
                            <w:rFonts w:hint="default" w:eastAsia="宋体"/>
                            <w:sz w:val="16"/>
                            <w:lang w:val="en-US" w:eastAsia="zh-CN"/>
                          </w:rPr>
                        </w:pPr>
                        <w:r>
                          <w:rPr>
                            <w:spacing w:val="-5"/>
                            <w:sz w:val="16"/>
                          </w:rPr>
                          <w:t>理，并向申请人出具</w:t>
                        </w:r>
                        <w:r>
                          <w:rPr>
                            <w:rFonts w:hint="eastAsia"/>
                            <w:spacing w:val="-5"/>
                            <w:sz w:val="16"/>
                            <w:lang w:val="en-US" w:eastAsia="zh-CN"/>
                          </w:rPr>
                          <w:t>不予受理决定书</w:t>
                        </w:r>
                      </w:p>
                    </w:txbxContent>
                  </v:textbox>
                </v:shape>
                <v:shape id="Textbox 349" o:spid="_x0000_s1026" o:spt="202" type="#_x0000_t202" style="position:absolute;left:2745104;top:2253977;height:132715;width:1478915;" filled="f" stroked="f" coordsize="21600,21600" o:gfxdata="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KaMYHrsAAADb&#10;AAAADwAAAAAAAAABACAAAAAiAAAAZHJzL2Rvd25yZXYueG1sUEsBAhQAFAAAAAgAh07iQDMvBZ47&#10;AAAAOQAAABAAAAAAAAAAAQAgAAAACgEAAGRycy9zaGFwZXhtbC54bWxQSwUGAAAAAAYABgBbAQAA&#10;tAMAAAAA&#10;">
                  <v:fill on="f" focussize="0,0"/>
                  <v:stroke on="f"/>
                  <v:imagedata o:title=""/>
                  <o:lock v:ext="edit" aspectratio="f"/>
                  <v:textbox inset="0mm,0mm,0mm,0mm">
                    <w:txbxContent>
                      <w:p w14:paraId="6D924D92">
                        <w:pPr>
                          <w:spacing w:before="0" w:line="209" w:lineRule="exact"/>
                          <w:ind w:left="0" w:right="0" w:firstLine="0"/>
                          <w:jc w:val="left"/>
                          <w:rPr>
                            <w:sz w:val="21"/>
                          </w:rPr>
                        </w:pPr>
                        <w:r>
                          <w:rPr>
                            <w:spacing w:val="-3"/>
                            <w:sz w:val="21"/>
                          </w:rPr>
                          <w:t>审查材料是否有效、合格</w:t>
                        </w:r>
                      </w:p>
                    </w:txbxContent>
                  </v:textbox>
                </v:shape>
                <v:shape id="Textbox 350" o:spid="_x0000_s1026" o:spt="202" type="#_x0000_t202" style="position:absolute;left:780669;top:2653277;height:132715;width:1212215;" filled="f" stroked="f" coordsize="21600,21600" o:gfxdata="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G772FvQAA&#10;ANs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14:paraId="67EF8F92">
                        <w:pPr>
                          <w:spacing w:before="0" w:line="209" w:lineRule="exact"/>
                          <w:ind w:left="0" w:right="0" w:firstLine="0"/>
                          <w:jc w:val="left"/>
                          <w:rPr>
                            <w:sz w:val="21"/>
                          </w:rPr>
                        </w:pPr>
                        <w:r>
                          <w:rPr>
                            <w:rFonts w:hint="eastAsia"/>
                            <w:spacing w:val="-3"/>
                            <w:sz w:val="21"/>
                            <w:lang w:val="en-US" w:eastAsia="zh-CN"/>
                          </w:rPr>
                          <w:t>县</w:t>
                        </w:r>
                        <w:r>
                          <w:rPr>
                            <w:spacing w:val="-3"/>
                            <w:sz w:val="21"/>
                          </w:rPr>
                          <w:t>法律援助中心核查</w:t>
                        </w:r>
                      </w:p>
                    </w:txbxContent>
                  </v:textbox>
                </v:shape>
                <v:shape id="Textbox 351" o:spid="_x0000_s1026" o:spt="202" type="#_x0000_t202" style="position:absolute;left:4148709;top:2731287;height:401955;width:3822700;" filled="f" stroked="f" coordsize="21600,21600" o:gfxdata="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IAZD+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w:txbxContent>
                      <w:p w14:paraId="01C73FE3">
                        <w:pPr>
                          <w:spacing w:before="0" w:line="183" w:lineRule="exact"/>
                          <w:ind w:left="0" w:right="0" w:firstLine="0"/>
                          <w:jc w:val="left"/>
                          <w:rPr>
                            <w:sz w:val="16"/>
                          </w:rPr>
                        </w:pPr>
                        <w:r>
                          <w:rPr>
                            <w:spacing w:val="-3"/>
                            <w:sz w:val="16"/>
                          </w:rPr>
                          <w:t>申请人提交的申请材料齐全，能够当场作出决定的，应当场作出书面决定</w:t>
                        </w:r>
                      </w:p>
                      <w:p w14:paraId="72A04703">
                        <w:pPr>
                          <w:spacing w:before="72" w:line="240" w:lineRule="auto"/>
                          <w:rPr>
                            <w:sz w:val="16"/>
                          </w:rPr>
                        </w:pPr>
                      </w:p>
                      <w:p w14:paraId="42302CC8">
                        <w:pPr>
                          <w:spacing w:before="0" w:line="171" w:lineRule="exact"/>
                          <w:ind w:left="2" w:right="0" w:firstLine="0"/>
                          <w:jc w:val="left"/>
                          <w:rPr>
                            <w:sz w:val="15"/>
                          </w:rPr>
                        </w:pPr>
                        <w:r>
                          <w:rPr>
                            <w:spacing w:val="-3"/>
                            <w:sz w:val="15"/>
                          </w:rPr>
                          <w:t>行政给付事项直接关系他人重大利益，申请人和利害关系人有陈述和申辩权的，告知申辩权</w:t>
                        </w:r>
                      </w:p>
                    </w:txbxContent>
                  </v:textbox>
                </v:shape>
                <v:shape id="Textbox 352" o:spid="_x0000_s1026" o:spt="202" type="#_x0000_t202" style="position:absolute;left:410324;top:3187263;height:312420;width:3141980;" filled="f" stroked="f" coordsize="21600,21600" o:gfxdata="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NTMGkvQAA&#10;ANs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14:paraId="4884497D">
                        <w:pPr>
                          <w:spacing w:before="0" w:line="205" w:lineRule="exact"/>
                          <w:ind w:left="0" w:right="0" w:firstLine="0"/>
                          <w:jc w:val="left"/>
                          <w:rPr>
                            <w:sz w:val="18"/>
                          </w:rPr>
                        </w:pPr>
                        <w:r>
                          <w:rPr>
                            <w:spacing w:val="-1"/>
                            <w:sz w:val="18"/>
                          </w:rPr>
                          <w:t>有依法应当听证的事项或市法律援助中心认为需要听证的事</w:t>
                        </w:r>
                      </w:p>
                      <w:p w14:paraId="04018F72">
                        <w:pPr>
                          <w:spacing w:before="81" w:line="205" w:lineRule="exact"/>
                          <w:ind w:left="0" w:right="0" w:firstLine="0"/>
                          <w:jc w:val="left"/>
                          <w:rPr>
                            <w:sz w:val="18"/>
                          </w:rPr>
                        </w:pPr>
                        <w:r>
                          <w:rPr>
                            <w:spacing w:val="-1"/>
                            <w:sz w:val="18"/>
                          </w:rPr>
                          <w:t>项，告知申请人，利害关系人享有要求听证的权利</w:t>
                        </w:r>
                      </w:p>
                    </w:txbxContent>
                  </v:textbox>
                </v:shape>
                <v:shape id="Textbox 353" o:spid="_x0000_s1026" o:spt="202" type="#_x0000_t202" style="position:absolute;left:4304144;top:3433566;height:132715;width:2411730;" filled="f" stroked="f" coordsize="21600,21600" o:gfxdata="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9nl/TvQAA&#10;ANs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14:paraId="72BC1865">
                        <w:pPr>
                          <w:spacing w:before="0" w:line="209" w:lineRule="exact"/>
                          <w:ind w:left="0" w:right="0" w:firstLine="0"/>
                          <w:jc w:val="left"/>
                          <w:rPr>
                            <w:sz w:val="21"/>
                          </w:rPr>
                        </w:pPr>
                        <w:r>
                          <w:rPr>
                            <w:spacing w:val="-3"/>
                            <w:sz w:val="21"/>
                          </w:rPr>
                          <w:t>听取申请人和利害关系人的陈述申辩意见</w:t>
                        </w:r>
                      </w:p>
                    </w:txbxContent>
                  </v:textbox>
                </v:shape>
                <v:shape id="Textbox 354" o:spid="_x0000_s1026" o:spt="202" type="#_x0000_t202" style="position:absolute;left:637412;top:3814566;height:132715;width:678815;" filled="f" stroked="f" coordsize="21600,21600" o:gfxdata="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S0vpIvQAA&#10;ANs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14:paraId="4943BCC5">
                        <w:pPr>
                          <w:spacing w:before="0" w:line="209" w:lineRule="exact"/>
                          <w:ind w:left="0" w:right="0" w:firstLine="0"/>
                          <w:jc w:val="left"/>
                          <w:rPr>
                            <w:sz w:val="21"/>
                          </w:rPr>
                        </w:pPr>
                        <w:r>
                          <w:rPr>
                            <w:spacing w:val="-4"/>
                            <w:sz w:val="21"/>
                          </w:rPr>
                          <w:t>不申请听证</w:t>
                        </w:r>
                      </w:p>
                    </w:txbxContent>
                  </v:textbox>
                </v:shape>
                <v:shape id="Textbox 355" o:spid="_x0000_s1026" o:spt="202" type="#_x0000_t202" style="position:absolute;left:2476880;top:3867906;height:132715;width:544830;" filled="f" stroked="f" coordsize="21600,21600" o:gfxdata="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dO2I8vQAA&#10;ANs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14:paraId="79B858CF">
                        <w:pPr>
                          <w:spacing w:before="0" w:line="209" w:lineRule="exact"/>
                          <w:ind w:left="0" w:right="0" w:firstLine="0"/>
                          <w:jc w:val="left"/>
                          <w:rPr>
                            <w:sz w:val="21"/>
                          </w:rPr>
                        </w:pPr>
                        <w:r>
                          <w:rPr>
                            <w:spacing w:val="-7"/>
                            <w:sz w:val="21"/>
                          </w:rPr>
                          <w:t>申请听证</w:t>
                        </w:r>
                      </w:p>
                    </w:txbxContent>
                  </v:textbox>
                </v:shape>
                <v:shape id="Textbox 356" o:spid="_x0000_s1026" o:spt="202" type="#_x0000_t202" style="position:absolute;left:4342244;top:3848094;height:132715;width:544830;" filled="f" stroked="f" coordsize="21600,21600" o:gfxdata="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d8envQAA&#10;ANs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14:paraId="4A9DFC48">
                        <w:pPr>
                          <w:spacing w:before="0" w:line="209" w:lineRule="exact"/>
                          <w:ind w:left="0" w:right="0" w:firstLine="0"/>
                          <w:jc w:val="left"/>
                          <w:rPr>
                            <w:sz w:val="21"/>
                          </w:rPr>
                        </w:pPr>
                        <w:r>
                          <w:rPr>
                            <w:spacing w:val="-7"/>
                            <w:sz w:val="21"/>
                          </w:rPr>
                          <w:t>组织听证</w:t>
                        </w:r>
                      </w:p>
                    </w:txbxContent>
                  </v:textbox>
                </v:shape>
                <v:shape id="Textbox 357" o:spid="_x0000_s1026" o:spt="202" type="#_x0000_t202" style="position:absolute;left:5893676;top:3829806;height:132715;width:811530;" filled="f" stroked="f" coordsize="21600,21600" o:gfxdata="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qVZ0L4A&#10;AADb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14:paraId="2E800C9F">
                        <w:pPr>
                          <w:spacing w:before="0" w:line="209" w:lineRule="exact"/>
                          <w:ind w:left="0" w:right="0" w:firstLine="0"/>
                          <w:jc w:val="left"/>
                          <w:rPr>
                            <w:sz w:val="21"/>
                          </w:rPr>
                        </w:pPr>
                        <w:r>
                          <w:rPr>
                            <w:spacing w:val="-4"/>
                            <w:sz w:val="21"/>
                          </w:rPr>
                          <w:t>制作听证笔录</w:t>
                        </w:r>
                      </w:p>
                    </w:txbxContent>
                  </v:textbox>
                </v:shape>
                <v:shape id="Textbox 358" o:spid="_x0000_s1026" o:spt="202" type="#_x0000_t202" style="position:absolute;left:1379600;top:4194401;height:147320;width:2779395;" filled="f" stroked="f" coordsize="21600,21600" o:gfxdata="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en8S74A&#10;AADb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14:paraId="788A5C9D">
                        <w:pPr>
                          <w:spacing w:before="0" w:line="231" w:lineRule="exact"/>
                          <w:ind w:left="0" w:right="0" w:firstLine="0"/>
                          <w:jc w:val="left"/>
                          <w:rPr>
                            <w:sz w:val="21"/>
                          </w:rPr>
                        </w:pPr>
                        <w:r>
                          <w:rPr>
                            <w:spacing w:val="-2"/>
                            <w:sz w:val="21"/>
                          </w:rPr>
                          <w:t>决定：</w:t>
                        </w:r>
                        <w:r>
                          <w:rPr>
                            <w:rFonts w:hint="eastAsia"/>
                            <w:spacing w:val="-2"/>
                            <w:sz w:val="21"/>
                            <w:lang w:val="en-US" w:eastAsia="zh-CN"/>
                          </w:rPr>
                          <w:t>县</w:t>
                        </w:r>
                        <w:r>
                          <w:rPr>
                            <w:spacing w:val="-2"/>
                            <w:sz w:val="21"/>
                          </w:rPr>
                          <w:t>法律援助中心作出决定（</w:t>
                        </w:r>
                        <w:r>
                          <w:rPr>
                            <w:rFonts w:ascii="Times New Roman" w:eastAsia="Times New Roman"/>
                            <w:spacing w:val="-2"/>
                            <w:sz w:val="21"/>
                          </w:rPr>
                          <w:t>7</w:t>
                        </w:r>
                        <w:r>
                          <w:rPr>
                            <w:rFonts w:ascii="Times New Roman" w:eastAsia="Times New Roman"/>
                            <w:spacing w:val="8"/>
                            <w:sz w:val="21"/>
                          </w:rPr>
                          <w:t xml:space="preserve"> </w:t>
                        </w:r>
                        <w:r>
                          <w:rPr>
                            <w:spacing w:val="-2"/>
                            <w:sz w:val="21"/>
                          </w:rPr>
                          <w:t>日内完成</w:t>
                        </w:r>
                        <w:r>
                          <w:rPr>
                            <w:spacing w:val="-10"/>
                            <w:sz w:val="21"/>
                          </w:rPr>
                          <w:t>）</w:t>
                        </w:r>
                      </w:p>
                    </w:txbxContent>
                  </v:textbox>
                </v:shape>
                <v:shape id="Textbox 359" o:spid="_x0000_s1026" o:spt="202" type="#_x0000_t202" style="position:absolute;left:1245488;top:4597889;height:132715;width:544830;" filled="f" stroked="f" coordsize="21600,21600" o:gfxdata="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x2aDm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w:txbxContent>
                      <w:p w14:paraId="0CB151F4">
                        <w:pPr>
                          <w:spacing w:before="0" w:line="209" w:lineRule="exact"/>
                          <w:ind w:left="0" w:right="0" w:firstLine="0"/>
                          <w:jc w:val="left"/>
                          <w:rPr>
                            <w:sz w:val="21"/>
                          </w:rPr>
                        </w:pPr>
                        <w:r>
                          <w:rPr>
                            <w:spacing w:val="-7"/>
                            <w:sz w:val="21"/>
                          </w:rPr>
                          <w:t>准予给付</w:t>
                        </w:r>
                      </w:p>
                    </w:txbxContent>
                  </v:textbox>
                </v:shape>
                <v:shape id="Textbox 360" o:spid="_x0000_s1026" o:spt="202" type="#_x0000_t202" style="position:absolute;left:2975216;top:4576566;height:132715;width:2012314;" filled="f" stroked="f" coordsize="21600,21600" o:gfxdata="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zOs2ivQAA&#10;ANs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14:paraId="4F7B28E8">
                        <w:pPr>
                          <w:spacing w:before="0" w:line="209" w:lineRule="exact"/>
                          <w:ind w:left="0" w:right="0" w:firstLine="0"/>
                          <w:jc w:val="left"/>
                          <w:rPr>
                            <w:sz w:val="21"/>
                          </w:rPr>
                        </w:pPr>
                        <w:r>
                          <w:rPr>
                            <w:rFonts w:hint="eastAsia"/>
                            <w:spacing w:val="-2"/>
                            <w:sz w:val="21"/>
                            <w:lang w:val="en-US" w:eastAsia="zh-CN"/>
                          </w:rPr>
                          <w:t>县</w:t>
                        </w:r>
                        <w:r>
                          <w:rPr>
                            <w:spacing w:val="-2"/>
                            <w:sz w:val="21"/>
                          </w:rPr>
                          <w:t>法律援助中心结案（立卷归档</w:t>
                        </w:r>
                        <w:r>
                          <w:rPr>
                            <w:spacing w:val="-10"/>
                            <w:sz w:val="21"/>
                          </w:rPr>
                          <w:t>）</w:t>
                        </w:r>
                      </w:p>
                    </w:txbxContent>
                  </v:textbox>
                </v:shape>
              </v:group>
            </w:pict>
          </mc:Fallback>
        </mc:AlternateContent>
      </w:r>
      <w:r>
        <w:rPr>
          <w:rFonts w:hint="eastAsia"/>
          <w:sz w:val="44"/>
          <w:szCs w:val="44"/>
          <w:lang w:eastAsia="zh-CN"/>
        </w:rPr>
        <w:t>行政给付流程图</w:t>
      </w:r>
    </w:p>
    <w:p w14:paraId="0FC1A8DE">
      <w:pPr>
        <w:spacing w:before="0"/>
        <w:ind w:left="2108" w:right="2028" w:firstLine="0"/>
        <w:jc w:val="center"/>
        <w:rPr>
          <w:spacing w:val="-3"/>
          <w:sz w:val="19"/>
        </w:rPr>
      </w:pPr>
    </w:p>
    <w:p w14:paraId="78BD7061">
      <w:pPr>
        <w:spacing w:before="0"/>
        <w:ind w:left="2108" w:right="2028" w:firstLine="0"/>
        <w:jc w:val="center"/>
        <w:rPr>
          <w:spacing w:val="-3"/>
          <w:sz w:val="19"/>
        </w:rPr>
      </w:pPr>
    </w:p>
    <w:p w14:paraId="334E6CF4">
      <w:pPr>
        <w:spacing w:before="0"/>
        <w:ind w:left="2108" w:right="2028" w:firstLine="0"/>
        <w:jc w:val="center"/>
        <w:rPr>
          <w:spacing w:val="-3"/>
          <w:sz w:val="19"/>
        </w:rPr>
      </w:pPr>
    </w:p>
    <w:p w14:paraId="0ED1C282">
      <w:pPr>
        <w:spacing w:before="0"/>
        <w:ind w:left="2108" w:right="2028" w:firstLine="868" w:firstLineChars="200"/>
        <w:jc w:val="both"/>
        <w:rPr>
          <w:rFonts w:hint="eastAsia" w:eastAsia="宋体"/>
          <w:spacing w:val="-3"/>
          <w:sz w:val="44"/>
          <w:szCs w:val="44"/>
          <w:lang w:eastAsia="zh-CN"/>
        </w:rPr>
      </w:pPr>
      <w:r>
        <w:rPr>
          <w:rFonts w:hint="eastAsia"/>
          <w:spacing w:val="-3"/>
          <w:sz w:val="44"/>
          <w:szCs w:val="44"/>
          <w:lang w:eastAsia="zh-CN"/>
        </w:rPr>
        <w:t>公证机构年度考核</w:t>
      </w:r>
    </w:p>
    <w:p w14:paraId="6A883D63">
      <w:pPr>
        <w:spacing w:before="0"/>
        <w:ind w:left="2108" w:right="2028" w:firstLine="0"/>
        <w:jc w:val="center"/>
        <w:rPr>
          <w:spacing w:val="-3"/>
          <w:sz w:val="19"/>
        </w:rPr>
      </w:pPr>
    </w:p>
    <w:p w14:paraId="2124020C">
      <w:pPr>
        <w:spacing w:before="69"/>
        <w:ind w:right="0"/>
        <w:jc w:val="left"/>
        <w:rPr>
          <w:sz w:val="19"/>
        </w:rPr>
      </w:pPr>
    </w:p>
    <w:p w14:paraId="69B0F8EE">
      <w:pPr>
        <w:spacing w:before="0" w:line="231" w:lineRule="exact"/>
        <w:ind w:left="2425" w:right="0" w:firstLine="0"/>
        <w:jc w:val="left"/>
      </w:pPr>
    </w:p>
    <w:p w14:paraId="75191B55">
      <w:pPr>
        <w:spacing w:before="0" w:line="231" w:lineRule="exact"/>
        <w:ind w:left="2425" w:right="0" w:firstLine="0"/>
        <w:jc w:val="left"/>
      </w:pPr>
    </w:p>
    <w:p w14:paraId="00C8044A">
      <w:pPr>
        <w:spacing w:before="0" w:line="231" w:lineRule="exact"/>
        <w:ind w:left="2425" w:right="0" w:firstLine="0"/>
        <w:jc w:val="left"/>
      </w:pPr>
    </w:p>
    <w:p w14:paraId="1E2FCE72">
      <w:pPr>
        <w:pStyle w:val="9"/>
        <w:spacing w:after="0"/>
        <w:sectPr>
          <w:headerReference r:id="rId20" w:type="default"/>
          <w:pgSz w:w="11910" w:h="16840"/>
          <w:pgMar w:top="1340" w:right="708" w:bottom="280" w:left="850" w:header="0" w:footer="0" w:gutter="0"/>
          <w:cols w:space="720" w:num="1"/>
        </w:sectPr>
      </w:pPr>
      <w:r>
        <w:rPr>
          <w:rFonts w:ascii="微软雅黑"/>
          <w:sz w:val="20"/>
        </w:rPr>
        <mc:AlternateContent>
          <mc:Choice Requires="wpg">
            <w:drawing>
              <wp:anchor distT="0" distB="0" distL="0" distR="0" simplePos="0" relativeHeight="251671552" behindDoc="1" locked="0" layoutInCell="1" allowOverlap="1">
                <wp:simplePos x="0" y="0"/>
                <wp:positionH relativeFrom="page">
                  <wp:posOffset>1946275</wp:posOffset>
                </wp:positionH>
                <wp:positionV relativeFrom="paragraph">
                  <wp:posOffset>53975</wp:posOffset>
                </wp:positionV>
                <wp:extent cx="4391025" cy="5104765"/>
                <wp:effectExtent l="0" t="0" r="9525" b="635"/>
                <wp:wrapTopAndBottom/>
                <wp:docPr id="440" name="Group 440"/>
                <wp:cNvGraphicFramePr/>
                <a:graphic xmlns:a="http://schemas.openxmlformats.org/drawingml/2006/main">
                  <a:graphicData uri="http://schemas.microsoft.com/office/word/2010/wordprocessingGroup">
                    <wpg:wgp>
                      <wpg:cNvGrpSpPr/>
                      <wpg:grpSpPr>
                        <a:xfrm>
                          <a:off x="0" y="0"/>
                          <a:ext cx="4391025" cy="5104765"/>
                          <a:chOff x="0" y="0"/>
                          <a:chExt cx="4391025" cy="5104765"/>
                        </a:xfrm>
                      </wpg:grpSpPr>
                      <pic:pic xmlns:pic="http://schemas.openxmlformats.org/drawingml/2006/picture">
                        <pic:nvPicPr>
                          <pic:cNvPr id="441" name="Image 441"/>
                          <pic:cNvPicPr/>
                        </pic:nvPicPr>
                        <pic:blipFill>
                          <a:blip r:embed="rId56" cstate="print"/>
                          <a:stretch>
                            <a:fillRect/>
                          </a:stretch>
                        </pic:blipFill>
                        <pic:spPr>
                          <a:xfrm>
                            <a:off x="38252" y="0"/>
                            <a:ext cx="3066897" cy="2237739"/>
                          </a:xfrm>
                          <a:prstGeom prst="rect">
                            <a:avLst/>
                          </a:prstGeom>
                        </pic:spPr>
                      </pic:pic>
                      <wps:wsp>
                        <wps:cNvPr id="442" name="Graphic 442"/>
                        <wps:cNvSpPr/>
                        <wps:spPr>
                          <a:xfrm>
                            <a:off x="0" y="800099"/>
                            <a:ext cx="4391025" cy="4304665"/>
                          </a:xfrm>
                          <a:custGeom>
                            <a:avLst/>
                            <a:gdLst/>
                            <a:ahLst/>
                            <a:cxnLst/>
                            <a:rect l="l" t="t" r="r" b="b"/>
                            <a:pathLst>
                              <a:path w="4391025" h="4304665">
                                <a:moveTo>
                                  <a:pt x="69938" y="4276826"/>
                                </a:moveTo>
                                <a:lnTo>
                                  <a:pt x="69837" y="4276649"/>
                                </a:lnTo>
                                <a:lnTo>
                                  <a:pt x="69303" y="4276382"/>
                                </a:lnTo>
                                <a:lnTo>
                                  <a:pt x="69938" y="4276826"/>
                                </a:lnTo>
                                <a:close/>
                              </a:path>
                              <a:path w="4391025" h="4304665">
                                <a:moveTo>
                                  <a:pt x="75603" y="4280789"/>
                                </a:moveTo>
                                <a:lnTo>
                                  <a:pt x="75120" y="4280446"/>
                                </a:lnTo>
                                <a:lnTo>
                                  <a:pt x="75222" y="4280624"/>
                                </a:lnTo>
                                <a:lnTo>
                                  <a:pt x="75603" y="4280789"/>
                                </a:lnTo>
                                <a:close/>
                              </a:path>
                              <a:path w="4391025" h="4304665">
                                <a:moveTo>
                                  <a:pt x="155663" y="2876651"/>
                                </a:moveTo>
                                <a:lnTo>
                                  <a:pt x="155562" y="2876473"/>
                                </a:lnTo>
                                <a:lnTo>
                                  <a:pt x="155028" y="2876207"/>
                                </a:lnTo>
                                <a:lnTo>
                                  <a:pt x="155663" y="2876651"/>
                                </a:lnTo>
                                <a:close/>
                              </a:path>
                              <a:path w="4391025" h="4304665">
                                <a:moveTo>
                                  <a:pt x="161328" y="2880614"/>
                                </a:moveTo>
                                <a:lnTo>
                                  <a:pt x="160845" y="2880271"/>
                                </a:lnTo>
                                <a:lnTo>
                                  <a:pt x="160947" y="2880449"/>
                                </a:lnTo>
                                <a:lnTo>
                                  <a:pt x="161328" y="2880614"/>
                                </a:lnTo>
                                <a:close/>
                              </a:path>
                              <a:path w="4391025" h="4304665">
                                <a:moveTo>
                                  <a:pt x="1616557" y="2013750"/>
                                </a:moveTo>
                                <a:lnTo>
                                  <a:pt x="1615973" y="2012175"/>
                                </a:lnTo>
                                <a:lnTo>
                                  <a:pt x="1614881" y="2010905"/>
                                </a:lnTo>
                                <a:lnTo>
                                  <a:pt x="1613433" y="2010079"/>
                                </a:lnTo>
                                <a:lnTo>
                                  <a:pt x="1611884" y="2009800"/>
                                </a:lnTo>
                                <a:lnTo>
                                  <a:pt x="1610245" y="2010079"/>
                                </a:lnTo>
                                <a:lnTo>
                                  <a:pt x="1608810" y="2010905"/>
                                </a:lnTo>
                                <a:lnTo>
                                  <a:pt x="1607743" y="2012175"/>
                                </a:lnTo>
                                <a:lnTo>
                                  <a:pt x="1572221" y="2073198"/>
                                </a:lnTo>
                                <a:lnTo>
                                  <a:pt x="1572158" y="2009800"/>
                                </a:lnTo>
                                <a:lnTo>
                                  <a:pt x="1571625" y="1462087"/>
                                </a:lnTo>
                                <a:lnTo>
                                  <a:pt x="1562100" y="1462087"/>
                                </a:lnTo>
                                <a:lnTo>
                                  <a:pt x="1562696" y="2073198"/>
                                </a:lnTo>
                                <a:lnTo>
                                  <a:pt x="1527937" y="2013750"/>
                                </a:lnTo>
                                <a:lnTo>
                                  <a:pt x="1526997" y="2012175"/>
                                </a:lnTo>
                                <a:lnTo>
                                  <a:pt x="1525841" y="2010905"/>
                                </a:lnTo>
                                <a:lnTo>
                                  <a:pt x="1524406" y="2010079"/>
                                </a:lnTo>
                                <a:lnTo>
                                  <a:pt x="1524038" y="2010079"/>
                                </a:lnTo>
                                <a:lnTo>
                                  <a:pt x="1522920" y="2009902"/>
                                </a:lnTo>
                                <a:lnTo>
                                  <a:pt x="1521917" y="2010079"/>
                                </a:lnTo>
                                <a:lnTo>
                                  <a:pt x="1521498" y="2010079"/>
                                </a:lnTo>
                                <a:lnTo>
                                  <a:pt x="1520075" y="2010905"/>
                                </a:lnTo>
                                <a:lnTo>
                                  <a:pt x="1518907" y="2012175"/>
                                </a:lnTo>
                                <a:lnTo>
                                  <a:pt x="1518297" y="2013750"/>
                                </a:lnTo>
                                <a:lnTo>
                                  <a:pt x="1518272" y="2015413"/>
                                </a:lnTo>
                                <a:lnTo>
                                  <a:pt x="1518818" y="2016963"/>
                                </a:lnTo>
                                <a:lnTo>
                                  <a:pt x="1567497" y="2100262"/>
                                </a:lnTo>
                                <a:lnTo>
                                  <a:pt x="1572996" y="2090801"/>
                                </a:lnTo>
                                <a:lnTo>
                                  <a:pt x="1615973" y="2016963"/>
                                </a:lnTo>
                                <a:lnTo>
                                  <a:pt x="1616544" y="2015413"/>
                                </a:lnTo>
                                <a:lnTo>
                                  <a:pt x="1616557" y="2013750"/>
                                </a:lnTo>
                                <a:close/>
                              </a:path>
                              <a:path w="4391025" h="4304665">
                                <a:moveTo>
                                  <a:pt x="3083483" y="4276382"/>
                                </a:moveTo>
                                <a:lnTo>
                                  <a:pt x="3082912" y="4276649"/>
                                </a:lnTo>
                                <a:lnTo>
                                  <a:pt x="3082823" y="4276826"/>
                                </a:lnTo>
                                <a:lnTo>
                                  <a:pt x="3083483" y="4276382"/>
                                </a:lnTo>
                                <a:close/>
                              </a:path>
                              <a:path w="4391025" h="4304665">
                                <a:moveTo>
                                  <a:pt x="3169208" y="2876207"/>
                                </a:moveTo>
                                <a:lnTo>
                                  <a:pt x="3168637" y="2876473"/>
                                </a:lnTo>
                                <a:lnTo>
                                  <a:pt x="3168548" y="2876651"/>
                                </a:lnTo>
                                <a:lnTo>
                                  <a:pt x="3169208" y="2876207"/>
                                </a:lnTo>
                                <a:close/>
                              </a:path>
                              <a:path w="4391025" h="4304665">
                                <a:moveTo>
                                  <a:pt x="3238500" y="2249170"/>
                                </a:moveTo>
                                <a:lnTo>
                                  <a:pt x="3232391" y="2208530"/>
                                </a:lnTo>
                                <a:lnTo>
                                  <a:pt x="3228975" y="2198789"/>
                                </a:lnTo>
                                <a:lnTo>
                                  <a:pt x="3228975" y="2249170"/>
                                </a:lnTo>
                                <a:lnTo>
                                  <a:pt x="3228975" y="2769870"/>
                                </a:lnTo>
                                <a:lnTo>
                                  <a:pt x="3225000" y="2801620"/>
                                </a:lnTo>
                                <a:lnTo>
                                  <a:pt x="3225063" y="2800350"/>
                                </a:lnTo>
                                <a:lnTo>
                                  <a:pt x="3223298" y="2806700"/>
                                </a:lnTo>
                                <a:lnTo>
                                  <a:pt x="3221329" y="2813050"/>
                                </a:lnTo>
                                <a:lnTo>
                                  <a:pt x="3219081" y="2818130"/>
                                </a:lnTo>
                                <a:lnTo>
                                  <a:pt x="3216554" y="2824480"/>
                                </a:lnTo>
                                <a:lnTo>
                                  <a:pt x="3216656" y="2823210"/>
                                </a:lnTo>
                                <a:lnTo>
                                  <a:pt x="3213785" y="2829560"/>
                                </a:lnTo>
                                <a:lnTo>
                                  <a:pt x="3210763" y="2834640"/>
                                </a:lnTo>
                                <a:lnTo>
                                  <a:pt x="3207499" y="2839720"/>
                                </a:lnTo>
                                <a:lnTo>
                                  <a:pt x="3202698" y="2846667"/>
                                </a:lnTo>
                                <a:lnTo>
                                  <a:pt x="3200260" y="2849880"/>
                                </a:lnTo>
                                <a:lnTo>
                                  <a:pt x="3200412" y="2848610"/>
                                </a:lnTo>
                                <a:lnTo>
                                  <a:pt x="3196323" y="2853690"/>
                                </a:lnTo>
                                <a:lnTo>
                                  <a:pt x="3196475" y="2853690"/>
                                </a:lnTo>
                                <a:lnTo>
                                  <a:pt x="3192221" y="2858693"/>
                                </a:lnTo>
                                <a:lnTo>
                                  <a:pt x="3191738" y="2859265"/>
                                </a:lnTo>
                                <a:lnTo>
                                  <a:pt x="3187801" y="2862580"/>
                                </a:lnTo>
                                <a:lnTo>
                                  <a:pt x="3187966" y="2862580"/>
                                </a:lnTo>
                                <a:lnTo>
                                  <a:pt x="3183242" y="2866390"/>
                                </a:lnTo>
                                <a:lnTo>
                                  <a:pt x="3183420" y="2866390"/>
                                </a:lnTo>
                                <a:lnTo>
                                  <a:pt x="3178505" y="2870200"/>
                                </a:lnTo>
                                <a:lnTo>
                                  <a:pt x="3178683" y="2870200"/>
                                </a:lnTo>
                                <a:lnTo>
                                  <a:pt x="3173234" y="2874264"/>
                                </a:lnTo>
                                <a:lnTo>
                                  <a:pt x="3169208" y="2876207"/>
                                </a:lnTo>
                                <a:lnTo>
                                  <a:pt x="3163366" y="2880271"/>
                                </a:lnTo>
                                <a:lnTo>
                                  <a:pt x="3162884" y="2880614"/>
                                </a:lnTo>
                                <a:lnTo>
                                  <a:pt x="3163265" y="2880449"/>
                                </a:lnTo>
                                <a:lnTo>
                                  <a:pt x="3157829" y="2882900"/>
                                </a:lnTo>
                                <a:lnTo>
                                  <a:pt x="3158032" y="2882900"/>
                                </a:lnTo>
                                <a:lnTo>
                                  <a:pt x="3152267" y="2885440"/>
                                </a:lnTo>
                                <a:lnTo>
                                  <a:pt x="3152483" y="2885440"/>
                                </a:lnTo>
                                <a:lnTo>
                                  <a:pt x="3146577" y="2887980"/>
                                </a:lnTo>
                                <a:lnTo>
                                  <a:pt x="3146793" y="2886710"/>
                                </a:lnTo>
                                <a:lnTo>
                                  <a:pt x="3140926" y="2889173"/>
                                </a:lnTo>
                                <a:lnTo>
                                  <a:pt x="3141370" y="2889173"/>
                                </a:lnTo>
                                <a:lnTo>
                                  <a:pt x="3135325" y="2890418"/>
                                </a:lnTo>
                                <a:lnTo>
                                  <a:pt x="3128721" y="2893060"/>
                                </a:lnTo>
                                <a:lnTo>
                                  <a:pt x="3128962" y="2891790"/>
                                </a:lnTo>
                                <a:lnTo>
                                  <a:pt x="3122549" y="2893060"/>
                                </a:lnTo>
                                <a:lnTo>
                                  <a:pt x="3122790" y="2893060"/>
                                </a:lnTo>
                                <a:lnTo>
                                  <a:pt x="3116275" y="2894330"/>
                                </a:lnTo>
                                <a:lnTo>
                                  <a:pt x="3110141" y="2894330"/>
                                </a:lnTo>
                                <a:lnTo>
                                  <a:pt x="3103562" y="2895600"/>
                                </a:lnTo>
                                <a:lnTo>
                                  <a:pt x="1562100" y="2895600"/>
                                </a:lnTo>
                                <a:lnTo>
                                  <a:pt x="1562100" y="2890837"/>
                                </a:lnTo>
                                <a:lnTo>
                                  <a:pt x="1552575" y="2890837"/>
                                </a:lnTo>
                                <a:lnTo>
                                  <a:pt x="1552575" y="2895600"/>
                                </a:lnTo>
                                <a:lnTo>
                                  <a:pt x="220789" y="2895600"/>
                                </a:lnTo>
                                <a:lnTo>
                                  <a:pt x="214083" y="2894330"/>
                                </a:lnTo>
                                <a:lnTo>
                                  <a:pt x="207949" y="2894330"/>
                                </a:lnTo>
                                <a:lnTo>
                                  <a:pt x="201434" y="2893060"/>
                                </a:lnTo>
                                <a:lnTo>
                                  <a:pt x="201676" y="2893060"/>
                                </a:lnTo>
                                <a:lnTo>
                                  <a:pt x="195262" y="2891790"/>
                                </a:lnTo>
                                <a:lnTo>
                                  <a:pt x="195503" y="2893060"/>
                                </a:lnTo>
                                <a:lnTo>
                                  <a:pt x="188925" y="2890418"/>
                                </a:lnTo>
                                <a:lnTo>
                                  <a:pt x="182880" y="2889173"/>
                                </a:lnTo>
                                <a:lnTo>
                                  <a:pt x="183286" y="2889173"/>
                                </a:lnTo>
                                <a:lnTo>
                                  <a:pt x="180441" y="2887980"/>
                                </a:lnTo>
                                <a:lnTo>
                                  <a:pt x="177431" y="2886710"/>
                                </a:lnTo>
                                <a:lnTo>
                                  <a:pt x="177647" y="2887980"/>
                                </a:lnTo>
                                <a:lnTo>
                                  <a:pt x="171742" y="2885440"/>
                                </a:lnTo>
                                <a:lnTo>
                                  <a:pt x="171958" y="2885440"/>
                                </a:lnTo>
                                <a:lnTo>
                                  <a:pt x="166192" y="2882900"/>
                                </a:lnTo>
                                <a:lnTo>
                                  <a:pt x="166395" y="2882900"/>
                                </a:lnTo>
                                <a:lnTo>
                                  <a:pt x="160947" y="2880449"/>
                                </a:lnTo>
                                <a:lnTo>
                                  <a:pt x="160832" y="2880271"/>
                                </a:lnTo>
                                <a:lnTo>
                                  <a:pt x="155028" y="2876207"/>
                                </a:lnTo>
                                <a:lnTo>
                                  <a:pt x="150990" y="2874276"/>
                                </a:lnTo>
                                <a:lnTo>
                                  <a:pt x="150520" y="2873921"/>
                                </a:lnTo>
                                <a:lnTo>
                                  <a:pt x="145542" y="2870200"/>
                                </a:lnTo>
                                <a:lnTo>
                                  <a:pt x="145719" y="2870200"/>
                                </a:lnTo>
                                <a:lnTo>
                                  <a:pt x="140804" y="2866390"/>
                                </a:lnTo>
                                <a:lnTo>
                                  <a:pt x="140982" y="2866390"/>
                                </a:lnTo>
                                <a:lnTo>
                                  <a:pt x="136258" y="2862580"/>
                                </a:lnTo>
                                <a:lnTo>
                                  <a:pt x="136423" y="2862580"/>
                                </a:lnTo>
                                <a:lnTo>
                                  <a:pt x="132473" y="2859265"/>
                                </a:lnTo>
                                <a:lnTo>
                                  <a:pt x="131991" y="2858693"/>
                                </a:lnTo>
                                <a:lnTo>
                                  <a:pt x="127749" y="2853690"/>
                                </a:lnTo>
                                <a:lnTo>
                                  <a:pt x="127901" y="2853690"/>
                                </a:lnTo>
                                <a:lnTo>
                                  <a:pt x="124828" y="2849880"/>
                                </a:lnTo>
                                <a:lnTo>
                                  <a:pt x="123812" y="2848610"/>
                                </a:lnTo>
                                <a:lnTo>
                                  <a:pt x="123952" y="2849880"/>
                                </a:lnTo>
                                <a:lnTo>
                                  <a:pt x="120040" y="2844736"/>
                                </a:lnTo>
                                <a:lnTo>
                                  <a:pt x="120180" y="2844736"/>
                                </a:lnTo>
                                <a:lnTo>
                                  <a:pt x="116598" y="2839720"/>
                                </a:lnTo>
                                <a:lnTo>
                                  <a:pt x="116725" y="2839720"/>
                                </a:lnTo>
                                <a:lnTo>
                                  <a:pt x="113347" y="2834640"/>
                                </a:lnTo>
                                <a:lnTo>
                                  <a:pt x="110324" y="2829560"/>
                                </a:lnTo>
                                <a:lnTo>
                                  <a:pt x="108115" y="2824480"/>
                                </a:lnTo>
                                <a:lnTo>
                                  <a:pt x="107569" y="2823210"/>
                                </a:lnTo>
                                <a:lnTo>
                                  <a:pt x="107657" y="2824480"/>
                                </a:lnTo>
                                <a:lnTo>
                                  <a:pt x="105054" y="2818130"/>
                                </a:lnTo>
                                <a:lnTo>
                                  <a:pt x="102819" y="2813050"/>
                                </a:lnTo>
                                <a:lnTo>
                                  <a:pt x="100850" y="2806700"/>
                                </a:lnTo>
                                <a:lnTo>
                                  <a:pt x="99491" y="2801620"/>
                                </a:lnTo>
                                <a:lnTo>
                                  <a:pt x="99161" y="2800350"/>
                                </a:lnTo>
                                <a:lnTo>
                                  <a:pt x="99225" y="2801620"/>
                                </a:lnTo>
                                <a:lnTo>
                                  <a:pt x="95250" y="2769870"/>
                                </a:lnTo>
                                <a:lnTo>
                                  <a:pt x="95250" y="2249170"/>
                                </a:lnTo>
                                <a:lnTo>
                                  <a:pt x="100926" y="2211070"/>
                                </a:lnTo>
                                <a:lnTo>
                                  <a:pt x="102895" y="2205990"/>
                                </a:lnTo>
                                <a:lnTo>
                                  <a:pt x="105143" y="2199640"/>
                                </a:lnTo>
                                <a:lnTo>
                                  <a:pt x="107657" y="2194560"/>
                                </a:lnTo>
                                <a:lnTo>
                                  <a:pt x="110439" y="2189480"/>
                                </a:lnTo>
                                <a:lnTo>
                                  <a:pt x="113461" y="2183130"/>
                                </a:lnTo>
                                <a:lnTo>
                                  <a:pt x="113347" y="2184400"/>
                                </a:lnTo>
                                <a:lnTo>
                                  <a:pt x="114020" y="2183130"/>
                                </a:lnTo>
                                <a:lnTo>
                                  <a:pt x="116725" y="2178050"/>
                                </a:lnTo>
                                <a:lnTo>
                                  <a:pt x="116598" y="2179320"/>
                                </a:lnTo>
                                <a:lnTo>
                                  <a:pt x="117500" y="2178050"/>
                                </a:lnTo>
                                <a:lnTo>
                                  <a:pt x="120230" y="2174240"/>
                                </a:lnTo>
                                <a:lnTo>
                                  <a:pt x="120091" y="2174240"/>
                                </a:lnTo>
                                <a:lnTo>
                                  <a:pt x="123952" y="2169160"/>
                                </a:lnTo>
                                <a:lnTo>
                                  <a:pt x="123812" y="2169160"/>
                                </a:lnTo>
                                <a:lnTo>
                                  <a:pt x="127838" y="2164156"/>
                                </a:lnTo>
                                <a:lnTo>
                                  <a:pt x="127952" y="2164016"/>
                                </a:lnTo>
                                <a:lnTo>
                                  <a:pt x="128257" y="2163635"/>
                                </a:lnTo>
                                <a:lnTo>
                                  <a:pt x="132067" y="2160270"/>
                                </a:lnTo>
                                <a:lnTo>
                                  <a:pt x="131902" y="2160270"/>
                                </a:lnTo>
                                <a:lnTo>
                                  <a:pt x="135648" y="2157107"/>
                                </a:lnTo>
                                <a:lnTo>
                                  <a:pt x="136321" y="2156549"/>
                                </a:lnTo>
                                <a:lnTo>
                                  <a:pt x="136334" y="2156383"/>
                                </a:lnTo>
                                <a:lnTo>
                                  <a:pt x="140982" y="2151380"/>
                                </a:lnTo>
                                <a:lnTo>
                                  <a:pt x="140804" y="2152650"/>
                                </a:lnTo>
                                <a:lnTo>
                                  <a:pt x="142443" y="2151380"/>
                                </a:lnTo>
                                <a:lnTo>
                                  <a:pt x="145719" y="2148840"/>
                                </a:lnTo>
                                <a:lnTo>
                                  <a:pt x="145542" y="2148840"/>
                                </a:lnTo>
                                <a:lnTo>
                                  <a:pt x="150647" y="2145030"/>
                                </a:lnTo>
                                <a:lnTo>
                                  <a:pt x="150456" y="2145030"/>
                                </a:lnTo>
                                <a:lnTo>
                                  <a:pt x="155829" y="2141143"/>
                                </a:lnTo>
                                <a:lnTo>
                                  <a:pt x="156095" y="2140966"/>
                                </a:lnTo>
                                <a:lnTo>
                                  <a:pt x="160985" y="2138680"/>
                                </a:lnTo>
                                <a:lnTo>
                                  <a:pt x="160782" y="2138680"/>
                                </a:lnTo>
                                <a:lnTo>
                                  <a:pt x="166395" y="2136140"/>
                                </a:lnTo>
                                <a:lnTo>
                                  <a:pt x="166192" y="2136140"/>
                                </a:lnTo>
                                <a:lnTo>
                                  <a:pt x="171958" y="2133600"/>
                                </a:lnTo>
                                <a:lnTo>
                                  <a:pt x="171742" y="2133600"/>
                                </a:lnTo>
                                <a:lnTo>
                                  <a:pt x="177647" y="2131060"/>
                                </a:lnTo>
                                <a:lnTo>
                                  <a:pt x="177431" y="2131060"/>
                                </a:lnTo>
                                <a:lnTo>
                                  <a:pt x="183680" y="2128443"/>
                                </a:lnTo>
                                <a:lnTo>
                                  <a:pt x="189433" y="2127250"/>
                                </a:lnTo>
                                <a:lnTo>
                                  <a:pt x="189204" y="2127250"/>
                                </a:lnTo>
                                <a:lnTo>
                                  <a:pt x="195503" y="2125980"/>
                                </a:lnTo>
                                <a:lnTo>
                                  <a:pt x="195262" y="2125980"/>
                                </a:lnTo>
                                <a:lnTo>
                                  <a:pt x="201676" y="2124710"/>
                                </a:lnTo>
                                <a:lnTo>
                                  <a:pt x="207721" y="2124710"/>
                                </a:lnTo>
                                <a:lnTo>
                                  <a:pt x="214325" y="2123440"/>
                                </a:lnTo>
                                <a:lnTo>
                                  <a:pt x="3109899" y="2123440"/>
                                </a:lnTo>
                                <a:lnTo>
                                  <a:pt x="3116503" y="2124710"/>
                                </a:lnTo>
                                <a:lnTo>
                                  <a:pt x="3122549" y="2124710"/>
                                </a:lnTo>
                                <a:lnTo>
                                  <a:pt x="3128962" y="2125980"/>
                                </a:lnTo>
                                <a:lnTo>
                                  <a:pt x="3128721" y="2125980"/>
                                </a:lnTo>
                                <a:lnTo>
                                  <a:pt x="3135020" y="2127250"/>
                                </a:lnTo>
                                <a:lnTo>
                                  <a:pt x="3134791" y="2127250"/>
                                </a:lnTo>
                                <a:lnTo>
                                  <a:pt x="3140532" y="2128443"/>
                                </a:lnTo>
                                <a:lnTo>
                                  <a:pt x="3146793" y="2131060"/>
                                </a:lnTo>
                                <a:lnTo>
                                  <a:pt x="3146577" y="2131060"/>
                                </a:lnTo>
                                <a:lnTo>
                                  <a:pt x="3152483" y="2133600"/>
                                </a:lnTo>
                                <a:lnTo>
                                  <a:pt x="3152267" y="2133600"/>
                                </a:lnTo>
                                <a:lnTo>
                                  <a:pt x="3158032" y="2136140"/>
                                </a:lnTo>
                                <a:lnTo>
                                  <a:pt x="3157829" y="2136140"/>
                                </a:lnTo>
                                <a:lnTo>
                                  <a:pt x="3163443" y="2138680"/>
                                </a:lnTo>
                                <a:lnTo>
                                  <a:pt x="3163239" y="2138680"/>
                                </a:lnTo>
                                <a:lnTo>
                                  <a:pt x="3168104" y="2140966"/>
                                </a:lnTo>
                                <a:lnTo>
                                  <a:pt x="3173768" y="2145030"/>
                                </a:lnTo>
                                <a:lnTo>
                                  <a:pt x="3173577" y="2145030"/>
                                </a:lnTo>
                                <a:lnTo>
                                  <a:pt x="3178683" y="2148840"/>
                                </a:lnTo>
                                <a:lnTo>
                                  <a:pt x="3178505" y="2148840"/>
                                </a:lnTo>
                                <a:lnTo>
                                  <a:pt x="3183420" y="2152650"/>
                                </a:lnTo>
                                <a:lnTo>
                                  <a:pt x="3183242" y="2151380"/>
                                </a:lnTo>
                                <a:lnTo>
                                  <a:pt x="3187877" y="2156383"/>
                                </a:lnTo>
                                <a:lnTo>
                                  <a:pt x="3187890" y="2156549"/>
                                </a:lnTo>
                                <a:lnTo>
                                  <a:pt x="3188563" y="2157107"/>
                                </a:lnTo>
                                <a:lnTo>
                                  <a:pt x="3192322" y="2160270"/>
                                </a:lnTo>
                                <a:lnTo>
                                  <a:pt x="3192157" y="2160270"/>
                                </a:lnTo>
                                <a:lnTo>
                                  <a:pt x="3195942" y="2163622"/>
                                </a:lnTo>
                                <a:lnTo>
                                  <a:pt x="3196374" y="2164156"/>
                                </a:lnTo>
                                <a:lnTo>
                                  <a:pt x="3200412" y="2169160"/>
                                </a:lnTo>
                                <a:lnTo>
                                  <a:pt x="3200260" y="2169160"/>
                                </a:lnTo>
                                <a:lnTo>
                                  <a:pt x="3204133" y="2174240"/>
                                </a:lnTo>
                                <a:lnTo>
                                  <a:pt x="3203994" y="2174240"/>
                                </a:lnTo>
                                <a:lnTo>
                                  <a:pt x="3207626" y="2179320"/>
                                </a:lnTo>
                                <a:lnTo>
                                  <a:pt x="3207499" y="2178050"/>
                                </a:lnTo>
                                <a:lnTo>
                                  <a:pt x="3210877" y="2184400"/>
                                </a:lnTo>
                                <a:lnTo>
                                  <a:pt x="3210763" y="2183130"/>
                                </a:lnTo>
                                <a:lnTo>
                                  <a:pt x="3213900" y="2189480"/>
                                </a:lnTo>
                                <a:lnTo>
                                  <a:pt x="3216656" y="2194560"/>
                                </a:lnTo>
                                <a:lnTo>
                                  <a:pt x="3219170" y="2199640"/>
                                </a:lnTo>
                                <a:lnTo>
                                  <a:pt x="3221405" y="2205990"/>
                                </a:lnTo>
                                <a:lnTo>
                                  <a:pt x="3223374" y="2211070"/>
                                </a:lnTo>
                                <a:lnTo>
                                  <a:pt x="3228975" y="2249170"/>
                                </a:lnTo>
                                <a:lnTo>
                                  <a:pt x="3228975" y="2198789"/>
                                </a:lnTo>
                                <a:lnTo>
                                  <a:pt x="3227844" y="2195830"/>
                                </a:lnTo>
                                <a:lnTo>
                                  <a:pt x="3225139" y="2190750"/>
                                </a:lnTo>
                                <a:lnTo>
                                  <a:pt x="3222155" y="2184400"/>
                                </a:lnTo>
                                <a:lnTo>
                                  <a:pt x="3221342" y="2183130"/>
                                </a:lnTo>
                                <a:lnTo>
                                  <a:pt x="3218904" y="2179320"/>
                                </a:lnTo>
                                <a:lnTo>
                                  <a:pt x="3218192" y="2178050"/>
                                </a:lnTo>
                                <a:lnTo>
                                  <a:pt x="3199053" y="2153920"/>
                                </a:lnTo>
                                <a:lnTo>
                                  <a:pt x="3196704" y="2151380"/>
                                </a:lnTo>
                                <a:lnTo>
                                  <a:pt x="3194380" y="2148840"/>
                                </a:lnTo>
                                <a:lnTo>
                                  <a:pt x="3189478" y="2145030"/>
                                </a:lnTo>
                                <a:lnTo>
                                  <a:pt x="3184080" y="2141143"/>
                                </a:lnTo>
                                <a:lnTo>
                                  <a:pt x="3178911" y="2137410"/>
                                </a:lnTo>
                                <a:lnTo>
                                  <a:pt x="3173438" y="2133600"/>
                                </a:lnTo>
                                <a:lnTo>
                                  <a:pt x="3167786" y="2129790"/>
                                </a:lnTo>
                                <a:lnTo>
                                  <a:pt x="3153016" y="2123440"/>
                                </a:lnTo>
                                <a:lnTo>
                                  <a:pt x="3150070" y="2122170"/>
                                </a:lnTo>
                                <a:lnTo>
                                  <a:pt x="3149841" y="2122170"/>
                                </a:lnTo>
                                <a:lnTo>
                                  <a:pt x="3143567" y="2119630"/>
                                </a:lnTo>
                                <a:lnTo>
                                  <a:pt x="3117227" y="2114550"/>
                                </a:lnTo>
                                <a:lnTo>
                                  <a:pt x="206756" y="2114550"/>
                                </a:lnTo>
                                <a:lnTo>
                                  <a:pt x="180428" y="2119630"/>
                                </a:lnTo>
                                <a:lnTo>
                                  <a:pt x="145122" y="2137410"/>
                                </a:lnTo>
                                <a:lnTo>
                                  <a:pt x="125323" y="2153920"/>
                                </a:lnTo>
                                <a:lnTo>
                                  <a:pt x="120853" y="2157730"/>
                                </a:lnTo>
                                <a:lnTo>
                                  <a:pt x="116611" y="2162810"/>
                                </a:lnTo>
                                <a:lnTo>
                                  <a:pt x="112471" y="2167890"/>
                                </a:lnTo>
                                <a:lnTo>
                                  <a:pt x="108712" y="2172970"/>
                                </a:lnTo>
                                <a:lnTo>
                                  <a:pt x="105206" y="2179320"/>
                                </a:lnTo>
                                <a:lnTo>
                                  <a:pt x="101955" y="2184400"/>
                                </a:lnTo>
                                <a:lnTo>
                                  <a:pt x="98983" y="2190750"/>
                                </a:lnTo>
                                <a:lnTo>
                                  <a:pt x="96291" y="2195830"/>
                                </a:lnTo>
                                <a:lnTo>
                                  <a:pt x="93954" y="2202180"/>
                                </a:lnTo>
                                <a:lnTo>
                                  <a:pt x="85890" y="2241550"/>
                                </a:lnTo>
                                <a:lnTo>
                                  <a:pt x="85725" y="2249170"/>
                                </a:lnTo>
                                <a:lnTo>
                                  <a:pt x="85725" y="2769870"/>
                                </a:lnTo>
                                <a:lnTo>
                                  <a:pt x="91833" y="2809240"/>
                                </a:lnTo>
                                <a:lnTo>
                                  <a:pt x="102069" y="2833370"/>
                                </a:lnTo>
                                <a:lnTo>
                                  <a:pt x="105321" y="2839720"/>
                                </a:lnTo>
                                <a:lnTo>
                                  <a:pt x="129844" y="2868930"/>
                                </a:lnTo>
                                <a:lnTo>
                                  <a:pt x="134658" y="2873921"/>
                                </a:lnTo>
                                <a:lnTo>
                                  <a:pt x="135089" y="2874276"/>
                                </a:lnTo>
                                <a:lnTo>
                                  <a:pt x="139839" y="2877820"/>
                                </a:lnTo>
                                <a:lnTo>
                                  <a:pt x="150787" y="2885440"/>
                                </a:lnTo>
                                <a:lnTo>
                                  <a:pt x="156438" y="2887980"/>
                                </a:lnTo>
                                <a:lnTo>
                                  <a:pt x="162267" y="2891790"/>
                                </a:lnTo>
                                <a:lnTo>
                                  <a:pt x="174155" y="2896870"/>
                                </a:lnTo>
                                <a:lnTo>
                                  <a:pt x="174383" y="2896870"/>
                                </a:lnTo>
                                <a:lnTo>
                                  <a:pt x="180657" y="2898140"/>
                                </a:lnTo>
                                <a:lnTo>
                                  <a:pt x="187058" y="2900680"/>
                                </a:lnTo>
                                <a:lnTo>
                                  <a:pt x="200240" y="2903220"/>
                                </a:lnTo>
                                <a:lnTo>
                                  <a:pt x="206997" y="2903220"/>
                                </a:lnTo>
                                <a:lnTo>
                                  <a:pt x="213842" y="2904490"/>
                                </a:lnTo>
                                <a:lnTo>
                                  <a:pt x="1552587" y="2904490"/>
                                </a:lnTo>
                                <a:lnTo>
                                  <a:pt x="1553171" y="3501948"/>
                                </a:lnTo>
                                <a:lnTo>
                                  <a:pt x="1518412" y="3442500"/>
                                </a:lnTo>
                                <a:lnTo>
                                  <a:pt x="1517472" y="3440925"/>
                                </a:lnTo>
                                <a:lnTo>
                                  <a:pt x="1516316" y="3439655"/>
                                </a:lnTo>
                                <a:lnTo>
                                  <a:pt x="1514881" y="3438829"/>
                                </a:lnTo>
                                <a:lnTo>
                                  <a:pt x="1514513" y="3438829"/>
                                </a:lnTo>
                                <a:lnTo>
                                  <a:pt x="1513395" y="3438652"/>
                                </a:lnTo>
                                <a:lnTo>
                                  <a:pt x="1512392" y="3438829"/>
                                </a:lnTo>
                                <a:lnTo>
                                  <a:pt x="1511973" y="3438829"/>
                                </a:lnTo>
                                <a:lnTo>
                                  <a:pt x="1510550" y="3439655"/>
                                </a:lnTo>
                                <a:lnTo>
                                  <a:pt x="1509382" y="3440925"/>
                                </a:lnTo>
                                <a:lnTo>
                                  <a:pt x="1508772" y="3442500"/>
                                </a:lnTo>
                                <a:lnTo>
                                  <a:pt x="1508747" y="3444163"/>
                                </a:lnTo>
                                <a:lnTo>
                                  <a:pt x="1509293" y="3445713"/>
                                </a:lnTo>
                                <a:lnTo>
                                  <a:pt x="1549615" y="3514725"/>
                                </a:lnTo>
                                <a:lnTo>
                                  <a:pt x="121031" y="3514725"/>
                                </a:lnTo>
                                <a:lnTo>
                                  <a:pt x="76327" y="3527425"/>
                                </a:lnTo>
                                <a:lnTo>
                                  <a:pt x="44297" y="3549015"/>
                                </a:lnTo>
                                <a:lnTo>
                                  <a:pt x="39598" y="3554095"/>
                                </a:lnTo>
                                <a:lnTo>
                                  <a:pt x="35128" y="3557905"/>
                                </a:lnTo>
                                <a:lnTo>
                                  <a:pt x="30886" y="3562985"/>
                                </a:lnTo>
                                <a:lnTo>
                                  <a:pt x="26746" y="3568065"/>
                                </a:lnTo>
                                <a:lnTo>
                                  <a:pt x="22987" y="3573145"/>
                                </a:lnTo>
                                <a:lnTo>
                                  <a:pt x="19481" y="3579495"/>
                                </a:lnTo>
                                <a:lnTo>
                                  <a:pt x="16230" y="3584575"/>
                                </a:lnTo>
                                <a:lnTo>
                                  <a:pt x="13258" y="3590925"/>
                                </a:lnTo>
                                <a:lnTo>
                                  <a:pt x="10566" y="3596005"/>
                                </a:lnTo>
                                <a:lnTo>
                                  <a:pt x="8229" y="3602355"/>
                                </a:lnTo>
                                <a:lnTo>
                                  <a:pt x="165" y="3641725"/>
                                </a:lnTo>
                                <a:lnTo>
                                  <a:pt x="0" y="3649345"/>
                                </a:lnTo>
                                <a:lnTo>
                                  <a:pt x="0" y="4170045"/>
                                </a:lnTo>
                                <a:lnTo>
                                  <a:pt x="6108" y="4209415"/>
                                </a:lnTo>
                                <a:lnTo>
                                  <a:pt x="16344" y="4233545"/>
                                </a:lnTo>
                                <a:lnTo>
                                  <a:pt x="19596" y="4239895"/>
                                </a:lnTo>
                                <a:lnTo>
                                  <a:pt x="44119" y="4269105"/>
                                </a:lnTo>
                                <a:lnTo>
                                  <a:pt x="48933" y="4274096"/>
                                </a:lnTo>
                                <a:lnTo>
                                  <a:pt x="49364" y="4274451"/>
                                </a:lnTo>
                                <a:lnTo>
                                  <a:pt x="54114" y="4277995"/>
                                </a:lnTo>
                                <a:lnTo>
                                  <a:pt x="65062" y="4285615"/>
                                </a:lnTo>
                                <a:lnTo>
                                  <a:pt x="70713" y="4288155"/>
                                </a:lnTo>
                                <a:lnTo>
                                  <a:pt x="76542" y="4291965"/>
                                </a:lnTo>
                                <a:lnTo>
                                  <a:pt x="88430" y="4297045"/>
                                </a:lnTo>
                                <a:lnTo>
                                  <a:pt x="88658" y="4297045"/>
                                </a:lnTo>
                                <a:lnTo>
                                  <a:pt x="94932" y="4298315"/>
                                </a:lnTo>
                                <a:lnTo>
                                  <a:pt x="101333" y="4300855"/>
                                </a:lnTo>
                                <a:lnTo>
                                  <a:pt x="114515" y="4303395"/>
                                </a:lnTo>
                                <a:lnTo>
                                  <a:pt x="121272" y="4303395"/>
                                </a:lnTo>
                                <a:lnTo>
                                  <a:pt x="128117" y="4304665"/>
                                </a:lnTo>
                                <a:lnTo>
                                  <a:pt x="3024898" y="4304665"/>
                                </a:lnTo>
                                <a:lnTo>
                                  <a:pt x="3031744" y="4303395"/>
                                </a:lnTo>
                                <a:lnTo>
                                  <a:pt x="3038500" y="4303395"/>
                                </a:lnTo>
                                <a:lnTo>
                                  <a:pt x="3051670" y="4300855"/>
                                </a:lnTo>
                                <a:lnTo>
                                  <a:pt x="3058071" y="4298315"/>
                                </a:lnTo>
                                <a:lnTo>
                                  <a:pt x="3064345" y="4297045"/>
                                </a:lnTo>
                                <a:lnTo>
                                  <a:pt x="3067393" y="4295787"/>
                                </a:lnTo>
                                <a:lnTo>
                                  <a:pt x="3070466" y="4294505"/>
                                </a:lnTo>
                                <a:lnTo>
                                  <a:pt x="3074454" y="4291965"/>
                                </a:lnTo>
                                <a:lnTo>
                                  <a:pt x="3076689" y="4290593"/>
                                </a:lnTo>
                                <a:lnTo>
                                  <a:pt x="3082264" y="4288155"/>
                                </a:lnTo>
                                <a:lnTo>
                                  <a:pt x="3087903" y="4285615"/>
                                </a:lnTo>
                                <a:lnTo>
                                  <a:pt x="3093377" y="4281805"/>
                                </a:lnTo>
                                <a:lnTo>
                                  <a:pt x="3103702" y="4274096"/>
                                </a:lnTo>
                                <a:lnTo>
                                  <a:pt x="3108477" y="4269105"/>
                                </a:lnTo>
                                <a:lnTo>
                                  <a:pt x="3133293" y="4239895"/>
                                </a:lnTo>
                                <a:lnTo>
                                  <a:pt x="3136544" y="4233545"/>
                                </a:lnTo>
                                <a:lnTo>
                                  <a:pt x="3139516" y="4228465"/>
                                </a:lnTo>
                                <a:lnTo>
                                  <a:pt x="3141129" y="4224655"/>
                                </a:lnTo>
                                <a:lnTo>
                                  <a:pt x="3142208" y="4222115"/>
                                </a:lnTo>
                                <a:lnTo>
                                  <a:pt x="3144545" y="4215765"/>
                                </a:lnTo>
                                <a:lnTo>
                                  <a:pt x="3146742" y="4209415"/>
                                </a:lnTo>
                                <a:lnTo>
                                  <a:pt x="3148558" y="4203065"/>
                                </a:lnTo>
                                <a:lnTo>
                                  <a:pt x="3148850" y="4201795"/>
                                </a:lnTo>
                                <a:lnTo>
                                  <a:pt x="3150057" y="4196715"/>
                                </a:lnTo>
                                <a:lnTo>
                                  <a:pt x="3151238" y="4190365"/>
                                </a:lnTo>
                                <a:lnTo>
                                  <a:pt x="3152089" y="4184015"/>
                                </a:lnTo>
                                <a:lnTo>
                                  <a:pt x="3152165" y="4182745"/>
                                </a:lnTo>
                                <a:lnTo>
                                  <a:pt x="3152610" y="4176395"/>
                                </a:lnTo>
                                <a:lnTo>
                                  <a:pt x="3152775" y="4170045"/>
                                </a:lnTo>
                                <a:lnTo>
                                  <a:pt x="3152775" y="3649345"/>
                                </a:lnTo>
                                <a:lnTo>
                                  <a:pt x="3146666" y="3608705"/>
                                </a:lnTo>
                                <a:lnTo>
                                  <a:pt x="3143250" y="3598964"/>
                                </a:lnTo>
                                <a:lnTo>
                                  <a:pt x="3143250" y="3649345"/>
                                </a:lnTo>
                                <a:lnTo>
                                  <a:pt x="3143250" y="4170045"/>
                                </a:lnTo>
                                <a:lnTo>
                                  <a:pt x="3139275" y="4201795"/>
                                </a:lnTo>
                                <a:lnTo>
                                  <a:pt x="3139338" y="4200537"/>
                                </a:lnTo>
                                <a:lnTo>
                                  <a:pt x="3137573" y="4206887"/>
                                </a:lnTo>
                                <a:lnTo>
                                  <a:pt x="3135604" y="4213237"/>
                                </a:lnTo>
                                <a:lnTo>
                                  <a:pt x="3133356" y="4218305"/>
                                </a:lnTo>
                                <a:lnTo>
                                  <a:pt x="3130829" y="4224655"/>
                                </a:lnTo>
                                <a:lnTo>
                                  <a:pt x="3130931" y="4223385"/>
                                </a:lnTo>
                                <a:lnTo>
                                  <a:pt x="3128060" y="4229735"/>
                                </a:lnTo>
                                <a:lnTo>
                                  <a:pt x="3125038" y="4234815"/>
                                </a:lnTo>
                                <a:lnTo>
                                  <a:pt x="3121774" y="4239895"/>
                                </a:lnTo>
                                <a:lnTo>
                                  <a:pt x="3116973" y="4246842"/>
                                </a:lnTo>
                                <a:lnTo>
                                  <a:pt x="3114535" y="4250055"/>
                                </a:lnTo>
                                <a:lnTo>
                                  <a:pt x="3114687" y="4248785"/>
                                </a:lnTo>
                                <a:lnTo>
                                  <a:pt x="3110598" y="4253865"/>
                                </a:lnTo>
                                <a:lnTo>
                                  <a:pt x="3110750" y="4253865"/>
                                </a:lnTo>
                                <a:lnTo>
                                  <a:pt x="3106496" y="4258869"/>
                                </a:lnTo>
                                <a:lnTo>
                                  <a:pt x="3106013" y="4259440"/>
                                </a:lnTo>
                                <a:lnTo>
                                  <a:pt x="3102076" y="4262755"/>
                                </a:lnTo>
                                <a:lnTo>
                                  <a:pt x="3102241" y="4262755"/>
                                </a:lnTo>
                                <a:lnTo>
                                  <a:pt x="3097517" y="4266565"/>
                                </a:lnTo>
                                <a:lnTo>
                                  <a:pt x="3097695" y="4266565"/>
                                </a:lnTo>
                                <a:lnTo>
                                  <a:pt x="3092780" y="4270387"/>
                                </a:lnTo>
                                <a:lnTo>
                                  <a:pt x="3092958" y="4270387"/>
                                </a:lnTo>
                                <a:lnTo>
                                  <a:pt x="3087509" y="4274439"/>
                                </a:lnTo>
                                <a:lnTo>
                                  <a:pt x="3083483" y="4276382"/>
                                </a:lnTo>
                                <a:lnTo>
                                  <a:pt x="3077641" y="4280446"/>
                                </a:lnTo>
                                <a:lnTo>
                                  <a:pt x="3077159" y="4280789"/>
                                </a:lnTo>
                                <a:lnTo>
                                  <a:pt x="3077540" y="4280624"/>
                                </a:lnTo>
                                <a:lnTo>
                                  <a:pt x="3072104" y="4283087"/>
                                </a:lnTo>
                                <a:lnTo>
                                  <a:pt x="3072307" y="4283087"/>
                                </a:lnTo>
                                <a:lnTo>
                                  <a:pt x="3066542" y="4285615"/>
                                </a:lnTo>
                                <a:lnTo>
                                  <a:pt x="3066758" y="4285615"/>
                                </a:lnTo>
                                <a:lnTo>
                                  <a:pt x="3060852" y="4288155"/>
                                </a:lnTo>
                                <a:lnTo>
                                  <a:pt x="3061068" y="4286885"/>
                                </a:lnTo>
                                <a:lnTo>
                                  <a:pt x="3055201" y="4289349"/>
                                </a:lnTo>
                                <a:lnTo>
                                  <a:pt x="3055645" y="4289349"/>
                                </a:lnTo>
                                <a:lnTo>
                                  <a:pt x="3049600" y="4290593"/>
                                </a:lnTo>
                                <a:lnTo>
                                  <a:pt x="3042996" y="4293235"/>
                                </a:lnTo>
                                <a:lnTo>
                                  <a:pt x="3043237" y="4291965"/>
                                </a:lnTo>
                                <a:lnTo>
                                  <a:pt x="3036824" y="4293235"/>
                                </a:lnTo>
                                <a:lnTo>
                                  <a:pt x="3037065" y="4293235"/>
                                </a:lnTo>
                                <a:lnTo>
                                  <a:pt x="3030550" y="4294505"/>
                                </a:lnTo>
                                <a:lnTo>
                                  <a:pt x="3024416" y="4294505"/>
                                </a:lnTo>
                                <a:lnTo>
                                  <a:pt x="3017837" y="4295787"/>
                                </a:lnTo>
                                <a:lnTo>
                                  <a:pt x="135064" y="4295787"/>
                                </a:lnTo>
                                <a:lnTo>
                                  <a:pt x="128358" y="4294505"/>
                                </a:lnTo>
                                <a:lnTo>
                                  <a:pt x="122224" y="4294505"/>
                                </a:lnTo>
                                <a:lnTo>
                                  <a:pt x="115709" y="4293235"/>
                                </a:lnTo>
                                <a:lnTo>
                                  <a:pt x="115951" y="4293235"/>
                                </a:lnTo>
                                <a:lnTo>
                                  <a:pt x="109537" y="4291965"/>
                                </a:lnTo>
                                <a:lnTo>
                                  <a:pt x="109778" y="4293235"/>
                                </a:lnTo>
                                <a:lnTo>
                                  <a:pt x="103200" y="4290593"/>
                                </a:lnTo>
                                <a:lnTo>
                                  <a:pt x="97155" y="4289349"/>
                                </a:lnTo>
                                <a:lnTo>
                                  <a:pt x="97561" y="4289349"/>
                                </a:lnTo>
                                <a:lnTo>
                                  <a:pt x="94729" y="4288155"/>
                                </a:lnTo>
                                <a:lnTo>
                                  <a:pt x="91706" y="4286885"/>
                                </a:lnTo>
                                <a:lnTo>
                                  <a:pt x="91922" y="4288155"/>
                                </a:lnTo>
                                <a:lnTo>
                                  <a:pt x="86017" y="4285615"/>
                                </a:lnTo>
                                <a:lnTo>
                                  <a:pt x="86233" y="4285615"/>
                                </a:lnTo>
                                <a:lnTo>
                                  <a:pt x="80467" y="4283087"/>
                                </a:lnTo>
                                <a:lnTo>
                                  <a:pt x="80670" y="4283087"/>
                                </a:lnTo>
                                <a:lnTo>
                                  <a:pt x="75222" y="4280624"/>
                                </a:lnTo>
                                <a:lnTo>
                                  <a:pt x="75107" y="4280446"/>
                                </a:lnTo>
                                <a:lnTo>
                                  <a:pt x="69303" y="4276382"/>
                                </a:lnTo>
                                <a:lnTo>
                                  <a:pt x="65265" y="4274451"/>
                                </a:lnTo>
                                <a:lnTo>
                                  <a:pt x="64795" y="4274096"/>
                                </a:lnTo>
                                <a:lnTo>
                                  <a:pt x="59817" y="4270387"/>
                                </a:lnTo>
                                <a:lnTo>
                                  <a:pt x="59994" y="4270387"/>
                                </a:lnTo>
                                <a:lnTo>
                                  <a:pt x="55079" y="4266565"/>
                                </a:lnTo>
                                <a:lnTo>
                                  <a:pt x="55257" y="4266565"/>
                                </a:lnTo>
                                <a:lnTo>
                                  <a:pt x="50533" y="4262755"/>
                                </a:lnTo>
                                <a:lnTo>
                                  <a:pt x="50698" y="4262755"/>
                                </a:lnTo>
                                <a:lnTo>
                                  <a:pt x="46748" y="4259440"/>
                                </a:lnTo>
                                <a:lnTo>
                                  <a:pt x="46266" y="4258869"/>
                                </a:lnTo>
                                <a:lnTo>
                                  <a:pt x="42024" y="4253865"/>
                                </a:lnTo>
                                <a:lnTo>
                                  <a:pt x="42176" y="4253865"/>
                                </a:lnTo>
                                <a:lnTo>
                                  <a:pt x="39103" y="4250055"/>
                                </a:lnTo>
                                <a:lnTo>
                                  <a:pt x="38087" y="4248785"/>
                                </a:lnTo>
                                <a:lnTo>
                                  <a:pt x="38227" y="4250055"/>
                                </a:lnTo>
                                <a:lnTo>
                                  <a:pt x="34315" y="4244911"/>
                                </a:lnTo>
                                <a:lnTo>
                                  <a:pt x="34455" y="4244911"/>
                                </a:lnTo>
                                <a:lnTo>
                                  <a:pt x="30873" y="4239895"/>
                                </a:lnTo>
                                <a:lnTo>
                                  <a:pt x="31000" y="4239895"/>
                                </a:lnTo>
                                <a:lnTo>
                                  <a:pt x="27622" y="4234815"/>
                                </a:lnTo>
                                <a:lnTo>
                                  <a:pt x="24599" y="4229735"/>
                                </a:lnTo>
                                <a:lnTo>
                                  <a:pt x="22390" y="4224655"/>
                                </a:lnTo>
                                <a:lnTo>
                                  <a:pt x="21844" y="4223385"/>
                                </a:lnTo>
                                <a:lnTo>
                                  <a:pt x="21932" y="4224655"/>
                                </a:lnTo>
                                <a:lnTo>
                                  <a:pt x="19329" y="4218305"/>
                                </a:lnTo>
                                <a:lnTo>
                                  <a:pt x="17094" y="4213237"/>
                                </a:lnTo>
                                <a:lnTo>
                                  <a:pt x="15125" y="4206887"/>
                                </a:lnTo>
                                <a:lnTo>
                                  <a:pt x="13766" y="4201795"/>
                                </a:lnTo>
                                <a:lnTo>
                                  <a:pt x="13436" y="4200537"/>
                                </a:lnTo>
                                <a:lnTo>
                                  <a:pt x="13500" y="4201795"/>
                                </a:lnTo>
                                <a:lnTo>
                                  <a:pt x="9525" y="4170045"/>
                                </a:lnTo>
                                <a:lnTo>
                                  <a:pt x="9525" y="3649345"/>
                                </a:lnTo>
                                <a:lnTo>
                                  <a:pt x="15201" y="3611245"/>
                                </a:lnTo>
                                <a:lnTo>
                                  <a:pt x="17170" y="3606165"/>
                                </a:lnTo>
                                <a:lnTo>
                                  <a:pt x="19418" y="3599815"/>
                                </a:lnTo>
                                <a:lnTo>
                                  <a:pt x="21932" y="3594735"/>
                                </a:lnTo>
                                <a:lnTo>
                                  <a:pt x="24714" y="3589655"/>
                                </a:lnTo>
                                <a:lnTo>
                                  <a:pt x="27736" y="3583305"/>
                                </a:lnTo>
                                <a:lnTo>
                                  <a:pt x="27622" y="3584575"/>
                                </a:lnTo>
                                <a:lnTo>
                                  <a:pt x="28295" y="3583305"/>
                                </a:lnTo>
                                <a:lnTo>
                                  <a:pt x="31000" y="3578225"/>
                                </a:lnTo>
                                <a:lnTo>
                                  <a:pt x="30873" y="3579495"/>
                                </a:lnTo>
                                <a:lnTo>
                                  <a:pt x="31775" y="3578225"/>
                                </a:lnTo>
                                <a:lnTo>
                                  <a:pt x="34505" y="3574415"/>
                                </a:lnTo>
                                <a:lnTo>
                                  <a:pt x="34366" y="3574415"/>
                                </a:lnTo>
                                <a:lnTo>
                                  <a:pt x="38227" y="3569335"/>
                                </a:lnTo>
                                <a:lnTo>
                                  <a:pt x="38087" y="3569335"/>
                                </a:lnTo>
                                <a:lnTo>
                                  <a:pt x="42113" y="3564331"/>
                                </a:lnTo>
                                <a:lnTo>
                                  <a:pt x="42227" y="3564191"/>
                                </a:lnTo>
                                <a:lnTo>
                                  <a:pt x="42532" y="3563810"/>
                                </a:lnTo>
                                <a:lnTo>
                                  <a:pt x="46342" y="3560445"/>
                                </a:lnTo>
                                <a:lnTo>
                                  <a:pt x="46177" y="3560445"/>
                                </a:lnTo>
                                <a:lnTo>
                                  <a:pt x="49923" y="3557282"/>
                                </a:lnTo>
                                <a:lnTo>
                                  <a:pt x="50596" y="3556724"/>
                                </a:lnTo>
                                <a:lnTo>
                                  <a:pt x="50609" y="3556558"/>
                                </a:lnTo>
                                <a:lnTo>
                                  <a:pt x="55257" y="3551555"/>
                                </a:lnTo>
                                <a:lnTo>
                                  <a:pt x="55079" y="3552825"/>
                                </a:lnTo>
                                <a:lnTo>
                                  <a:pt x="56718" y="3551555"/>
                                </a:lnTo>
                                <a:lnTo>
                                  <a:pt x="59994" y="3549015"/>
                                </a:lnTo>
                                <a:lnTo>
                                  <a:pt x="59817" y="3549015"/>
                                </a:lnTo>
                                <a:lnTo>
                                  <a:pt x="64922" y="3545205"/>
                                </a:lnTo>
                                <a:lnTo>
                                  <a:pt x="64731" y="3545205"/>
                                </a:lnTo>
                                <a:lnTo>
                                  <a:pt x="70104" y="3541318"/>
                                </a:lnTo>
                                <a:lnTo>
                                  <a:pt x="70370" y="3541141"/>
                                </a:lnTo>
                                <a:lnTo>
                                  <a:pt x="75260" y="3538855"/>
                                </a:lnTo>
                                <a:lnTo>
                                  <a:pt x="75057" y="3538855"/>
                                </a:lnTo>
                                <a:lnTo>
                                  <a:pt x="80670" y="3536315"/>
                                </a:lnTo>
                                <a:lnTo>
                                  <a:pt x="80467" y="3536315"/>
                                </a:lnTo>
                                <a:lnTo>
                                  <a:pt x="86233" y="3533775"/>
                                </a:lnTo>
                                <a:lnTo>
                                  <a:pt x="86017" y="3533775"/>
                                </a:lnTo>
                                <a:lnTo>
                                  <a:pt x="91922" y="3531235"/>
                                </a:lnTo>
                                <a:lnTo>
                                  <a:pt x="91706" y="3531235"/>
                                </a:lnTo>
                                <a:lnTo>
                                  <a:pt x="97955" y="3528618"/>
                                </a:lnTo>
                                <a:lnTo>
                                  <a:pt x="103708" y="3527425"/>
                                </a:lnTo>
                                <a:lnTo>
                                  <a:pt x="103479" y="3527425"/>
                                </a:lnTo>
                                <a:lnTo>
                                  <a:pt x="109778" y="3526155"/>
                                </a:lnTo>
                                <a:lnTo>
                                  <a:pt x="109537" y="3526155"/>
                                </a:lnTo>
                                <a:lnTo>
                                  <a:pt x="115951" y="3524885"/>
                                </a:lnTo>
                                <a:lnTo>
                                  <a:pt x="121996" y="3524885"/>
                                </a:lnTo>
                                <a:lnTo>
                                  <a:pt x="128600" y="3523615"/>
                                </a:lnTo>
                                <a:lnTo>
                                  <a:pt x="1554810" y="3523615"/>
                                </a:lnTo>
                                <a:lnTo>
                                  <a:pt x="1557972" y="3529012"/>
                                </a:lnTo>
                                <a:lnTo>
                                  <a:pt x="1561109" y="3523615"/>
                                </a:lnTo>
                                <a:lnTo>
                                  <a:pt x="3024174" y="3523615"/>
                                </a:lnTo>
                                <a:lnTo>
                                  <a:pt x="3030778" y="3524885"/>
                                </a:lnTo>
                                <a:lnTo>
                                  <a:pt x="3036824" y="3524885"/>
                                </a:lnTo>
                                <a:lnTo>
                                  <a:pt x="3043237" y="3526155"/>
                                </a:lnTo>
                                <a:lnTo>
                                  <a:pt x="3042996" y="3526155"/>
                                </a:lnTo>
                                <a:lnTo>
                                  <a:pt x="3049295" y="3527425"/>
                                </a:lnTo>
                                <a:lnTo>
                                  <a:pt x="3049066" y="3527425"/>
                                </a:lnTo>
                                <a:lnTo>
                                  <a:pt x="3054807" y="3528618"/>
                                </a:lnTo>
                                <a:lnTo>
                                  <a:pt x="3061068" y="3531235"/>
                                </a:lnTo>
                                <a:lnTo>
                                  <a:pt x="3060852" y="3531235"/>
                                </a:lnTo>
                                <a:lnTo>
                                  <a:pt x="3066758" y="3533775"/>
                                </a:lnTo>
                                <a:lnTo>
                                  <a:pt x="3066542" y="3533775"/>
                                </a:lnTo>
                                <a:lnTo>
                                  <a:pt x="3072307" y="3536315"/>
                                </a:lnTo>
                                <a:lnTo>
                                  <a:pt x="3072104" y="3536315"/>
                                </a:lnTo>
                                <a:lnTo>
                                  <a:pt x="3077718" y="3538855"/>
                                </a:lnTo>
                                <a:lnTo>
                                  <a:pt x="3077514" y="3538855"/>
                                </a:lnTo>
                                <a:lnTo>
                                  <a:pt x="3082379" y="3541141"/>
                                </a:lnTo>
                                <a:lnTo>
                                  <a:pt x="3088043" y="3545205"/>
                                </a:lnTo>
                                <a:lnTo>
                                  <a:pt x="3087852" y="3545205"/>
                                </a:lnTo>
                                <a:lnTo>
                                  <a:pt x="3092958" y="3549015"/>
                                </a:lnTo>
                                <a:lnTo>
                                  <a:pt x="3092780" y="3549015"/>
                                </a:lnTo>
                                <a:lnTo>
                                  <a:pt x="3097695" y="3552825"/>
                                </a:lnTo>
                                <a:lnTo>
                                  <a:pt x="3097517" y="3551555"/>
                                </a:lnTo>
                                <a:lnTo>
                                  <a:pt x="3102152" y="3556558"/>
                                </a:lnTo>
                                <a:lnTo>
                                  <a:pt x="3102165" y="3556724"/>
                                </a:lnTo>
                                <a:lnTo>
                                  <a:pt x="3102838" y="3557282"/>
                                </a:lnTo>
                                <a:lnTo>
                                  <a:pt x="3106597" y="3560445"/>
                                </a:lnTo>
                                <a:lnTo>
                                  <a:pt x="3106432" y="3560445"/>
                                </a:lnTo>
                                <a:lnTo>
                                  <a:pt x="3110217" y="3563797"/>
                                </a:lnTo>
                                <a:lnTo>
                                  <a:pt x="3110649" y="3564331"/>
                                </a:lnTo>
                                <a:lnTo>
                                  <a:pt x="3114687" y="3569335"/>
                                </a:lnTo>
                                <a:lnTo>
                                  <a:pt x="3114535" y="3569335"/>
                                </a:lnTo>
                                <a:lnTo>
                                  <a:pt x="3118408" y="3574415"/>
                                </a:lnTo>
                                <a:lnTo>
                                  <a:pt x="3118269" y="3574415"/>
                                </a:lnTo>
                                <a:lnTo>
                                  <a:pt x="3121901" y="3579495"/>
                                </a:lnTo>
                                <a:lnTo>
                                  <a:pt x="3121774" y="3578225"/>
                                </a:lnTo>
                                <a:lnTo>
                                  <a:pt x="3125152" y="3584575"/>
                                </a:lnTo>
                                <a:lnTo>
                                  <a:pt x="3125038" y="3583305"/>
                                </a:lnTo>
                                <a:lnTo>
                                  <a:pt x="3128175" y="3589655"/>
                                </a:lnTo>
                                <a:lnTo>
                                  <a:pt x="3130931" y="3594735"/>
                                </a:lnTo>
                                <a:lnTo>
                                  <a:pt x="3133445" y="3599815"/>
                                </a:lnTo>
                                <a:lnTo>
                                  <a:pt x="3135680" y="3606165"/>
                                </a:lnTo>
                                <a:lnTo>
                                  <a:pt x="3137649" y="3611245"/>
                                </a:lnTo>
                                <a:lnTo>
                                  <a:pt x="3143250" y="3649345"/>
                                </a:lnTo>
                                <a:lnTo>
                                  <a:pt x="3143250" y="3598964"/>
                                </a:lnTo>
                                <a:lnTo>
                                  <a:pt x="3142119" y="3596005"/>
                                </a:lnTo>
                                <a:lnTo>
                                  <a:pt x="3139414" y="3590925"/>
                                </a:lnTo>
                                <a:lnTo>
                                  <a:pt x="3136430" y="3584575"/>
                                </a:lnTo>
                                <a:lnTo>
                                  <a:pt x="3135617" y="3583305"/>
                                </a:lnTo>
                                <a:lnTo>
                                  <a:pt x="3133179" y="3579495"/>
                                </a:lnTo>
                                <a:lnTo>
                                  <a:pt x="3132467" y="3578225"/>
                                </a:lnTo>
                                <a:lnTo>
                                  <a:pt x="3113328" y="3554095"/>
                                </a:lnTo>
                                <a:lnTo>
                                  <a:pt x="3110979" y="3551555"/>
                                </a:lnTo>
                                <a:lnTo>
                                  <a:pt x="3108655" y="3549015"/>
                                </a:lnTo>
                                <a:lnTo>
                                  <a:pt x="3103753" y="3545205"/>
                                </a:lnTo>
                                <a:lnTo>
                                  <a:pt x="3098355" y="3541318"/>
                                </a:lnTo>
                                <a:lnTo>
                                  <a:pt x="3093186" y="3537585"/>
                                </a:lnTo>
                                <a:lnTo>
                                  <a:pt x="3087713" y="3533775"/>
                                </a:lnTo>
                                <a:lnTo>
                                  <a:pt x="3082061" y="3529965"/>
                                </a:lnTo>
                                <a:lnTo>
                                  <a:pt x="3067291" y="3523615"/>
                                </a:lnTo>
                                <a:lnTo>
                                  <a:pt x="3064345" y="3522345"/>
                                </a:lnTo>
                                <a:lnTo>
                                  <a:pt x="3064116" y="3522345"/>
                                </a:lnTo>
                                <a:lnTo>
                                  <a:pt x="3057842" y="3519805"/>
                                </a:lnTo>
                                <a:lnTo>
                                  <a:pt x="3031502" y="3514725"/>
                                </a:lnTo>
                                <a:lnTo>
                                  <a:pt x="1566278" y="3514725"/>
                                </a:lnTo>
                                <a:lnTo>
                                  <a:pt x="1606448" y="3445713"/>
                                </a:lnTo>
                                <a:lnTo>
                                  <a:pt x="1607019" y="3444163"/>
                                </a:lnTo>
                                <a:lnTo>
                                  <a:pt x="1602359" y="3438550"/>
                                </a:lnTo>
                                <a:lnTo>
                                  <a:pt x="1600720" y="3438829"/>
                                </a:lnTo>
                                <a:lnTo>
                                  <a:pt x="1599285" y="3439655"/>
                                </a:lnTo>
                                <a:lnTo>
                                  <a:pt x="1598218" y="3440925"/>
                                </a:lnTo>
                                <a:lnTo>
                                  <a:pt x="1562696" y="3501948"/>
                                </a:lnTo>
                                <a:lnTo>
                                  <a:pt x="1562633" y="3438550"/>
                                </a:lnTo>
                                <a:lnTo>
                                  <a:pt x="1562112" y="2904490"/>
                                </a:lnTo>
                                <a:lnTo>
                                  <a:pt x="3110623" y="2904490"/>
                                </a:lnTo>
                                <a:lnTo>
                                  <a:pt x="3117469" y="2903220"/>
                                </a:lnTo>
                                <a:lnTo>
                                  <a:pt x="3124225" y="2903220"/>
                                </a:lnTo>
                                <a:lnTo>
                                  <a:pt x="3137395" y="2900680"/>
                                </a:lnTo>
                                <a:lnTo>
                                  <a:pt x="3143796" y="2898140"/>
                                </a:lnTo>
                                <a:lnTo>
                                  <a:pt x="3150070" y="2896870"/>
                                </a:lnTo>
                                <a:lnTo>
                                  <a:pt x="3153130" y="2895600"/>
                                </a:lnTo>
                                <a:lnTo>
                                  <a:pt x="3156191" y="2894330"/>
                                </a:lnTo>
                                <a:lnTo>
                                  <a:pt x="3160179" y="2891790"/>
                                </a:lnTo>
                                <a:lnTo>
                                  <a:pt x="3162414" y="2890418"/>
                                </a:lnTo>
                                <a:lnTo>
                                  <a:pt x="3167989" y="2887980"/>
                                </a:lnTo>
                                <a:lnTo>
                                  <a:pt x="3173628" y="2885440"/>
                                </a:lnTo>
                                <a:lnTo>
                                  <a:pt x="3179102" y="2881630"/>
                                </a:lnTo>
                                <a:lnTo>
                                  <a:pt x="3189427" y="2873921"/>
                                </a:lnTo>
                                <a:lnTo>
                                  <a:pt x="3194202" y="2868930"/>
                                </a:lnTo>
                                <a:lnTo>
                                  <a:pt x="3219018" y="2839720"/>
                                </a:lnTo>
                                <a:lnTo>
                                  <a:pt x="3222269" y="2833370"/>
                                </a:lnTo>
                                <a:lnTo>
                                  <a:pt x="3225241" y="2828290"/>
                                </a:lnTo>
                                <a:lnTo>
                                  <a:pt x="3226854" y="2824480"/>
                                </a:lnTo>
                                <a:lnTo>
                                  <a:pt x="3227933" y="2821940"/>
                                </a:lnTo>
                                <a:lnTo>
                                  <a:pt x="3230270" y="2815590"/>
                                </a:lnTo>
                                <a:lnTo>
                                  <a:pt x="3232467" y="2809240"/>
                                </a:lnTo>
                                <a:lnTo>
                                  <a:pt x="3234283" y="2802890"/>
                                </a:lnTo>
                                <a:lnTo>
                                  <a:pt x="3234575" y="2801620"/>
                                </a:lnTo>
                                <a:lnTo>
                                  <a:pt x="3235782" y="2796540"/>
                                </a:lnTo>
                                <a:lnTo>
                                  <a:pt x="3236963" y="2790190"/>
                                </a:lnTo>
                                <a:lnTo>
                                  <a:pt x="3237814" y="2783840"/>
                                </a:lnTo>
                                <a:lnTo>
                                  <a:pt x="3237890" y="2782570"/>
                                </a:lnTo>
                                <a:lnTo>
                                  <a:pt x="3238335" y="2776220"/>
                                </a:lnTo>
                                <a:lnTo>
                                  <a:pt x="3238500" y="2769870"/>
                                </a:lnTo>
                                <a:lnTo>
                                  <a:pt x="3238500" y="2249170"/>
                                </a:lnTo>
                                <a:close/>
                              </a:path>
                              <a:path w="4391025" h="4304665">
                                <a:moveTo>
                                  <a:pt x="4391025" y="0"/>
                                </a:moveTo>
                                <a:lnTo>
                                  <a:pt x="4381500" y="0"/>
                                </a:lnTo>
                                <a:lnTo>
                                  <a:pt x="4381500" y="9525"/>
                                </a:lnTo>
                                <a:lnTo>
                                  <a:pt x="4381500" y="504190"/>
                                </a:lnTo>
                                <a:lnTo>
                                  <a:pt x="1666875" y="504190"/>
                                </a:lnTo>
                                <a:lnTo>
                                  <a:pt x="1666875" y="9525"/>
                                </a:lnTo>
                                <a:lnTo>
                                  <a:pt x="4381500" y="9525"/>
                                </a:lnTo>
                                <a:lnTo>
                                  <a:pt x="4381500" y="0"/>
                                </a:lnTo>
                                <a:lnTo>
                                  <a:pt x="1657350" y="0"/>
                                </a:lnTo>
                                <a:lnTo>
                                  <a:pt x="1657350" y="513715"/>
                                </a:lnTo>
                                <a:lnTo>
                                  <a:pt x="4391025" y="513715"/>
                                </a:lnTo>
                                <a:lnTo>
                                  <a:pt x="4391025" y="508952"/>
                                </a:lnTo>
                                <a:lnTo>
                                  <a:pt x="4391025" y="504190"/>
                                </a:lnTo>
                                <a:lnTo>
                                  <a:pt x="4391025" y="9525"/>
                                </a:lnTo>
                                <a:lnTo>
                                  <a:pt x="4391025" y="4762"/>
                                </a:lnTo>
                                <a:lnTo>
                                  <a:pt x="4391025" y="0"/>
                                </a:lnTo>
                                <a:close/>
                              </a:path>
                            </a:pathLst>
                          </a:custGeom>
                          <a:solidFill>
                            <a:srgbClr val="000000"/>
                          </a:solidFill>
                        </wps:spPr>
                        <wps:bodyPr wrap="square" lIns="0" tIns="0" rIns="0" bIns="0" rtlCol="0">
                          <a:noAutofit/>
                        </wps:bodyPr>
                      </wps:wsp>
                      <wps:wsp>
                        <wps:cNvPr id="443" name="Textbox 443"/>
                        <wps:cNvSpPr txBox="1"/>
                        <wps:spPr>
                          <a:xfrm>
                            <a:off x="830135" y="245548"/>
                            <a:ext cx="1478915" cy="132715"/>
                          </a:xfrm>
                          <a:prstGeom prst="rect">
                            <a:avLst/>
                          </a:prstGeom>
                        </wps:spPr>
                        <wps:txbx>
                          <w:txbxContent>
                            <w:p w14:paraId="0F92DABC">
                              <w:pPr>
                                <w:spacing w:before="0" w:line="209" w:lineRule="exact"/>
                                <w:ind w:left="0" w:right="0" w:firstLine="0"/>
                                <w:jc w:val="left"/>
                                <w:rPr>
                                  <w:rFonts w:hint="eastAsia" w:eastAsia="宋体"/>
                                  <w:sz w:val="21"/>
                                  <w:lang w:val="en-US" w:eastAsia="zh-CN"/>
                                </w:rPr>
                              </w:pPr>
                              <w:r>
                                <w:rPr>
                                  <w:spacing w:val="-3"/>
                                  <w:sz w:val="21"/>
                                </w:rPr>
                                <w:t>公证仲裁司法鉴定管理</w:t>
                              </w:r>
                              <w:r>
                                <w:rPr>
                                  <w:rFonts w:hint="eastAsia"/>
                                  <w:spacing w:val="-3"/>
                                  <w:sz w:val="21"/>
                                  <w:lang w:val="en-US" w:eastAsia="zh-CN"/>
                                </w:rPr>
                                <w:t>股</w:t>
                              </w:r>
                            </w:p>
                          </w:txbxContent>
                        </wps:txbx>
                        <wps:bodyPr wrap="square" lIns="0" tIns="0" rIns="0" bIns="0" rtlCol="0">
                          <a:noAutofit/>
                        </wps:bodyPr>
                      </wps:wsp>
                      <wps:wsp>
                        <wps:cNvPr id="444" name="Textbox 444"/>
                        <wps:cNvSpPr txBox="1"/>
                        <wps:spPr>
                          <a:xfrm>
                            <a:off x="1758251" y="888676"/>
                            <a:ext cx="2545715" cy="330835"/>
                          </a:xfrm>
                          <a:prstGeom prst="rect">
                            <a:avLst/>
                          </a:prstGeom>
                        </wps:spPr>
                        <wps:txbx>
                          <w:txbxContent>
                            <w:p w14:paraId="2F4D033D">
                              <w:pPr>
                                <w:spacing w:before="0" w:line="239" w:lineRule="exact"/>
                                <w:ind w:left="0" w:right="0" w:firstLine="0"/>
                                <w:jc w:val="left"/>
                                <w:rPr>
                                  <w:sz w:val="21"/>
                                </w:rPr>
                              </w:pPr>
                              <w:r>
                                <w:rPr>
                                  <w:spacing w:val="-3"/>
                                  <w:sz w:val="21"/>
                                </w:rPr>
                                <w:t>考核公证机构的组织建设情况、执业活动、</w:t>
                              </w:r>
                            </w:p>
                            <w:p w14:paraId="74EB7744">
                              <w:pPr>
                                <w:spacing w:before="43" w:line="239" w:lineRule="exact"/>
                                <w:ind w:left="0" w:right="0" w:firstLine="0"/>
                                <w:jc w:val="left"/>
                                <w:rPr>
                                  <w:sz w:val="21"/>
                                </w:rPr>
                              </w:pPr>
                              <w:r>
                                <w:rPr>
                                  <w:spacing w:val="-4"/>
                                  <w:sz w:val="21"/>
                                </w:rPr>
                                <w:t>公证质量等情况</w:t>
                              </w:r>
                            </w:p>
                          </w:txbxContent>
                        </wps:txbx>
                        <wps:bodyPr wrap="square" lIns="0" tIns="0" rIns="0" bIns="0" rtlCol="0">
                          <a:noAutofit/>
                        </wps:bodyPr>
                      </wps:wsp>
                      <wps:wsp>
                        <wps:cNvPr id="445" name="Textbox 445"/>
                        <wps:cNvSpPr txBox="1"/>
                        <wps:spPr>
                          <a:xfrm>
                            <a:off x="375983" y="4510341"/>
                            <a:ext cx="2420620" cy="437515"/>
                          </a:xfrm>
                          <a:prstGeom prst="rect">
                            <a:avLst/>
                          </a:prstGeom>
                          <a:solidFill>
                            <a:srgbClr val="FFFFFF"/>
                          </a:solidFill>
                        </wps:spPr>
                        <wps:txbx>
                          <w:txbxContent>
                            <w:p w14:paraId="7690C292">
                              <w:pPr>
                                <w:spacing w:before="93"/>
                                <w:ind w:left="144" w:right="0" w:firstLine="0"/>
                                <w:jc w:val="left"/>
                                <w:rPr>
                                  <w:color w:val="000000"/>
                                  <w:sz w:val="21"/>
                                </w:rPr>
                              </w:pPr>
                              <w:r>
                                <w:rPr>
                                  <w:color w:val="000000"/>
                                  <w:spacing w:val="-3"/>
                                  <w:sz w:val="21"/>
                                </w:rPr>
                                <w:t>考核结果报上一级司法行政机关备案</w:t>
                              </w:r>
                            </w:p>
                          </w:txbxContent>
                        </wps:txbx>
                        <wps:bodyPr wrap="square" lIns="0" tIns="0" rIns="0" bIns="0" rtlCol="0">
                          <a:noAutofit/>
                        </wps:bodyPr>
                      </wps:wsp>
                      <wps:wsp>
                        <wps:cNvPr id="446" name="Textbox 446"/>
                        <wps:cNvSpPr txBox="1"/>
                        <wps:spPr>
                          <a:xfrm>
                            <a:off x="423227" y="3109785"/>
                            <a:ext cx="2429510" cy="495300"/>
                          </a:xfrm>
                          <a:prstGeom prst="rect">
                            <a:avLst/>
                          </a:prstGeom>
                          <a:solidFill>
                            <a:srgbClr val="FFFFFF"/>
                          </a:solidFill>
                        </wps:spPr>
                        <wps:txbx>
                          <w:txbxContent>
                            <w:p w14:paraId="402BFE68">
                              <w:pPr>
                                <w:spacing w:before="93" w:line="278" w:lineRule="auto"/>
                                <w:ind w:left="144" w:right="144" w:firstLine="0"/>
                                <w:jc w:val="left"/>
                                <w:rPr>
                                  <w:color w:val="000000"/>
                                  <w:sz w:val="21"/>
                                </w:rPr>
                              </w:pPr>
                              <w:r>
                                <w:rPr>
                                  <w:color w:val="000000"/>
                                  <w:spacing w:val="7"/>
                                  <w:sz w:val="21"/>
                                </w:rPr>
                                <w:t>对公证机构的年度执业和管理情况作</w:t>
                              </w:r>
                              <w:r>
                                <w:rPr>
                                  <w:color w:val="000000"/>
                                  <w:spacing w:val="-2"/>
                                  <w:sz w:val="21"/>
                                </w:rPr>
                                <w:t>出综合评估</w:t>
                              </w:r>
                            </w:p>
                          </w:txbxContent>
                        </wps:txbx>
                        <wps:bodyPr wrap="square" lIns="0" tIns="0" rIns="0" bIns="0" rtlCol="0">
                          <a:noAutofit/>
                        </wps:bodyPr>
                      </wps:wsp>
                      <wps:wsp>
                        <wps:cNvPr id="447" name="Textbox 447"/>
                        <wps:cNvSpPr txBox="1"/>
                        <wps:spPr>
                          <a:xfrm>
                            <a:off x="281495" y="1585785"/>
                            <a:ext cx="2552700" cy="466725"/>
                          </a:xfrm>
                          <a:prstGeom prst="rect">
                            <a:avLst/>
                          </a:prstGeom>
                          <a:solidFill>
                            <a:srgbClr val="FFFFFF"/>
                          </a:solidFill>
                        </wps:spPr>
                        <wps:txbx>
                          <w:txbxContent>
                            <w:p w14:paraId="60C2FB56">
                              <w:pPr>
                                <w:spacing w:before="93" w:line="278" w:lineRule="auto"/>
                                <w:ind w:left="143" w:right="144" w:firstLine="0"/>
                                <w:jc w:val="left"/>
                                <w:rPr>
                                  <w:color w:val="000000"/>
                                  <w:sz w:val="21"/>
                                </w:rPr>
                              </w:pPr>
                              <w:r>
                                <w:rPr>
                                  <w:color w:val="000000"/>
                                  <w:spacing w:val="-4"/>
                                  <w:sz w:val="21"/>
                                </w:rPr>
                                <w:t>审查公证机构的年度工作报告，结合日常</w:t>
                              </w:r>
                              <w:r>
                                <w:rPr>
                                  <w:color w:val="000000"/>
                                  <w:spacing w:val="-2"/>
                                  <w:sz w:val="21"/>
                                </w:rPr>
                                <w:t>监督检查情况</w:t>
                              </w:r>
                            </w:p>
                          </w:txbxContent>
                        </wps:txbx>
                        <wps:bodyPr wrap="square" lIns="0" tIns="0" rIns="0" bIns="0" rtlCol="0">
                          <a:noAutofit/>
                        </wps:bodyPr>
                      </wps:wsp>
                    </wpg:wgp>
                  </a:graphicData>
                </a:graphic>
              </wp:anchor>
            </w:drawing>
          </mc:Choice>
          <mc:Fallback>
            <w:pict>
              <v:group id="Group 440" o:spid="_x0000_s1026" o:spt="203" style="position:absolute;left:0pt;margin-left:153.25pt;margin-top:4.25pt;height:401.95pt;width:345.75pt;mso-position-horizontal-relative:page;mso-wrap-distance-bottom:0pt;mso-wrap-distance-top:0pt;z-index:-251644928;mso-width-relative:page;mso-height-relative:page;" coordsize="4391025,5104765" o:gfxdata="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">
                <o:lock v:ext="edit" aspectratio="f"/>
                <v:shape id="Image 441" o:spid="_x0000_s1026" o:spt="75" type="#_x0000_t75" style="position:absolute;left:38252;top:0;height:2237739;width:3066897;" filled="f" o:preferrelative="t" stroked="f" coordsize="21600,21600" o:gfxdata="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Dh2Ab4A&#10;AADcAAAADwAAAAAAAAABACAAAAAiAAAAZHJzL2Rvd25yZXYueG1sUEsBAhQAFAAAAAgAh07iQDMv&#10;BZ47AAAAOQAAABAAAAAAAAAAAQAgAAAADQEAAGRycy9zaGFwZXhtbC54bWxQSwUGAAAAAAYABgBb&#10;AQAAtwMAAAAA&#10;">
                  <v:fill on="f" focussize="0,0"/>
                  <v:stroke on="f"/>
                  <v:imagedata r:id="rId56" o:title=""/>
                  <o:lock v:ext="edit" aspectratio="f"/>
                </v:shape>
                <v:shape id="Graphic 442" o:spid="_x0000_s1026" o:spt="100" style="position:absolute;left:0;top:800099;height:4304665;width:4391025;" fillcolor="#000000" filled="t" stroked="f" coordsize="4391025,4304665" o:gfxdata="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YwOii/&#10;AAAA3AAAAA8AAAAAAAAAAQAgAAAAIgAAAGRycy9kb3ducmV2LnhtbFBLAQIUABQAAAAIAIdO4kAz&#10;LwWeOwAAADkAAAAQAAAAAAAAAAEAIAAAAA4BAABkcnMvc2hhcGV4bWwueG1sUEsFBgAAAAAGAAYA&#10;WwEAALgDAAAAAA==&#10;" path="m69938,4276826l69837,4276649,69303,4276382,69938,4276826xem75603,4280789l75120,4280446,75222,4280624,75603,4280789xem155663,2876651l155562,2876473,155028,2876207,155663,2876651xem161328,2880614l160845,2880271,160947,2880449,161328,2880614xem1616557,2013750l1615973,2012175,1614881,2010905,1613433,2010079,1611884,2009800,1610245,2010079,1608810,2010905,1607743,2012175,1572221,2073198,1572158,2009800,1571625,1462087,1562100,1462087,1562696,2073198,1527937,2013750,1526997,2012175,1525841,2010905,1524406,2010079,1524038,2010079,1522920,2009902,1521917,2010079,1521498,2010079,1520075,2010905,1518907,2012175,1518297,2013750,1518272,2015413,1518818,2016963,1567497,2100262,1572996,2090801,1615973,2016963,1616544,2015413,1616557,2013750xem3083483,4276382l3082912,4276649,3082823,4276826,3083483,4276382xem3169208,2876207l3168637,2876473,3168548,2876651,3169208,2876207xem3238500,2249170l3232391,2208530,3228975,2198789,3228975,2249170,3228975,2769870,3225000,2801620,3225063,2800350,3223298,2806700,3221329,2813050,3219081,2818130,3216554,2824480,3216656,2823210,3213785,2829560,3210763,2834640,3207499,2839720,3202698,2846667,3200260,2849880,3200412,2848610,3196323,2853690,3196475,2853690,3192221,2858693,3191738,2859265,3187801,2862580,3187966,2862580,3183242,2866390,3183420,2866390,3178505,2870200,3178683,2870200,3173234,2874264,3169208,2876207,3163366,2880271,3162884,2880614,3163265,2880449,3157829,2882900,3158032,2882900,3152267,2885440,3152483,2885440,3146577,2887980,3146793,2886710,3140926,2889173,3141370,2889173,3135325,2890418,3128721,2893060,3128962,2891790,3122549,2893060,3122790,2893060,3116275,2894330,3110141,2894330,3103562,2895600,1562100,2895600,1562100,2890837,1552575,2890837,1552575,2895600,220789,2895600,214083,2894330,207949,2894330,201434,2893060,201676,2893060,195262,2891790,195503,2893060,188925,2890418,182880,2889173,183286,2889173,180441,2887980,177431,2886710,177647,2887980,171742,2885440,171958,2885440,166192,2882900,166395,2882900,160947,2880449,160832,2880271,155028,2876207,150990,2874276,150520,2873921,145542,2870200,145719,2870200,140804,2866390,140982,2866390,136258,2862580,136423,2862580,132473,2859265,131991,2858693,127749,2853690,127901,2853690,124828,2849880,123812,2848610,123952,2849880,120040,2844736,120180,2844736,116598,2839720,116725,2839720,113347,2834640,110324,2829560,108115,2824480,107569,2823210,107657,2824480,105054,2818130,102819,2813050,100850,2806700,99491,2801620,99161,2800350,99225,2801620,95250,2769870,95250,2249170,100926,2211070,102895,2205990,105143,2199640,107657,2194560,110439,2189480,113461,2183130,113347,2184400,114020,2183130,116725,2178050,116598,2179320,117500,2178050,120230,2174240,120091,2174240,123952,2169160,123812,2169160,127838,2164156,127952,2164016,128257,2163635,132067,2160270,131902,2160270,135648,2157107,136321,2156549,136334,2156383,140982,2151380,140804,2152650,142443,2151380,145719,2148840,145542,2148840,150647,2145030,150456,2145030,155829,2141143,156095,2140966,160985,2138680,160782,2138680,166395,2136140,166192,2136140,171958,2133600,171742,2133600,177647,2131060,177431,2131060,183680,2128443,189433,2127250,189204,2127250,195503,2125980,195262,2125980,201676,2124710,207721,2124710,214325,2123440,3109899,2123440,3116503,2124710,3122549,2124710,3128962,2125980,3128721,2125980,3135020,2127250,3134791,2127250,3140532,2128443,3146793,2131060,3146577,2131060,3152483,2133600,3152267,2133600,3158032,2136140,3157829,2136140,3163443,2138680,3163239,2138680,3168104,2140966,3173768,2145030,3173577,2145030,3178683,2148840,3178505,2148840,3183420,2152650,3183242,2151380,3187877,2156383,3187890,2156549,3188563,2157107,3192322,2160270,3192157,2160270,3195942,2163622,3196374,2164156,3200412,2169160,3200260,2169160,3204133,2174240,3203994,2174240,3207626,2179320,3207499,2178050,3210877,2184400,3210763,2183130,3213900,2189480,3216656,2194560,3219170,2199640,3221405,2205990,3223374,2211070,3228975,2249170,3228975,2198789,3227844,2195830,3225139,2190750,3222155,2184400,3221342,2183130,3218904,2179320,3218192,2178050,3199053,2153920,3196704,2151380,3194380,2148840,3189478,2145030,3184080,2141143,3178911,2137410,3173438,2133600,3167786,2129790,3153016,2123440,3150070,2122170,3149841,2122170,3143567,2119630,3117227,2114550,206756,2114550,180428,2119630,145122,2137410,125323,2153920,120853,2157730,116611,2162810,112471,2167890,108712,2172970,105206,2179320,101955,2184400,98983,2190750,96291,2195830,93954,2202180,85890,2241550,85725,2249170,85725,2769870,91833,2809240,102069,2833370,105321,2839720,129844,2868930,134658,2873921,135089,2874276,139839,2877820,150787,2885440,156438,2887980,162267,2891790,174155,2896870,174383,2896870,180657,2898140,187058,2900680,200240,2903220,206997,2903220,213842,2904490,1552587,2904490,1553171,3501948,1518412,3442500,1517472,3440925,1516316,3439655,1514881,3438829,1514513,3438829,1513395,3438652,1512392,3438829,1511973,3438829,1510550,3439655,1509382,3440925,1508772,3442500,1508747,3444163,1509293,3445713,1549615,3514725,121031,3514725,76327,3527425,44297,3549015,39598,3554095,35128,3557905,30886,3562985,26746,3568065,22987,3573145,19481,3579495,16230,3584575,13258,3590925,10566,3596005,8229,3602355,165,3641725,0,3649345,0,4170045,6108,4209415,16344,4233545,19596,4239895,44119,4269105,48933,4274096,49364,4274451,54114,4277995,65062,4285615,70713,4288155,76542,4291965,88430,4297045,88658,4297045,94932,4298315,101333,4300855,114515,4303395,121272,4303395,128117,4304665,3024898,4304665,3031744,4303395,3038500,4303395,3051670,4300855,3058071,4298315,3064345,4297045,3067393,4295787,3070466,4294505,3074454,4291965,3076689,4290593,3082264,4288155,3087903,4285615,3093377,4281805,3103702,4274096,3108477,4269105,3133293,4239895,3136544,4233545,3139516,4228465,3141129,4224655,3142208,4222115,3144545,4215765,3146742,4209415,3148558,4203065,3148850,4201795,3150057,4196715,3151238,4190365,3152089,4184015,3152165,4182745,3152610,4176395,3152775,4170045,3152775,3649345,3146666,3608705,3143250,3598964,3143250,3649345,3143250,4170045,3139275,4201795,3139338,4200537,3137573,4206887,3135604,4213237,3133356,4218305,3130829,4224655,3130931,4223385,3128060,4229735,3125038,4234815,3121774,4239895,3116973,4246842,3114535,4250055,3114687,4248785,3110598,4253865,3110750,4253865,3106496,4258869,3106013,4259440,3102076,4262755,3102241,4262755,3097517,4266565,3097695,4266565,3092780,4270387,3092958,4270387,3087509,4274439,3083483,4276382,3077641,4280446,3077159,4280789,3077540,4280624,3072104,4283087,3072307,4283087,3066542,4285615,3066758,4285615,3060852,4288155,3061068,4286885,3055201,4289349,3055645,4289349,3049600,4290593,3042996,4293235,3043237,4291965,3036824,4293235,3037065,4293235,3030550,4294505,3024416,4294505,3017837,4295787,135064,4295787,128358,4294505,122224,4294505,115709,4293235,115951,4293235,109537,4291965,109778,4293235,103200,4290593,97155,4289349,97561,4289349,94729,4288155,91706,4286885,91922,4288155,86017,4285615,86233,4285615,80467,4283087,80670,4283087,75222,4280624,75107,4280446,69303,4276382,65265,4274451,64795,4274096,59817,4270387,59994,4270387,55079,4266565,55257,4266565,50533,4262755,50698,4262755,46748,4259440,46266,4258869,42024,4253865,42176,4253865,39103,4250055,38087,4248785,38227,4250055,34315,4244911,34455,4244911,30873,4239895,31000,4239895,27622,4234815,24599,4229735,22390,4224655,21844,4223385,21932,4224655,19329,4218305,17094,4213237,15125,4206887,13766,4201795,13436,4200537,13500,4201795,9525,4170045,9525,3649345,15201,3611245,17170,3606165,19418,3599815,21932,3594735,24714,3589655,27736,3583305,27622,3584575,28295,3583305,31000,3578225,30873,3579495,31775,3578225,34505,3574415,34366,3574415,38227,3569335,38087,3569335,42113,3564331,42227,3564191,42532,3563810,46342,3560445,46177,3560445,49923,3557282,50596,3556724,50609,3556558,55257,3551555,55079,3552825,56718,3551555,59994,3549015,59817,3549015,64922,3545205,64731,3545205,70104,3541318,70370,3541141,75260,3538855,75057,3538855,80670,3536315,80467,3536315,86233,3533775,86017,3533775,91922,3531235,91706,3531235,97955,3528618,103708,3527425,103479,3527425,109778,3526155,109537,3526155,115951,3524885,121996,3524885,128600,3523615,1554810,3523615,1557972,3529012,1561109,3523615,3024174,3523615,3030778,3524885,3036824,3524885,3043237,3526155,3042996,3526155,3049295,3527425,3049066,3527425,3054807,3528618,3061068,3531235,3060852,3531235,3066758,3533775,3066542,3533775,3072307,3536315,3072104,3536315,3077718,3538855,3077514,3538855,3082379,3541141,3088043,3545205,3087852,3545205,3092958,3549015,3092780,3549015,3097695,3552825,3097517,3551555,3102152,3556558,3102165,3556724,3102838,3557282,3106597,3560445,3106432,3560445,3110217,3563797,3110649,3564331,3114687,3569335,3114535,3569335,3118408,3574415,3118269,3574415,3121901,3579495,3121774,3578225,3125152,3584575,3125038,3583305,3128175,3589655,3130931,3594735,3133445,3599815,3135680,3606165,3137649,3611245,3143250,3649345,3143250,3598964,3142119,3596005,3139414,3590925,3136430,3584575,3135617,3583305,3133179,3579495,3132467,3578225,3113328,3554095,3110979,3551555,3108655,3549015,3103753,3545205,3098355,3541318,3093186,3537585,3087713,3533775,3082061,3529965,3067291,3523615,3064345,3522345,3064116,3522345,3057842,3519805,3031502,3514725,1566278,3514725,1606448,3445713,1607019,3444163,1602359,3438550,1600720,3438829,1599285,3439655,1598218,3440925,1562696,3501948,1562633,3438550,1562112,2904490,3110623,2904490,3117469,2903220,3124225,2903220,3137395,2900680,3143796,2898140,3150070,2896870,3153130,2895600,3156191,2894330,3160179,2891790,3162414,2890418,3167989,2887980,3173628,2885440,3179102,2881630,3189427,2873921,3194202,2868930,3219018,2839720,3222269,2833370,3225241,2828290,3226854,2824480,3227933,2821940,3230270,2815590,3232467,2809240,3234283,2802890,3234575,2801620,3235782,2796540,3236963,2790190,3237814,2783840,3237890,2782570,3238335,2776220,3238500,2769870,3238500,2249170xem4391025,0l4381500,0,4381500,9525,4381500,504190,1666875,504190,1666875,9525,4381500,9525,4381500,0,1657350,0,1657350,513715,4391025,513715,4391025,508952,4391025,504190,4391025,9525,4391025,4762,4391025,0xe">
                  <v:fill on="t" focussize="0,0"/>
                  <v:stroke on="f"/>
                  <v:imagedata o:title=""/>
                  <o:lock v:ext="edit" aspectratio="f"/>
                  <v:textbox inset="0mm,0mm,0mm,0mm"/>
                </v:shape>
                <v:shape id="Textbox 443" o:spid="_x0000_s1026" o:spt="202" type="#_x0000_t202" style="position:absolute;left:830135;top:245548;height:132715;width:1478915;" filled="f" stroked="f" coordsize="21600,21600" o:gfxdata="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xW0lG/&#10;AAAA3AAAAA8AAAAAAAAAAQAgAAAAIgAAAGRycy9kb3ducmV2LnhtbFBLAQIUABQAAAAIAIdO4kAz&#10;LwWeOwAAADkAAAAQAAAAAAAAAAEAIAAAAA4BAABkcnMvc2hhcGV4bWwueG1sUEsFBgAAAAAGAAYA&#10;WwEAALgDAAAAAA==&#10;">
                  <v:fill on="f" focussize="0,0"/>
                  <v:stroke on="f"/>
                  <v:imagedata o:title=""/>
                  <o:lock v:ext="edit" aspectratio="f"/>
                  <v:textbox inset="0mm,0mm,0mm,0mm">
                    <w:txbxContent>
                      <w:p w14:paraId="0F92DABC">
                        <w:pPr>
                          <w:spacing w:before="0" w:line="209" w:lineRule="exact"/>
                          <w:ind w:left="0" w:right="0" w:firstLine="0"/>
                          <w:jc w:val="left"/>
                          <w:rPr>
                            <w:rFonts w:hint="eastAsia" w:eastAsia="宋体"/>
                            <w:sz w:val="21"/>
                            <w:lang w:val="en-US" w:eastAsia="zh-CN"/>
                          </w:rPr>
                        </w:pPr>
                        <w:r>
                          <w:rPr>
                            <w:spacing w:val="-3"/>
                            <w:sz w:val="21"/>
                          </w:rPr>
                          <w:t>公证仲裁司法鉴定管理</w:t>
                        </w:r>
                        <w:r>
                          <w:rPr>
                            <w:rFonts w:hint="eastAsia"/>
                            <w:spacing w:val="-3"/>
                            <w:sz w:val="21"/>
                            <w:lang w:val="en-US" w:eastAsia="zh-CN"/>
                          </w:rPr>
                          <w:t>股</w:t>
                        </w:r>
                      </w:p>
                    </w:txbxContent>
                  </v:textbox>
                </v:shape>
                <v:shape id="Textbox 444" o:spid="_x0000_s1026" o:spt="202" type="#_x0000_t202" style="position:absolute;left:1758251;top:888676;height:330835;width:2545715;" filled="f" stroked="f" coordsize="21600,21600" o:gfxdata="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79KJb4A&#10;AADc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14:paraId="2F4D033D">
                        <w:pPr>
                          <w:spacing w:before="0" w:line="239" w:lineRule="exact"/>
                          <w:ind w:left="0" w:right="0" w:firstLine="0"/>
                          <w:jc w:val="left"/>
                          <w:rPr>
                            <w:sz w:val="21"/>
                          </w:rPr>
                        </w:pPr>
                        <w:r>
                          <w:rPr>
                            <w:spacing w:val="-3"/>
                            <w:sz w:val="21"/>
                          </w:rPr>
                          <w:t>考核公证机构的组织建设情况、执业活动、</w:t>
                        </w:r>
                      </w:p>
                      <w:p w14:paraId="74EB7744">
                        <w:pPr>
                          <w:spacing w:before="43" w:line="239" w:lineRule="exact"/>
                          <w:ind w:left="0" w:right="0" w:firstLine="0"/>
                          <w:jc w:val="left"/>
                          <w:rPr>
                            <w:sz w:val="21"/>
                          </w:rPr>
                        </w:pPr>
                        <w:r>
                          <w:rPr>
                            <w:spacing w:val="-4"/>
                            <w:sz w:val="21"/>
                          </w:rPr>
                          <w:t>公证质量等情况</w:t>
                        </w:r>
                      </w:p>
                    </w:txbxContent>
                  </v:textbox>
                </v:shape>
                <v:shape id="Textbox 445" o:spid="_x0000_s1026" o:spt="202" type="#_x0000_t202" style="position:absolute;left:375983;top:4510341;height:437515;width:2420620;" fillcolor="#FFFFFF" filled="t" stroked="f" coordsize="21600,21600" o:gfxdata="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cSghavQAA&#10;ANwAAAAPAAAAAAAAAAEAIAAAACIAAABkcnMvZG93bnJldi54bWxQSwECFAAUAAAACACHTuJAMy8F&#10;njsAAAA5AAAAEAAAAAAAAAABACAAAAAMAQAAZHJzL3NoYXBleG1sLnhtbFBLBQYAAAAABgAGAFsB&#10;AAC2AwAAAAA=&#10;">
                  <v:fill on="t" focussize="0,0"/>
                  <v:stroke on="f"/>
                  <v:imagedata o:title=""/>
                  <o:lock v:ext="edit" aspectratio="f"/>
                  <v:textbox inset="0mm,0mm,0mm,0mm">
                    <w:txbxContent>
                      <w:p w14:paraId="7690C292">
                        <w:pPr>
                          <w:spacing w:before="93"/>
                          <w:ind w:left="144" w:right="0" w:firstLine="0"/>
                          <w:jc w:val="left"/>
                          <w:rPr>
                            <w:color w:val="000000"/>
                            <w:sz w:val="21"/>
                          </w:rPr>
                        </w:pPr>
                        <w:r>
                          <w:rPr>
                            <w:color w:val="000000"/>
                            <w:spacing w:val="-3"/>
                            <w:sz w:val="21"/>
                          </w:rPr>
                          <w:t>考核结果报上一级司法行政机关备案</w:t>
                        </w:r>
                      </w:p>
                    </w:txbxContent>
                  </v:textbox>
                </v:shape>
                <v:shape id="Textbox 446" o:spid="_x0000_s1026" o:spt="202" type="#_x0000_t202" style="position:absolute;left:423227;top:3109785;height:495300;width:2429510;" fillcolor="#FFFFFF" filled="t" stroked="f" coordsize="21600,21600" o:gfxdata="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yYli2/&#10;AAAA3AAAAA8AAAAAAAAAAQAgAAAAIgAAAGRycy9kb3ducmV2LnhtbFBLAQIUABQAAAAIAIdO4kAz&#10;LwWeOwAAADkAAAAQAAAAAAAAAAEAIAAAAA4BAABkcnMvc2hhcGV4bWwueG1sUEsFBgAAAAAGAAYA&#10;WwEAALgDAAAAAA==&#10;">
                  <v:fill on="t" focussize="0,0"/>
                  <v:stroke on="f"/>
                  <v:imagedata o:title=""/>
                  <o:lock v:ext="edit" aspectratio="f"/>
                  <v:textbox inset="0mm,0mm,0mm,0mm">
                    <w:txbxContent>
                      <w:p w14:paraId="402BFE68">
                        <w:pPr>
                          <w:spacing w:before="93" w:line="278" w:lineRule="auto"/>
                          <w:ind w:left="144" w:right="144" w:firstLine="0"/>
                          <w:jc w:val="left"/>
                          <w:rPr>
                            <w:color w:val="000000"/>
                            <w:sz w:val="21"/>
                          </w:rPr>
                        </w:pPr>
                        <w:r>
                          <w:rPr>
                            <w:color w:val="000000"/>
                            <w:spacing w:val="7"/>
                            <w:sz w:val="21"/>
                          </w:rPr>
                          <w:t>对公证机构的年度执业和管理情况作</w:t>
                        </w:r>
                        <w:r>
                          <w:rPr>
                            <w:color w:val="000000"/>
                            <w:spacing w:val="-2"/>
                            <w:sz w:val="21"/>
                          </w:rPr>
                          <w:t>出综合评估</w:t>
                        </w:r>
                      </w:p>
                    </w:txbxContent>
                  </v:textbox>
                </v:shape>
                <v:shape id="Textbox 447" o:spid="_x0000_s1026" o:spt="202" type="#_x0000_t202" style="position:absolute;left:281495;top:1585785;height:466725;width:2552700;" fillcolor="#FFFFFF" filled="t" stroked="f" coordsize="21600,21600" o:gfxdata="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PUM7a/&#10;AAAA3AAAAA8AAAAAAAAAAQAgAAAAIgAAAGRycy9kb3ducmV2LnhtbFBLAQIUABQAAAAIAIdO4kAz&#10;LwWeOwAAADkAAAAQAAAAAAAAAAEAIAAAAA4BAABkcnMvc2hhcGV4bWwueG1sUEsFBgAAAAAGAAYA&#10;WwEAALgDAAAAAA==&#10;">
                  <v:fill on="t" focussize="0,0"/>
                  <v:stroke on="f"/>
                  <v:imagedata o:title=""/>
                  <o:lock v:ext="edit" aspectratio="f"/>
                  <v:textbox inset="0mm,0mm,0mm,0mm">
                    <w:txbxContent>
                      <w:p w14:paraId="60C2FB56">
                        <w:pPr>
                          <w:spacing w:before="93" w:line="278" w:lineRule="auto"/>
                          <w:ind w:left="143" w:right="144" w:firstLine="0"/>
                          <w:jc w:val="left"/>
                          <w:rPr>
                            <w:color w:val="000000"/>
                            <w:sz w:val="21"/>
                          </w:rPr>
                        </w:pPr>
                        <w:r>
                          <w:rPr>
                            <w:color w:val="000000"/>
                            <w:spacing w:val="-4"/>
                            <w:sz w:val="21"/>
                          </w:rPr>
                          <w:t>审查公证机构的年度工作报告，结合日常</w:t>
                        </w:r>
                        <w:r>
                          <w:rPr>
                            <w:color w:val="000000"/>
                            <w:spacing w:val="-2"/>
                            <w:sz w:val="21"/>
                          </w:rPr>
                          <w:t>监督检查情况</w:t>
                        </w:r>
                      </w:p>
                    </w:txbxContent>
                  </v:textbox>
                </v:shape>
                <w10:wrap type="topAndBottom"/>
              </v:group>
            </w:pict>
          </mc:Fallback>
        </mc:AlternateContent>
      </w:r>
    </w:p>
    <w:p w14:paraId="2C96E209">
      <w:pPr>
        <w:tabs>
          <w:tab w:val="left" w:pos="1696"/>
        </w:tabs>
        <w:spacing w:before="117"/>
        <w:ind w:left="95" w:right="0" w:firstLine="0"/>
        <w:jc w:val="left"/>
        <w:rPr>
          <w:rFonts w:ascii="Microsoft JhengHei" w:eastAsia="Microsoft JhengHei"/>
          <w:b/>
          <w:sz w:val="29"/>
        </w:rPr>
      </w:pPr>
    </w:p>
    <w:p w14:paraId="753F5D21">
      <w:pPr>
        <w:tabs>
          <w:tab w:val="left" w:pos="8615"/>
        </w:tabs>
        <w:spacing w:before="3"/>
        <w:ind w:right="0" w:firstLine="1740" w:firstLineChars="500"/>
        <w:jc w:val="left"/>
        <w:rPr>
          <w:rFonts w:hint="eastAsia"/>
          <w:position w:val="-11"/>
          <w:sz w:val="36"/>
          <w:szCs w:val="36"/>
          <w:lang w:eastAsia="zh-CN"/>
        </w:rPr>
      </w:pPr>
      <w:r>
        <w:rPr>
          <w:spacing w:val="-6"/>
          <w:sz w:val="36"/>
          <w:szCs w:val="36"/>
        </w:rPr>
        <w:t>其他职权 公证机构负责人考核结果备案</w:t>
      </w:r>
    </w:p>
    <w:p w14:paraId="43205778">
      <w:pPr>
        <w:tabs>
          <w:tab w:val="left" w:pos="8615"/>
        </w:tabs>
        <w:spacing w:before="3"/>
        <w:ind w:left="4074" w:right="0" w:firstLine="0"/>
        <w:jc w:val="left"/>
        <w:rPr>
          <w:rFonts w:hint="eastAsia"/>
          <w:position w:val="-11"/>
          <w:sz w:val="20"/>
          <w:lang w:eastAsia="zh-CN"/>
        </w:rPr>
        <w:sectPr>
          <w:headerReference r:id="rId21" w:type="default"/>
          <w:pgSz w:w="11910" w:h="16840"/>
          <w:pgMar w:top="1340" w:right="708" w:bottom="280" w:left="850" w:header="0" w:footer="0" w:gutter="0"/>
          <w:cols w:space="720" w:num="1"/>
        </w:sectPr>
      </w:pPr>
      <w:r>
        <w:rPr>
          <w:sz w:val="20"/>
        </w:rPr>
        <mc:AlternateContent>
          <mc:Choice Requires="wpg">
            <w:drawing>
              <wp:anchor distT="0" distB="0" distL="0" distR="0" simplePos="0" relativeHeight="251672576" behindDoc="1" locked="0" layoutInCell="1" allowOverlap="1">
                <wp:simplePos x="0" y="0"/>
                <wp:positionH relativeFrom="page">
                  <wp:posOffset>1584325</wp:posOffset>
                </wp:positionH>
                <wp:positionV relativeFrom="paragraph">
                  <wp:posOffset>958215</wp:posOffset>
                </wp:positionV>
                <wp:extent cx="3657600" cy="5095875"/>
                <wp:effectExtent l="0" t="0" r="0" b="9525"/>
                <wp:wrapTopAndBottom/>
                <wp:docPr id="92" name="Group 522"/>
                <wp:cNvGraphicFramePr/>
                <a:graphic xmlns:a="http://schemas.openxmlformats.org/drawingml/2006/main">
                  <a:graphicData uri="http://schemas.microsoft.com/office/word/2010/wordprocessingGroup">
                    <wpg:wgp>
                      <wpg:cNvGrpSpPr/>
                      <wpg:grpSpPr>
                        <a:xfrm>
                          <a:off x="0" y="0"/>
                          <a:ext cx="3657600" cy="5095875"/>
                          <a:chOff x="0" y="0"/>
                          <a:chExt cx="3657600" cy="5095875"/>
                        </a:xfrm>
                      </wpg:grpSpPr>
                      <wps:wsp>
                        <wps:cNvPr id="523" name="Graphic 523"/>
                        <wps:cNvSpPr/>
                        <wps:spPr>
                          <a:xfrm>
                            <a:off x="28575" y="2038350"/>
                            <a:ext cx="3571875" cy="1009650"/>
                          </a:xfrm>
                          <a:custGeom>
                            <a:avLst/>
                            <a:gdLst/>
                            <a:ahLst/>
                            <a:cxnLst/>
                            <a:rect l="l" t="t" r="r" b="b"/>
                            <a:pathLst>
                              <a:path w="3571875" h="1009650">
                                <a:moveTo>
                                  <a:pt x="3417938" y="1008380"/>
                                </a:moveTo>
                                <a:lnTo>
                                  <a:pt x="153924" y="1008380"/>
                                </a:lnTo>
                                <a:lnTo>
                                  <a:pt x="136906" y="1005839"/>
                                </a:lnTo>
                                <a:lnTo>
                                  <a:pt x="97116" y="991869"/>
                                </a:lnTo>
                                <a:lnTo>
                                  <a:pt x="75590" y="979169"/>
                                </a:lnTo>
                                <a:lnTo>
                                  <a:pt x="68859" y="975360"/>
                                </a:lnTo>
                                <a:lnTo>
                                  <a:pt x="62395" y="970280"/>
                                </a:lnTo>
                                <a:lnTo>
                                  <a:pt x="56172" y="963930"/>
                                </a:lnTo>
                                <a:lnTo>
                                  <a:pt x="50215" y="958850"/>
                                </a:lnTo>
                                <a:lnTo>
                                  <a:pt x="24828" y="927100"/>
                                </a:lnTo>
                                <a:lnTo>
                                  <a:pt x="7708" y="889000"/>
                                </a:lnTo>
                                <a:lnTo>
                                  <a:pt x="215" y="845819"/>
                                </a:lnTo>
                                <a:lnTo>
                                  <a:pt x="0" y="838200"/>
                                </a:lnTo>
                                <a:lnTo>
                                  <a:pt x="0" y="170179"/>
                                </a:lnTo>
                                <a:lnTo>
                                  <a:pt x="215" y="162560"/>
                                </a:lnTo>
                                <a:lnTo>
                                  <a:pt x="687" y="156325"/>
                                </a:lnTo>
                                <a:lnTo>
                                  <a:pt x="793" y="154935"/>
                                </a:lnTo>
                                <a:lnTo>
                                  <a:pt x="888" y="153670"/>
                                </a:lnTo>
                                <a:lnTo>
                                  <a:pt x="10401" y="111760"/>
                                </a:lnTo>
                                <a:lnTo>
                                  <a:pt x="29286" y="74929"/>
                                </a:lnTo>
                                <a:lnTo>
                                  <a:pt x="56172" y="44450"/>
                                </a:lnTo>
                                <a:lnTo>
                                  <a:pt x="62395" y="38100"/>
                                </a:lnTo>
                                <a:lnTo>
                                  <a:pt x="68859" y="33020"/>
                                </a:lnTo>
                                <a:lnTo>
                                  <a:pt x="75590" y="29210"/>
                                </a:lnTo>
                                <a:lnTo>
                                  <a:pt x="82537" y="24129"/>
                                </a:lnTo>
                                <a:lnTo>
                                  <a:pt x="136906" y="2539"/>
                                </a:lnTo>
                                <a:lnTo>
                                  <a:pt x="153924" y="0"/>
                                </a:lnTo>
                                <a:lnTo>
                                  <a:pt x="3417938" y="0"/>
                                </a:lnTo>
                                <a:lnTo>
                                  <a:pt x="3434969" y="2539"/>
                                </a:lnTo>
                                <a:lnTo>
                                  <a:pt x="3455384" y="8889"/>
                                </a:lnTo>
                                <a:lnTo>
                                  <a:pt x="163233" y="8889"/>
                                </a:lnTo>
                                <a:lnTo>
                                  <a:pt x="154762" y="10160"/>
                                </a:lnTo>
                                <a:lnTo>
                                  <a:pt x="146900" y="10160"/>
                                </a:lnTo>
                                <a:lnTo>
                                  <a:pt x="138916" y="12631"/>
                                </a:lnTo>
                                <a:lnTo>
                                  <a:pt x="139360" y="12631"/>
                                </a:lnTo>
                                <a:lnTo>
                                  <a:pt x="131333" y="13891"/>
                                </a:lnTo>
                                <a:lnTo>
                                  <a:pt x="123177" y="16510"/>
                                </a:lnTo>
                                <a:lnTo>
                                  <a:pt x="123405" y="16510"/>
                                </a:lnTo>
                                <a:lnTo>
                                  <a:pt x="115658" y="19050"/>
                                </a:lnTo>
                                <a:lnTo>
                                  <a:pt x="115887" y="19050"/>
                                </a:lnTo>
                                <a:lnTo>
                                  <a:pt x="108512" y="21524"/>
                                </a:lnTo>
                                <a:lnTo>
                                  <a:pt x="108363" y="21677"/>
                                </a:lnTo>
                                <a:lnTo>
                                  <a:pt x="100701" y="25627"/>
                                </a:lnTo>
                                <a:lnTo>
                                  <a:pt x="94581" y="27788"/>
                                </a:lnTo>
                                <a:lnTo>
                                  <a:pt x="94411" y="27788"/>
                                </a:lnTo>
                                <a:lnTo>
                                  <a:pt x="94240" y="28036"/>
                                </a:lnTo>
                                <a:lnTo>
                                  <a:pt x="89134" y="31750"/>
                                </a:lnTo>
                                <a:lnTo>
                                  <a:pt x="87591" y="31750"/>
                                </a:lnTo>
                                <a:lnTo>
                                  <a:pt x="80166" y="37322"/>
                                </a:lnTo>
                                <a:lnTo>
                                  <a:pt x="75227" y="40185"/>
                                </a:lnTo>
                                <a:lnTo>
                                  <a:pt x="74615" y="40557"/>
                                </a:lnTo>
                                <a:lnTo>
                                  <a:pt x="74550" y="40726"/>
                                </a:lnTo>
                                <a:lnTo>
                                  <a:pt x="68364" y="45720"/>
                                </a:lnTo>
                                <a:lnTo>
                                  <a:pt x="68541" y="45720"/>
                                </a:lnTo>
                                <a:lnTo>
                                  <a:pt x="62593" y="50718"/>
                                </a:lnTo>
                                <a:lnTo>
                                  <a:pt x="62754" y="50718"/>
                                </a:lnTo>
                                <a:lnTo>
                                  <a:pt x="56963" y="55798"/>
                                </a:lnTo>
                                <a:lnTo>
                                  <a:pt x="57108" y="55798"/>
                                </a:lnTo>
                                <a:lnTo>
                                  <a:pt x="50783" y="63066"/>
                                </a:lnTo>
                                <a:lnTo>
                                  <a:pt x="47070" y="66669"/>
                                </a:lnTo>
                                <a:lnTo>
                                  <a:pt x="43834" y="70749"/>
                                </a:lnTo>
                                <a:lnTo>
                                  <a:pt x="43220" y="71605"/>
                                </a:lnTo>
                                <a:lnTo>
                                  <a:pt x="41670" y="73592"/>
                                </a:lnTo>
                                <a:lnTo>
                                  <a:pt x="41710" y="73726"/>
                                </a:lnTo>
                                <a:lnTo>
                                  <a:pt x="37236" y="80010"/>
                                </a:lnTo>
                                <a:lnTo>
                                  <a:pt x="33058" y="86301"/>
                                </a:lnTo>
                                <a:lnTo>
                                  <a:pt x="29121" y="93979"/>
                                </a:lnTo>
                                <a:lnTo>
                                  <a:pt x="25539" y="100329"/>
                                </a:lnTo>
                                <a:lnTo>
                                  <a:pt x="22288" y="107950"/>
                                </a:lnTo>
                                <a:lnTo>
                                  <a:pt x="19392" y="115570"/>
                                </a:lnTo>
                                <a:lnTo>
                                  <a:pt x="17202" y="121920"/>
                                </a:lnTo>
                                <a:lnTo>
                                  <a:pt x="16840" y="121920"/>
                                </a:lnTo>
                                <a:lnTo>
                                  <a:pt x="9740" y="162560"/>
                                </a:lnTo>
                                <a:lnTo>
                                  <a:pt x="9525" y="838200"/>
                                </a:lnTo>
                                <a:lnTo>
                                  <a:pt x="9740" y="845819"/>
                                </a:lnTo>
                                <a:lnTo>
                                  <a:pt x="10176" y="851915"/>
                                </a:lnTo>
                                <a:lnTo>
                                  <a:pt x="10285" y="853444"/>
                                </a:lnTo>
                                <a:lnTo>
                                  <a:pt x="10493" y="854694"/>
                                </a:lnTo>
                                <a:lnTo>
                                  <a:pt x="11366" y="862330"/>
                                </a:lnTo>
                                <a:lnTo>
                                  <a:pt x="12788" y="869950"/>
                                </a:lnTo>
                                <a:lnTo>
                                  <a:pt x="14592" y="877569"/>
                                </a:lnTo>
                                <a:lnTo>
                                  <a:pt x="16840" y="886460"/>
                                </a:lnTo>
                                <a:lnTo>
                                  <a:pt x="17187" y="886460"/>
                                </a:lnTo>
                                <a:lnTo>
                                  <a:pt x="19303" y="892810"/>
                                </a:lnTo>
                                <a:lnTo>
                                  <a:pt x="22199" y="900430"/>
                                </a:lnTo>
                                <a:lnTo>
                                  <a:pt x="25438" y="908050"/>
                                </a:lnTo>
                                <a:lnTo>
                                  <a:pt x="29006" y="914400"/>
                                </a:lnTo>
                                <a:lnTo>
                                  <a:pt x="32879" y="921968"/>
                                </a:lnTo>
                                <a:lnTo>
                                  <a:pt x="37109" y="928369"/>
                                </a:lnTo>
                                <a:lnTo>
                                  <a:pt x="41708" y="934653"/>
                                </a:lnTo>
                                <a:lnTo>
                                  <a:pt x="41670" y="934787"/>
                                </a:lnTo>
                                <a:lnTo>
                                  <a:pt x="46959" y="941583"/>
                                </a:lnTo>
                                <a:lnTo>
                                  <a:pt x="50487" y="944973"/>
                                </a:lnTo>
                                <a:lnTo>
                                  <a:pt x="56953" y="952418"/>
                                </a:lnTo>
                                <a:lnTo>
                                  <a:pt x="56777" y="952418"/>
                                </a:lnTo>
                                <a:lnTo>
                                  <a:pt x="62613" y="957580"/>
                                </a:lnTo>
                                <a:lnTo>
                                  <a:pt x="64007" y="958850"/>
                                </a:lnTo>
                                <a:lnTo>
                                  <a:pt x="68541" y="962660"/>
                                </a:lnTo>
                                <a:lnTo>
                                  <a:pt x="68364" y="962660"/>
                                </a:lnTo>
                                <a:lnTo>
                                  <a:pt x="74547" y="967646"/>
                                </a:lnTo>
                                <a:lnTo>
                                  <a:pt x="74612" y="967817"/>
                                </a:lnTo>
                                <a:lnTo>
                                  <a:pt x="80039" y="970962"/>
                                </a:lnTo>
                                <a:lnTo>
                                  <a:pt x="87451" y="976532"/>
                                </a:lnTo>
                                <a:lnTo>
                                  <a:pt x="87542" y="976710"/>
                                </a:lnTo>
                                <a:lnTo>
                                  <a:pt x="94205" y="980354"/>
                                </a:lnTo>
                                <a:lnTo>
                                  <a:pt x="94351" y="980503"/>
                                </a:lnTo>
                                <a:lnTo>
                                  <a:pt x="100605" y="982703"/>
                                </a:lnTo>
                                <a:lnTo>
                                  <a:pt x="108355" y="986701"/>
                                </a:lnTo>
                                <a:lnTo>
                                  <a:pt x="108512" y="986855"/>
                                </a:lnTo>
                                <a:lnTo>
                                  <a:pt x="115887" y="989330"/>
                                </a:lnTo>
                                <a:lnTo>
                                  <a:pt x="115658" y="989330"/>
                                </a:lnTo>
                                <a:lnTo>
                                  <a:pt x="123405" y="991869"/>
                                </a:lnTo>
                                <a:lnTo>
                                  <a:pt x="123177" y="991869"/>
                                </a:lnTo>
                                <a:lnTo>
                                  <a:pt x="130882" y="994343"/>
                                </a:lnTo>
                                <a:lnTo>
                                  <a:pt x="130434" y="994343"/>
                                </a:lnTo>
                                <a:lnTo>
                                  <a:pt x="138431" y="995598"/>
                                </a:lnTo>
                                <a:lnTo>
                                  <a:pt x="146900" y="998219"/>
                                </a:lnTo>
                                <a:lnTo>
                                  <a:pt x="154762" y="998219"/>
                                </a:lnTo>
                                <a:lnTo>
                                  <a:pt x="163233" y="999489"/>
                                </a:lnTo>
                                <a:lnTo>
                                  <a:pt x="3455384" y="999489"/>
                                </a:lnTo>
                                <a:lnTo>
                                  <a:pt x="3434969" y="1005839"/>
                                </a:lnTo>
                                <a:lnTo>
                                  <a:pt x="3417938" y="1008380"/>
                                </a:lnTo>
                                <a:close/>
                              </a:path>
                              <a:path w="3571875" h="1009650">
                                <a:moveTo>
                                  <a:pt x="3484473" y="33020"/>
                                </a:moveTo>
                                <a:lnTo>
                                  <a:pt x="3477633" y="28036"/>
                                </a:lnTo>
                                <a:lnTo>
                                  <a:pt x="3477463" y="27788"/>
                                </a:lnTo>
                                <a:lnTo>
                                  <a:pt x="3477276" y="27788"/>
                                </a:lnTo>
                                <a:lnTo>
                                  <a:pt x="3471160" y="25627"/>
                                </a:lnTo>
                                <a:lnTo>
                                  <a:pt x="3463511" y="21677"/>
                                </a:lnTo>
                                <a:lnTo>
                                  <a:pt x="3463362" y="21524"/>
                                </a:lnTo>
                                <a:lnTo>
                                  <a:pt x="3455987" y="19050"/>
                                </a:lnTo>
                                <a:lnTo>
                                  <a:pt x="3456203" y="19050"/>
                                </a:lnTo>
                                <a:lnTo>
                                  <a:pt x="3448456" y="16510"/>
                                </a:lnTo>
                                <a:lnTo>
                                  <a:pt x="3448684" y="16510"/>
                                </a:lnTo>
                                <a:lnTo>
                                  <a:pt x="3440502" y="13891"/>
                                </a:lnTo>
                                <a:lnTo>
                                  <a:pt x="3432471" y="12631"/>
                                </a:lnTo>
                                <a:lnTo>
                                  <a:pt x="3432958" y="12631"/>
                                </a:lnTo>
                                <a:lnTo>
                                  <a:pt x="3424961" y="10160"/>
                                </a:lnTo>
                                <a:lnTo>
                                  <a:pt x="3417100" y="10160"/>
                                </a:lnTo>
                                <a:lnTo>
                                  <a:pt x="3408629" y="8889"/>
                                </a:lnTo>
                                <a:lnTo>
                                  <a:pt x="3455384" y="8889"/>
                                </a:lnTo>
                                <a:lnTo>
                                  <a:pt x="3466942" y="12631"/>
                                </a:lnTo>
                                <a:lnTo>
                                  <a:pt x="3494337" y="27788"/>
                                </a:lnTo>
                                <a:lnTo>
                                  <a:pt x="3477463" y="27788"/>
                                </a:lnTo>
                                <a:lnTo>
                                  <a:pt x="3477633" y="28036"/>
                                </a:lnTo>
                                <a:lnTo>
                                  <a:pt x="3494677" y="28036"/>
                                </a:lnTo>
                                <a:lnTo>
                                  <a:pt x="3496284" y="29210"/>
                                </a:lnTo>
                                <a:lnTo>
                                  <a:pt x="3500763" y="31750"/>
                                </a:lnTo>
                                <a:lnTo>
                                  <a:pt x="3484283" y="31750"/>
                                </a:lnTo>
                                <a:lnTo>
                                  <a:pt x="3484473" y="33020"/>
                                </a:lnTo>
                                <a:close/>
                              </a:path>
                              <a:path w="3571875" h="1009650">
                                <a:moveTo>
                                  <a:pt x="108363" y="21677"/>
                                </a:moveTo>
                                <a:lnTo>
                                  <a:pt x="108512" y="21524"/>
                                </a:lnTo>
                                <a:lnTo>
                                  <a:pt x="108936" y="21382"/>
                                </a:lnTo>
                                <a:lnTo>
                                  <a:pt x="108363" y="21677"/>
                                </a:lnTo>
                                <a:close/>
                              </a:path>
                              <a:path w="3571875" h="1009650">
                                <a:moveTo>
                                  <a:pt x="3463511" y="21677"/>
                                </a:moveTo>
                                <a:lnTo>
                                  <a:pt x="3462946" y="21382"/>
                                </a:lnTo>
                                <a:lnTo>
                                  <a:pt x="3463362" y="21524"/>
                                </a:lnTo>
                                <a:lnTo>
                                  <a:pt x="3463511" y="21677"/>
                                </a:lnTo>
                                <a:close/>
                              </a:path>
                              <a:path w="3571875" h="1009650">
                                <a:moveTo>
                                  <a:pt x="100714" y="25627"/>
                                </a:moveTo>
                                <a:lnTo>
                                  <a:pt x="101321" y="25312"/>
                                </a:lnTo>
                                <a:lnTo>
                                  <a:pt x="101170" y="25463"/>
                                </a:lnTo>
                                <a:lnTo>
                                  <a:pt x="100714" y="25627"/>
                                </a:lnTo>
                                <a:close/>
                              </a:path>
                              <a:path w="3571875" h="1009650">
                                <a:moveTo>
                                  <a:pt x="3471160" y="25627"/>
                                </a:moveTo>
                                <a:lnTo>
                                  <a:pt x="3470696" y="25463"/>
                                </a:lnTo>
                                <a:lnTo>
                                  <a:pt x="3470554" y="25312"/>
                                </a:lnTo>
                                <a:lnTo>
                                  <a:pt x="3471160" y="25627"/>
                                </a:lnTo>
                                <a:close/>
                              </a:path>
                              <a:path w="3571875" h="1009650">
                                <a:moveTo>
                                  <a:pt x="94240" y="28036"/>
                                </a:moveTo>
                                <a:lnTo>
                                  <a:pt x="94411" y="27788"/>
                                </a:lnTo>
                                <a:lnTo>
                                  <a:pt x="94581" y="27788"/>
                                </a:lnTo>
                                <a:lnTo>
                                  <a:pt x="94240" y="28036"/>
                                </a:lnTo>
                                <a:close/>
                              </a:path>
                              <a:path w="3571875" h="1009650">
                                <a:moveTo>
                                  <a:pt x="87388" y="33020"/>
                                </a:moveTo>
                                <a:lnTo>
                                  <a:pt x="87591" y="31750"/>
                                </a:lnTo>
                                <a:lnTo>
                                  <a:pt x="89134" y="31750"/>
                                </a:lnTo>
                                <a:lnTo>
                                  <a:pt x="87388" y="33020"/>
                                </a:lnTo>
                                <a:close/>
                              </a:path>
                              <a:path w="3571875" h="1009650">
                                <a:moveTo>
                                  <a:pt x="3555098" y="123189"/>
                                </a:moveTo>
                                <a:lnTo>
                                  <a:pt x="3552558" y="115570"/>
                                </a:lnTo>
                                <a:lnTo>
                                  <a:pt x="3549662" y="107950"/>
                                </a:lnTo>
                                <a:lnTo>
                                  <a:pt x="3546424" y="100329"/>
                                </a:lnTo>
                                <a:lnTo>
                                  <a:pt x="3542855" y="93979"/>
                                </a:lnTo>
                                <a:lnTo>
                                  <a:pt x="3540180" y="88900"/>
                                </a:lnTo>
                                <a:lnTo>
                                  <a:pt x="3538930" y="86301"/>
                                </a:lnTo>
                                <a:lnTo>
                                  <a:pt x="3534752" y="80010"/>
                                </a:lnTo>
                                <a:lnTo>
                                  <a:pt x="3530153" y="73726"/>
                                </a:lnTo>
                                <a:lnTo>
                                  <a:pt x="3530191" y="73592"/>
                                </a:lnTo>
                                <a:lnTo>
                                  <a:pt x="3528600" y="71605"/>
                                </a:lnTo>
                                <a:lnTo>
                                  <a:pt x="3527974" y="70749"/>
                                </a:lnTo>
                                <a:lnTo>
                                  <a:pt x="3524782" y="66669"/>
                                </a:lnTo>
                                <a:lnTo>
                                  <a:pt x="3521358" y="63390"/>
                                </a:lnTo>
                                <a:lnTo>
                                  <a:pt x="3514779" y="55798"/>
                                </a:lnTo>
                                <a:lnTo>
                                  <a:pt x="3514296" y="55268"/>
                                </a:lnTo>
                                <a:lnTo>
                                  <a:pt x="3509281" y="50718"/>
                                </a:lnTo>
                                <a:lnTo>
                                  <a:pt x="3503333" y="45720"/>
                                </a:lnTo>
                                <a:lnTo>
                                  <a:pt x="3503498" y="45720"/>
                                </a:lnTo>
                                <a:lnTo>
                                  <a:pt x="3497319" y="40726"/>
                                </a:lnTo>
                                <a:lnTo>
                                  <a:pt x="3497247" y="40557"/>
                                </a:lnTo>
                                <a:lnTo>
                                  <a:pt x="3491694" y="37322"/>
                                </a:lnTo>
                                <a:lnTo>
                                  <a:pt x="3484283" y="31750"/>
                                </a:lnTo>
                                <a:lnTo>
                                  <a:pt x="3500763" y="31750"/>
                                </a:lnTo>
                                <a:lnTo>
                                  <a:pt x="3503002" y="33020"/>
                                </a:lnTo>
                                <a:lnTo>
                                  <a:pt x="3509479" y="38100"/>
                                </a:lnTo>
                                <a:lnTo>
                                  <a:pt x="3515702" y="44450"/>
                                </a:lnTo>
                                <a:lnTo>
                                  <a:pt x="3521646" y="49529"/>
                                </a:lnTo>
                                <a:lnTo>
                                  <a:pt x="3547046" y="81279"/>
                                </a:lnTo>
                                <a:lnTo>
                                  <a:pt x="3564166" y="119379"/>
                                </a:lnTo>
                                <a:lnTo>
                                  <a:pt x="3564826" y="121920"/>
                                </a:lnTo>
                                <a:lnTo>
                                  <a:pt x="3555034" y="121920"/>
                                </a:lnTo>
                                <a:lnTo>
                                  <a:pt x="3555098" y="123189"/>
                                </a:lnTo>
                                <a:close/>
                              </a:path>
                              <a:path w="3571875" h="1009650">
                                <a:moveTo>
                                  <a:pt x="80167" y="37322"/>
                                </a:moveTo>
                                <a:lnTo>
                                  <a:pt x="80944" y="36738"/>
                                </a:lnTo>
                                <a:lnTo>
                                  <a:pt x="80871" y="36912"/>
                                </a:lnTo>
                                <a:lnTo>
                                  <a:pt x="80167" y="37322"/>
                                </a:lnTo>
                                <a:close/>
                              </a:path>
                              <a:path w="3571875" h="1009650">
                                <a:moveTo>
                                  <a:pt x="3491694" y="37322"/>
                                </a:moveTo>
                                <a:lnTo>
                                  <a:pt x="3490991" y="36912"/>
                                </a:lnTo>
                                <a:lnTo>
                                  <a:pt x="3490917" y="36738"/>
                                </a:lnTo>
                                <a:lnTo>
                                  <a:pt x="3491694" y="37322"/>
                                </a:lnTo>
                                <a:close/>
                              </a:path>
                              <a:path w="3571875" h="1009650">
                                <a:moveTo>
                                  <a:pt x="74555" y="40726"/>
                                </a:moveTo>
                                <a:lnTo>
                                  <a:pt x="74615" y="40557"/>
                                </a:lnTo>
                                <a:lnTo>
                                  <a:pt x="75253" y="40185"/>
                                </a:lnTo>
                                <a:lnTo>
                                  <a:pt x="74555" y="40726"/>
                                </a:lnTo>
                                <a:close/>
                              </a:path>
                              <a:path w="3571875" h="1009650">
                                <a:moveTo>
                                  <a:pt x="3497319" y="40726"/>
                                </a:moveTo>
                                <a:lnTo>
                                  <a:pt x="3496648" y="40185"/>
                                </a:lnTo>
                                <a:lnTo>
                                  <a:pt x="3497247" y="40557"/>
                                </a:lnTo>
                                <a:lnTo>
                                  <a:pt x="3497319" y="40726"/>
                                </a:lnTo>
                                <a:close/>
                              </a:path>
                              <a:path w="3571875" h="1009650">
                                <a:moveTo>
                                  <a:pt x="57106" y="55798"/>
                                </a:moveTo>
                                <a:lnTo>
                                  <a:pt x="56963" y="55798"/>
                                </a:lnTo>
                                <a:lnTo>
                                  <a:pt x="57567" y="55268"/>
                                </a:lnTo>
                                <a:lnTo>
                                  <a:pt x="57106" y="55798"/>
                                </a:lnTo>
                                <a:close/>
                              </a:path>
                              <a:path w="3571875" h="1009650">
                                <a:moveTo>
                                  <a:pt x="3514898" y="55798"/>
                                </a:moveTo>
                                <a:lnTo>
                                  <a:pt x="3514768" y="55798"/>
                                </a:lnTo>
                                <a:lnTo>
                                  <a:pt x="3514308" y="55268"/>
                                </a:lnTo>
                                <a:lnTo>
                                  <a:pt x="3514898" y="55798"/>
                                </a:lnTo>
                                <a:close/>
                              </a:path>
                              <a:path w="3571875" h="1009650">
                                <a:moveTo>
                                  <a:pt x="50802" y="63066"/>
                                </a:moveTo>
                                <a:lnTo>
                                  <a:pt x="51593" y="62154"/>
                                </a:lnTo>
                                <a:lnTo>
                                  <a:pt x="51741" y="62154"/>
                                </a:lnTo>
                                <a:lnTo>
                                  <a:pt x="50802" y="63066"/>
                                </a:lnTo>
                                <a:close/>
                              </a:path>
                              <a:path w="3571875" h="1009650">
                                <a:moveTo>
                                  <a:pt x="3521077" y="63066"/>
                                </a:moveTo>
                                <a:lnTo>
                                  <a:pt x="3520120" y="62154"/>
                                </a:lnTo>
                                <a:lnTo>
                                  <a:pt x="3520285" y="62154"/>
                                </a:lnTo>
                                <a:lnTo>
                                  <a:pt x="3521077" y="63066"/>
                                </a:lnTo>
                                <a:close/>
                              </a:path>
                              <a:path w="3571875" h="1009650">
                                <a:moveTo>
                                  <a:pt x="3525349" y="67377"/>
                                </a:moveTo>
                                <a:lnTo>
                                  <a:pt x="3524791" y="66669"/>
                                </a:lnTo>
                                <a:lnTo>
                                  <a:pt x="3525365" y="67233"/>
                                </a:lnTo>
                                <a:lnTo>
                                  <a:pt x="3525354" y="67377"/>
                                </a:lnTo>
                                <a:close/>
                              </a:path>
                              <a:path w="3571875" h="1009650">
                                <a:moveTo>
                                  <a:pt x="41710" y="73726"/>
                                </a:moveTo>
                                <a:lnTo>
                                  <a:pt x="41670" y="73592"/>
                                </a:lnTo>
                                <a:lnTo>
                                  <a:pt x="43220" y="71605"/>
                                </a:lnTo>
                                <a:lnTo>
                                  <a:pt x="41805" y="73592"/>
                                </a:lnTo>
                                <a:lnTo>
                                  <a:pt x="41710" y="73726"/>
                                </a:lnTo>
                                <a:close/>
                              </a:path>
                              <a:path w="3571875" h="1009650">
                                <a:moveTo>
                                  <a:pt x="3530153" y="73726"/>
                                </a:moveTo>
                                <a:lnTo>
                                  <a:pt x="3528600" y="71605"/>
                                </a:lnTo>
                                <a:lnTo>
                                  <a:pt x="3530191" y="73592"/>
                                </a:lnTo>
                                <a:lnTo>
                                  <a:pt x="3530153" y="73726"/>
                                </a:lnTo>
                                <a:close/>
                              </a:path>
                              <a:path w="3571875" h="1009650">
                                <a:moveTo>
                                  <a:pt x="16763" y="123189"/>
                                </a:moveTo>
                                <a:lnTo>
                                  <a:pt x="16840" y="121920"/>
                                </a:lnTo>
                                <a:lnTo>
                                  <a:pt x="17202" y="121920"/>
                                </a:lnTo>
                                <a:lnTo>
                                  <a:pt x="16763" y="123189"/>
                                </a:lnTo>
                                <a:close/>
                              </a:path>
                              <a:path w="3571875" h="1009650">
                                <a:moveTo>
                                  <a:pt x="3564826" y="886460"/>
                                </a:moveTo>
                                <a:lnTo>
                                  <a:pt x="3555034" y="886460"/>
                                </a:lnTo>
                                <a:lnTo>
                                  <a:pt x="3559035" y="869950"/>
                                </a:lnTo>
                                <a:lnTo>
                                  <a:pt x="3560457" y="862330"/>
                                </a:lnTo>
                                <a:lnTo>
                                  <a:pt x="3561685" y="852095"/>
                                </a:lnTo>
                                <a:lnTo>
                                  <a:pt x="3562134" y="845819"/>
                                </a:lnTo>
                                <a:lnTo>
                                  <a:pt x="3562319" y="838200"/>
                                </a:lnTo>
                                <a:lnTo>
                                  <a:pt x="3562308" y="170179"/>
                                </a:lnTo>
                                <a:lnTo>
                                  <a:pt x="3557282" y="130810"/>
                                </a:lnTo>
                                <a:lnTo>
                                  <a:pt x="3555034" y="121920"/>
                                </a:lnTo>
                                <a:lnTo>
                                  <a:pt x="3564826" y="121920"/>
                                </a:lnTo>
                                <a:lnTo>
                                  <a:pt x="3571646" y="162560"/>
                                </a:lnTo>
                                <a:lnTo>
                                  <a:pt x="3571862" y="170179"/>
                                </a:lnTo>
                                <a:lnTo>
                                  <a:pt x="3571862" y="838200"/>
                                </a:lnTo>
                                <a:lnTo>
                                  <a:pt x="3566477" y="880110"/>
                                </a:lnTo>
                                <a:lnTo>
                                  <a:pt x="3564826" y="886460"/>
                                </a:lnTo>
                                <a:close/>
                              </a:path>
                              <a:path w="3571875" h="1009650">
                                <a:moveTo>
                                  <a:pt x="17187" y="886460"/>
                                </a:moveTo>
                                <a:lnTo>
                                  <a:pt x="16840" y="886460"/>
                                </a:lnTo>
                                <a:lnTo>
                                  <a:pt x="16763" y="885189"/>
                                </a:lnTo>
                                <a:lnTo>
                                  <a:pt x="17187" y="886460"/>
                                </a:lnTo>
                                <a:close/>
                              </a:path>
                              <a:path w="3571875" h="1009650">
                                <a:moveTo>
                                  <a:pt x="3514348" y="953065"/>
                                </a:moveTo>
                                <a:lnTo>
                                  <a:pt x="3521182" y="945197"/>
                                </a:lnTo>
                                <a:lnTo>
                                  <a:pt x="3524914" y="941583"/>
                                </a:lnTo>
                                <a:lnTo>
                                  <a:pt x="3525245" y="941139"/>
                                </a:lnTo>
                                <a:lnTo>
                                  <a:pt x="3528032" y="937630"/>
                                </a:lnTo>
                                <a:lnTo>
                                  <a:pt x="3528641" y="936774"/>
                                </a:lnTo>
                                <a:lnTo>
                                  <a:pt x="3530191" y="934787"/>
                                </a:lnTo>
                                <a:lnTo>
                                  <a:pt x="3530152" y="934653"/>
                                </a:lnTo>
                                <a:lnTo>
                                  <a:pt x="3534625" y="928369"/>
                                </a:lnTo>
                                <a:lnTo>
                                  <a:pt x="3538460" y="922764"/>
                                </a:lnTo>
                                <a:lnTo>
                                  <a:pt x="3542753" y="914400"/>
                                </a:lnTo>
                                <a:lnTo>
                                  <a:pt x="3546322" y="908050"/>
                                </a:lnTo>
                                <a:lnTo>
                                  <a:pt x="3549573" y="900430"/>
                                </a:lnTo>
                                <a:lnTo>
                                  <a:pt x="3552482" y="892810"/>
                                </a:lnTo>
                                <a:lnTo>
                                  <a:pt x="3555098" y="885189"/>
                                </a:lnTo>
                                <a:lnTo>
                                  <a:pt x="3555034" y="886460"/>
                                </a:lnTo>
                                <a:lnTo>
                                  <a:pt x="3564826" y="886460"/>
                                </a:lnTo>
                                <a:lnTo>
                                  <a:pt x="3564166" y="889000"/>
                                </a:lnTo>
                                <a:lnTo>
                                  <a:pt x="3547046" y="927100"/>
                                </a:lnTo>
                                <a:lnTo>
                                  <a:pt x="3527392" y="952418"/>
                                </a:lnTo>
                                <a:lnTo>
                                  <a:pt x="3515084" y="952418"/>
                                </a:lnTo>
                                <a:lnTo>
                                  <a:pt x="3514348" y="953065"/>
                                </a:lnTo>
                                <a:close/>
                              </a:path>
                              <a:path w="3571875" h="1009650">
                                <a:moveTo>
                                  <a:pt x="43261" y="936774"/>
                                </a:moveTo>
                                <a:lnTo>
                                  <a:pt x="41670" y="934787"/>
                                </a:lnTo>
                                <a:lnTo>
                                  <a:pt x="41708" y="934653"/>
                                </a:lnTo>
                                <a:lnTo>
                                  <a:pt x="43261" y="936774"/>
                                </a:lnTo>
                                <a:close/>
                              </a:path>
                              <a:path w="3571875" h="1009650">
                                <a:moveTo>
                                  <a:pt x="3528641" y="936774"/>
                                </a:moveTo>
                                <a:lnTo>
                                  <a:pt x="3530056" y="934787"/>
                                </a:lnTo>
                                <a:lnTo>
                                  <a:pt x="3530152" y="934653"/>
                                </a:lnTo>
                                <a:lnTo>
                                  <a:pt x="3530191" y="934787"/>
                                </a:lnTo>
                                <a:lnTo>
                                  <a:pt x="3528641" y="936774"/>
                                </a:lnTo>
                                <a:close/>
                              </a:path>
                              <a:path w="3571875" h="1009650">
                                <a:moveTo>
                                  <a:pt x="3524914" y="941583"/>
                                </a:moveTo>
                                <a:lnTo>
                                  <a:pt x="3525236" y="941139"/>
                                </a:lnTo>
                                <a:lnTo>
                                  <a:pt x="3525349" y="940996"/>
                                </a:lnTo>
                                <a:lnTo>
                                  <a:pt x="3525364" y="941139"/>
                                </a:lnTo>
                                <a:lnTo>
                                  <a:pt x="3524892" y="941583"/>
                                </a:lnTo>
                                <a:close/>
                              </a:path>
                              <a:path w="3571875" h="1009650">
                                <a:moveTo>
                                  <a:pt x="51585" y="946073"/>
                                </a:moveTo>
                                <a:lnTo>
                                  <a:pt x="51443" y="946073"/>
                                </a:lnTo>
                                <a:lnTo>
                                  <a:pt x="50682" y="945197"/>
                                </a:lnTo>
                                <a:lnTo>
                                  <a:pt x="51585" y="946073"/>
                                </a:lnTo>
                                <a:close/>
                              </a:path>
                              <a:path w="3571875" h="1009650">
                                <a:moveTo>
                                  <a:pt x="57515" y="953065"/>
                                </a:moveTo>
                                <a:lnTo>
                                  <a:pt x="56777" y="952418"/>
                                </a:lnTo>
                                <a:lnTo>
                                  <a:pt x="56953" y="952418"/>
                                </a:lnTo>
                                <a:lnTo>
                                  <a:pt x="57515" y="953065"/>
                                </a:lnTo>
                                <a:close/>
                              </a:path>
                              <a:path w="3571875" h="1009650">
                                <a:moveTo>
                                  <a:pt x="3455384" y="999489"/>
                                </a:moveTo>
                                <a:lnTo>
                                  <a:pt x="3408629" y="999489"/>
                                </a:lnTo>
                                <a:lnTo>
                                  <a:pt x="3417100" y="998219"/>
                                </a:lnTo>
                                <a:lnTo>
                                  <a:pt x="3424961" y="998219"/>
                                </a:lnTo>
                                <a:lnTo>
                                  <a:pt x="3433457" y="995598"/>
                                </a:lnTo>
                                <a:lnTo>
                                  <a:pt x="3441454" y="994343"/>
                                </a:lnTo>
                                <a:lnTo>
                                  <a:pt x="3440980" y="994343"/>
                                </a:lnTo>
                                <a:lnTo>
                                  <a:pt x="3448684" y="991869"/>
                                </a:lnTo>
                                <a:lnTo>
                                  <a:pt x="3448456" y="991869"/>
                                </a:lnTo>
                                <a:lnTo>
                                  <a:pt x="3456203" y="989330"/>
                                </a:lnTo>
                                <a:lnTo>
                                  <a:pt x="3455987" y="989330"/>
                                </a:lnTo>
                                <a:lnTo>
                                  <a:pt x="3463362" y="986855"/>
                                </a:lnTo>
                                <a:lnTo>
                                  <a:pt x="3463510" y="986701"/>
                                </a:lnTo>
                                <a:lnTo>
                                  <a:pt x="3470850" y="982912"/>
                                </a:lnTo>
                                <a:lnTo>
                                  <a:pt x="3471300" y="982703"/>
                                </a:lnTo>
                                <a:lnTo>
                                  <a:pt x="3477523" y="980503"/>
                                </a:lnTo>
                                <a:lnTo>
                                  <a:pt x="3477658" y="980354"/>
                                </a:lnTo>
                                <a:lnTo>
                                  <a:pt x="3484326" y="976710"/>
                                </a:lnTo>
                                <a:lnTo>
                                  <a:pt x="3484411" y="976532"/>
                                </a:lnTo>
                                <a:lnTo>
                                  <a:pt x="3491149" y="971467"/>
                                </a:lnTo>
                                <a:lnTo>
                                  <a:pt x="3491859" y="970962"/>
                                </a:lnTo>
                                <a:lnTo>
                                  <a:pt x="3497256" y="967817"/>
                                </a:lnTo>
                                <a:lnTo>
                                  <a:pt x="3497326" y="967646"/>
                                </a:lnTo>
                                <a:lnTo>
                                  <a:pt x="3503498" y="962660"/>
                                </a:lnTo>
                                <a:lnTo>
                                  <a:pt x="3503333" y="962660"/>
                                </a:lnTo>
                                <a:lnTo>
                                  <a:pt x="3509378" y="957580"/>
                                </a:lnTo>
                                <a:lnTo>
                                  <a:pt x="3509213" y="957580"/>
                                </a:lnTo>
                                <a:lnTo>
                                  <a:pt x="3515084" y="952418"/>
                                </a:lnTo>
                                <a:lnTo>
                                  <a:pt x="3527396" y="952418"/>
                                </a:lnTo>
                                <a:lnTo>
                                  <a:pt x="3521646" y="958850"/>
                                </a:lnTo>
                                <a:lnTo>
                                  <a:pt x="3515702" y="963930"/>
                                </a:lnTo>
                                <a:lnTo>
                                  <a:pt x="3509479" y="970280"/>
                                </a:lnTo>
                                <a:lnTo>
                                  <a:pt x="3503002" y="975360"/>
                                </a:lnTo>
                                <a:lnTo>
                                  <a:pt x="3496284" y="979169"/>
                                </a:lnTo>
                                <a:lnTo>
                                  <a:pt x="3489325" y="984250"/>
                                </a:lnTo>
                                <a:lnTo>
                                  <a:pt x="3482149" y="988060"/>
                                </a:lnTo>
                                <a:lnTo>
                                  <a:pt x="3474758" y="991869"/>
                                </a:lnTo>
                                <a:lnTo>
                                  <a:pt x="3467314" y="995598"/>
                                </a:lnTo>
                                <a:lnTo>
                                  <a:pt x="3459365" y="998219"/>
                                </a:lnTo>
                                <a:lnTo>
                                  <a:pt x="3455384" y="999489"/>
                                </a:lnTo>
                                <a:close/>
                              </a:path>
                              <a:path w="3571875" h="1009650">
                                <a:moveTo>
                                  <a:pt x="75123" y="968111"/>
                                </a:moveTo>
                                <a:lnTo>
                                  <a:pt x="74612" y="967817"/>
                                </a:lnTo>
                                <a:lnTo>
                                  <a:pt x="74547" y="967646"/>
                                </a:lnTo>
                                <a:lnTo>
                                  <a:pt x="75123" y="968111"/>
                                </a:lnTo>
                                <a:close/>
                              </a:path>
                              <a:path w="3571875" h="1009650">
                                <a:moveTo>
                                  <a:pt x="3496752" y="968111"/>
                                </a:moveTo>
                                <a:lnTo>
                                  <a:pt x="3497326" y="967646"/>
                                </a:lnTo>
                                <a:lnTo>
                                  <a:pt x="3497256" y="967817"/>
                                </a:lnTo>
                                <a:lnTo>
                                  <a:pt x="3496752" y="968111"/>
                                </a:lnTo>
                                <a:close/>
                              </a:path>
                              <a:path w="3571875" h="1009650">
                                <a:moveTo>
                                  <a:pt x="80944" y="971641"/>
                                </a:moveTo>
                                <a:lnTo>
                                  <a:pt x="80039" y="970962"/>
                                </a:lnTo>
                                <a:lnTo>
                                  <a:pt x="80871" y="971467"/>
                                </a:lnTo>
                                <a:lnTo>
                                  <a:pt x="80944" y="971641"/>
                                </a:lnTo>
                                <a:close/>
                              </a:path>
                              <a:path w="3571875" h="1009650">
                                <a:moveTo>
                                  <a:pt x="3490905" y="971641"/>
                                </a:moveTo>
                                <a:lnTo>
                                  <a:pt x="3490991" y="971467"/>
                                </a:lnTo>
                                <a:lnTo>
                                  <a:pt x="3491858" y="970962"/>
                                </a:lnTo>
                                <a:lnTo>
                                  <a:pt x="3490905" y="971641"/>
                                </a:lnTo>
                                <a:close/>
                              </a:path>
                              <a:path w="3571875" h="1009650">
                                <a:moveTo>
                                  <a:pt x="88087" y="977011"/>
                                </a:moveTo>
                                <a:lnTo>
                                  <a:pt x="87542" y="976710"/>
                                </a:lnTo>
                                <a:lnTo>
                                  <a:pt x="87461" y="976532"/>
                                </a:lnTo>
                                <a:lnTo>
                                  <a:pt x="88087" y="977011"/>
                                </a:lnTo>
                                <a:close/>
                              </a:path>
                              <a:path w="3571875" h="1009650">
                                <a:moveTo>
                                  <a:pt x="3483776" y="977011"/>
                                </a:moveTo>
                                <a:lnTo>
                                  <a:pt x="3484412" y="976532"/>
                                </a:lnTo>
                                <a:lnTo>
                                  <a:pt x="3484326" y="976710"/>
                                </a:lnTo>
                                <a:lnTo>
                                  <a:pt x="3483776" y="977011"/>
                                </a:lnTo>
                                <a:close/>
                              </a:path>
                              <a:path w="3571875" h="1009650">
                                <a:moveTo>
                                  <a:pt x="94712" y="980631"/>
                                </a:moveTo>
                                <a:lnTo>
                                  <a:pt x="94351" y="980503"/>
                                </a:lnTo>
                                <a:lnTo>
                                  <a:pt x="94217" y="980354"/>
                                </a:lnTo>
                                <a:lnTo>
                                  <a:pt x="94712" y="980631"/>
                                </a:lnTo>
                                <a:close/>
                              </a:path>
                              <a:path w="3571875" h="1009650">
                                <a:moveTo>
                                  <a:pt x="3477162" y="980631"/>
                                </a:moveTo>
                                <a:lnTo>
                                  <a:pt x="3477658" y="980354"/>
                                </a:lnTo>
                                <a:lnTo>
                                  <a:pt x="3477523" y="980503"/>
                                </a:lnTo>
                                <a:lnTo>
                                  <a:pt x="3477162" y="980631"/>
                                </a:lnTo>
                                <a:close/>
                              </a:path>
                              <a:path w="3571875" h="1009650">
                                <a:moveTo>
                                  <a:pt x="101308" y="983062"/>
                                </a:moveTo>
                                <a:lnTo>
                                  <a:pt x="100606" y="982703"/>
                                </a:lnTo>
                                <a:lnTo>
                                  <a:pt x="101166" y="982912"/>
                                </a:lnTo>
                                <a:lnTo>
                                  <a:pt x="101308" y="983062"/>
                                </a:lnTo>
                                <a:close/>
                              </a:path>
                              <a:path w="3571875" h="1009650">
                                <a:moveTo>
                                  <a:pt x="3470551" y="983062"/>
                                </a:moveTo>
                                <a:lnTo>
                                  <a:pt x="3470708" y="982912"/>
                                </a:lnTo>
                                <a:lnTo>
                                  <a:pt x="3471299" y="982703"/>
                                </a:lnTo>
                                <a:lnTo>
                                  <a:pt x="3470551" y="983062"/>
                                </a:lnTo>
                                <a:close/>
                              </a:path>
                              <a:path w="3571875" h="1009650">
                                <a:moveTo>
                                  <a:pt x="108913" y="986989"/>
                                </a:moveTo>
                                <a:lnTo>
                                  <a:pt x="108512" y="986855"/>
                                </a:lnTo>
                                <a:lnTo>
                                  <a:pt x="108363" y="986701"/>
                                </a:lnTo>
                                <a:lnTo>
                                  <a:pt x="108913" y="986989"/>
                                </a:lnTo>
                                <a:close/>
                              </a:path>
                              <a:path w="3571875" h="1009650">
                                <a:moveTo>
                                  <a:pt x="3462961" y="986989"/>
                                </a:moveTo>
                                <a:lnTo>
                                  <a:pt x="3463511" y="986701"/>
                                </a:lnTo>
                                <a:lnTo>
                                  <a:pt x="3463362" y="986855"/>
                                </a:lnTo>
                                <a:lnTo>
                                  <a:pt x="3462961" y="986989"/>
                                </a:lnTo>
                                <a:close/>
                              </a:path>
                              <a:path w="3571875" h="1009650">
                                <a:moveTo>
                                  <a:pt x="3400475" y="1009650"/>
                                </a:moveTo>
                                <a:lnTo>
                                  <a:pt x="171386" y="1009650"/>
                                </a:lnTo>
                                <a:lnTo>
                                  <a:pt x="162636" y="1008380"/>
                                </a:lnTo>
                                <a:lnTo>
                                  <a:pt x="3409238" y="1008380"/>
                                </a:lnTo>
                                <a:lnTo>
                                  <a:pt x="3400475" y="1009650"/>
                                </a:lnTo>
                                <a:close/>
                              </a:path>
                            </a:pathLst>
                          </a:custGeom>
                          <a:solidFill>
                            <a:srgbClr val="000000"/>
                          </a:solidFill>
                        </wps:spPr>
                        <wps:bodyPr wrap="square" lIns="0" tIns="0" rIns="0" bIns="0" rtlCol="0">
                          <a:noAutofit/>
                        </wps:bodyPr>
                      </wps:wsp>
                      <wps:wsp>
                        <wps:cNvPr id="524" name="Graphic 524"/>
                        <wps:cNvSpPr/>
                        <wps:spPr>
                          <a:xfrm>
                            <a:off x="0" y="0"/>
                            <a:ext cx="3657600" cy="5095875"/>
                          </a:xfrm>
                          <a:custGeom>
                            <a:avLst/>
                            <a:gdLst/>
                            <a:ahLst/>
                            <a:cxnLst/>
                            <a:rect l="l" t="t" r="r" b="b"/>
                            <a:pathLst>
                              <a:path w="3657600" h="5095875">
                                <a:moveTo>
                                  <a:pt x="51739" y="4148391"/>
                                </a:moveTo>
                                <a:lnTo>
                                  <a:pt x="51587" y="4148391"/>
                                </a:lnTo>
                                <a:lnTo>
                                  <a:pt x="50800" y="4149293"/>
                                </a:lnTo>
                                <a:lnTo>
                                  <a:pt x="51739" y="4148391"/>
                                </a:lnTo>
                                <a:close/>
                              </a:path>
                              <a:path w="3657600" h="5095875">
                                <a:moveTo>
                                  <a:pt x="88087" y="5063236"/>
                                </a:moveTo>
                                <a:lnTo>
                                  <a:pt x="87452" y="5062766"/>
                                </a:lnTo>
                                <a:lnTo>
                                  <a:pt x="87541" y="5062944"/>
                                </a:lnTo>
                                <a:lnTo>
                                  <a:pt x="88087" y="5063236"/>
                                </a:lnTo>
                                <a:close/>
                              </a:path>
                              <a:path w="3657600" h="5095875">
                                <a:moveTo>
                                  <a:pt x="101307" y="5069294"/>
                                </a:moveTo>
                                <a:lnTo>
                                  <a:pt x="101155" y="5069141"/>
                                </a:lnTo>
                                <a:lnTo>
                                  <a:pt x="100596" y="5068938"/>
                                </a:lnTo>
                                <a:lnTo>
                                  <a:pt x="101307" y="5069294"/>
                                </a:lnTo>
                                <a:close/>
                              </a:path>
                              <a:path w="3657600" h="5095875">
                                <a:moveTo>
                                  <a:pt x="108902" y="5073218"/>
                                </a:moveTo>
                                <a:lnTo>
                                  <a:pt x="108356" y="5072939"/>
                                </a:lnTo>
                                <a:lnTo>
                                  <a:pt x="108508" y="5073091"/>
                                </a:lnTo>
                                <a:lnTo>
                                  <a:pt x="108902" y="5073218"/>
                                </a:lnTo>
                                <a:close/>
                              </a:path>
                              <a:path w="3657600" h="5095875">
                                <a:moveTo>
                                  <a:pt x="137464" y="62166"/>
                                </a:moveTo>
                                <a:lnTo>
                                  <a:pt x="137312" y="62166"/>
                                </a:lnTo>
                                <a:lnTo>
                                  <a:pt x="136525" y="63068"/>
                                </a:lnTo>
                                <a:lnTo>
                                  <a:pt x="137464" y="62166"/>
                                </a:lnTo>
                                <a:close/>
                              </a:path>
                              <a:path w="3657600" h="5095875">
                                <a:moveTo>
                                  <a:pt x="173812" y="977011"/>
                                </a:moveTo>
                                <a:lnTo>
                                  <a:pt x="173177" y="976541"/>
                                </a:lnTo>
                                <a:lnTo>
                                  <a:pt x="173266" y="976718"/>
                                </a:lnTo>
                                <a:lnTo>
                                  <a:pt x="173812" y="977011"/>
                                </a:lnTo>
                                <a:close/>
                              </a:path>
                              <a:path w="3657600" h="5095875">
                                <a:moveTo>
                                  <a:pt x="187032" y="983068"/>
                                </a:moveTo>
                                <a:lnTo>
                                  <a:pt x="186880" y="982916"/>
                                </a:lnTo>
                                <a:lnTo>
                                  <a:pt x="186321" y="982713"/>
                                </a:lnTo>
                                <a:lnTo>
                                  <a:pt x="187032" y="983068"/>
                                </a:lnTo>
                                <a:close/>
                              </a:path>
                              <a:path w="3657600" h="5095875">
                                <a:moveTo>
                                  <a:pt x="194627" y="986993"/>
                                </a:moveTo>
                                <a:lnTo>
                                  <a:pt x="194081" y="986713"/>
                                </a:lnTo>
                                <a:lnTo>
                                  <a:pt x="194233" y="986866"/>
                                </a:lnTo>
                                <a:lnTo>
                                  <a:pt x="194627" y="986993"/>
                                </a:lnTo>
                                <a:close/>
                              </a:path>
                              <a:path w="3657600" h="5095875">
                                <a:moveTo>
                                  <a:pt x="1750758" y="2023313"/>
                                </a:moveTo>
                                <a:lnTo>
                                  <a:pt x="1750161" y="2021725"/>
                                </a:lnTo>
                                <a:lnTo>
                                  <a:pt x="1749094" y="2020468"/>
                                </a:lnTo>
                                <a:lnTo>
                                  <a:pt x="1747634" y="2019642"/>
                                </a:lnTo>
                                <a:lnTo>
                                  <a:pt x="1746084" y="2019363"/>
                                </a:lnTo>
                                <a:lnTo>
                                  <a:pt x="1744459" y="2019642"/>
                                </a:lnTo>
                                <a:lnTo>
                                  <a:pt x="1743024" y="2020468"/>
                                </a:lnTo>
                                <a:lnTo>
                                  <a:pt x="1741957" y="2021725"/>
                                </a:lnTo>
                                <a:lnTo>
                                  <a:pt x="1734172" y="2035086"/>
                                </a:lnTo>
                                <a:lnTo>
                                  <a:pt x="1734159" y="2019363"/>
                                </a:lnTo>
                                <a:lnTo>
                                  <a:pt x="1733537" y="1033462"/>
                                </a:lnTo>
                                <a:lnTo>
                                  <a:pt x="1724012" y="1033462"/>
                                </a:lnTo>
                                <a:lnTo>
                                  <a:pt x="1724647" y="2035086"/>
                                </a:lnTo>
                                <a:lnTo>
                                  <a:pt x="1724660" y="2052713"/>
                                </a:lnTo>
                                <a:lnTo>
                                  <a:pt x="1724621" y="2035086"/>
                                </a:lnTo>
                                <a:lnTo>
                                  <a:pt x="1716824" y="2021725"/>
                                </a:lnTo>
                                <a:lnTo>
                                  <a:pt x="1715744" y="2020468"/>
                                </a:lnTo>
                                <a:lnTo>
                                  <a:pt x="1714182" y="2019642"/>
                                </a:lnTo>
                                <a:lnTo>
                                  <a:pt x="1712696" y="2019401"/>
                                </a:lnTo>
                                <a:lnTo>
                                  <a:pt x="1711286" y="2019642"/>
                                </a:lnTo>
                                <a:lnTo>
                                  <a:pt x="1711147" y="2019642"/>
                                </a:lnTo>
                                <a:lnTo>
                                  <a:pt x="1709724" y="2020468"/>
                                </a:lnTo>
                                <a:lnTo>
                                  <a:pt x="1708645" y="2021725"/>
                                </a:lnTo>
                                <a:lnTo>
                                  <a:pt x="1708035" y="2023313"/>
                                </a:lnTo>
                                <a:lnTo>
                                  <a:pt x="1708035" y="2024964"/>
                                </a:lnTo>
                                <a:lnTo>
                                  <a:pt x="1708607" y="2026526"/>
                                </a:lnTo>
                                <a:lnTo>
                                  <a:pt x="1729422" y="2062162"/>
                                </a:lnTo>
                                <a:lnTo>
                                  <a:pt x="1734921" y="2052713"/>
                                </a:lnTo>
                                <a:lnTo>
                                  <a:pt x="1750187" y="2026526"/>
                                </a:lnTo>
                                <a:lnTo>
                                  <a:pt x="1750758" y="2024964"/>
                                </a:lnTo>
                                <a:lnTo>
                                  <a:pt x="1750758" y="2023313"/>
                                </a:lnTo>
                                <a:close/>
                              </a:path>
                              <a:path w="3657600" h="5095875">
                                <a:moveTo>
                                  <a:pt x="3571862" y="4256405"/>
                                </a:moveTo>
                                <a:lnTo>
                                  <a:pt x="3566477" y="4214495"/>
                                </a:lnTo>
                                <a:lnTo>
                                  <a:pt x="3564813" y="4208145"/>
                                </a:lnTo>
                                <a:lnTo>
                                  <a:pt x="3564166" y="4205605"/>
                                </a:lnTo>
                                <a:lnTo>
                                  <a:pt x="3547046" y="4167505"/>
                                </a:lnTo>
                                <a:lnTo>
                                  <a:pt x="3521646" y="4135755"/>
                                </a:lnTo>
                                <a:lnTo>
                                  <a:pt x="3515703" y="4130675"/>
                                </a:lnTo>
                                <a:lnTo>
                                  <a:pt x="3509480" y="4124325"/>
                                </a:lnTo>
                                <a:lnTo>
                                  <a:pt x="3503003" y="4119245"/>
                                </a:lnTo>
                                <a:lnTo>
                                  <a:pt x="3500755" y="4117975"/>
                                </a:lnTo>
                                <a:lnTo>
                                  <a:pt x="3496284" y="4115435"/>
                                </a:lnTo>
                                <a:lnTo>
                                  <a:pt x="3494671" y="4114266"/>
                                </a:lnTo>
                                <a:lnTo>
                                  <a:pt x="3477628" y="4114266"/>
                                </a:lnTo>
                                <a:lnTo>
                                  <a:pt x="3484473" y="4119245"/>
                                </a:lnTo>
                                <a:lnTo>
                                  <a:pt x="3484283" y="4117975"/>
                                </a:lnTo>
                                <a:lnTo>
                                  <a:pt x="3490912" y="4122978"/>
                                </a:lnTo>
                                <a:lnTo>
                                  <a:pt x="3490988" y="4123144"/>
                                </a:lnTo>
                                <a:lnTo>
                                  <a:pt x="3491687" y="4123550"/>
                                </a:lnTo>
                                <a:lnTo>
                                  <a:pt x="3496729" y="4126496"/>
                                </a:lnTo>
                                <a:lnTo>
                                  <a:pt x="3497313" y="4126954"/>
                                </a:lnTo>
                                <a:lnTo>
                                  <a:pt x="3503498" y="4131945"/>
                                </a:lnTo>
                                <a:lnTo>
                                  <a:pt x="3503333" y="4131945"/>
                                </a:lnTo>
                                <a:lnTo>
                                  <a:pt x="3509276" y="4136948"/>
                                </a:lnTo>
                                <a:lnTo>
                                  <a:pt x="3514293" y="4141495"/>
                                </a:lnTo>
                                <a:lnTo>
                                  <a:pt x="3514534" y="4141762"/>
                                </a:lnTo>
                                <a:lnTo>
                                  <a:pt x="3514763" y="4142028"/>
                                </a:lnTo>
                                <a:lnTo>
                                  <a:pt x="3520275" y="4148391"/>
                                </a:lnTo>
                                <a:lnTo>
                                  <a:pt x="3520109" y="4148391"/>
                                </a:lnTo>
                                <a:lnTo>
                                  <a:pt x="3521037" y="4149267"/>
                                </a:lnTo>
                                <a:lnTo>
                                  <a:pt x="3521354" y="4149623"/>
                                </a:lnTo>
                                <a:lnTo>
                                  <a:pt x="3524770" y="4152900"/>
                                </a:lnTo>
                                <a:lnTo>
                                  <a:pt x="3527971" y="4156976"/>
                                </a:lnTo>
                                <a:lnTo>
                                  <a:pt x="3528593" y="4157840"/>
                                </a:lnTo>
                                <a:lnTo>
                                  <a:pt x="3530142" y="4159961"/>
                                </a:lnTo>
                                <a:lnTo>
                                  <a:pt x="3534753" y="4166235"/>
                                </a:lnTo>
                                <a:lnTo>
                                  <a:pt x="3538918" y="4172534"/>
                                </a:lnTo>
                                <a:lnTo>
                                  <a:pt x="3540175" y="4175125"/>
                                </a:lnTo>
                                <a:lnTo>
                                  <a:pt x="3542855" y="4180205"/>
                                </a:lnTo>
                                <a:lnTo>
                                  <a:pt x="3546424" y="4186555"/>
                                </a:lnTo>
                                <a:lnTo>
                                  <a:pt x="3549662" y="4194187"/>
                                </a:lnTo>
                                <a:lnTo>
                                  <a:pt x="3552558" y="4201795"/>
                                </a:lnTo>
                                <a:lnTo>
                                  <a:pt x="3555098" y="4209415"/>
                                </a:lnTo>
                                <a:lnTo>
                                  <a:pt x="3555034" y="4208145"/>
                                </a:lnTo>
                                <a:lnTo>
                                  <a:pt x="3562134" y="4248785"/>
                                </a:lnTo>
                                <a:lnTo>
                                  <a:pt x="3562312" y="4924425"/>
                                </a:lnTo>
                                <a:lnTo>
                                  <a:pt x="3562134" y="4932045"/>
                                </a:lnTo>
                                <a:lnTo>
                                  <a:pt x="3561677" y="4938331"/>
                                </a:lnTo>
                                <a:lnTo>
                                  <a:pt x="3560457" y="4948555"/>
                                </a:lnTo>
                                <a:lnTo>
                                  <a:pt x="3559035" y="4956175"/>
                                </a:lnTo>
                                <a:lnTo>
                                  <a:pt x="3555034" y="4972685"/>
                                </a:lnTo>
                                <a:lnTo>
                                  <a:pt x="3555098" y="4971415"/>
                                </a:lnTo>
                                <a:lnTo>
                                  <a:pt x="3552482" y="4979035"/>
                                </a:lnTo>
                                <a:lnTo>
                                  <a:pt x="3549573" y="4986655"/>
                                </a:lnTo>
                                <a:lnTo>
                                  <a:pt x="3546322" y="4994275"/>
                                </a:lnTo>
                                <a:lnTo>
                                  <a:pt x="3542754" y="5000625"/>
                                </a:lnTo>
                                <a:lnTo>
                                  <a:pt x="3538448" y="5008994"/>
                                </a:lnTo>
                                <a:lnTo>
                                  <a:pt x="3534626" y="5014595"/>
                                </a:lnTo>
                                <a:lnTo>
                                  <a:pt x="3530142" y="5020881"/>
                                </a:lnTo>
                                <a:lnTo>
                                  <a:pt x="3530054" y="5021021"/>
                                </a:lnTo>
                                <a:lnTo>
                                  <a:pt x="3528631" y="5023002"/>
                                </a:lnTo>
                                <a:lnTo>
                                  <a:pt x="3528022" y="5023866"/>
                                </a:lnTo>
                                <a:lnTo>
                                  <a:pt x="3525342" y="5027231"/>
                                </a:lnTo>
                                <a:lnTo>
                                  <a:pt x="3525228" y="5027371"/>
                                </a:lnTo>
                                <a:lnTo>
                                  <a:pt x="3524961" y="5027739"/>
                                </a:lnTo>
                                <a:lnTo>
                                  <a:pt x="3521176" y="5031422"/>
                                </a:lnTo>
                                <a:lnTo>
                                  <a:pt x="3514344" y="5039296"/>
                                </a:lnTo>
                                <a:lnTo>
                                  <a:pt x="3509213" y="5043805"/>
                                </a:lnTo>
                                <a:lnTo>
                                  <a:pt x="3509378" y="5043805"/>
                                </a:lnTo>
                                <a:lnTo>
                                  <a:pt x="3503333" y="5048885"/>
                                </a:lnTo>
                                <a:lnTo>
                                  <a:pt x="3503498" y="5048885"/>
                                </a:lnTo>
                                <a:lnTo>
                                  <a:pt x="3497326" y="5053876"/>
                                </a:lnTo>
                                <a:lnTo>
                                  <a:pt x="3496741" y="5054346"/>
                                </a:lnTo>
                                <a:lnTo>
                                  <a:pt x="3491852" y="5057191"/>
                                </a:lnTo>
                                <a:lnTo>
                                  <a:pt x="3490988" y="5057699"/>
                                </a:lnTo>
                                <a:lnTo>
                                  <a:pt x="3490899" y="5057876"/>
                                </a:lnTo>
                                <a:lnTo>
                                  <a:pt x="3484410" y="5062766"/>
                                </a:lnTo>
                                <a:lnTo>
                                  <a:pt x="3483775" y="5063236"/>
                                </a:lnTo>
                                <a:lnTo>
                                  <a:pt x="3477653" y="5066589"/>
                                </a:lnTo>
                                <a:lnTo>
                                  <a:pt x="3477158" y="5066868"/>
                                </a:lnTo>
                                <a:lnTo>
                                  <a:pt x="3471291" y="5068938"/>
                                </a:lnTo>
                                <a:lnTo>
                                  <a:pt x="3470706" y="5069141"/>
                                </a:lnTo>
                                <a:lnTo>
                                  <a:pt x="3470541" y="5069294"/>
                                </a:lnTo>
                                <a:lnTo>
                                  <a:pt x="3463506" y="5072939"/>
                                </a:lnTo>
                                <a:lnTo>
                                  <a:pt x="3462959" y="5073218"/>
                                </a:lnTo>
                                <a:lnTo>
                                  <a:pt x="3463353" y="5073091"/>
                                </a:lnTo>
                                <a:lnTo>
                                  <a:pt x="3455987" y="5075555"/>
                                </a:lnTo>
                                <a:lnTo>
                                  <a:pt x="3456203" y="5075555"/>
                                </a:lnTo>
                                <a:lnTo>
                                  <a:pt x="3448456" y="5078095"/>
                                </a:lnTo>
                                <a:lnTo>
                                  <a:pt x="3448685" y="5078095"/>
                                </a:lnTo>
                                <a:lnTo>
                                  <a:pt x="3440976" y="5080571"/>
                                </a:lnTo>
                                <a:lnTo>
                                  <a:pt x="3441446" y="5080571"/>
                                </a:lnTo>
                                <a:lnTo>
                                  <a:pt x="3433457" y="5081829"/>
                                </a:lnTo>
                                <a:lnTo>
                                  <a:pt x="3424961" y="5084445"/>
                                </a:lnTo>
                                <a:lnTo>
                                  <a:pt x="3417100" y="5084445"/>
                                </a:lnTo>
                                <a:lnTo>
                                  <a:pt x="3408629" y="5085715"/>
                                </a:lnTo>
                                <a:lnTo>
                                  <a:pt x="163233" y="5085715"/>
                                </a:lnTo>
                                <a:lnTo>
                                  <a:pt x="154762" y="5084445"/>
                                </a:lnTo>
                                <a:lnTo>
                                  <a:pt x="146900" y="5084445"/>
                                </a:lnTo>
                                <a:lnTo>
                                  <a:pt x="138430" y="5081829"/>
                                </a:lnTo>
                                <a:lnTo>
                                  <a:pt x="130429" y="5080571"/>
                                </a:lnTo>
                                <a:lnTo>
                                  <a:pt x="130873" y="5080571"/>
                                </a:lnTo>
                                <a:lnTo>
                                  <a:pt x="123177" y="5078095"/>
                                </a:lnTo>
                                <a:lnTo>
                                  <a:pt x="123405" y="5078095"/>
                                </a:lnTo>
                                <a:lnTo>
                                  <a:pt x="115658" y="5075555"/>
                                </a:lnTo>
                                <a:lnTo>
                                  <a:pt x="115887" y="5075555"/>
                                </a:lnTo>
                                <a:lnTo>
                                  <a:pt x="108508" y="5073091"/>
                                </a:lnTo>
                                <a:lnTo>
                                  <a:pt x="108343" y="5072939"/>
                                </a:lnTo>
                                <a:lnTo>
                                  <a:pt x="100596" y="5068938"/>
                                </a:lnTo>
                                <a:lnTo>
                                  <a:pt x="94703" y="5066868"/>
                                </a:lnTo>
                                <a:lnTo>
                                  <a:pt x="94208" y="5066589"/>
                                </a:lnTo>
                                <a:lnTo>
                                  <a:pt x="94348" y="5066741"/>
                                </a:lnTo>
                                <a:lnTo>
                                  <a:pt x="94195" y="5066589"/>
                                </a:lnTo>
                                <a:lnTo>
                                  <a:pt x="87541" y="5062944"/>
                                </a:lnTo>
                                <a:lnTo>
                                  <a:pt x="87439" y="5062766"/>
                                </a:lnTo>
                                <a:lnTo>
                                  <a:pt x="80937" y="5057876"/>
                                </a:lnTo>
                                <a:lnTo>
                                  <a:pt x="80860" y="5057699"/>
                                </a:lnTo>
                                <a:lnTo>
                                  <a:pt x="80035" y="5057191"/>
                                </a:lnTo>
                                <a:lnTo>
                                  <a:pt x="74612" y="5054054"/>
                                </a:lnTo>
                                <a:lnTo>
                                  <a:pt x="75120" y="5054346"/>
                                </a:lnTo>
                                <a:lnTo>
                                  <a:pt x="74536" y="5053876"/>
                                </a:lnTo>
                                <a:lnTo>
                                  <a:pt x="68351" y="5048885"/>
                                </a:lnTo>
                                <a:lnTo>
                                  <a:pt x="68541" y="5048885"/>
                                </a:lnTo>
                                <a:lnTo>
                                  <a:pt x="64008" y="5045075"/>
                                </a:lnTo>
                                <a:lnTo>
                                  <a:pt x="62611" y="5043805"/>
                                </a:lnTo>
                                <a:lnTo>
                                  <a:pt x="56769" y="5038649"/>
                                </a:lnTo>
                                <a:lnTo>
                                  <a:pt x="57505" y="5039296"/>
                                </a:lnTo>
                                <a:lnTo>
                                  <a:pt x="56946" y="5038649"/>
                                </a:lnTo>
                                <a:lnTo>
                                  <a:pt x="51435" y="5032311"/>
                                </a:lnTo>
                                <a:lnTo>
                                  <a:pt x="51574" y="5032311"/>
                                </a:lnTo>
                                <a:lnTo>
                                  <a:pt x="50673" y="5031422"/>
                                </a:lnTo>
                                <a:lnTo>
                                  <a:pt x="50888" y="5031689"/>
                                </a:lnTo>
                                <a:lnTo>
                                  <a:pt x="50482" y="5031206"/>
                                </a:lnTo>
                                <a:lnTo>
                                  <a:pt x="46951" y="5027815"/>
                                </a:lnTo>
                                <a:lnTo>
                                  <a:pt x="41668" y="5021021"/>
                                </a:lnTo>
                                <a:lnTo>
                                  <a:pt x="43256" y="5023002"/>
                                </a:lnTo>
                                <a:lnTo>
                                  <a:pt x="41706" y="5020881"/>
                                </a:lnTo>
                                <a:lnTo>
                                  <a:pt x="37109" y="5014595"/>
                                </a:lnTo>
                                <a:lnTo>
                                  <a:pt x="32867" y="5008194"/>
                                </a:lnTo>
                                <a:lnTo>
                                  <a:pt x="29006" y="5000625"/>
                                </a:lnTo>
                                <a:lnTo>
                                  <a:pt x="25438" y="4994275"/>
                                </a:lnTo>
                                <a:lnTo>
                                  <a:pt x="22199" y="4986655"/>
                                </a:lnTo>
                                <a:lnTo>
                                  <a:pt x="19304" y="4979035"/>
                                </a:lnTo>
                                <a:lnTo>
                                  <a:pt x="17183" y="4972685"/>
                                </a:lnTo>
                                <a:lnTo>
                                  <a:pt x="16764" y="4971415"/>
                                </a:lnTo>
                                <a:lnTo>
                                  <a:pt x="16840" y="4972685"/>
                                </a:lnTo>
                                <a:lnTo>
                                  <a:pt x="14592" y="4963795"/>
                                </a:lnTo>
                                <a:lnTo>
                                  <a:pt x="12788" y="4956175"/>
                                </a:lnTo>
                                <a:lnTo>
                                  <a:pt x="11366" y="4948555"/>
                                </a:lnTo>
                                <a:lnTo>
                                  <a:pt x="10490" y="4940922"/>
                                </a:lnTo>
                                <a:lnTo>
                                  <a:pt x="10274" y="4939677"/>
                                </a:lnTo>
                                <a:lnTo>
                                  <a:pt x="10172" y="4938141"/>
                                </a:lnTo>
                                <a:lnTo>
                                  <a:pt x="9740" y="4932045"/>
                                </a:lnTo>
                                <a:lnTo>
                                  <a:pt x="9525" y="4924425"/>
                                </a:lnTo>
                                <a:lnTo>
                                  <a:pt x="9550" y="4256405"/>
                                </a:lnTo>
                                <a:lnTo>
                                  <a:pt x="16840" y="4208145"/>
                                </a:lnTo>
                                <a:lnTo>
                                  <a:pt x="16764" y="4209415"/>
                                </a:lnTo>
                                <a:lnTo>
                                  <a:pt x="17195" y="4208145"/>
                                </a:lnTo>
                                <a:lnTo>
                                  <a:pt x="19392" y="4201795"/>
                                </a:lnTo>
                                <a:lnTo>
                                  <a:pt x="22288" y="4194187"/>
                                </a:lnTo>
                                <a:lnTo>
                                  <a:pt x="25539" y="4186555"/>
                                </a:lnTo>
                                <a:lnTo>
                                  <a:pt x="29121" y="4180205"/>
                                </a:lnTo>
                                <a:lnTo>
                                  <a:pt x="33058" y="4172534"/>
                                </a:lnTo>
                                <a:lnTo>
                                  <a:pt x="37236" y="4166235"/>
                                </a:lnTo>
                                <a:lnTo>
                                  <a:pt x="41706" y="4159961"/>
                                </a:lnTo>
                                <a:lnTo>
                                  <a:pt x="41795" y="4159821"/>
                                </a:lnTo>
                                <a:lnTo>
                                  <a:pt x="43218" y="4157840"/>
                                </a:lnTo>
                                <a:lnTo>
                                  <a:pt x="43827" y="4156976"/>
                                </a:lnTo>
                                <a:lnTo>
                                  <a:pt x="47066" y="4152900"/>
                                </a:lnTo>
                                <a:lnTo>
                                  <a:pt x="50774" y="4149293"/>
                                </a:lnTo>
                                <a:lnTo>
                                  <a:pt x="57099" y="4142028"/>
                                </a:lnTo>
                                <a:lnTo>
                                  <a:pt x="57518" y="4141546"/>
                                </a:lnTo>
                                <a:lnTo>
                                  <a:pt x="62750" y="4136948"/>
                                </a:lnTo>
                                <a:lnTo>
                                  <a:pt x="62585" y="4136948"/>
                                </a:lnTo>
                                <a:lnTo>
                                  <a:pt x="68541" y="4131945"/>
                                </a:lnTo>
                                <a:lnTo>
                                  <a:pt x="68351" y="4131945"/>
                                </a:lnTo>
                                <a:lnTo>
                                  <a:pt x="74549" y="4126954"/>
                                </a:lnTo>
                                <a:lnTo>
                                  <a:pt x="75247" y="4126420"/>
                                </a:lnTo>
                                <a:lnTo>
                                  <a:pt x="74612" y="4126788"/>
                                </a:lnTo>
                                <a:lnTo>
                                  <a:pt x="75222" y="4126420"/>
                                </a:lnTo>
                                <a:lnTo>
                                  <a:pt x="80162" y="4123550"/>
                                </a:lnTo>
                                <a:lnTo>
                                  <a:pt x="80860" y="4123144"/>
                                </a:lnTo>
                                <a:lnTo>
                                  <a:pt x="80924" y="4122978"/>
                                </a:lnTo>
                                <a:lnTo>
                                  <a:pt x="87591" y="4117975"/>
                                </a:lnTo>
                                <a:lnTo>
                                  <a:pt x="87388" y="4119245"/>
                                </a:lnTo>
                                <a:lnTo>
                                  <a:pt x="89128" y="4117975"/>
                                </a:lnTo>
                                <a:lnTo>
                                  <a:pt x="94234" y="4114266"/>
                                </a:lnTo>
                                <a:lnTo>
                                  <a:pt x="94576" y="4114025"/>
                                </a:lnTo>
                                <a:lnTo>
                                  <a:pt x="100698" y="4111853"/>
                                </a:lnTo>
                                <a:lnTo>
                                  <a:pt x="101168" y="4111701"/>
                                </a:lnTo>
                                <a:lnTo>
                                  <a:pt x="101320" y="4111548"/>
                                </a:lnTo>
                                <a:lnTo>
                                  <a:pt x="108356" y="4107904"/>
                                </a:lnTo>
                                <a:lnTo>
                                  <a:pt x="108927" y="4107611"/>
                                </a:lnTo>
                                <a:lnTo>
                                  <a:pt x="115887" y="4105275"/>
                                </a:lnTo>
                                <a:lnTo>
                                  <a:pt x="115658" y="4105275"/>
                                </a:lnTo>
                                <a:lnTo>
                                  <a:pt x="123405" y="4102735"/>
                                </a:lnTo>
                                <a:lnTo>
                                  <a:pt x="123177" y="4102735"/>
                                </a:lnTo>
                                <a:lnTo>
                                  <a:pt x="131330" y="4100118"/>
                                </a:lnTo>
                                <a:lnTo>
                                  <a:pt x="139357" y="4098861"/>
                                </a:lnTo>
                                <a:lnTo>
                                  <a:pt x="138912" y="4098861"/>
                                </a:lnTo>
                                <a:lnTo>
                                  <a:pt x="146900" y="4096385"/>
                                </a:lnTo>
                                <a:lnTo>
                                  <a:pt x="154762" y="4096385"/>
                                </a:lnTo>
                                <a:lnTo>
                                  <a:pt x="163233" y="4095115"/>
                                </a:lnTo>
                                <a:lnTo>
                                  <a:pt x="1726260" y="4095115"/>
                                </a:lnTo>
                                <a:lnTo>
                                  <a:pt x="1729422" y="4100512"/>
                                </a:lnTo>
                                <a:lnTo>
                                  <a:pt x="1732559" y="4095115"/>
                                </a:lnTo>
                                <a:lnTo>
                                  <a:pt x="3408629" y="4095115"/>
                                </a:lnTo>
                                <a:lnTo>
                                  <a:pt x="3417100" y="4096385"/>
                                </a:lnTo>
                                <a:lnTo>
                                  <a:pt x="3424961" y="4096385"/>
                                </a:lnTo>
                                <a:lnTo>
                                  <a:pt x="3432949" y="4098861"/>
                                </a:lnTo>
                                <a:lnTo>
                                  <a:pt x="3432467" y="4098861"/>
                                </a:lnTo>
                                <a:lnTo>
                                  <a:pt x="3440493" y="4100118"/>
                                </a:lnTo>
                                <a:lnTo>
                                  <a:pt x="3448685" y="4102735"/>
                                </a:lnTo>
                                <a:lnTo>
                                  <a:pt x="3448456" y="4102735"/>
                                </a:lnTo>
                                <a:lnTo>
                                  <a:pt x="3456203" y="4105275"/>
                                </a:lnTo>
                                <a:lnTo>
                                  <a:pt x="3455987" y="4105275"/>
                                </a:lnTo>
                                <a:lnTo>
                                  <a:pt x="3462934" y="4107611"/>
                                </a:lnTo>
                                <a:lnTo>
                                  <a:pt x="3463506" y="4107904"/>
                                </a:lnTo>
                                <a:lnTo>
                                  <a:pt x="3470541" y="4111548"/>
                                </a:lnTo>
                                <a:lnTo>
                                  <a:pt x="3470694" y="4111701"/>
                                </a:lnTo>
                                <a:lnTo>
                                  <a:pt x="3471151" y="4111853"/>
                                </a:lnTo>
                                <a:lnTo>
                                  <a:pt x="3477272" y="4114025"/>
                                </a:lnTo>
                                <a:lnTo>
                                  <a:pt x="3477463" y="4114025"/>
                                </a:lnTo>
                                <a:lnTo>
                                  <a:pt x="3494328" y="4114025"/>
                                </a:lnTo>
                                <a:lnTo>
                                  <a:pt x="3455378" y="4095115"/>
                                </a:lnTo>
                                <a:lnTo>
                                  <a:pt x="3417938" y="4086225"/>
                                </a:lnTo>
                                <a:lnTo>
                                  <a:pt x="1737741" y="4086225"/>
                                </a:lnTo>
                                <a:lnTo>
                                  <a:pt x="1750187" y="4064876"/>
                                </a:lnTo>
                                <a:lnTo>
                                  <a:pt x="1750758" y="4063314"/>
                                </a:lnTo>
                                <a:lnTo>
                                  <a:pt x="1750758" y="4061663"/>
                                </a:lnTo>
                                <a:lnTo>
                                  <a:pt x="1750161" y="4060075"/>
                                </a:lnTo>
                                <a:lnTo>
                                  <a:pt x="1749094" y="4058818"/>
                                </a:lnTo>
                                <a:lnTo>
                                  <a:pt x="1747634" y="4057993"/>
                                </a:lnTo>
                                <a:lnTo>
                                  <a:pt x="1746084" y="4057713"/>
                                </a:lnTo>
                                <a:lnTo>
                                  <a:pt x="1744459" y="4057993"/>
                                </a:lnTo>
                                <a:lnTo>
                                  <a:pt x="1743024" y="4058818"/>
                                </a:lnTo>
                                <a:lnTo>
                                  <a:pt x="1741957" y="4060075"/>
                                </a:lnTo>
                                <a:lnTo>
                                  <a:pt x="1734172" y="4073436"/>
                                </a:lnTo>
                                <a:lnTo>
                                  <a:pt x="1734159" y="4057713"/>
                                </a:lnTo>
                                <a:lnTo>
                                  <a:pt x="1733537" y="3071812"/>
                                </a:lnTo>
                                <a:lnTo>
                                  <a:pt x="1724012" y="3071812"/>
                                </a:lnTo>
                                <a:lnTo>
                                  <a:pt x="1724647" y="4073436"/>
                                </a:lnTo>
                                <a:lnTo>
                                  <a:pt x="1724647" y="4086225"/>
                                </a:lnTo>
                                <a:lnTo>
                                  <a:pt x="1712696" y="4057751"/>
                                </a:lnTo>
                                <a:lnTo>
                                  <a:pt x="1711286" y="4057993"/>
                                </a:lnTo>
                                <a:lnTo>
                                  <a:pt x="1711147" y="4057993"/>
                                </a:lnTo>
                                <a:lnTo>
                                  <a:pt x="1709724" y="4058818"/>
                                </a:lnTo>
                                <a:lnTo>
                                  <a:pt x="1708645" y="4060075"/>
                                </a:lnTo>
                                <a:lnTo>
                                  <a:pt x="1708035" y="4061663"/>
                                </a:lnTo>
                                <a:lnTo>
                                  <a:pt x="1708035" y="4063314"/>
                                </a:lnTo>
                                <a:lnTo>
                                  <a:pt x="1708607" y="4064876"/>
                                </a:lnTo>
                                <a:lnTo>
                                  <a:pt x="1721065" y="4086225"/>
                                </a:lnTo>
                                <a:lnTo>
                                  <a:pt x="153924" y="4086225"/>
                                </a:lnTo>
                                <a:lnTo>
                                  <a:pt x="112496" y="4096385"/>
                                </a:lnTo>
                                <a:lnTo>
                                  <a:pt x="75590" y="4115435"/>
                                </a:lnTo>
                                <a:lnTo>
                                  <a:pt x="68859" y="4119245"/>
                                </a:lnTo>
                                <a:lnTo>
                                  <a:pt x="62382" y="4124325"/>
                                </a:lnTo>
                                <a:lnTo>
                                  <a:pt x="56172" y="4130675"/>
                                </a:lnTo>
                                <a:lnTo>
                                  <a:pt x="50215" y="4135755"/>
                                </a:lnTo>
                                <a:lnTo>
                                  <a:pt x="24828" y="4167505"/>
                                </a:lnTo>
                                <a:lnTo>
                                  <a:pt x="7708" y="4205605"/>
                                </a:lnTo>
                                <a:lnTo>
                                  <a:pt x="685" y="4242562"/>
                                </a:lnTo>
                                <a:lnTo>
                                  <a:pt x="215" y="4248785"/>
                                </a:lnTo>
                                <a:lnTo>
                                  <a:pt x="0" y="4256405"/>
                                </a:lnTo>
                                <a:lnTo>
                                  <a:pt x="0" y="4924425"/>
                                </a:lnTo>
                                <a:lnTo>
                                  <a:pt x="5397" y="4966335"/>
                                </a:lnTo>
                                <a:lnTo>
                                  <a:pt x="20688" y="5005705"/>
                                </a:lnTo>
                                <a:lnTo>
                                  <a:pt x="44462" y="5038649"/>
                                </a:lnTo>
                                <a:lnTo>
                                  <a:pt x="56172" y="5050155"/>
                                </a:lnTo>
                                <a:lnTo>
                                  <a:pt x="62382" y="5056505"/>
                                </a:lnTo>
                                <a:lnTo>
                                  <a:pt x="68859" y="5061585"/>
                                </a:lnTo>
                                <a:lnTo>
                                  <a:pt x="75590" y="5065395"/>
                                </a:lnTo>
                                <a:lnTo>
                                  <a:pt x="82537" y="5070475"/>
                                </a:lnTo>
                                <a:lnTo>
                                  <a:pt x="136906" y="5092065"/>
                                </a:lnTo>
                                <a:lnTo>
                                  <a:pt x="153924" y="5094605"/>
                                </a:lnTo>
                                <a:lnTo>
                                  <a:pt x="162636" y="5094605"/>
                                </a:lnTo>
                                <a:lnTo>
                                  <a:pt x="171386" y="5095875"/>
                                </a:lnTo>
                                <a:lnTo>
                                  <a:pt x="3400475" y="5095875"/>
                                </a:lnTo>
                                <a:lnTo>
                                  <a:pt x="3409238" y="5094605"/>
                                </a:lnTo>
                                <a:lnTo>
                                  <a:pt x="3417938" y="5094605"/>
                                </a:lnTo>
                                <a:lnTo>
                                  <a:pt x="3455378" y="5085715"/>
                                </a:lnTo>
                                <a:lnTo>
                                  <a:pt x="3496284" y="5065395"/>
                                </a:lnTo>
                                <a:lnTo>
                                  <a:pt x="3503003" y="5061585"/>
                                </a:lnTo>
                                <a:lnTo>
                                  <a:pt x="3509480" y="5056505"/>
                                </a:lnTo>
                                <a:lnTo>
                                  <a:pt x="3515703" y="5050155"/>
                                </a:lnTo>
                                <a:lnTo>
                                  <a:pt x="3521646" y="5045075"/>
                                </a:lnTo>
                                <a:lnTo>
                                  <a:pt x="3547046" y="5013325"/>
                                </a:lnTo>
                                <a:lnTo>
                                  <a:pt x="3564166" y="4975225"/>
                                </a:lnTo>
                                <a:lnTo>
                                  <a:pt x="3564826" y="4972685"/>
                                </a:lnTo>
                                <a:lnTo>
                                  <a:pt x="3566477" y="4966335"/>
                                </a:lnTo>
                                <a:lnTo>
                                  <a:pt x="3568382" y="4958715"/>
                                </a:lnTo>
                                <a:lnTo>
                                  <a:pt x="3569893" y="4949825"/>
                                </a:lnTo>
                                <a:lnTo>
                                  <a:pt x="3570986" y="4940922"/>
                                </a:lnTo>
                                <a:lnTo>
                                  <a:pt x="3571075" y="4939677"/>
                                </a:lnTo>
                                <a:lnTo>
                                  <a:pt x="3571189" y="4938141"/>
                                </a:lnTo>
                                <a:lnTo>
                                  <a:pt x="3571646" y="4932045"/>
                                </a:lnTo>
                                <a:lnTo>
                                  <a:pt x="3571862" y="4924425"/>
                                </a:lnTo>
                                <a:lnTo>
                                  <a:pt x="3571862" y="4256405"/>
                                </a:lnTo>
                                <a:close/>
                              </a:path>
                              <a:path w="3657600" h="5095875">
                                <a:moveTo>
                                  <a:pt x="3657587" y="170180"/>
                                </a:moveTo>
                                <a:lnTo>
                                  <a:pt x="3652202" y="128270"/>
                                </a:lnTo>
                                <a:lnTo>
                                  <a:pt x="3650551" y="121920"/>
                                </a:lnTo>
                                <a:lnTo>
                                  <a:pt x="3649891" y="119380"/>
                                </a:lnTo>
                                <a:lnTo>
                                  <a:pt x="3632771" y="81280"/>
                                </a:lnTo>
                                <a:lnTo>
                                  <a:pt x="3607371" y="49530"/>
                                </a:lnTo>
                                <a:lnTo>
                                  <a:pt x="3601428" y="44450"/>
                                </a:lnTo>
                                <a:lnTo>
                                  <a:pt x="3595205" y="38100"/>
                                </a:lnTo>
                                <a:lnTo>
                                  <a:pt x="3588728" y="33020"/>
                                </a:lnTo>
                                <a:lnTo>
                                  <a:pt x="3586480" y="31750"/>
                                </a:lnTo>
                                <a:lnTo>
                                  <a:pt x="3582009" y="29210"/>
                                </a:lnTo>
                                <a:lnTo>
                                  <a:pt x="3580396" y="28041"/>
                                </a:lnTo>
                                <a:lnTo>
                                  <a:pt x="3563353" y="28041"/>
                                </a:lnTo>
                                <a:lnTo>
                                  <a:pt x="3570198" y="33020"/>
                                </a:lnTo>
                                <a:lnTo>
                                  <a:pt x="3570008" y="31750"/>
                                </a:lnTo>
                                <a:lnTo>
                                  <a:pt x="3576637" y="36753"/>
                                </a:lnTo>
                                <a:lnTo>
                                  <a:pt x="3576713" y="36918"/>
                                </a:lnTo>
                                <a:lnTo>
                                  <a:pt x="3577412" y="37325"/>
                                </a:lnTo>
                                <a:lnTo>
                                  <a:pt x="3582454" y="40271"/>
                                </a:lnTo>
                                <a:lnTo>
                                  <a:pt x="3583038" y="40728"/>
                                </a:lnTo>
                                <a:lnTo>
                                  <a:pt x="3589223" y="45720"/>
                                </a:lnTo>
                                <a:lnTo>
                                  <a:pt x="3589058" y="45720"/>
                                </a:lnTo>
                                <a:lnTo>
                                  <a:pt x="3595001" y="50723"/>
                                </a:lnTo>
                                <a:lnTo>
                                  <a:pt x="3600018" y="55270"/>
                                </a:lnTo>
                                <a:lnTo>
                                  <a:pt x="3600259" y="55537"/>
                                </a:lnTo>
                                <a:lnTo>
                                  <a:pt x="3600488" y="55803"/>
                                </a:lnTo>
                                <a:lnTo>
                                  <a:pt x="3606000" y="62166"/>
                                </a:lnTo>
                                <a:lnTo>
                                  <a:pt x="3605834" y="62166"/>
                                </a:lnTo>
                                <a:lnTo>
                                  <a:pt x="3606762" y="63042"/>
                                </a:lnTo>
                                <a:lnTo>
                                  <a:pt x="3607079" y="63398"/>
                                </a:lnTo>
                                <a:lnTo>
                                  <a:pt x="3610495" y="66675"/>
                                </a:lnTo>
                                <a:lnTo>
                                  <a:pt x="3613696" y="70751"/>
                                </a:lnTo>
                                <a:lnTo>
                                  <a:pt x="3614318" y="71615"/>
                                </a:lnTo>
                                <a:lnTo>
                                  <a:pt x="3615867" y="73736"/>
                                </a:lnTo>
                                <a:lnTo>
                                  <a:pt x="3620478" y="80010"/>
                                </a:lnTo>
                                <a:lnTo>
                                  <a:pt x="3624643" y="86309"/>
                                </a:lnTo>
                                <a:lnTo>
                                  <a:pt x="3625900" y="88900"/>
                                </a:lnTo>
                                <a:lnTo>
                                  <a:pt x="3628580" y="93980"/>
                                </a:lnTo>
                                <a:lnTo>
                                  <a:pt x="3632149" y="100330"/>
                                </a:lnTo>
                                <a:lnTo>
                                  <a:pt x="3635387" y="107950"/>
                                </a:lnTo>
                                <a:lnTo>
                                  <a:pt x="3638283" y="115570"/>
                                </a:lnTo>
                                <a:lnTo>
                                  <a:pt x="3640823" y="123190"/>
                                </a:lnTo>
                                <a:lnTo>
                                  <a:pt x="3640759" y="121920"/>
                                </a:lnTo>
                                <a:lnTo>
                                  <a:pt x="3647859" y="162560"/>
                                </a:lnTo>
                                <a:lnTo>
                                  <a:pt x="3648037" y="838200"/>
                                </a:lnTo>
                                <a:lnTo>
                                  <a:pt x="3647859" y="845820"/>
                                </a:lnTo>
                                <a:lnTo>
                                  <a:pt x="3647402" y="852106"/>
                                </a:lnTo>
                                <a:lnTo>
                                  <a:pt x="3646182" y="862330"/>
                                </a:lnTo>
                                <a:lnTo>
                                  <a:pt x="3644760" y="869950"/>
                                </a:lnTo>
                                <a:lnTo>
                                  <a:pt x="3640759" y="886460"/>
                                </a:lnTo>
                                <a:lnTo>
                                  <a:pt x="3640823" y="885190"/>
                                </a:lnTo>
                                <a:lnTo>
                                  <a:pt x="3638207" y="892810"/>
                                </a:lnTo>
                                <a:lnTo>
                                  <a:pt x="3635298" y="900430"/>
                                </a:lnTo>
                                <a:lnTo>
                                  <a:pt x="3632047" y="908050"/>
                                </a:lnTo>
                                <a:lnTo>
                                  <a:pt x="3628479" y="914400"/>
                                </a:lnTo>
                                <a:lnTo>
                                  <a:pt x="3624173" y="922769"/>
                                </a:lnTo>
                                <a:lnTo>
                                  <a:pt x="3620351" y="928370"/>
                                </a:lnTo>
                                <a:lnTo>
                                  <a:pt x="3615867" y="934656"/>
                                </a:lnTo>
                                <a:lnTo>
                                  <a:pt x="3615779" y="934796"/>
                                </a:lnTo>
                                <a:lnTo>
                                  <a:pt x="3614356" y="936777"/>
                                </a:lnTo>
                                <a:lnTo>
                                  <a:pt x="3613747" y="937641"/>
                                </a:lnTo>
                                <a:lnTo>
                                  <a:pt x="3611067" y="941006"/>
                                </a:lnTo>
                                <a:lnTo>
                                  <a:pt x="3610953" y="941146"/>
                                </a:lnTo>
                                <a:lnTo>
                                  <a:pt x="3610686" y="941514"/>
                                </a:lnTo>
                                <a:lnTo>
                                  <a:pt x="3606901" y="945197"/>
                                </a:lnTo>
                                <a:lnTo>
                                  <a:pt x="3600069" y="953071"/>
                                </a:lnTo>
                                <a:lnTo>
                                  <a:pt x="3594938" y="957580"/>
                                </a:lnTo>
                                <a:lnTo>
                                  <a:pt x="3595103" y="957580"/>
                                </a:lnTo>
                                <a:lnTo>
                                  <a:pt x="3589058" y="962660"/>
                                </a:lnTo>
                                <a:lnTo>
                                  <a:pt x="3589223" y="962660"/>
                                </a:lnTo>
                                <a:lnTo>
                                  <a:pt x="3583051" y="967651"/>
                                </a:lnTo>
                                <a:lnTo>
                                  <a:pt x="3582466" y="968121"/>
                                </a:lnTo>
                                <a:lnTo>
                                  <a:pt x="3577577" y="970965"/>
                                </a:lnTo>
                                <a:lnTo>
                                  <a:pt x="3576713" y="971473"/>
                                </a:lnTo>
                                <a:lnTo>
                                  <a:pt x="3576624" y="971651"/>
                                </a:lnTo>
                                <a:lnTo>
                                  <a:pt x="3570135" y="976541"/>
                                </a:lnTo>
                                <a:lnTo>
                                  <a:pt x="3569500" y="977011"/>
                                </a:lnTo>
                                <a:lnTo>
                                  <a:pt x="3563378" y="980363"/>
                                </a:lnTo>
                                <a:lnTo>
                                  <a:pt x="3562883" y="980643"/>
                                </a:lnTo>
                                <a:lnTo>
                                  <a:pt x="3557016" y="982713"/>
                                </a:lnTo>
                                <a:lnTo>
                                  <a:pt x="3556431" y="982916"/>
                                </a:lnTo>
                                <a:lnTo>
                                  <a:pt x="3556266" y="983068"/>
                                </a:lnTo>
                                <a:lnTo>
                                  <a:pt x="3549231" y="986713"/>
                                </a:lnTo>
                                <a:lnTo>
                                  <a:pt x="3548684" y="986993"/>
                                </a:lnTo>
                                <a:lnTo>
                                  <a:pt x="3549078" y="986866"/>
                                </a:lnTo>
                                <a:lnTo>
                                  <a:pt x="3541712" y="989330"/>
                                </a:lnTo>
                                <a:lnTo>
                                  <a:pt x="3541928" y="989330"/>
                                </a:lnTo>
                                <a:lnTo>
                                  <a:pt x="3534181" y="991870"/>
                                </a:lnTo>
                                <a:lnTo>
                                  <a:pt x="3534410" y="991870"/>
                                </a:lnTo>
                                <a:lnTo>
                                  <a:pt x="3526701" y="994346"/>
                                </a:lnTo>
                                <a:lnTo>
                                  <a:pt x="3527171" y="994346"/>
                                </a:lnTo>
                                <a:lnTo>
                                  <a:pt x="3519182" y="995603"/>
                                </a:lnTo>
                                <a:lnTo>
                                  <a:pt x="3510686" y="998220"/>
                                </a:lnTo>
                                <a:lnTo>
                                  <a:pt x="3502825" y="998220"/>
                                </a:lnTo>
                                <a:lnTo>
                                  <a:pt x="3494354" y="999490"/>
                                </a:lnTo>
                                <a:lnTo>
                                  <a:pt x="248958" y="999490"/>
                                </a:lnTo>
                                <a:lnTo>
                                  <a:pt x="240487" y="998220"/>
                                </a:lnTo>
                                <a:lnTo>
                                  <a:pt x="232625" y="998220"/>
                                </a:lnTo>
                                <a:lnTo>
                                  <a:pt x="224155" y="995603"/>
                                </a:lnTo>
                                <a:lnTo>
                                  <a:pt x="216154" y="994346"/>
                                </a:lnTo>
                                <a:lnTo>
                                  <a:pt x="216598" y="994346"/>
                                </a:lnTo>
                                <a:lnTo>
                                  <a:pt x="208902" y="991870"/>
                                </a:lnTo>
                                <a:lnTo>
                                  <a:pt x="209130" y="991870"/>
                                </a:lnTo>
                                <a:lnTo>
                                  <a:pt x="201383" y="989330"/>
                                </a:lnTo>
                                <a:lnTo>
                                  <a:pt x="201612" y="989330"/>
                                </a:lnTo>
                                <a:lnTo>
                                  <a:pt x="194233" y="986866"/>
                                </a:lnTo>
                                <a:lnTo>
                                  <a:pt x="194068" y="986713"/>
                                </a:lnTo>
                                <a:lnTo>
                                  <a:pt x="186321" y="982713"/>
                                </a:lnTo>
                                <a:lnTo>
                                  <a:pt x="180428" y="980643"/>
                                </a:lnTo>
                                <a:lnTo>
                                  <a:pt x="179933" y="980363"/>
                                </a:lnTo>
                                <a:lnTo>
                                  <a:pt x="180073" y="980516"/>
                                </a:lnTo>
                                <a:lnTo>
                                  <a:pt x="179920" y="980363"/>
                                </a:lnTo>
                                <a:lnTo>
                                  <a:pt x="173266" y="976718"/>
                                </a:lnTo>
                                <a:lnTo>
                                  <a:pt x="173164" y="976541"/>
                                </a:lnTo>
                                <a:lnTo>
                                  <a:pt x="166662" y="971651"/>
                                </a:lnTo>
                                <a:lnTo>
                                  <a:pt x="166585" y="971473"/>
                                </a:lnTo>
                                <a:lnTo>
                                  <a:pt x="165760" y="970965"/>
                                </a:lnTo>
                                <a:lnTo>
                                  <a:pt x="160337" y="967828"/>
                                </a:lnTo>
                                <a:lnTo>
                                  <a:pt x="160845" y="968121"/>
                                </a:lnTo>
                                <a:lnTo>
                                  <a:pt x="160261" y="967651"/>
                                </a:lnTo>
                                <a:lnTo>
                                  <a:pt x="154089" y="962660"/>
                                </a:lnTo>
                                <a:lnTo>
                                  <a:pt x="154266" y="962660"/>
                                </a:lnTo>
                                <a:lnTo>
                                  <a:pt x="149720" y="958850"/>
                                </a:lnTo>
                                <a:lnTo>
                                  <a:pt x="148336" y="957580"/>
                                </a:lnTo>
                                <a:lnTo>
                                  <a:pt x="142494" y="952423"/>
                                </a:lnTo>
                                <a:lnTo>
                                  <a:pt x="143230" y="953071"/>
                                </a:lnTo>
                                <a:lnTo>
                                  <a:pt x="142671" y="952423"/>
                                </a:lnTo>
                                <a:lnTo>
                                  <a:pt x="137160" y="946086"/>
                                </a:lnTo>
                                <a:lnTo>
                                  <a:pt x="137299" y="946086"/>
                                </a:lnTo>
                                <a:lnTo>
                                  <a:pt x="136398" y="945197"/>
                                </a:lnTo>
                                <a:lnTo>
                                  <a:pt x="136613" y="945464"/>
                                </a:lnTo>
                                <a:lnTo>
                                  <a:pt x="136207" y="944981"/>
                                </a:lnTo>
                                <a:lnTo>
                                  <a:pt x="132676" y="941590"/>
                                </a:lnTo>
                                <a:lnTo>
                                  <a:pt x="127393" y="934796"/>
                                </a:lnTo>
                                <a:lnTo>
                                  <a:pt x="128981" y="936777"/>
                                </a:lnTo>
                                <a:lnTo>
                                  <a:pt x="127431" y="934656"/>
                                </a:lnTo>
                                <a:lnTo>
                                  <a:pt x="122834" y="928370"/>
                                </a:lnTo>
                                <a:lnTo>
                                  <a:pt x="118592" y="921969"/>
                                </a:lnTo>
                                <a:lnTo>
                                  <a:pt x="114731" y="914400"/>
                                </a:lnTo>
                                <a:lnTo>
                                  <a:pt x="111163" y="908050"/>
                                </a:lnTo>
                                <a:lnTo>
                                  <a:pt x="107924" y="900430"/>
                                </a:lnTo>
                                <a:lnTo>
                                  <a:pt x="105029" y="892810"/>
                                </a:lnTo>
                                <a:lnTo>
                                  <a:pt x="102908" y="886460"/>
                                </a:lnTo>
                                <a:lnTo>
                                  <a:pt x="102489" y="885190"/>
                                </a:lnTo>
                                <a:lnTo>
                                  <a:pt x="102565" y="886460"/>
                                </a:lnTo>
                                <a:lnTo>
                                  <a:pt x="100317" y="877570"/>
                                </a:lnTo>
                                <a:lnTo>
                                  <a:pt x="98513" y="869950"/>
                                </a:lnTo>
                                <a:lnTo>
                                  <a:pt x="97091" y="862330"/>
                                </a:lnTo>
                                <a:lnTo>
                                  <a:pt x="96215" y="854697"/>
                                </a:lnTo>
                                <a:lnTo>
                                  <a:pt x="95999" y="853452"/>
                                </a:lnTo>
                                <a:lnTo>
                                  <a:pt x="95897" y="851916"/>
                                </a:lnTo>
                                <a:lnTo>
                                  <a:pt x="95465" y="845820"/>
                                </a:lnTo>
                                <a:lnTo>
                                  <a:pt x="95250" y="838200"/>
                                </a:lnTo>
                                <a:lnTo>
                                  <a:pt x="95275" y="170180"/>
                                </a:lnTo>
                                <a:lnTo>
                                  <a:pt x="102565" y="121920"/>
                                </a:lnTo>
                                <a:lnTo>
                                  <a:pt x="102489" y="123190"/>
                                </a:lnTo>
                                <a:lnTo>
                                  <a:pt x="102920" y="121920"/>
                                </a:lnTo>
                                <a:lnTo>
                                  <a:pt x="105117" y="115570"/>
                                </a:lnTo>
                                <a:lnTo>
                                  <a:pt x="108013" y="107950"/>
                                </a:lnTo>
                                <a:lnTo>
                                  <a:pt x="111264" y="100330"/>
                                </a:lnTo>
                                <a:lnTo>
                                  <a:pt x="114846" y="93980"/>
                                </a:lnTo>
                                <a:lnTo>
                                  <a:pt x="118783" y="86309"/>
                                </a:lnTo>
                                <a:lnTo>
                                  <a:pt x="122961" y="80010"/>
                                </a:lnTo>
                                <a:lnTo>
                                  <a:pt x="127431" y="73736"/>
                                </a:lnTo>
                                <a:lnTo>
                                  <a:pt x="127520" y="73596"/>
                                </a:lnTo>
                                <a:lnTo>
                                  <a:pt x="128943" y="71615"/>
                                </a:lnTo>
                                <a:lnTo>
                                  <a:pt x="129552" y="70751"/>
                                </a:lnTo>
                                <a:lnTo>
                                  <a:pt x="132791" y="66675"/>
                                </a:lnTo>
                                <a:lnTo>
                                  <a:pt x="136499" y="63068"/>
                                </a:lnTo>
                                <a:lnTo>
                                  <a:pt x="142824" y="55803"/>
                                </a:lnTo>
                                <a:lnTo>
                                  <a:pt x="143243" y="55321"/>
                                </a:lnTo>
                                <a:lnTo>
                                  <a:pt x="148475" y="50723"/>
                                </a:lnTo>
                                <a:lnTo>
                                  <a:pt x="148310" y="50723"/>
                                </a:lnTo>
                                <a:lnTo>
                                  <a:pt x="154266" y="45720"/>
                                </a:lnTo>
                                <a:lnTo>
                                  <a:pt x="154089" y="45720"/>
                                </a:lnTo>
                                <a:lnTo>
                                  <a:pt x="160274" y="40728"/>
                                </a:lnTo>
                                <a:lnTo>
                                  <a:pt x="160972" y="40195"/>
                                </a:lnTo>
                                <a:lnTo>
                                  <a:pt x="160337" y="40563"/>
                                </a:lnTo>
                                <a:lnTo>
                                  <a:pt x="160947" y="40195"/>
                                </a:lnTo>
                                <a:lnTo>
                                  <a:pt x="165887" y="37325"/>
                                </a:lnTo>
                                <a:lnTo>
                                  <a:pt x="166585" y="36918"/>
                                </a:lnTo>
                                <a:lnTo>
                                  <a:pt x="166649" y="36753"/>
                                </a:lnTo>
                                <a:lnTo>
                                  <a:pt x="173316" y="31750"/>
                                </a:lnTo>
                                <a:lnTo>
                                  <a:pt x="173113" y="33020"/>
                                </a:lnTo>
                                <a:lnTo>
                                  <a:pt x="174853" y="31750"/>
                                </a:lnTo>
                                <a:lnTo>
                                  <a:pt x="179959" y="28041"/>
                                </a:lnTo>
                                <a:lnTo>
                                  <a:pt x="180301" y="27800"/>
                                </a:lnTo>
                                <a:lnTo>
                                  <a:pt x="186423" y="25628"/>
                                </a:lnTo>
                                <a:lnTo>
                                  <a:pt x="186893" y="25476"/>
                                </a:lnTo>
                                <a:lnTo>
                                  <a:pt x="187045" y="25323"/>
                                </a:lnTo>
                                <a:lnTo>
                                  <a:pt x="194081" y="21678"/>
                                </a:lnTo>
                                <a:lnTo>
                                  <a:pt x="194652" y="21386"/>
                                </a:lnTo>
                                <a:lnTo>
                                  <a:pt x="201612" y="19050"/>
                                </a:lnTo>
                                <a:lnTo>
                                  <a:pt x="201383" y="19050"/>
                                </a:lnTo>
                                <a:lnTo>
                                  <a:pt x="209130" y="16510"/>
                                </a:lnTo>
                                <a:lnTo>
                                  <a:pt x="208902" y="16510"/>
                                </a:lnTo>
                                <a:lnTo>
                                  <a:pt x="217055" y="13893"/>
                                </a:lnTo>
                                <a:lnTo>
                                  <a:pt x="225082" y="12636"/>
                                </a:lnTo>
                                <a:lnTo>
                                  <a:pt x="224637" y="12636"/>
                                </a:lnTo>
                                <a:lnTo>
                                  <a:pt x="232625" y="10160"/>
                                </a:lnTo>
                                <a:lnTo>
                                  <a:pt x="240487" y="10160"/>
                                </a:lnTo>
                                <a:lnTo>
                                  <a:pt x="248958" y="8890"/>
                                </a:lnTo>
                                <a:lnTo>
                                  <a:pt x="3494354" y="8890"/>
                                </a:lnTo>
                                <a:lnTo>
                                  <a:pt x="3502825" y="10160"/>
                                </a:lnTo>
                                <a:lnTo>
                                  <a:pt x="3510686" y="10160"/>
                                </a:lnTo>
                                <a:lnTo>
                                  <a:pt x="3518674" y="12636"/>
                                </a:lnTo>
                                <a:lnTo>
                                  <a:pt x="3518192" y="12636"/>
                                </a:lnTo>
                                <a:lnTo>
                                  <a:pt x="3526218" y="13893"/>
                                </a:lnTo>
                                <a:lnTo>
                                  <a:pt x="3534410" y="16510"/>
                                </a:lnTo>
                                <a:lnTo>
                                  <a:pt x="3534181" y="16510"/>
                                </a:lnTo>
                                <a:lnTo>
                                  <a:pt x="3541928" y="19050"/>
                                </a:lnTo>
                                <a:lnTo>
                                  <a:pt x="3541712" y="19050"/>
                                </a:lnTo>
                                <a:lnTo>
                                  <a:pt x="3548659" y="21386"/>
                                </a:lnTo>
                                <a:lnTo>
                                  <a:pt x="3549231" y="21678"/>
                                </a:lnTo>
                                <a:lnTo>
                                  <a:pt x="3556266" y="25323"/>
                                </a:lnTo>
                                <a:lnTo>
                                  <a:pt x="3556419" y="25476"/>
                                </a:lnTo>
                                <a:lnTo>
                                  <a:pt x="3556876" y="25628"/>
                                </a:lnTo>
                                <a:lnTo>
                                  <a:pt x="3562997" y="27800"/>
                                </a:lnTo>
                                <a:lnTo>
                                  <a:pt x="3563188" y="27800"/>
                                </a:lnTo>
                                <a:lnTo>
                                  <a:pt x="3580053" y="27800"/>
                                </a:lnTo>
                                <a:lnTo>
                                  <a:pt x="3541103" y="8890"/>
                                </a:lnTo>
                                <a:lnTo>
                                  <a:pt x="3503663" y="0"/>
                                </a:lnTo>
                                <a:lnTo>
                                  <a:pt x="239649" y="0"/>
                                </a:lnTo>
                                <a:lnTo>
                                  <a:pt x="198221" y="10160"/>
                                </a:lnTo>
                                <a:lnTo>
                                  <a:pt x="161315" y="29210"/>
                                </a:lnTo>
                                <a:lnTo>
                                  <a:pt x="154584" y="33020"/>
                                </a:lnTo>
                                <a:lnTo>
                                  <a:pt x="148120" y="38100"/>
                                </a:lnTo>
                                <a:lnTo>
                                  <a:pt x="141897" y="44450"/>
                                </a:lnTo>
                                <a:lnTo>
                                  <a:pt x="135940" y="49530"/>
                                </a:lnTo>
                                <a:lnTo>
                                  <a:pt x="110553" y="81280"/>
                                </a:lnTo>
                                <a:lnTo>
                                  <a:pt x="93433" y="119380"/>
                                </a:lnTo>
                                <a:lnTo>
                                  <a:pt x="86410" y="156337"/>
                                </a:lnTo>
                                <a:lnTo>
                                  <a:pt x="85940" y="162560"/>
                                </a:lnTo>
                                <a:lnTo>
                                  <a:pt x="85725" y="170180"/>
                                </a:lnTo>
                                <a:lnTo>
                                  <a:pt x="85725" y="838200"/>
                                </a:lnTo>
                                <a:lnTo>
                                  <a:pt x="91122" y="880110"/>
                                </a:lnTo>
                                <a:lnTo>
                                  <a:pt x="106413" y="919480"/>
                                </a:lnTo>
                                <a:lnTo>
                                  <a:pt x="130187" y="952423"/>
                                </a:lnTo>
                                <a:lnTo>
                                  <a:pt x="141897" y="963930"/>
                                </a:lnTo>
                                <a:lnTo>
                                  <a:pt x="148120" y="970280"/>
                                </a:lnTo>
                                <a:lnTo>
                                  <a:pt x="154584" y="975360"/>
                                </a:lnTo>
                                <a:lnTo>
                                  <a:pt x="161315" y="979170"/>
                                </a:lnTo>
                                <a:lnTo>
                                  <a:pt x="168262" y="984250"/>
                                </a:lnTo>
                                <a:lnTo>
                                  <a:pt x="222631" y="1005840"/>
                                </a:lnTo>
                                <a:lnTo>
                                  <a:pt x="239649" y="1008380"/>
                                </a:lnTo>
                                <a:lnTo>
                                  <a:pt x="248361" y="1008380"/>
                                </a:lnTo>
                                <a:lnTo>
                                  <a:pt x="257111" y="1009650"/>
                                </a:lnTo>
                                <a:lnTo>
                                  <a:pt x="3486200" y="1009650"/>
                                </a:lnTo>
                                <a:lnTo>
                                  <a:pt x="3494963" y="1008380"/>
                                </a:lnTo>
                                <a:lnTo>
                                  <a:pt x="3503663" y="1008380"/>
                                </a:lnTo>
                                <a:lnTo>
                                  <a:pt x="3541103" y="999490"/>
                                </a:lnTo>
                                <a:lnTo>
                                  <a:pt x="3582009" y="979170"/>
                                </a:lnTo>
                                <a:lnTo>
                                  <a:pt x="3588728" y="975360"/>
                                </a:lnTo>
                                <a:lnTo>
                                  <a:pt x="3595205" y="970280"/>
                                </a:lnTo>
                                <a:lnTo>
                                  <a:pt x="3601428" y="963930"/>
                                </a:lnTo>
                                <a:lnTo>
                                  <a:pt x="3607371" y="958850"/>
                                </a:lnTo>
                                <a:lnTo>
                                  <a:pt x="3632771" y="927100"/>
                                </a:lnTo>
                                <a:lnTo>
                                  <a:pt x="3649891" y="889000"/>
                                </a:lnTo>
                                <a:lnTo>
                                  <a:pt x="3650551" y="886460"/>
                                </a:lnTo>
                                <a:lnTo>
                                  <a:pt x="3652202" y="880110"/>
                                </a:lnTo>
                                <a:lnTo>
                                  <a:pt x="3654107" y="872490"/>
                                </a:lnTo>
                                <a:lnTo>
                                  <a:pt x="3655618" y="863600"/>
                                </a:lnTo>
                                <a:lnTo>
                                  <a:pt x="3656711" y="854697"/>
                                </a:lnTo>
                                <a:lnTo>
                                  <a:pt x="3656800" y="853452"/>
                                </a:lnTo>
                                <a:lnTo>
                                  <a:pt x="3656914" y="851916"/>
                                </a:lnTo>
                                <a:lnTo>
                                  <a:pt x="3657371" y="845820"/>
                                </a:lnTo>
                                <a:lnTo>
                                  <a:pt x="3657587" y="838200"/>
                                </a:lnTo>
                                <a:lnTo>
                                  <a:pt x="3657587" y="170180"/>
                                </a:lnTo>
                                <a:close/>
                              </a:path>
                            </a:pathLst>
                          </a:custGeom>
                          <a:solidFill>
                            <a:srgbClr val="000000"/>
                          </a:solidFill>
                        </wps:spPr>
                        <wps:bodyPr wrap="square" lIns="0" tIns="0" rIns="0" bIns="0" rtlCol="0">
                          <a:noAutofit/>
                        </wps:bodyPr>
                      </wps:wsp>
                      <wps:wsp>
                        <wps:cNvPr id="525" name="Textbox 525"/>
                        <wps:cNvSpPr txBox="1"/>
                        <wps:spPr>
                          <a:xfrm>
                            <a:off x="772985" y="4388161"/>
                            <a:ext cx="2012314" cy="132715"/>
                          </a:xfrm>
                          <a:prstGeom prst="rect">
                            <a:avLst/>
                          </a:prstGeom>
                        </wps:spPr>
                        <wps:txbx>
                          <w:txbxContent>
                            <w:p w14:paraId="73A75105">
                              <w:pPr>
                                <w:spacing w:before="0" w:line="209" w:lineRule="exact"/>
                                <w:ind w:left="0" w:right="0" w:firstLine="0"/>
                                <w:jc w:val="left"/>
                                <w:rPr>
                                  <w:sz w:val="21"/>
                                </w:rPr>
                              </w:pPr>
                              <w:r>
                                <w:rPr>
                                  <w:spacing w:val="-3"/>
                                  <w:sz w:val="21"/>
                                </w:rPr>
                                <w:t>公证仲裁司法鉴定管理</w:t>
                              </w:r>
                              <w:r>
                                <w:rPr>
                                  <w:rFonts w:hint="eastAsia"/>
                                  <w:spacing w:val="-3"/>
                                  <w:sz w:val="21"/>
                                  <w:lang w:val="en-US" w:eastAsia="zh-CN"/>
                                </w:rPr>
                                <w:t>股</w:t>
                              </w:r>
                              <w:r>
                                <w:rPr>
                                  <w:spacing w:val="-3"/>
                                  <w:sz w:val="21"/>
                                </w:rPr>
                                <w:t>进行备案</w:t>
                              </w:r>
                            </w:p>
                          </w:txbxContent>
                        </wps:txbx>
                        <wps:bodyPr wrap="square" lIns="0" tIns="0" rIns="0" bIns="0" rtlCol="0">
                          <a:noAutofit/>
                        </wps:bodyPr>
                      </wps:wsp>
                      <wps:wsp>
                        <wps:cNvPr id="526" name="Textbox 526"/>
                        <wps:cNvSpPr txBox="1"/>
                        <wps:spPr>
                          <a:xfrm>
                            <a:off x="757745" y="2310066"/>
                            <a:ext cx="2390140" cy="495300"/>
                          </a:xfrm>
                          <a:prstGeom prst="rect">
                            <a:avLst/>
                          </a:prstGeom>
                          <a:solidFill>
                            <a:srgbClr val="FFFFFF"/>
                          </a:solidFill>
                        </wps:spPr>
                        <wps:txbx>
                          <w:txbxContent>
                            <w:p w14:paraId="55DC6B7C">
                              <w:pPr>
                                <w:spacing w:before="93" w:line="278" w:lineRule="auto"/>
                                <w:ind w:left="143" w:right="144" w:firstLine="0"/>
                                <w:jc w:val="left"/>
                                <w:rPr>
                                  <w:color w:val="000000"/>
                                  <w:sz w:val="21"/>
                                </w:rPr>
                              </w:pPr>
                              <w:r>
                                <w:rPr>
                                  <w:rFonts w:hint="eastAsia"/>
                                  <w:color w:val="000000"/>
                                  <w:spacing w:val="-8"/>
                                  <w:sz w:val="21"/>
                                  <w:lang w:val="en-US" w:eastAsia="zh-CN"/>
                                </w:rPr>
                                <w:t>公证处提交</w:t>
                              </w:r>
                              <w:r>
                                <w:rPr>
                                  <w:color w:val="000000"/>
                                  <w:spacing w:val="-8"/>
                                  <w:sz w:val="21"/>
                                </w:rPr>
                                <w:t>公证</w:t>
                              </w:r>
                              <w:r>
                                <w:rPr>
                                  <w:color w:val="000000"/>
                                  <w:spacing w:val="-2"/>
                                  <w:sz w:val="21"/>
                                </w:rPr>
                                <w:t>机构负责人考核结果</w:t>
                              </w:r>
                            </w:p>
                          </w:txbxContent>
                        </wps:txbx>
                        <wps:bodyPr wrap="square" lIns="0" tIns="0" rIns="0" bIns="0" rtlCol="0">
                          <a:noAutofit/>
                        </wps:bodyPr>
                      </wps:wsp>
                      <wps:wsp>
                        <wps:cNvPr id="527" name="Textbox 527"/>
                        <wps:cNvSpPr txBox="1"/>
                        <wps:spPr>
                          <a:xfrm>
                            <a:off x="657161" y="319722"/>
                            <a:ext cx="2209800" cy="381000"/>
                          </a:xfrm>
                          <a:prstGeom prst="rect">
                            <a:avLst/>
                          </a:prstGeom>
                          <a:solidFill>
                            <a:srgbClr val="FFFFFF"/>
                          </a:solidFill>
                        </wps:spPr>
                        <wps:txbx>
                          <w:txbxContent>
                            <w:p w14:paraId="5DB4C35C">
                              <w:pPr>
                                <w:spacing w:before="91"/>
                                <w:ind w:left="143" w:right="0" w:firstLine="408" w:firstLineChars="200"/>
                                <w:jc w:val="left"/>
                                <w:rPr>
                                  <w:rFonts w:hint="eastAsia" w:eastAsia="宋体"/>
                                  <w:color w:val="000000"/>
                                  <w:sz w:val="21"/>
                                  <w:lang w:val="en-US" w:eastAsia="zh-CN"/>
                                </w:rPr>
                              </w:pPr>
                              <w:r>
                                <w:rPr>
                                  <w:color w:val="000000"/>
                                  <w:spacing w:val="-3"/>
                                  <w:sz w:val="21"/>
                                </w:rPr>
                                <w:t>公证仲裁司法鉴定管理</w:t>
                              </w:r>
                              <w:r>
                                <w:rPr>
                                  <w:rFonts w:hint="eastAsia"/>
                                  <w:color w:val="000000"/>
                                  <w:spacing w:val="-3"/>
                                  <w:sz w:val="21"/>
                                  <w:lang w:val="en-US" w:eastAsia="zh-CN"/>
                                </w:rPr>
                                <w:t>股</w:t>
                              </w:r>
                            </w:p>
                          </w:txbxContent>
                        </wps:txbx>
                        <wps:bodyPr wrap="square" lIns="0" tIns="0" rIns="0" bIns="0" rtlCol="0">
                          <a:noAutofit/>
                        </wps:bodyPr>
                      </wps:wsp>
                    </wpg:wgp>
                  </a:graphicData>
                </a:graphic>
              </wp:anchor>
            </w:drawing>
          </mc:Choice>
          <mc:Fallback>
            <w:pict>
              <v:group id="Group 522" o:spid="_x0000_s1026" o:spt="203" style="position:absolute;left:0pt;margin-left:124.75pt;margin-top:75.45pt;height:401.25pt;width:288pt;mso-position-horizontal-relative:page;mso-wrap-distance-bottom:0pt;mso-wrap-distance-top:0pt;z-index:-251643904;mso-width-relative:page;mso-height-relative:page;" coordsize="3657600,5095875" o:gfxdata="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">
                <o:lock v:ext="edit" aspectratio="f"/>
                <v:shape id="Graphic 523" o:spid="_x0000_s1026" o:spt="100" style="position:absolute;left:28575;top:2038350;height:1009650;width:3571875;" fillcolor="#000000" filled="t" stroked="f" coordsize="3571875,1009650" o:gfxdata="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2OvK7vQAA&#10;ANwAAAAPAAAAAAAAAAEAIAAAACIAAABkcnMvZG93bnJldi54bWxQSwECFAAUAAAACACHTuJAMy8F&#10;njsAAAA5AAAAEAAAAAAAAAABACAAAAAMAQAAZHJzL3NoYXBleG1sLnhtbFBLBQYAAAAABgAGAFsB&#10;AAC2AwAAAAA=&#10;" path="m3417938,1008380l153924,1008380,136906,1005839,97116,991869,75590,979169,68859,975360,62395,970280,56172,963930,50215,958850,24828,927100,7708,889000,215,845819,0,838200,0,170179,215,162560,687,156325,793,154935,888,153670,10401,111760,29286,74929,56172,44450,62395,38100,68859,33020,75590,29210,82537,24129,136906,2539,153924,0,3417938,0,3434969,2539,3455384,8889,163233,8889,154762,10160,146900,10160,138916,12631,139360,12631,131333,13891,123177,16510,123405,16510,115658,19050,115887,19050,108512,21524,108363,21677,100701,25627,94581,27788,94411,27788,94240,28036,89134,31750,87591,31750,80166,37322,75227,40185,74615,40557,74550,40726,68364,45720,68541,45720,62593,50718,62754,50718,56963,55798,57108,55798,50783,63066,47070,66669,43834,70749,43220,71605,41670,73592,41710,73726,37236,80010,33058,86301,29121,93979,25539,100329,22288,107950,19392,115570,17202,121920,16840,121920,9740,162560,9525,838200,9740,845819,10176,851915,10285,853444,10493,854694,11366,862330,12788,869950,14592,877569,16840,886460,17187,886460,19303,892810,22199,900430,25438,908050,29006,914400,32879,921968,37109,928369,41708,934653,41670,934787,46959,941583,50487,944973,56953,952418,56777,952418,62613,957580,64007,958850,68541,962660,68364,962660,74547,967646,74612,967817,80039,970962,87451,976532,87542,976710,94205,980354,94351,980503,100605,982703,108355,986701,108512,986855,115887,989330,115658,989330,123405,991869,123177,991869,130882,994343,130434,994343,138431,995598,146900,998219,154762,998219,163233,999489,3455384,999489,3434969,1005839,3417938,1008380xem3484473,33020l3477633,28036,3477463,27788,3477276,27788,3471160,25627,3463511,21677,3463362,21524,3455987,19050,3456203,19050,3448456,16510,3448684,16510,3440502,13891,3432471,12631,3432958,12631,3424961,10160,3417100,10160,3408629,8889,3455384,8889,3466942,12631,3494337,27788,3477463,27788,3477633,28036,3494677,28036,3496284,29210,3500763,31750,3484283,31750,3484473,33020xem108363,21677l108512,21524,108936,21382,108363,21677xem3463511,21677l3462946,21382,3463362,21524,3463511,21677xem100714,25627l101321,25312,101170,25463,100714,25627xem3471160,25627l3470696,25463,3470554,25312,3471160,25627xem94240,28036l94411,27788,94581,27788,94240,28036xem87388,33020l87591,31750,89134,31750,87388,33020xem3555098,123189l3552558,115570,3549662,107950,3546424,100329,3542855,93979,3540180,88900,3538930,86301,3534752,80010,3530153,73726,3530191,73592,3528600,71605,3527974,70749,3524782,66669,3521358,63390,3514779,55798,3514296,55268,3509281,50718,3503333,45720,3503498,45720,3497319,40726,3497247,40557,3491694,37322,3484283,31750,3500763,31750,3503002,33020,3509479,38100,3515702,44450,3521646,49529,3547046,81279,3564166,119379,3564826,121920,3555034,121920,3555098,123189xem80167,37322l80944,36738,80871,36912,80167,37322xem3491694,37322l3490991,36912,3490917,36738,3491694,37322xem74555,40726l74615,40557,75253,40185,74555,40726xem3497319,40726l3496648,40185,3497247,40557,3497319,40726xem57106,55798l56963,55798,57567,55268,57106,55798xem3514898,55798l3514768,55798,3514308,55268,3514898,55798xem50802,63066l51593,62154,51741,62154,50802,63066xem3521077,63066l3520120,62154,3520285,62154,3521077,63066xem3525349,67377l3524791,66669,3525365,67233,3525354,67377xem41710,73726l41670,73592,43220,71605,41805,73592,41710,73726xem3530153,73726l3528600,71605,3530191,73592,3530153,73726xem16763,123189l16840,121920,17202,121920,16763,123189xem3564826,886460l3555034,886460,3559035,869950,3560457,862330,3561685,852095,3562134,845819,3562319,838200,3562308,170179,3557282,130810,3555034,121920,3564826,121920,3571646,162560,3571862,170179,3571862,838200,3566477,880110,3564826,886460xem17187,886460l16840,886460,16763,885189,17187,886460xem3514348,953065l3521182,945197,3524914,941583,3525245,941139,3528032,937630,3528641,936774,3530191,934787,3530152,934653,3534625,928369,3538460,922764,3542753,914400,3546322,908050,3549573,900430,3552482,892810,3555098,885189,3555034,886460,3564826,886460,3564166,889000,3547046,927100,3527392,952418,3515084,952418,3514348,953065xem43261,936774l41670,934787,41708,934653,43261,936774xem3528641,936774l3530056,934787,3530152,934653,3530191,934787,3528641,936774xem3524914,941583l3525236,941139,3525349,940996,3525364,941139,3524892,941583xem51585,946073l51443,946073,50682,945197,51585,946073xem57515,953065l56777,952418,56953,952418,57515,953065xem3455384,999489l3408629,999489,3417100,998219,3424961,998219,3433457,995598,3441454,994343,3440980,994343,3448684,991869,3448456,991869,3456203,989330,3455987,989330,3463362,986855,3463510,986701,3470850,982912,3471300,982703,3477523,980503,3477658,980354,3484326,976710,3484411,976532,3491149,971467,3491859,970962,3497256,967817,3497326,967646,3503498,962660,3503333,962660,3509378,957580,3509213,957580,3515084,952418,3527396,952418,3521646,958850,3515702,963930,3509479,970280,3503002,975360,3496284,979169,3489325,984250,3482149,988060,3474758,991869,3467314,995598,3459365,998219,3455384,999489xem75123,968111l74612,967817,74547,967646,75123,968111xem3496752,968111l3497326,967646,3497256,967817,3496752,968111xem80944,971641l80039,970962,80871,971467,80944,971641xem3490905,971641l3490991,971467,3491858,970962,3490905,971641xem88087,977011l87542,976710,87461,976532,88087,977011xem3483776,977011l3484412,976532,3484326,976710,3483776,977011xem94712,980631l94351,980503,94217,980354,94712,980631xem3477162,980631l3477658,980354,3477523,980503,3477162,980631xem101308,983062l100606,982703,101166,982912,101308,983062xem3470551,983062l3470708,982912,3471299,982703,3470551,983062xem108913,986989l108512,986855,108363,986701,108913,986989xem3462961,986989l3463511,986701,3463362,986855,3462961,986989xem3400475,1009650l171386,1009650,162636,1008380,3409238,1008380,3400475,1009650xe">
                  <v:fill on="t" focussize="0,0"/>
                  <v:stroke on="f"/>
                  <v:imagedata o:title=""/>
                  <o:lock v:ext="edit" aspectratio="f"/>
                  <v:textbox inset="0mm,0mm,0mm,0mm"/>
                </v:shape>
                <v:shape id="Graphic 524" o:spid="_x0000_s1026" o:spt="100" style="position:absolute;left:0;top:0;height:5095875;width:3657600;" fillcolor="#000000" filled="t" stroked="f" coordsize="3657600,5095875" o:gfxdata="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kVfmS/&#10;AAAA3AAAAA8AAAAAAAAAAQAgAAAAIgAAAGRycy9kb3ducmV2LnhtbFBLAQIUABQAAAAIAIdO4kAz&#10;LwWeOwAAADkAAAAQAAAAAAAAAAEAIAAAAA4BAABkcnMvc2hhcGV4bWwueG1sUEsFBgAAAAAGAAYA&#10;WwEAALgDAAAAAA==&#10;" path="m51739,4148391l51587,4148391,50800,4149293,51739,4148391xem88087,5063236l87452,5062766,87541,5062944,88087,5063236xem101307,5069294l101155,5069141,100596,5068938,101307,5069294xem108902,5073218l108356,5072939,108508,5073091,108902,5073218xem137464,62166l137312,62166,136525,63068,137464,62166xem173812,977011l173177,976541,173266,976718,173812,977011xem187032,983068l186880,982916,186321,982713,187032,983068xem194627,986993l194081,986713,194233,986866,194627,986993xem1750758,2023313l1750161,2021725,1749094,2020468,1747634,2019642,1746084,2019363,1744459,2019642,1743024,2020468,1741957,2021725,1734172,2035086,1734159,2019363,1733537,1033462,1724012,1033462,1724647,2035086,1724660,2052713,1724621,2035086,1716824,2021725,1715744,2020468,1714182,2019642,1712696,2019401,1711286,2019642,1711147,2019642,1709724,2020468,1708645,2021725,1708035,2023313,1708035,2024964,1708607,2026526,1729422,2062162,1734921,2052713,1750187,2026526,1750758,2024964,1750758,2023313xem3571862,4256405l3566477,4214495,3564813,4208145,3564166,4205605,3547046,4167505,3521646,4135755,3515703,4130675,3509480,4124325,3503003,4119245,3500755,4117975,3496284,4115435,3494671,4114266,3477628,4114266,3484473,4119245,3484283,4117975,3490912,4122978,3490988,4123144,3491687,4123550,3496729,4126496,3497313,4126954,3503498,4131945,3503333,4131945,3509276,4136948,3514293,4141495,3514534,4141762,3514763,4142028,3520275,4148391,3520109,4148391,3521037,4149267,3521354,4149623,3524770,4152900,3527971,4156976,3528593,4157840,3530142,4159961,3534753,4166235,3538918,4172534,3540175,4175125,3542855,4180205,3546424,4186555,3549662,4194187,3552558,4201795,3555098,4209415,3555034,4208145,3562134,4248785,3562312,4924425,3562134,4932045,3561677,4938331,3560457,4948555,3559035,4956175,3555034,4972685,3555098,4971415,3552482,4979035,3549573,4986655,3546322,4994275,3542754,5000625,3538448,5008994,3534626,5014595,3530142,5020881,3530054,5021021,3528631,5023002,3528022,5023866,3525342,5027231,3525228,5027371,3524961,5027739,3521176,5031422,3514344,5039296,3509213,5043805,3509378,5043805,3503333,5048885,3503498,5048885,3497326,5053876,3496741,5054346,3491852,5057191,3490988,5057699,3490899,5057876,3484410,5062766,3483775,5063236,3477653,5066589,3477158,5066868,3471291,5068938,3470706,5069141,3470541,5069294,3463506,5072939,3462959,5073218,3463353,5073091,3455987,5075555,3456203,5075555,3448456,5078095,3448685,5078095,3440976,5080571,3441446,5080571,3433457,5081829,3424961,5084445,3417100,5084445,3408629,5085715,163233,5085715,154762,5084445,146900,5084445,138430,5081829,130429,5080571,130873,5080571,123177,5078095,123405,5078095,115658,5075555,115887,5075555,108508,5073091,108343,5072939,100596,5068938,94703,5066868,94208,5066589,94348,5066741,94195,5066589,87541,5062944,87439,5062766,80937,5057876,80860,5057699,80035,5057191,74612,5054054,75120,5054346,74536,5053876,68351,5048885,68541,5048885,64008,5045075,62611,5043805,56769,5038649,57505,5039296,56946,5038649,51435,5032311,51574,5032311,50673,5031422,50888,5031689,50482,5031206,46951,5027815,41668,5021021,43256,5023002,41706,5020881,37109,5014595,32867,5008194,29006,5000625,25438,4994275,22199,4986655,19304,4979035,17183,4972685,16764,4971415,16840,4972685,14592,4963795,12788,4956175,11366,4948555,10490,4940922,10274,4939677,10172,4938141,9740,4932045,9525,4924425,9550,4256405,16840,4208145,16764,4209415,17195,4208145,19392,4201795,22288,4194187,25539,4186555,29121,4180205,33058,4172534,37236,4166235,41706,4159961,41795,4159821,43218,4157840,43827,4156976,47066,4152900,50774,4149293,57099,4142028,57518,4141546,62750,4136948,62585,4136948,68541,4131945,68351,4131945,74549,4126954,75247,4126420,74612,4126788,75222,4126420,80162,4123550,80860,4123144,80924,4122978,87591,4117975,87388,4119245,89128,4117975,94234,4114266,94576,4114025,100698,4111853,101168,4111701,101320,4111548,108356,4107904,108927,4107611,115887,4105275,115658,4105275,123405,4102735,123177,4102735,131330,4100118,139357,4098861,138912,4098861,146900,4096385,154762,4096385,163233,4095115,1726260,4095115,1729422,4100512,1732559,4095115,3408629,4095115,3417100,4096385,3424961,4096385,3432949,4098861,3432467,4098861,3440493,4100118,3448685,4102735,3448456,4102735,3456203,4105275,3455987,4105275,3462934,4107611,3463506,4107904,3470541,4111548,3470694,4111701,3471151,4111853,3477272,4114025,3477463,4114025,3494328,4114025,3455378,4095115,3417938,4086225,1737741,4086225,1750187,4064876,1750758,4063314,1750758,4061663,1750161,4060075,1749094,4058818,1747634,4057993,1746084,4057713,1744459,4057993,1743024,4058818,1741957,4060075,1734172,4073436,1734159,4057713,1733537,3071812,1724012,3071812,1724647,4073436,1724647,4086225,1712696,4057751,1711286,4057993,1711147,4057993,1709724,4058818,1708645,4060075,1708035,4061663,1708035,4063314,1708607,4064876,1721065,4086225,153924,4086225,112496,4096385,75590,4115435,68859,4119245,62382,4124325,56172,4130675,50215,4135755,24828,4167505,7708,4205605,685,4242562,215,4248785,0,4256405,0,4924425,5397,4966335,20688,5005705,44462,5038649,56172,5050155,62382,5056505,68859,5061585,75590,5065395,82537,5070475,136906,5092065,153924,5094605,162636,5094605,171386,5095875,3400475,5095875,3409238,5094605,3417938,5094605,3455378,5085715,3496284,5065395,3503003,5061585,3509480,5056505,3515703,5050155,3521646,5045075,3547046,5013325,3564166,4975225,3564826,4972685,3566477,4966335,3568382,4958715,3569893,4949825,3570986,4940922,3571075,4939677,3571189,4938141,3571646,4932045,3571862,4924425,3571862,4256405xem3657587,170180l3652202,128270,3650551,121920,3649891,119380,3632771,81280,3607371,49530,3601428,44450,3595205,38100,3588728,33020,3586480,31750,3582009,29210,3580396,28041,3563353,28041,3570198,33020,3570008,31750,3576637,36753,3576713,36918,3577412,37325,3582454,40271,3583038,40728,3589223,45720,3589058,45720,3595001,50723,3600018,55270,3600259,55537,3600488,55803,3606000,62166,3605834,62166,3606762,63042,3607079,63398,3610495,66675,3613696,70751,3614318,71615,3615867,73736,3620478,80010,3624643,86309,3625900,88900,3628580,93980,3632149,100330,3635387,107950,3638283,115570,3640823,123190,3640759,121920,3647859,162560,3648037,838200,3647859,845820,3647402,852106,3646182,862330,3644760,869950,3640759,886460,3640823,885190,3638207,892810,3635298,900430,3632047,908050,3628479,914400,3624173,922769,3620351,928370,3615867,934656,3615779,934796,3614356,936777,3613747,937641,3611067,941006,3610953,941146,3610686,941514,3606901,945197,3600069,953071,3594938,957580,3595103,957580,3589058,962660,3589223,962660,3583051,967651,3582466,968121,3577577,970965,3576713,971473,3576624,971651,3570135,976541,3569500,977011,3563378,980363,3562883,980643,3557016,982713,3556431,982916,3556266,983068,3549231,986713,3548684,986993,3549078,986866,3541712,989330,3541928,989330,3534181,991870,3534410,991870,3526701,994346,3527171,994346,3519182,995603,3510686,998220,3502825,998220,3494354,999490,248958,999490,240487,998220,232625,998220,224155,995603,216154,994346,216598,994346,208902,991870,209130,991870,201383,989330,201612,989330,194233,986866,194068,986713,186321,982713,180428,980643,179933,980363,180073,980516,179920,980363,173266,976718,173164,976541,166662,971651,166585,971473,165760,970965,160337,967828,160845,968121,160261,967651,154089,962660,154266,962660,149720,958850,148336,957580,142494,952423,143230,953071,142671,952423,137160,946086,137299,946086,136398,945197,136613,945464,136207,944981,132676,941590,127393,934796,128981,936777,127431,934656,122834,928370,118592,921969,114731,914400,111163,908050,107924,900430,105029,892810,102908,886460,102489,885190,102565,886460,100317,877570,98513,869950,97091,862330,96215,854697,95999,853452,95897,851916,95465,845820,95250,838200,95275,170180,102565,121920,102489,123190,102920,121920,105117,115570,108013,107950,111264,100330,114846,93980,118783,86309,122961,80010,127431,73736,127520,73596,128943,71615,129552,70751,132791,66675,136499,63068,142824,55803,143243,55321,148475,50723,148310,50723,154266,45720,154089,45720,160274,40728,160972,40195,160337,40563,160947,40195,165887,37325,166585,36918,166649,36753,173316,31750,173113,33020,174853,31750,179959,28041,180301,27800,186423,25628,186893,25476,187045,25323,194081,21678,194652,21386,201612,19050,201383,19050,209130,16510,208902,16510,217055,13893,225082,12636,224637,12636,232625,10160,240487,10160,248958,8890,3494354,8890,3502825,10160,3510686,10160,3518674,12636,3518192,12636,3526218,13893,3534410,16510,3534181,16510,3541928,19050,3541712,19050,3548659,21386,3549231,21678,3556266,25323,3556419,25476,3556876,25628,3562997,27800,3563188,27800,3580053,27800,3541103,8890,3503663,0,239649,0,198221,10160,161315,29210,154584,33020,148120,38100,141897,44450,135940,49530,110553,81280,93433,119380,86410,156337,85940,162560,85725,170180,85725,838200,91122,880110,106413,919480,130187,952423,141897,963930,148120,970280,154584,975360,161315,979170,168262,984250,222631,1005840,239649,1008380,248361,1008380,257111,1009650,3486200,1009650,3494963,1008380,3503663,1008380,3541103,999490,3582009,979170,3588728,975360,3595205,970280,3601428,963930,3607371,958850,3632771,927100,3649891,889000,3650551,886460,3652202,880110,3654107,872490,3655618,863600,3656711,854697,3656800,853452,3656914,851916,3657371,845820,3657587,838200,3657587,170180xe">
                  <v:fill on="t" focussize="0,0"/>
                  <v:stroke on="f"/>
                  <v:imagedata o:title=""/>
                  <o:lock v:ext="edit" aspectratio="f"/>
                  <v:textbox inset="0mm,0mm,0mm,0mm"/>
                </v:shape>
                <v:shape id="Textbox 525" o:spid="_x0000_s1026" o:spt="202" type="#_x0000_t202" style="position:absolute;left:772985;top:4388161;height:132715;width:2012314;" filled="f" stroked="f" coordsize="21600,21600" o:gfxdata="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80Fg74A&#10;AADc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14:paraId="73A75105">
                        <w:pPr>
                          <w:spacing w:before="0" w:line="209" w:lineRule="exact"/>
                          <w:ind w:left="0" w:right="0" w:firstLine="0"/>
                          <w:jc w:val="left"/>
                          <w:rPr>
                            <w:sz w:val="21"/>
                          </w:rPr>
                        </w:pPr>
                        <w:r>
                          <w:rPr>
                            <w:spacing w:val="-3"/>
                            <w:sz w:val="21"/>
                          </w:rPr>
                          <w:t>公证仲裁司法鉴定管理</w:t>
                        </w:r>
                        <w:r>
                          <w:rPr>
                            <w:rFonts w:hint="eastAsia"/>
                            <w:spacing w:val="-3"/>
                            <w:sz w:val="21"/>
                            <w:lang w:val="en-US" w:eastAsia="zh-CN"/>
                          </w:rPr>
                          <w:t>股</w:t>
                        </w:r>
                        <w:r>
                          <w:rPr>
                            <w:spacing w:val="-3"/>
                            <w:sz w:val="21"/>
                          </w:rPr>
                          <w:t>进行备案</w:t>
                        </w:r>
                      </w:p>
                    </w:txbxContent>
                  </v:textbox>
                </v:shape>
                <v:shape id="Textbox 526" o:spid="_x0000_s1026" o:spt="202" type="#_x0000_t202" style="position:absolute;left:757745;top:2310066;height:495300;width:2390140;" fillcolor="#FFFFFF" filled="t" stroked="f" coordsize="21600,21600" o:gfxdata="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HpnwQvQAA&#10;ANwAAAAPAAAAAAAAAAEAIAAAACIAAABkcnMvZG93bnJldi54bWxQSwECFAAUAAAACACHTuJAMy8F&#10;njsAAAA5AAAAEAAAAAAAAAABACAAAAAMAQAAZHJzL3NoYXBleG1sLnhtbFBLBQYAAAAABgAGAFsB&#10;AAC2AwAAAAA=&#10;">
                  <v:fill on="t" focussize="0,0"/>
                  <v:stroke on="f"/>
                  <v:imagedata o:title=""/>
                  <o:lock v:ext="edit" aspectratio="f"/>
                  <v:textbox inset="0mm,0mm,0mm,0mm">
                    <w:txbxContent>
                      <w:p w14:paraId="55DC6B7C">
                        <w:pPr>
                          <w:spacing w:before="93" w:line="278" w:lineRule="auto"/>
                          <w:ind w:left="143" w:right="144" w:firstLine="0"/>
                          <w:jc w:val="left"/>
                          <w:rPr>
                            <w:color w:val="000000"/>
                            <w:sz w:val="21"/>
                          </w:rPr>
                        </w:pPr>
                        <w:r>
                          <w:rPr>
                            <w:rFonts w:hint="eastAsia"/>
                            <w:color w:val="000000"/>
                            <w:spacing w:val="-8"/>
                            <w:sz w:val="21"/>
                            <w:lang w:val="en-US" w:eastAsia="zh-CN"/>
                          </w:rPr>
                          <w:t>公证处提交</w:t>
                        </w:r>
                        <w:r>
                          <w:rPr>
                            <w:color w:val="000000"/>
                            <w:spacing w:val="-8"/>
                            <w:sz w:val="21"/>
                          </w:rPr>
                          <w:t>公证</w:t>
                        </w:r>
                        <w:r>
                          <w:rPr>
                            <w:color w:val="000000"/>
                            <w:spacing w:val="-2"/>
                            <w:sz w:val="21"/>
                          </w:rPr>
                          <w:t>机构负责人考核结果</w:t>
                        </w:r>
                      </w:p>
                    </w:txbxContent>
                  </v:textbox>
                </v:shape>
                <v:shape id="Textbox 527" o:spid="_x0000_s1026" o:spt="202" type="#_x0000_t202" style="position:absolute;left:657161;top:319722;height:381000;width:2209800;" fillcolor="#FFFFFF" filled="t" stroked="f" coordsize="21600,21600" o:gfxdata="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o6tmLvQAA&#10;ANwAAAAPAAAAAAAAAAEAIAAAACIAAABkcnMvZG93bnJldi54bWxQSwECFAAUAAAACACHTuJAMy8F&#10;njsAAAA5AAAAEAAAAAAAAAABACAAAAAMAQAAZHJzL3NoYXBleG1sLnhtbFBLBQYAAAAABgAGAFsB&#10;AAC2AwAAAAA=&#10;">
                  <v:fill on="t" focussize="0,0"/>
                  <v:stroke on="f"/>
                  <v:imagedata o:title=""/>
                  <o:lock v:ext="edit" aspectratio="f"/>
                  <v:textbox inset="0mm,0mm,0mm,0mm">
                    <w:txbxContent>
                      <w:p w14:paraId="5DB4C35C">
                        <w:pPr>
                          <w:spacing w:before="91"/>
                          <w:ind w:left="143" w:right="0" w:firstLine="408" w:firstLineChars="200"/>
                          <w:jc w:val="left"/>
                          <w:rPr>
                            <w:rFonts w:hint="eastAsia" w:eastAsia="宋体"/>
                            <w:color w:val="000000"/>
                            <w:sz w:val="21"/>
                            <w:lang w:val="en-US" w:eastAsia="zh-CN"/>
                          </w:rPr>
                        </w:pPr>
                        <w:r>
                          <w:rPr>
                            <w:color w:val="000000"/>
                            <w:spacing w:val="-3"/>
                            <w:sz w:val="21"/>
                          </w:rPr>
                          <w:t>公证仲裁司法鉴定管理</w:t>
                        </w:r>
                        <w:r>
                          <w:rPr>
                            <w:rFonts w:hint="eastAsia"/>
                            <w:color w:val="000000"/>
                            <w:spacing w:val="-3"/>
                            <w:sz w:val="21"/>
                            <w:lang w:val="en-US" w:eastAsia="zh-CN"/>
                          </w:rPr>
                          <w:t>股</w:t>
                        </w:r>
                      </w:p>
                    </w:txbxContent>
                  </v:textbox>
                </v:shape>
                <w10:wrap type="topAndBottom"/>
              </v:group>
            </w:pict>
          </mc:Fallback>
        </mc:AlternateContent>
      </w:r>
    </w:p>
    <w:p w14:paraId="345EFEE9">
      <w:pPr>
        <w:tabs>
          <w:tab w:val="left" w:pos="8615"/>
        </w:tabs>
        <w:spacing w:before="3"/>
        <w:ind w:right="0"/>
        <w:jc w:val="left"/>
        <w:rPr>
          <w:rFonts w:hint="default"/>
          <w:lang w:val="en-US" w:eastAsia="zh-CN"/>
        </w:rPr>
        <w:sectPr>
          <w:headerReference r:id="rId22" w:type="default"/>
          <w:pgSz w:w="11910" w:h="16840"/>
          <w:pgMar w:top="1920" w:right="1700" w:bottom="280" w:left="566" w:header="0" w:footer="0" w:gutter="0"/>
          <w:pgBorders>
            <w:top w:val="none" w:sz="0" w:space="0"/>
            <w:left w:val="none" w:sz="0" w:space="0"/>
            <w:bottom w:val="none" w:sz="0" w:space="0"/>
            <w:right w:val="none" w:sz="0" w:space="0"/>
          </w:pgBorders>
          <w:cols w:space="720" w:num="1"/>
        </w:sectPr>
      </w:pPr>
      <w:r>
        <w:rPr>
          <w:rFonts w:hint="default"/>
          <w:lang w:val="en-US" w:eastAsia="zh-CN"/>
        </w:rPr>
        <w:drawing>
          <wp:inline distT="0" distB="0" distL="114300" distR="114300">
            <wp:extent cx="5581650" cy="7077075"/>
            <wp:effectExtent l="0" t="0" r="0" b="9525"/>
            <wp:docPr id="90" name="图片 90" descr="行政许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图片 90" descr="行政许可"/>
                    <pic:cNvPicPr>
                      <a:picLocks noChangeAspect="1"/>
                    </pic:cNvPicPr>
                  </pic:nvPicPr>
                  <pic:blipFill>
                    <a:blip r:embed="rId57"/>
                    <a:stretch>
                      <a:fillRect/>
                    </a:stretch>
                  </pic:blipFill>
                  <pic:spPr>
                    <a:xfrm>
                      <a:off x="0" y="0"/>
                      <a:ext cx="5581650" cy="7077075"/>
                    </a:xfrm>
                    <a:prstGeom prst="rect">
                      <a:avLst/>
                    </a:prstGeom>
                  </pic:spPr>
                </pic:pic>
              </a:graphicData>
            </a:graphic>
          </wp:inline>
        </w:drawing>
      </w:r>
    </w:p>
    <w:p w14:paraId="72A34408">
      <w:pPr>
        <w:spacing w:before="0" w:line="473" w:lineRule="exact"/>
        <w:ind w:left="985" w:right="1095" w:firstLine="0"/>
        <w:jc w:val="center"/>
        <w:rPr>
          <w:rFonts w:ascii="Microsoft JhengHei" w:eastAsia="Microsoft JhengHei"/>
          <w:b/>
          <w:sz w:val="27"/>
        </w:rPr>
      </w:pPr>
      <w:r>
        <w:rPr>
          <w:rFonts w:ascii="Microsoft JhengHei" w:eastAsia="Microsoft JhengHei"/>
          <w:b/>
          <w:sz w:val="27"/>
        </w:rPr>
        <w:t>违反《基层法律服务工作者管理办法》《基层法律服务所管理办法》</w:t>
      </w:r>
    </w:p>
    <w:p w14:paraId="3DE0B08A">
      <w:pPr>
        <w:spacing w:before="127"/>
        <w:ind w:left="952" w:right="1103" w:firstLine="0"/>
        <w:jc w:val="center"/>
        <w:rPr>
          <w:rFonts w:ascii="Microsoft JhengHei" w:eastAsia="Microsoft JhengHei"/>
          <w:b/>
          <w:sz w:val="27"/>
        </w:rPr>
      </w:pPr>
      <w:r>
        <w:rPr>
          <w:rFonts w:ascii="Microsoft JhengHei" w:eastAsia="Microsoft JhengHei"/>
          <w:b/>
          <w:spacing w:val="7"/>
          <w:sz w:val="27"/>
        </w:rPr>
        <w:t>规定的处罚流程图</w:t>
      </w:r>
    </w:p>
    <w:p w14:paraId="05855459">
      <w:pPr>
        <w:pStyle w:val="9"/>
        <w:rPr>
          <w:rFonts w:hint="eastAsia"/>
          <w:lang w:val="en-US" w:eastAsia="zh-CN"/>
        </w:rPr>
      </w:pPr>
      <w:r>
        <w:rPr>
          <w:rFonts w:ascii="Microsoft JhengHei"/>
          <w:b/>
          <w:sz w:val="20"/>
        </w:rPr>
        <w:drawing>
          <wp:anchor distT="0" distB="0" distL="0" distR="0" simplePos="0" relativeHeight="251673600" behindDoc="1" locked="0" layoutInCell="1" allowOverlap="1">
            <wp:simplePos x="0" y="0"/>
            <wp:positionH relativeFrom="page">
              <wp:posOffset>1303655</wp:posOffset>
            </wp:positionH>
            <wp:positionV relativeFrom="paragraph">
              <wp:posOffset>159385</wp:posOffset>
            </wp:positionV>
            <wp:extent cx="4417060" cy="6007735"/>
            <wp:effectExtent l="0" t="0" r="2540" b="12065"/>
            <wp:wrapTopAndBottom/>
            <wp:docPr id="245" name="Image 245"/>
            <wp:cNvGraphicFramePr/>
            <a:graphic xmlns:a="http://schemas.openxmlformats.org/drawingml/2006/main">
              <a:graphicData uri="http://schemas.openxmlformats.org/drawingml/2006/picture">
                <pic:pic xmlns:pic="http://schemas.openxmlformats.org/drawingml/2006/picture">
                  <pic:nvPicPr>
                    <pic:cNvPr id="245" name="Image 245"/>
                    <pic:cNvPicPr/>
                  </pic:nvPicPr>
                  <pic:blipFill>
                    <a:blip r:embed="rId58" cstate="print"/>
                    <a:stretch>
                      <a:fillRect/>
                    </a:stretch>
                  </pic:blipFill>
                  <pic:spPr>
                    <a:xfrm>
                      <a:off x="0" y="0"/>
                      <a:ext cx="4417060" cy="6007735"/>
                    </a:xfrm>
                    <a:prstGeom prst="rect">
                      <a:avLst/>
                    </a:prstGeom>
                  </pic:spPr>
                </pic:pic>
              </a:graphicData>
            </a:graphic>
          </wp:anchor>
        </w:drawing>
      </w:r>
      <w:r>
        <w:rPr>
          <w:rFonts w:hint="eastAsia"/>
          <w:lang w:val="en-US" w:eastAsia="zh-CN"/>
        </w:rPr>
        <w:t xml:space="preserve">       </w:t>
      </w:r>
    </w:p>
    <w:p w14:paraId="3E36D039">
      <w:pPr>
        <w:pStyle w:val="9"/>
        <w:rPr>
          <w:rFonts w:hint="eastAsia"/>
          <w:lang w:val="en-US" w:eastAsia="zh-CN"/>
        </w:rPr>
      </w:pPr>
    </w:p>
    <w:p w14:paraId="3B75A511">
      <w:pPr>
        <w:pStyle w:val="9"/>
        <w:rPr>
          <w:rFonts w:hint="default"/>
          <w:lang w:val="en-US" w:eastAsia="zh-CN"/>
        </w:rPr>
        <w:sectPr>
          <w:pgSz w:w="11910" w:h="16840"/>
          <w:pgMar w:top="1920" w:right="1700" w:bottom="280" w:left="566" w:header="0" w:footer="0" w:gutter="0"/>
          <w:pgBorders>
            <w:top w:val="none" w:sz="0" w:space="0"/>
            <w:left w:val="none" w:sz="0" w:space="0"/>
            <w:bottom w:val="none" w:sz="0" w:space="0"/>
            <w:right w:val="none" w:sz="0" w:space="0"/>
          </w:pgBorders>
          <w:cols w:space="720" w:num="1"/>
        </w:sectPr>
      </w:pPr>
    </w:p>
    <w:p w14:paraId="0FF018CF">
      <w:pPr>
        <w:pStyle w:val="9"/>
        <w:jc w:val="center"/>
        <w:rPr>
          <w:rFonts w:hint="eastAsia"/>
          <w:sz w:val="60"/>
          <w:szCs w:val="60"/>
          <w:lang w:val="en-US" w:eastAsia="zh-CN"/>
        </w:rPr>
      </w:pPr>
      <w:r>
        <w:rPr>
          <w:rFonts w:hint="eastAsia"/>
          <w:sz w:val="60"/>
          <w:szCs w:val="60"/>
          <w:lang w:val="en-US" w:eastAsia="zh-CN"/>
        </w:rPr>
        <w:t>社区矫正工作流程图</w:t>
      </w:r>
    </w:p>
    <w:p w14:paraId="287D308C">
      <w:pPr>
        <w:pStyle w:val="9"/>
        <w:jc w:val="center"/>
        <w:rPr>
          <w:rFonts w:hint="default"/>
          <w:sz w:val="60"/>
          <w:szCs w:val="60"/>
          <w:lang w:val="en-US" w:eastAsia="zh-CN"/>
        </w:rPr>
      </w:pPr>
      <w:r>
        <w:rPr>
          <w:rFonts w:hint="default"/>
          <w:sz w:val="60"/>
          <w:szCs w:val="60"/>
          <w:lang w:val="en-US" w:eastAsia="zh-CN"/>
        </w:rPr>
        <w:drawing>
          <wp:inline distT="0" distB="0" distL="114300" distR="114300">
            <wp:extent cx="9043670" cy="4625975"/>
            <wp:effectExtent l="0" t="0" r="5080" b="3175"/>
            <wp:docPr id="91" name="图片 91" descr="55e00cd6932587d84b57152ec890dc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图片 91" descr="55e00cd6932587d84b57152ec890dc55"/>
                    <pic:cNvPicPr>
                      <a:picLocks noChangeAspect="1"/>
                    </pic:cNvPicPr>
                  </pic:nvPicPr>
                  <pic:blipFill>
                    <a:blip r:embed="rId59"/>
                    <a:stretch>
                      <a:fillRect/>
                    </a:stretch>
                  </pic:blipFill>
                  <pic:spPr>
                    <a:xfrm>
                      <a:off x="0" y="0"/>
                      <a:ext cx="9043670" cy="4625975"/>
                    </a:xfrm>
                    <a:prstGeom prst="rect">
                      <a:avLst/>
                    </a:prstGeom>
                  </pic:spPr>
                </pic:pic>
              </a:graphicData>
            </a:graphic>
          </wp:inline>
        </w:drawing>
      </w:r>
      <w:bookmarkStart w:id="1" w:name="_GoBack"/>
      <w:bookmarkEnd w:id="1"/>
    </w:p>
    <w:sectPr>
      <w:pgSz w:w="16840" w:h="11910" w:orient="landscape"/>
      <w:pgMar w:top="566" w:right="1920" w:bottom="1700" w:left="280" w:header="0" w:footer="0" w:gutter="0"/>
      <w:pgBorders>
        <w:top w:val="none" w:sz="0" w:space="0"/>
        <w:left w:val="none" w:sz="0" w:space="0"/>
        <w:bottom w:val="none" w:sz="0" w:space="0"/>
        <w:right w:val="none" w:sz="0" w:space="0"/>
      </w:pgBorders>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10002FF" w:usb1="4000ACFF" w:usb2="00000009" w:usb3="00000000" w:csb0="2000019F" w:csb1="00000000"/>
  </w:font>
  <w:font w:name="Calibri">
    <w:panose1 w:val="020F0502020204030204"/>
    <w:charset w:val="86"/>
    <w:family w:val="swiss"/>
    <w:pitch w:val="default"/>
    <w:sig w:usb0="E10002FF" w:usb1="4000ACFF" w:usb2="00000009" w:usb3="00000000" w:csb0="2000019F" w:csb1="00000000"/>
  </w:font>
  <w:font w:name="Calibri">
    <w:panose1 w:val="020F0502020204030204"/>
    <w:charset w:val="00"/>
    <w:family w:val="auto"/>
    <w:pitch w:val="default"/>
    <w:sig w:usb0="E10002FF" w:usb1="4000ACFF" w:usb2="00000009" w:usb3="00000000" w:csb0="2000019F" w:csb1="00000000"/>
  </w:font>
  <w:font w:name="Microsoft JhengHei">
    <w:panose1 w:val="020B0604030504040204"/>
    <w:charset w:val="88"/>
    <w:family w:val="swiss"/>
    <w:pitch w:val="default"/>
    <w:sig w:usb0="00000087" w:usb1="28AF4000" w:usb2="00000016" w:usb3="00000000" w:csb0="00100009" w:csb1="00000000"/>
  </w:font>
  <w:font w:name="PMingLiU">
    <w:panose1 w:val="02020500000000000000"/>
    <w:charset w:val="88"/>
    <w:family w:val="roman"/>
    <w:pitch w:val="default"/>
    <w:sig w:usb0="A00002FF" w:usb1="28CFFCFA" w:usb2="00000016" w:usb3="00000000" w:csb0="00100001" w:csb1="00000000"/>
  </w:font>
  <w:font w:name="仿宋">
    <w:panose1 w:val="02010609060101010101"/>
    <w:charset w:val="86"/>
    <w:family w:val="auto"/>
    <w:pitch w:val="default"/>
    <w:sig w:usb0="800002BF" w:usb1="38CF7CFA" w:usb2="00000016" w:usb3="00000000" w:csb0="00040001" w:csb1="00000000"/>
  </w:font>
  <w:font w:name="GulimChe">
    <w:panose1 w:val="020B0609000101010101"/>
    <w:charset w:val="81"/>
    <w:family w:val="auto"/>
    <w:pitch w:val="default"/>
    <w:sig w:usb0="B00002AF" w:usb1="69D77CFB" w:usb2="00000030" w:usb3="00000000" w:csb0="4008009F" w:csb1="DFD70000"/>
  </w:font>
  <w:font w:name="微软雅黑">
    <w:panose1 w:val="020B0503020204020204"/>
    <w:charset w:val="86"/>
    <w:family w:val="swiss"/>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718F39">
    <w:pPr>
      <w:pStyle w:val="10"/>
    </w:pPr>
    <w:r>
      <w:rPr>
        <w:sz w:val="18"/>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D228E74">
                          <w:pPr>
                            <w:pStyle w:val="1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D228E74">
                    <w:pPr>
                      <w:pStyle w:val="1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BC274C">
    <w:pPr>
      <w:spacing w:before="0" w:line="321" w:lineRule="exact"/>
      <w:ind w:right="12049" w:rightChars="5477"/>
      <w:jc w:val="left"/>
      <w:rPr>
        <w:rFonts w:hint="eastAsia" w:eastAsia="宋体"/>
        <w:lang w:eastAsia="zh-CN"/>
      </w:rPr>
    </w:pPr>
    <w:r>
      <w:rPr>
        <w:rFonts w:ascii="Microsoft JhengHei" w:eastAsia="Microsoft JhengHei"/>
        <w:b/>
        <w:spacing w:val="-3"/>
        <w:sz w:val="28"/>
      </w:rPr>
      <w:t>职权类别：行政许可</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B8E87A">
    <w:pPr>
      <w:pStyle w:val="9"/>
      <w:spacing w:line="14" w:lineRule="auto"/>
      <w:rPr>
        <w:sz w:val="20"/>
      </w:rPr>
    </w:pPr>
    <w:r>
      <w:rPr>
        <w:sz w:val="20"/>
      </w:rPr>
      <mc:AlternateContent>
        <mc:Choice Requires="wps">
          <w:drawing>
            <wp:anchor distT="0" distB="0" distL="0" distR="0" simplePos="0" relativeHeight="251663360" behindDoc="1" locked="0" layoutInCell="1" allowOverlap="1">
              <wp:simplePos x="0" y="0"/>
              <wp:positionH relativeFrom="page">
                <wp:posOffset>654050</wp:posOffset>
              </wp:positionH>
              <wp:positionV relativeFrom="page">
                <wp:posOffset>1280160</wp:posOffset>
              </wp:positionV>
              <wp:extent cx="1402080" cy="177800"/>
              <wp:effectExtent l="0" t="0" r="0" b="0"/>
              <wp:wrapNone/>
              <wp:docPr id="13" name="Textbox 7"/>
              <wp:cNvGraphicFramePr/>
              <a:graphic xmlns:a="http://schemas.openxmlformats.org/drawingml/2006/main">
                <a:graphicData uri="http://schemas.microsoft.com/office/word/2010/wordprocessingShape">
                  <wps:wsp>
                    <wps:cNvSpPr txBox="1"/>
                    <wps:spPr>
                      <a:xfrm>
                        <a:off x="0" y="0"/>
                        <a:ext cx="1402080" cy="177800"/>
                      </a:xfrm>
                      <a:prstGeom prst="rect">
                        <a:avLst/>
                      </a:prstGeom>
                    </wps:spPr>
                    <wps:txbx>
                      <w:txbxContent>
                        <w:p w14:paraId="53982632">
                          <w:pPr>
                            <w:spacing w:before="0" w:line="280" w:lineRule="exact"/>
                            <w:ind w:left="20" w:right="0" w:firstLine="0"/>
                            <w:jc w:val="left"/>
                            <w:rPr>
                              <w:rFonts w:hint="eastAsia" w:ascii="Microsoft JhengHei"/>
                              <w:b/>
                              <w:spacing w:val="-2"/>
                              <w:sz w:val="24"/>
                              <w:lang w:eastAsia="zh-CN"/>
                            </w:rPr>
                          </w:pPr>
                          <w:r>
                            <w:rPr>
                              <w:rFonts w:ascii="Microsoft JhengHei" w:eastAsia="Microsoft JhengHei"/>
                              <w:b/>
                              <w:spacing w:val="-2"/>
                              <w:sz w:val="24"/>
                            </w:rPr>
                            <w:t>职权类别</w:t>
                          </w:r>
                          <w:r>
                            <w:rPr>
                              <w:rFonts w:hint="eastAsia" w:ascii="Microsoft JhengHei"/>
                              <w:b/>
                              <w:spacing w:val="-2"/>
                              <w:sz w:val="24"/>
                              <w:lang w:eastAsia="zh-CN"/>
                            </w:rPr>
                            <w:t>：行政监督</w:t>
                          </w:r>
                        </w:p>
                        <w:p w14:paraId="1F07D525">
                          <w:pPr>
                            <w:spacing w:before="0" w:line="280" w:lineRule="exact"/>
                            <w:ind w:left="20" w:right="0" w:firstLine="0"/>
                            <w:jc w:val="left"/>
                            <w:rPr>
                              <w:rFonts w:hint="eastAsia" w:ascii="Microsoft JhengHei"/>
                              <w:b/>
                              <w:spacing w:val="-2"/>
                              <w:sz w:val="24"/>
                              <w:lang w:eastAsia="zh-CN"/>
                            </w:rPr>
                          </w:pPr>
                        </w:p>
                        <w:p w14:paraId="28A1250E">
                          <w:pPr>
                            <w:spacing w:before="0" w:line="280" w:lineRule="exact"/>
                            <w:ind w:left="20" w:right="0" w:firstLine="0"/>
                            <w:jc w:val="left"/>
                            <w:rPr>
                              <w:rFonts w:hint="eastAsia" w:ascii="Microsoft JhengHei"/>
                              <w:b/>
                              <w:spacing w:val="-2"/>
                              <w:sz w:val="24"/>
                              <w:lang w:eastAsia="zh-CN"/>
                            </w:rPr>
                          </w:pPr>
                        </w:p>
                        <w:p w14:paraId="6FB681A9">
                          <w:pPr>
                            <w:spacing w:before="0" w:line="280" w:lineRule="exact"/>
                            <w:ind w:left="20" w:right="0" w:firstLine="0"/>
                            <w:jc w:val="left"/>
                            <w:rPr>
                              <w:rFonts w:hint="eastAsia" w:ascii="Microsoft JhengHei"/>
                              <w:b/>
                              <w:spacing w:val="-2"/>
                              <w:sz w:val="24"/>
                              <w:lang w:eastAsia="zh-CN"/>
                            </w:rPr>
                          </w:pPr>
                        </w:p>
                        <w:p w14:paraId="2CCE6001">
                          <w:pPr>
                            <w:spacing w:before="0" w:line="280" w:lineRule="exact"/>
                            <w:ind w:left="20" w:right="0" w:firstLine="0"/>
                            <w:jc w:val="left"/>
                            <w:rPr>
                              <w:rFonts w:hint="eastAsia" w:ascii="Microsoft JhengHei"/>
                              <w:b/>
                              <w:spacing w:val="-2"/>
                              <w:sz w:val="24"/>
                              <w:lang w:eastAsia="zh-CN"/>
                            </w:rPr>
                          </w:pPr>
                        </w:p>
                      </w:txbxContent>
                    </wps:txbx>
                    <wps:bodyPr wrap="square" lIns="0" tIns="0" rIns="0" bIns="0" rtlCol="0">
                      <a:noAutofit/>
                    </wps:bodyPr>
                  </wps:wsp>
                </a:graphicData>
              </a:graphic>
            </wp:anchor>
          </w:drawing>
        </mc:Choice>
        <mc:Fallback>
          <w:pict>
            <v:shape id="Textbox 7" o:spid="_x0000_s1026" o:spt="202" type="#_x0000_t202" style="position:absolute;left:0pt;margin-left:51.5pt;margin-top:100.8pt;height:14pt;width:110.4pt;mso-position-horizontal-relative:page;mso-position-vertical-relative:page;z-index:-251653120;mso-width-relative:page;mso-height-relative:page;" filled="f" stroked="f" coordsize="21600,21600" o:gfxdata="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PTy&#10;7fHYAAAACwEAAA8AAAAAAAAAAQAgAAAAIgAAAGRycy9kb3ducmV2LnhtbFBLAQIUABQAAAAIAIdO&#10;4kCKumqxsQEAAHUDAAAOAAAAAAAAAAEAIAAAACcBAABkcnMvZTJvRG9jLnhtbFBLBQYAAAAABgAG&#10;AFkBAABKBQAAAAA=&#10;">
              <v:fill on="f" focussize="0,0"/>
              <v:stroke on="f"/>
              <v:imagedata o:title=""/>
              <o:lock v:ext="edit" aspectratio="f"/>
              <v:textbox inset="0mm,0mm,0mm,0mm">
                <w:txbxContent>
                  <w:p w14:paraId="53982632">
                    <w:pPr>
                      <w:spacing w:before="0" w:line="280" w:lineRule="exact"/>
                      <w:ind w:left="20" w:right="0" w:firstLine="0"/>
                      <w:jc w:val="left"/>
                      <w:rPr>
                        <w:rFonts w:hint="eastAsia" w:ascii="Microsoft JhengHei"/>
                        <w:b/>
                        <w:spacing w:val="-2"/>
                        <w:sz w:val="24"/>
                        <w:lang w:eastAsia="zh-CN"/>
                      </w:rPr>
                    </w:pPr>
                    <w:r>
                      <w:rPr>
                        <w:rFonts w:ascii="Microsoft JhengHei" w:eastAsia="Microsoft JhengHei"/>
                        <w:b/>
                        <w:spacing w:val="-2"/>
                        <w:sz w:val="24"/>
                      </w:rPr>
                      <w:t>职权类别</w:t>
                    </w:r>
                    <w:r>
                      <w:rPr>
                        <w:rFonts w:hint="eastAsia" w:ascii="Microsoft JhengHei"/>
                        <w:b/>
                        <w:spacing w:val="-2"/>
                        <w:sz w:val="24"/>
                        <w:lang w:eastAsia="zh-CN"/>
                      </w:rPr>
                      <w:t>：行政监督</w:t>
                    </w:r>
                  </w:p>
                  <w:p w14:paraId="1F07D525">
                    <w:pPr>
                      <w:spacing w:before="0" w:line="280" w:lineRule="exact"/>
                      <w:ind w:left="20" w:right="0" w:firstLine="0"/>
                      <w:jc w:val="left"/>
                      <w:rPr>
                        <w:rFonts w:hint="eastAsia" w:ascii="Microsoft JhengHei"/>
                        <w:b/>
                        <w:spacing w:val="-2"/>
                        <w:sz w:val="24"/>
                        <w:lang w:eastAsia="zh-CN"/>
                      </w:rPr>
                    </w:pPr>
                  </w:p>
                  <w:p w14:paraId="28A1250E">
                    <w:pPr>
                      <w:spacing w:before="0" w:line="280" w:lineRule="exact"/>
                      <w:ind w:left="20" w:right="0" w:firstLine="0"/>
                      <w:jc w:val="left"/>
                      <w:rPr>
                        <w:rFonts w:hint="eastAsia" w:ascii="Microsoft JhengHei"/>
                        <w:b/>
                        <w:spacing w:val="-2"/>
                        <w:sz w:val="24"/>
                        <w:lang w:eastAsia="zh-CN"/>
                      </w:rPr>
                    </w:pPr>
                  </w:p>
                  <w:p w14:paraId="6FB681A9">
                    <w:pPr>
                      <w:spacing w:before="0" w:line="280" w:lineRule="exact"/>
                      <w:ind w:left="20" w:right="0" w:firstLine="0"/>
                      <w:jc w:val="left"/>
                      <w:rPr>
                        <w:rFonts w:hint="eastAsia" w:ascii="Microsoft JhengHei"/>
                        <w:b/>
                        <w:spacing w:val="-2"/>
                        <w:sz w:val="24"/>
                        <w:lang w:eastAsia="zh-CN"/>
                      </w:rPr>
                    </w:pPr>
                  </w:p>
                  <w:p w14:paraId="2CCE6001">
                    <w:pPr>
                      <w:spacing w:before="0" w:line="280" w:lineRule="exact"/>
                      <w:ind w:left="20" w:right="0" w:firstLine="0"/>
                      <w:jc w:val="left"/>
                      <w:rPr>
                        <w:rFonts w:hint="eastAsia" w:ascii="Microsoft JhengHei"/>
                        <w:b/>
                        <w:spacing w:val="-2"/>
                        <w:sz w:val="24"/>
                        <w:lang w:eastAsia="zh-CN"/>
                      </w:rPr>
                    </w:pPr>
                  </w:p>
                </w:txbxContent>
              </v:textbox>
            </v:shape>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38ACC6">
    <w:pPr>
      <w:pStyle w:val="9"/>
      <w:spacing w:line="14" w:lineRule="auto"/>
      <w:rPr>
        <w:sz w:val="20"/>
      </w:rPr>
    </w:pPr>
    <w:r>
      <w:rPr>
        <w:sz w:val="20"/>
      </w:rPr>
      <mc:AlternateContent>
        <mc:Choice Requires="wps">
          <w:drawing>
            <wp:anchor distT="0" distB="0" distL="0" distR="0" simplePos="0" relativeHeight="251669504" behindDoc="1" locked="0" layoutInCell="1" allowOverlap="1">
              <wp:simplePos x="0" y="0"/>
              <wp:positionH relativeFrom="page">
                <wp:posOffset>603250</wp:posOffset>
              </wp:positionH>
              <wp:positionV relativeFrom="page">
                <wp:posOffset>1178560</wp:posOffset>
              </wp:positionV>
              <wp:extent cx="1402080" cy="177800"/>
              <wp:effectExtent l="0" t="0" r="0" b="0"/>
              <wp:wrapNone/>
              <wp:docPr id="6" name="Textbox 7"/>
              <wp:cNvGraphicFramePr/>
              <a:graphic xmlns:a="http://schemas.openxmlformats.org/drawingml/2006/main">
                <a:graphicData uri="http://schemas.microsoft.com/office/word/2010/wordprocessingShape">
                  <wps:wsp>
                    <wps:cNvSpPr txBox="1"/>
                    <wps:spPr>
                      <a:xfrm>
                        <a:off x="0" y="0"/>
                        <a:ext cx="1402080" cy="177800"/>
                      </a:xfrm>
                      <a:prstGeom prst="rect">
                        <a:avLst/>
                      </a:prstGeom>
                    </wps:spPr>
                    <wps:txbx>
                      <w:txbxContent>
                        <w:p w14:paraId="0E24C1FE">
                          <w:pPr>
                            <w:spacing w:before="0" w:line="280" w:lineRule="exact"/>
                            <w:ind w:left="20" w:right="0" w:firstLine="0"/>
                            <w:jc w:val="left"/>
                            <w:rPr>
                              <w:rFonts w:hint="eastAsia" w:ascii="Microsoft JhengHei"/>
                              <w:b/>
                              <w:spacing w:val="-2"/>
                              <w:sz w:val="24"/>
                              <w:lang w:eastAsia="zh-CN"/>
                            </w:rPr>
                          </w:pPr>
                          <w:r>
                            <w:rPr>
                              <w:rFonts w:ascii="Microsoft JhengHei" w:eastAsia="Microsoft JhengHei"/>
                              <w:b/>
                              <w:spacing w:val="-2"/>
                              <w:sz w:val="24"/>
                            </w:rPr>
                            <w:t>职权类别</w:t>
                          </w:r>
                          <w:r>
                            <w:rPr>
                              <w:rFonts w:hint="eastAsia" w:ascii="Microsoft JhengHei"/>
                              <w:b/>
                              <w:spacing w:val="-2"/>
                              <w:sz w:val="24"/>
                              <w:lang w:eastAsia="zh-CN"/>
                            </w:rPr>
                            <w:t>：行政检查</w:t>
                          </w:r>
                        </w:p>
                        <w:p w14:paraId="6264A8D9">
                          <w:pPr>
                            <w:spacing w:before="0" w:line="280" w:lineRule="exact"/>
                            <w:ind w:left="20" w:right="0" w:firstLine="0"/>
                            <w:jc w:val="left"/>
                            <w:rPr>
                              <w:rFonts w:hint="eastAsia" w:ascii="Microsoft JhengHei"/>
                              <w:b/>
                              <w:spacing w:val="-2"/>
                              <w:sz w:val="24"/>
                              <w:lang w:eastAsia="zh-CN"/>
                            </w:rPr>
                          </w:pPr>
                        </w:p>
                        <w:p w14:paraId="4597467C">
                          <w:pPr>
                            <w:spacing w:before="0" w:line="280" w:lineRule="exact"/>
                            <w:ind w:left="20" w:right="0" w:firstLine="0"/>
                            <w:jc w:val="left"/>
                            <w:rPr>
                              <w:rFonts w:hint="eastAsia" w:ascii="Microsoft JhengHei"/>
                              <w:b/>
                              <w:spacing w:val="-2"/>
                              <w:sz w:val="24"/>
                              <w:lang w:eastAsia="zh-CN"/>
                            </w:rPr>
                          </w:pPr>
                        </w:p>
                        <w:p w14:paraId="1A4C77B8">
                          <w:pPr>
                            <w:spacing w:before="0" w:line="280" w:lineRule="exact"/>
                            <w:ind w:left="20" w:right="0" w:firstLine="0"/>
                            <w:jc w:val="left"/>
                            <w:rPr>
                              <w:rFonts w:hint="eastAsia" w:ascii="Microsoft JhengHei"/>
                              <w:b/>
                              <w:spacing w:val="-2"/>
                              <w:sz w:val="24"/>
                              <w:lang w:eastAsia="zh-CN"/>
                            </w:rPr>
                          </w:pPr>
                        </w:p>
                        <w:p w14:paraId="53510A41">
                          <w:pPr>
                            <w:spacing w:before="0" w:line="280" w:lineRule="exact"/>
                            <w:ind w:left="20" w:right="0" w:firstLine="0"/>
                            <w:jc w:val="left"/>
                            <w:rPr>
                              <w:rFonts w:hint="eastAsia" w:ascii="Microsoft JhengHei"/>
                              <w:b/>
                              <w:spacing w:val="-2"/>
                              <w:sz w:val="24"/>
                              <w:lang w:eastAsia="zh-CN"/>
                            </w:rPr>
                          </w:pPr>
                        </w:p>
                      </w:txbxContent>
                    </wps:txbx>
                    <wps:bodyPr wrap="square" lIns="0" tIns="0" rIns="0" bIns="0" rtlCol="0">
                      <a:noAutofit/>
                    </wps:bodyPr>
                  </wps:wsp>
                </a:graphicData>
              </a:graphic>
            </wp:anchor>
          </w:drawing>
        </mc:Choice>
        <mc:Fallback>
          <w:pict>
            <v:shape id="Textbox 7" o:spid="_x0000_s1026" o:spt="202" type="#_x0000_t202" style="position:absolute;left:0pt;margin-left:47.5pt;margin-top:92.8pt;height:14pt;width:110.4pt;mso-position-horizontal-relative:page;mso-position-vertical-relative:page;z-index:-251646976;mso-width-relative:page;mso-height-relative:page;" filled="f" stroked="f" coordsize="21600,21600" o:gfxdata="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Dd&#10;uGfG2QAAAAoBAAAPAAAAAAAAAAEAIAAAACIAAABkcnMvZG93bnJldi54bWxQSwECFAAUAAAACACH&#10;TuJAxBMVr7EBAAB0AwAADgAAAAAAAAABACAAAAAoAQAAZHJzL2Uyb0RvYy54bWxQSwUGAAAAAAYA&#10;BgBZAQAASwUAAAAA&#10;">
              <v:fill on="f" focussize="0,0"/>
              <v:stroke on="f"/>
              <v:imagedata o:title=""/>
              <o:lock v:ext="edit" aspectratio="f"/>
              <v:textbox inset="0mm,0mm,0mm,0mm">
                <w:txbxContent>
                  <w:p w14:paraId="0E24C1FE">
                    <w:pPr>
                      <w:spacing w:before="0" w:line="280" w:lineRule="exact"/>
                      <w:ind w:left="20" w:right="0" w:firstLine="0"/>
                      <w:jc w:val="left"/>
                      <w:rPr>
                        <w:rFonts w:hint="eastAsia" w:ascii="Microsoft JhengHei"/>
                        <w:b/>
                        <w:spacing w:val="-2"/>
                        <w:sz w:val="24"/>
                        <w:lang w:eastAsia="zh-CN"/>
                      </w:rPr>
                    </w:pPr>
                    <w:r>
                      <w:rPr>
                        <w:rFonts w:ascii="Microsoft JhengHei" w:eastAsia="Microsoft JhengHei"/>
                        <w:b/>
                        <w:spacing w:val="-2"/>
                        <w:sz w:val="24"/>
                      </w:rPr>
                      <w:t>职权类别</w:t>
                    </w:r>
                    <w:r>
                      <w:rPr>
                        <w:rFonts w:hint="eastAsia" w:ascii="Microsoft JhengHei"/>
                        <w:b/>
                        <w:spacing w:val="-2"/>
                        <w:sz w:val="24"/>
                        <w:lang w:eastAsia="zh-CN"/>
                      </w:rPr>
                      <w:t>：行政检查</w:t>
                    </w:r>
                  </w:p>
                  <w:p w14:paraId="6264A8D9">
                    <w:pPr>
                      <w:spacing w:before="0" w:line="280" w:lineRule="exact"/>
                      <w:ind w:left="20" w:right="0" w:firstLine="0"/>
                      <w:jc w:val="left"/>
                      <w:rPr>
                        <w:rFonts w:hint="eastAsia" w:ascii="Microsoft JhengHei"/>
                        <w:b/>
                        <w:spacing w:val="-2"/>
                        <w:sz w:val="24"/>
                        <w:lang w:eastAsia="zh-CN"/>
                      </w:rPr>
                    </w:pPr>
                  </w:p>
                  <w:p w14:paraId="4597467C">
                    <w:pPr>
                      <w:spacing w:before="0" w:line="280" w:lineRule="exact"/>
                      <w:ind w:left="20" w:right="0" w:firstLine="0"/>
                      <w:jc w:val="left"/>
                      <w:rPr>
                        <w:rFonts w:hint="eastAsia" w:ascii="Microsoft JhengHei"/>
                        <w:b/>
                        <w:spacing w:val="-2"/>
                        <w:sz w:val="24"/>
                        <w:lang w:eastAsia="zh-CN"/>
                      </w:rPr>
                    </w:pPr>
                  </w:p>
                  <w:p w14:paraId="1A4C77B8">
                    <w:pPr>
                      <w:spacing w:before="0" w:line="280" w:lineRule="exact"/>
                      <w:ind w:left="20" w:right="0" w:firstLine="0"/>
                      <w:jc w:val="left"/>
                      <w:rPr>
                        <w:rFonts w:hint="eastAsia" w:ascii="Microsoft JhengHei"/>
                        <w:b/>
                        <w:spacing w:val="-2"/>
                        <w:sz w:val="24"/>
                        <w:lang w:eastAsia="zh-CN"/>
                      </w:rPr>
                    </w:pPr>
                  </w:p>
                  <w:p w14:paraId="53510A41">
                    <w:pPr>
                      <w:spacing w:before="0" w:line="280" w:lineRule="exact"/>
                      <w:ind w:left="20" w:right="0" w:firstLine="0"/>
                      <w:jc w:val="left"/>
                      <w:rPr>
                        <w:rFonts w:hint="eastAsia" w:ascii="Microsoft JhengHei"/>
                        <w:b/>
                        <w:spacing w:val="-2"/>
                        <w:sz w:val="24"/>
                        <w:lang w:eastAsia="zh-CN"/>
                      </w:rPr>
                    </w:pPr>
                  </w:p>
                </w:txbxContent>
              </v:textbox>
            </v:shape>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23BF63">
    <w:pPr>
      <w:pStyle w:val="9"/>
      <w:spacing w:line="14" w:lineRule="auto"/>
      <w:rPr>
        <w:sz w:val="20"/>
      </w:rPr>
    </w:pPr>
    <w:r>
      <w:rPr>
        <w:sz w:val="20"/>
      </w:rPr>
      <mc:AlternateContent>
        <mc:Choice Requires="wps">
          <w:drawing>
            <wp:anchor distT="0" distB="0" distL="0" distR="0" simplePos="0" relativeHeight="251668480" behindDoc="1" locked="0" layoutInCell="1" allowOverlap="1">
              <wp:simplePos x="0" y="0"/>
              <wp:positionH relativeFrom="page">
                <wp:posOffset>832485</wp:posOffset>
              </wp:positionH>
              <wp:positionV relativeFrom="page">
                <wp:posOffset>1095375</wp:posOffset>
              </wp:positionV>
              <wp:extent cx="1402080" cy="177800"/>
              <wp:effectExtent l="0" t="0" r="0" b="0"/>
              <wp:wrapNone/>
              <wp:docPr id="5" name="Textbox 7"/>
              <wp:cNvGraphicFramePr/>
              <a:graphic xmlns:a="http://schemas.openxmlformats.org/drawingml/2006/main">
                <a:graphicData uri="http://schemas.microsoft.com/office/word/2010/wordprocessingShape">
                  <wps:wsp>
                    <wps:cNvSpPr txBox="1"/>
                    <wps:spPr>
                      <a:xfrm>
                        <a:off x="0" y="0"/>
                        <a:ext cx="1402080" cy="177800"/>
                      </a:xfrm>
                      <a:prstGeom prst="rect">
                        <a:avLst/>
                      </a:prstGeom>
                    </wps:spPr>
                    <wps:txbx>
                      <w:txbxContent>
                        <w:p w14:paraId="6C09938A">
                          <w:pPr>
                            <w:spacing w:before="0" w:line="280" w:lineRule="exact"/>
                            <w:ind w:left="20" w:right="0" w:firstLine="0"/>
                            <w:jc w:val="left"/>
                            <w:rPr>
                              <w:rFonts w:hint="eastAsia" w:ascii="Microsoft JhengHei"/>
                              <w:b/>
                              <w:spacing w:val="-2"/>
                              <w:sz w:val="24"/>
                              <w:lang w:eastAsia="zh-CN"/>
                            </w:rPr>
                          </w:pPr>
                          <w:r>
                            <w:rPr>
                              <w:rFonts w:ascii="Microsoft JhengHei" w:eastAsia="Microsoft JhengHei"/>
                              <w:b/>
                              <w:spacing w:val="-2"/>
                              <w:sz w:val="24"/>
                            </w:rPr>
                            <w:t>职权类别</w:t>
                          </w:r>
                          <w:r>
                            <w:rPr>
                              <w:rFonts w:hint="eastAsia" w:ascii="Microsoft JhengHei"/>
                              <w:b/>
                              <w:spacing w:val="-2"/>
                              <w:sz w:val="24"/>
                              <w:lang w:eastAsia="zh-CN"/>
                            </w:rPr>
                            <w:t>：行政检查</w:t>
                          </w:r>
                        </w:p>
                        <w:p w14:paraId="612AB14B">
                          <w:pPr>
                            <w:spacing w:before="0" w:line="280" w:lineRule="exact"/>
                            <w:ind w:left="20" w:right="0" w:firstLine="0"/>
                            <w:jc w:val="left"/>
                            <w:rPr>
                              <w:rFonts w:hint="eastAsia" w:ascii="Microsoft JhengHei"/>
                              <w:b/>
                              <w:spacing w:val="-2"/>
                              <w:sz w:val="24"/>
                              <w:lang w:eastAsia="zh-CN"/>
                            </w:rPr>
                          </w:pPr>
                        </w:p>
                        <w:p w14:paraId="7775D71E">
                          <w:pPr>
                            <w:spacing w:before="0" w:line="280" w:lineRule="exact"/>
                            <w:ind w:left="20" w:right="0" w:firstLine="0"/>
                            <w:jc w:val="left"/>
                            <w:rPr>
                              <w:rFonts w:hint="eastAsia" w:ascii="Microsoft JhengHei"/>
                              <w:b/>
                              <w:spacing w:val="-2"/>
                              <w:sz w:val="24"/>
                              <w:lang w:eastAsia="zh-CN"/>
                            </w:rPr>
                          </w:pPr>
                        </w:p>
                        <w:p w14:paraId="069067E4">
                          <w:pPr>
                            <w:spacing w:before="0" w:line="280" w:lineRule="exact"/>
                            <w:ind w:left="20" w:right="0" w:firstLine="0"/>
                            <w:jc w:val="left"/>
                            <w:rPr>
                              <w:rFonts w:hint="eastAsia" w:ascii="Microsoft JhengHei"/>
                              <w:b/>
                              <w:spacing w:val="-2"/>
                              <w:sz w:val="24"/>
                              <w:lang w:eastAsia="zh-CN"/>
                            </w:rPr>
                          </w:pPr>
                        </w:p>
                        <w:p w14:paraId="1B0B2B20">
                          <w:pPr>
                            <w:spacing w:before="0" w:line="280" w:lineRule="exact"/>
                            <w:ind w:left="20" w:right="0" w:firstLine="0"/>
                            <w:jc w:val="left"/>
                            <w:rPr>
                              <w:rFonts w:hint="eastAsia" w:ascii="Microsoft JhengHei"/>
                              <w:b/>
                              <w:spacing w:val="-2"/>
                              <w:sz w:val="24"/>
                              <w:lang w:eastAsia="zh-CN"/>
                            </w:rPr>
                          </w:pPr>
                        </w:p>
                      </w:txbxContent>
                    </wps:txbx>
                    <wps:bodyPr wrap="square" lIns="0" tIns="0" rIns="0" bIns="0" rtlCol="0">
                      <a:noAutofit/>
                    </wps:bodyPr>
                  </wps:wsp>
                </a:graphicData>
              </a:graphic>
            </wp:anchor>
          </w:drawing>
        </mc:Choice>
        <mc:Fallback>
          <w:pict>
            <v:shape id="Textbox 7" o:spid="_x0000_s1026" o:spt="202" type="#_x0000_t202" style="position:absolute;left:0pt;margin-left:65.55pt;margin-top:86.25pt;height:14pt;width:110.4pt;mso-position-horizontal-relative:page;mso-position-vertical-relative:page;z-index:-251648000;mso-width-relative:page;mso-height-relative:page;" filled="f" stroked="f" coordsize="21600,21600" o:gfxdata="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BV9&#10;SdjYAAAACwEAAA8AAAAAAAAAAQAgAAAAIgAAAGRycy9kb3ducmV2LnhtbFBLAQIUABQAAAAIAIdO&#10;4kAQdO5UsQEAAHQDAAAOAAAAAAAAAAEAIAAAACcBAABkcnMvZTJvRG9jLnhtbFBLBQYAAAAABgAG&#10;AFkBAABKBQAAAAA=&#10;">
              <v:fill on="f" focussize="0,0"/>
              <v:stroke on="f"/>
              <v:imagedata o:title=""/>
              <o:lock v:ext="edit" aspectratio="f"/>
              <v:textbox inset="0mm,0mm,0mm,0mm">
                <w:txbxContent>
                  <w:p w14:paraId="6C09938A">
                    <w:pPr>
                      <w:spacing w:before="0" w:line="280" w:lineRule="exact"/>
                      <w:ind w:left="20" w:right="0" w:firstLine="0"/>
                      <w:jc w:val="left"/>
                      <w:rPr>
                        <w:rFonts w:hint="eastAsia" w:ascii="Microsoft JhengHei"/>
                        <w:b/>
                        <w:spacing w:val="-2"/>
                        <w:sz w:val="24"/>
                        <w:lang w:eastAsia="zh-CN"/>
                      </w:rPr>
                    </w:pPr>
                    <w:r>
                      <w:rPr>
                        <w:rFonts w:ascii="Microsoft JhengHei" w:eastAsia="Microsoft JhengHei"/>
                        <w:b/>
                        <w:spacing w:val="-2"/>
                        <w:sz w:val="24"/>
                      </w:rPr>
                      <w:t>职权类别</w:t>
                    </w:r>
                    <w:r>
                      <w:rPr>
                        <w:rFonts w:hint="eastAsia" w:ascii="Microsoft JhengHei"/>
                        <w:b/>
                        <w:spacing w:val="-2"/>
                        <w:sz w:val="24"/>
                        <w:lang w:eastAsia="zh-CN"/>
                      </w:rPr>
                      <w:t>：行政检查</w:t>
                    </w:r>
                  </w:p>
                  <w:p w14:paraId="612AB14B">
                    <w:pPr>
                      <w:spacing w:before="0" w:line="280" w:lineRule="exact"/>
                      <w:ind w:left="20" w:right="0" w:firstLine="0"/>
                      <w:jc w:val="left"/>
                      <w:rPr>
                        <w:rFonts w:hint="eastAsia" w:ascii="Microsoft JhengHei"/>
                        <w:b/>
                        <w:spacing w:val="-2"/>
                        <w:sz w:val="24"/>
                        <w:lang w:eastAsia="zh-CN"/>
                      </w:rPr>
                    </w:pPr>
                  </w:p>
                  <w:p w14:paraId="7775D71E">
                    <w:pPr>
                      <w:spacing w:before="0" w:line="280" w:lineRule="exact"/>
                      <w:ind w:left="20" w:right="0" w:firstLine="0"/>
                      <w:jc w:val="left"/>
                      <w:rPr>
                        <w:rFonts w:hint="eastAsia" w:ascii="Microsoft JhengHei"/>
                        <w:b/>
                        <w:spacing w:val="-2"/>
                        <w:sz w:val="24"/>
                        <w:lang w:eastAsia="zh-CN"/>
                      </w:rPr>
                    </w:pPr>
                  </w:p>
                  <w:p w14:paraId="069067E4">
                    <w:pPr>
                      <w:spacing w:before="0" w:line="280" w:lineRule="exact"/>
                      <w:ind w:left="20" w:right="0" w:firstLine="0"/>
                      <w:jc w:val="left"/>
                      <w:rPr>
                        <w:rFonts w:hint="eastAsia" w:ascii="Microsoft JhengHei"/>
                        <w:b/>
                        <w:spacing w:val="-2"/>
                        <w:sz w:val="24"/>
                        <w:lang w:eastAsia="zh-CN"/>
                      </w:rPr>
                    </w:pPr>
                  </w:p>
                  <w:p w14:paraId="1B0B2B20">
                    <w:pPr>
                      <w:spacing w:before="0" w:line="280" w:lineRule="exact"/>
                      <w:ind w:left="20" w:right="0" w:firstLine="0"/>
                      <w:jc w:val="left"/>
                      <w:rPr>
                        <w:rFonts w:hint="eastAsia" w:ascii="Microsoft JhengHei"/>
                        <w:b/>
                        <w:spacing w:val="-2"/>
                        <w:sz w:val="24"/>
                        <w:lang w:eastAsia="zh-CN"/>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C91D84">
    <w:pPr>
      <w:pStyle w:val="9"/>
      <w:spacing w:line="14" w:lineRule="auto"/>
      <w:rPr>
        <w:sz w:val="20"/>
      </w:rPr>
    </w:pPr>
    <w:r>
      <w:rPr>
        <w:sz w:val="20"/>
      </w:rPr>
      <mc:AlternateContent>
        <mc:Choice Requires="wps">
          <w:drawing>
            <wp:anchor distT="0" distB="0" distL="0" distR="0" simplePos="0" relativeHeight="251667456" behindDoc="1" locked="0" layoutInCell="1" allowOverlap="1">
              <wp:simplePos x="0" y="0"/>
              <wp:positionH relativeFrom="page">
                <wp:posOffset>550545</wp:posOffset>
              </wp:positionH>
              <wp:positionV relativeFrom="page">
                <wp:posOffset>498475</wp:posOffset>
              </wp:positionV>
              <wp:extent cx="1402080" cy="177800"/>
              <wp:effectExtent l="0" t="0" r="0" b="0"/>
              <wp:wrapNone/>
              <wp:docPr id="17" name="Textbox 7"/>
              <wp:cNvGraphicFramePr/>
              <a:graphic xmlns:a="http://schemas.openxmlformats.org/drawingml/2006/main">
                <a:graphicData uri="http://schemas.microsoft.com/office/word/2010/wordprocessingShape">
                  <wps:wsp>
                    <wps:cNvSpPr txBox="1"/>
                    <wps:spPr>
                      <a:xfrm>
                        <a:off x="0" y="0"/>
                        <a:ext cx="1402080" cy="177800"/>
                      </a:xfrm>
                      <a:prstGeom prst="rect">
                        <a:avLst/>
                      </a:prstGeom>
                    </wps:spPr>
                    <wps:txbx>
                      <w:txbxContent>
                        <w:p w14:paraId="76D75DB3">
                          <w:pPr>
                            <w:spacing w:before="0" w:line="280" w:lineRule="exact"/>
                            <w:ind w:left="20" w:right="0" w:firstLine="0"/>
                            <w:jc w:val="left"/>
                            <w:rPr>
                              <w:rFonts w:hint="eastAsia" w:ascii="Microsoft JhengHei"/>
                              <w:b/>
                              <w:spacing w:val="-2"/>
                              <w:sz w:val="24"/>
                              <w:lang w:eastAsia="zh-CN"/>
                            </w:rPr>
                          </w:pPr>
                          <w:r>
                            <w:rPr>
                              <w:rFonts w:ascii="Microsoft JhengHei" w:eastAsia="Microsoft JhengHei"/>
                              <w:b/>
                              <w:spacing w:val="-2"/>
                              <w:sz w:val="24"/>
                            </w:rPr>
                            <w:t>职权类别</w:t>
                          </w:r>
                          <w:r>
                            <w:rPr>
                              <w:rFonts w:hint="eastAsia" w:ascii="Microsoft JhengHei"/>
                              <w:b/>
                              <w:spacing w:val="-2"/>
                              <w:sz w:val="24"/>
                              <w:lang w:eastAsia="zh-CN"/>
                            </w:rPr>
                            <w:t>：其他职权</w:t>
                          </w:r>
                        </w:p>
                        <w:p w14:paraId="3A0E2C4E">
                          <w:pPr>
                            <w:spacing w:before="0" w:line="280" w:lineRule="exact"/>
                            <w:ind w:left="20" w:right="0" w:firstLine="0"/>
                            <w:jc w:val="left"/>
                            <w:rPr>
                              <w:rFonts w:hint="eastAsia" w:ascii="Microsoft JhengHei"/>
                              <w:b/>
                              <w:spacing w:val="-2"/>
                              <w:sz w:val="24"/>
                              <w:lang w:eastAsia="zh-CN"/>
                            </w:rPr>
                          </w:pPr>
                        </w:p>
                        <w:p w14:paraId="2BB44F4C">
                          <w:pPr>
                            <w:spacing w:before="0" w:line="280" w:lineRule="exact"/>
                            <w:ind w:left="20" w:right="0" w:firstLine="0"/>
                            <w:jc w:val="left"/>
                            <w:rPr>
                              <w:rFonts w:hint="eastAsia" w:ascii="Microsoft JhengHei"/>
                              <w:b/>
                              <w:spacing w:val="-2"/>
                              <w:sz w:val="24"/>
                              <w:lang w:eastAsia="zh-CN"/>
                            </w:rPr>
                          </w:pPr>
                        </w:p>
                        <w:p w14:paraId="61CAA1A3">
                          <w:pPr>
                            <w:spacing w:before="0" w:line="280" w:lineRule="exact"/>
                            <w:ind w:left="20" w:right="0" w:firstLine="0"/>
                            <w:jc w:val="left"/>
                            <w:rPr>
                              <w:rFonts w:hint="eastAsia" w:ascii="Microsoft JhengHei"/>
                              <w:b/>
                              <w:spacing w:val="-2"/>
                              <w:sz w:val="24"/>
                              <w:lang w:eastAsia="zh-CN"/>
                            </w:rPr>
                          </w:pPr>
                        </w:p>
                        <w:p w14:paraId="53762E3B">
                          <w:pPr>
                            <w:spacing w:before="0" w:line="280" w:lineRule="exact"/>
                            <w:ind w:left="20" w:right="0" w:firstLine="0"/>
                            <w:jc w:val="left"/>
                            <w:rPr>
                              <w:rFonts w:hint="eastAsia" w:ascii="Microsoft JhengHei"/>
                              <w:b/>
                              <w:spacing w:val="-2"/>
                              <w:sz w:val="24"/>
                              <w:lang w:eastAsia="zh-CN"/>
                            </w:rPr>
                          </w:pPr>
                        </w:p>
                      </w:txbxContent>
                    </wps:txbx>
                    <wps:bodyPr wrap="square" lIns="0" tIns="0" rIns="0" bIns="0" rtlCol="0">
                      <a:noAutofit/>
                    </wps:bodyPr>
                  </wps:wsp>
                </a:graphicData>
              </a:graphic>
            </wp:anchor>
          </w:drawing>
        </mc:Choice>
        <mc:Fallback>
          <w:pict>
            <v:shape id="Textbox 7" o:spid="_x0000_s1026" o:spt="202" type="#_x0000_t202" style="position:absolute;left:0pt;margin-left:43.35pt;margin-top:39.25pt;height:14pt;width:110.4pt;mso-position-horizontal-relative:page;mso-position-vertical-relative:page;z-index:-251649024;mso-width-relative:page;mso-height-relative:page;" filled="f" stroked="f" coordsize="21600,21600" o:gfxdata="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P0p&#10;YVfYAAAACQEAAA8AAAAAAAAAAQAgAAAAIgAAAGRycy9kb3ducmV2LnhtbFBLAQIUABQAAAAIAIdO&#10;4kDEy2+GsQEAAHUDAAAOAAAAAAAAAAEAIAAAACcBAABkcnMvZTJvRG9jLnhtbFBLBQYAAAAABgAG&#10;AFkBAABKBQAAAAA=&#10;">
              <v:fill on="f" focussize="0,0"/>
              <v:stroke on="f"/>
              <v:imagedata o:title=""/>
              <o:lock v:ext="edit" aspectratio="f"/>
              <v:textbox inset="0mm,0mm,0mm,0mm">
                <w:txbxContent>
                  <w:p w14:paraId="76D75DB3">
                    <w:pPr>
                      <w:spacing w:before="0" w:line="280" w:lineRule="exact"/>
                      <w:ind w:left="20" w:right="0" w:firstLine="0"/>
                      <w:jc w:val="left"/>
                      <w:rPr>
                        <w:rFonts w:hint="eastAsia" w:ascii="Microsoft JhengHei"/>
                        <w:b/>
                        <w:spacing w:val="-2"/>
                        <w:sz w:val="24"/>
                        <w:lang w:eastAsia="zh-CN"/>
                      </w:rPr>
                    </w:pPr>
                    <w:r>
                      <w:rPr>
                        <w:rFonts w:ascii="Microsoft JhengHei" w:eastAsia="Microsoft JhengHei"/>
                        <w:b/>
                        <w:spacing w:val="-2"/>
                        <w:sz w:val="24"/>
                      </w:rPr>
                      <w:t>职权类别</w:t>
                    </w:r>
                    <w:r>
                      <w:rPr>
                        <w:rFonts w:hint="eastAsia" w:ascii="Microsoft JhengHei"/>
                        <w:b/>
                        <w:spacing w:val="-2"/>
                        <w:sz w:val="24"/>
                        <w:lang w:eastAsia="zh-CN"/>
                      </w:rPr>
                      <w:t>：其他职权</w:t>
                    </w:r>
                  </w:p>
                  <w:p w14:paraId="3A0E2C4E">
                    <w:pPr>
                      <w:spacing w:before="0" w:line="280" w:lineRule="exact"/>
                      <w:ind w:left="20" w:right="0" w:firstLine="0"/>
                      <w:jc w:val="left"/>
                      <w:rPr>
                        <w:rFonts w:hint="eastAsia" w:ascii="Microsoft JhengHei"/>
                        <w:b/>
                        <w:spacing w:val="-2"/>
                        <w:sz w:val="24"/>
                        <w:lang w:eastAsia="zh-CN"/>
                      </w:rPr>
                    </w:pPr>
                  </w:p>
                  <w:p w14:paraId="2BB44F4C">
                    <w:pPr>
                      <w:spacing w:before="0" w:line="280" w:lineRule="exact"/>
                      <w:ind w:left="20" w:right="0" w:firstLine="0"/>
                      <w:jc w:val="left"/>
                      <w:rPr>
                        <w:rFonts w:hint="eastAsia" w:ascii="Microsoft JhengHei"/>
                        <w:b/>
                        <w:spacing w:val="-2"/>
                        <w:sz w:val="24"/>
                        <w:lang w:eastAsia="zh-CN"/>
                      </w:rPr>
                    </w:pPr>
                  </w:p>
                  <w:p w14:paraId="61CAA1A3">
                    <w:pPr>
                      <w:spacing w:before="0" w:line="280" w:lineRule="exact"/>
                      <w:ind w:left="20" w:right="0" w:firstLine="0"/>
                      <w:jc w:val="left"/>
                      <w:rPr>
                        <w:rFonts w:hint="eastAsia" w:ascii="Microsoft JhengHei"/>
                        <w:b/>
                        <w:spacing w:val="-2"/>
                        <w:sz w:val="24"/>
                        <w:lang w:eastAsia="zh-CN"/>
                      </w:rPr>
                    </w:pPr>
                  </w:p>
                  <w:p w14:paraId="53762E3B">
                    <w:pPr>
                      <w:spacing w:before="0" w:line="280" w:lineRule="exact"/>
                      <w:ind w:left="20" w:right="0" w:firstLine="0"/>
                      <w:jc w:val="left"/>
                      <w:rPr>
                        <w:rFonts w:hint="eastAsia" w:ascii="Microsoft JhengHei"/>
                        <w:b/>
                        <w:spacing w:val="-2"/>
                        <w:sz w:val="24"/>
                        <w:lang w:eastAsia="zh-CN"/>
                      </w:rPr>
                    </w:pPr>
                  </w:p>
                </w:txbxContent>
              </v:textbox>
            </v:shape>
          </w:pict>
        </mc:Fallback>
      </mc:AlternateConten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6DDAFD">
    <w:pPr>
      <w:pStyle w:val="9"/>
      <w:spacing w:line="14" w:lineRule="auto"/>
      <w:rPr>
        <w:sz w:val="2"/>
      </w:rP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486EB3">
    <w:pPr>
      <w:pStyle w:val="9"/>
      <w:spacing w:line="14" w:lineRule="auto"/>
      <w:rPr>
        <w:sz w:val="2"/>
      </w:rPr>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4E0469">
    <w:pPr>
      <w:pStyle w:val="9"/>
      <w:spacing w:line="14" w:lineRule="auto"/>
      <w:rPr>
        <w:sz w:val="2"/>
      </w:rPr>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C8ECCF">
    <w:pPr>
      <w:pStyle w:val="9"/>
      <w:spacing w:line="14" w:lineRule="auto"/>
      <w:rPr>
        <w:sz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E08D64">
    <w:pPr>
      <w:pStyle w:val="9"/>
      <w:spacing w:line="14" w:lineRule="auto"/>
      <w:rPr>
        <w:sz w:val="20"/>
      </w:rPr>
    </w:pPr>
    <w:r>
      <w:rPr>
        <w:sz w:val="20"/>
      </w:rPr>
      <mc:AlternateContent>
        <mc:Choice Requires="wps">
          <w:drawing>
            <wp:anchor distT="0" distB="0" distL="0" distR="0" simplePos="0" relativeHeight="251659264" behindDoc="1" locked="0" layoutInCell="1" allowOverlap="1">
              <wp:simplePos x="0" y="0"/>
              <wp:positionH relativeFrom="page">
                <wp:posOffset>806450</wp:posOffset>
              </wp:positionH>
              <wp:positionV relativeFrom="page">
                <wp:posOffset>1249680</wp:posOffset>
              </wp:positionV>
              <wp:extent cx="1631950" cy="203835"/>
              <wp:effectExtent l="0" t="0" r="0" b="0"/>
              <wp:wrapNone/>
              <wp:docPr id="3" name="Textbox 3"/>
              <wp:cNvGraphicFramePr/>
              <a:graphic xmlns:a="http://schemas.openxmlformats.org/drawingml/2006/main">
                <a:graphicData uri="http://schemas.microsoft.com/office/word/2010/wordprocessingShape">
                  <wps:wsp>
                    <wps:cNvSpPr txBox="1"/>
                    <wps:spPr>
                      <a:xfrm>
                        <a:off x="0" y="0"/>
                        <a:ext cx="1631950" cy="203835"/>
                      </a:xfrm>
                      <a:prstGeom prst="rect">
                        <a:avLst/>
                      </a:prstGeom>
                    </wps:spPr>
                    <wps:txbx>
                      <w:txbxContent>
                        <w:p w14:paraId="07A315EC">
                          <w:pPr>
                            <w:spacing w:before="0" w:line="321" w:lineRule="exact"/>
                            <w:ind w:left="20" w:right="0" w:firstLine="0"/>
                            <w:jc w:val="left"/>
                            <w:rPr>
                              <w:rFonts w:ascii="Microsoft JhengHei" w:eastAsia="Microsoft JhengHei"/>
                              <w:b/>
                              <w:sz w:val="28"/>
                            </w:rPr>
                          </w:pPr>
                          <w:r>
                            <w:rPr>
                              <w:rFonts w:ascii="Microsoft JhengHei" w:eastAsia="Microsoft JhengHei"/>
                              <w:b/>
                              <w:spacing w:val="-3"/>
                              <w:sz w:val="28"/>
                            </w:rPr>
                            <w:t>职权类别：行政许可</w:t>
                          </w:r>
                        </w:p>
                      </w:txbxContent>
                    </wps:txbx>
                    <wps:bodyPr wrap="square" lIns="0" tIns="0" rIns="0" bIns="0" rtlCol="0">
                      <a:noAutofit/>
                    </wps:bodyPr>
                  </wps:wsp>
                </a:graphicData>
              </a:graphic>
            </wp:anchor>
          </w:drawing>
        </mc:Choice>
        <mc:Fallback>
          <w:pict>
            <v:shape id="Textbox 3" o:spid="_x0000_s1026" o:spt="202" type="#_x0000_t202" style="position:absolute;left:0pt;margin-left:63.5pt;margin-top:98.4pt;height:16.05pt;width:128.5pt;mso-position-horizontal-relative:page;mso-position-vertical-relative:page;z-index:-251657216;mso-width-relative:page;mso-height-relative:page;" filled="f" stroked="f" coordsize="21600,21600" o:gfxdata="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bVZPbtkAAAALAQAADwAAAAAAAAABACAAAAAiAAAAZHJzL2Rvd25yZXYueG1sUEsBAhQAFAAAAAgA&#10;h07iQBcIbTGyAQAAdAMAAA4AAAAAAAAAAQAgAAAAKAEAAGRycy9lMm9Eb2MueG1sUEsFBgAAAAAG&#10;AAYAWQEAAEwFAAAAAA==&#10;">
              <v:fill on="f" focussize="0,0"/>
              <v:stroke on="f"/>
              <v:imagedata o:title=""/>
              <o:lock v:ext="edit" aspectratio="f"/>
              <v:textbox inset="0mm,0mm,0mm,0mm">
                <w:txbxContent>
                  <w:p w14:paraId="07A315EC">
                    <w:pPr>
                      <w:spacing w:before="0" w:line="321" w:lineRule="exact"/>
                      <w:ind w:left="20" w:right="0" w:firstLine="0"/>
                      <w:jc w:val="left"/>
                      <w:rPr>
                        <w:rFonts w:ascii="Microsoft JhengHei" w:eastAsia="Microsoft JhengHei"/>
                        <w:b/>
                        <w:sz w:val="28"/>
                      </w:rPr>
                    </w:pPr>
                    <w:r>
                      <w:rPr>
                        <w:rFonts w:ascii="Microsoft JhengHei" w:eastAsia="Microsoft JhengHei"/>
                        <w:b/>
                        <w:spacing w:val="-3"/>
                        <w:sz w:val="28"/>
                      </w:rPr>
                      <w:t>职权类别：行政许可</w:t>
                    </w:r>
                  </w:p>
                </w:txbxContent>
              </v:textbox>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798B97">
    <w:pPr>
      <w:pStyle w:val="9"/>
      <w:spacing w:line="14" w:lineRule="auto"/>
      <w:rPr>
        <w:sz w:val="20"/>
      </w:rPr>
    </w:pPr>
    <w:r>
      <w:rPr>
        <w:sz w:val="20"/>
      </w:rPr>
      <mc:AlternateContent>
        <mc:Choice Requires="wps">
          <w:drawing>
            <wp:anchor distT="0" distB="0" distL="0" distR="0" simplePos="0" relativeHeight="251659264" behindDoc="1" locked="0" layoutInCell="1" allowOverlap="1">
              <wp:simplePos x="0" y="0"/>
              <wp:positionH relativeFrom="page">
                <wp:posOffset>570865</wp:posOffset>
              </wp:positionH>
              <wp:positionV relativeFrom="page">
                <wp:posOffset>1243330</wp:posOffset>
              </wp:positionV>
              <wp:extent cx="1631950" cy="203835"/>
              <wp:effectExtent l="0" t="0" r="0" b="0"/>
              <wp:wrapNone/>
              <wp:docPr id="4" name="Textbox 4"/>
              <wp:cNvGraphicFramePr/>
              <a:graphic xmlns:a="http://schemas.openxmlformats.org/drawingml/2006/main">
                <a:graphicData uri="http://schemas.microsoft.com/office/word/2010/wordprocessingShape">
                  <wps:wsp>
                    <wps:cNvSpPr txBox="1"/>
                    <wps:spPr>
                      <a:xfrm>
                        <a:off x="0" y="0"/>
                        <a:ext cx="1631950" cy="203835"/>
                      </a:xfrm>
                      <a:prstGeom prst="rect">
                        <a:avLst/>
                      </a:prstGeom>
                    </wps:spPr>
                    <wps:txbx>
                      <w:txbxContent>
                        <w:p w14:paraId="0B5BF3FE">
                          <w:pPr>
                            <w:spacing w:before="0" w:line="321" w:lineRule="exact"/>
                            <w:ind w:left="20" w:right="0" w:firstLine="0"/>
                            <w:jc w:val="left"/>
                            <w:rPr>
                              <w:rFonts w:hint="eastAsia" w:ascii="Microsoft JhengHei" w:eastAsia="宋体"/>
                              <w:b/>
                              <w:sz w:val="28"/>
                              <w:lang w:eastAsia="zh-CN"/>
                            </w:rPr>
                          </w:pPr>
                          <w:r>
                            <w:rPr>
                              <w:rFonts w:ascii="Microsoft JhengHei" w:eastAsia="Microsoft JhengHei"/>
                              <w:b/>
                              <w:spacing w:val="-3"/>
                              <w:sz w:val="28"/>
                            </w:rPr>
                            <w:t>职权类别：行政</w:t>
                          </w:r>
                          <w:r>
                            <w:rPr>
                              <w:rFonts w:hint="eastAsia" w:ascii="Microsoft JhengHei"/>
                              <w:b/>
                              <w:spacing w:val="-3"/>
                              <w:sz w:val="28"/>
                              <w:lang w:eastAsia="zh-CN"/>
                            </w:rPr>
                            <w:t>处</w:t>
                          </w:r>
                          <w:r>
                            <w:rPr>
                              <w:rFonts w:hint="eastAsia" w:ascii="Microsoft JhengHei" w:eastAsia="Microsoft JhengHei"/>
                              <w:b/>
                              <w:spacing w:val="-3"/>
                              <w:sz w:val="28"/>
                              <w:lang w:eastAsia="zh-CN"/>
                            </w:rPr>
                            <w:t>罚</w:t>
                          </w:r>
                        </w:p>
                      </w:txbxContent>
                    </wps:txbx>
                    <wps:bodyPr wrap="square" lIns="0" tIns="0" rIns="0" bIns="0" rtlCol="0">
                      <a:noAutofit/>
                    </wps:bodyPr>
                  </wps:wsp>
                </a:graphicData>
              </a:graphic>
            </wp:anchor>
          </w:drawing>
        </mc:Choice>
        <mc:Fallback>
          <w:pict>
            <v:shape id="Textbox 4" o:spid="_x0000_s1026" o:spt="202" type="#_x0000_t202" style="position:absolute;left:0pt;margin-left:44.95pt;margin-top:97.9pt;height:16.05pt;width:128.5pt;mso-position-horizontal-relative:page;mso-position-vertical-relative:page;z-index:-251657216;mso-width-relative:page;mso-height-relative:page;" filled="f" stroked="f" coordsize="21600,21600" o:gfxdata="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DN&#10;vdF22AAAAAoBAAAPAAAAAAAAAAEAIAAAACIAAABkcnMvZG93bnJldi54bWxQSwECFAAUAAAACACH&#10;TuJA5LLBpbIBAAB0AwAADgAAAAAAAAABACAAAAAnAQAAZHJzL2Uyb0RvYy54bWxQSwUGAAAAAAYA&#10;BgBZAQAASwUAAAAA&#10;">
              <v:fill on="f" focussize="0,0"/>
              <v:stroke on="f"/>
              <v:imagedata o:title=""/>
              <o:lock v:ext="edit" aspectratio="f"/>
              <v:textbox inset="0mm,0mm,0mm,0mm">
                <w:txbxContent>
                  <w:p w14:paraId="0B5BF3FE">
                    <w:pPr>
                      <w:spacing w:before="0" w:line="321" w:lineRule="exact"/>
                      <w:ind w:left="20" w:right="0" w:firstLine="0"/>
                      <w:jc w:val="left"/>
                      <w:rPr>
                        <w:rFonts w:hint="eastAsia" w:ascii="Microsoft JhengHei" w:eastAsia="宋体"/>
                        <w:b/>
                        <w:sz w:val="28"/>
                        <w:lang w:eastAsia="zh-CN"/>
                      </w:rPr>
                    </w:pPr>
                    <w:r>
                      <w:rPr>
                        <w:rFonts w:ascii="Microsoft JhengHei" w:eastAsia="Microsoft JhengHei"/>
                        <w:b/>
                        <w:spacing w:val="-3"/>
                        <w:sz w:val="28"/>
                      </w:rPr>
                      <w:t>职权类别：行政</w:t>
                    </w:r>
                    <w:r>
                      <w:rPr>
                        <w:rFonts w:hint="eastAsia" w:ascii="Microsoft JhengHei"/>
                        <w:b/>
                        <w:spacing w:val="-3"/>
                        <w:sz w:val="28"/>
                        <w:lang w:eastAsia="zh-CN"/>
                      </w:rPr>
                      <w:t>处</w:t>
                    </w:r>
                    <w:r>
                      <w:rPr>
                        <w:rFonts w:hint="eastAsia" w:ascii="Microsoft JhengHei" w:eastAsia="Microsoft JhengHei"/>
                        <w:b/>
                        <w:spacing w:val="-3"/>
                        <w:sz w:val="28"/>
                        <w:lang w:eastAsia="zh-CN"/>
                      </w:rPr>
                      <w:t>罚</w:t>
                    </w:r>
                  </w:p>
                </w:txbxContent>
              </v:textbox>
            </v:shape>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FE7B51">
    <w:pPr>
      <w:pStyle w:val="9"/>
      <w:spacing w:line="14" w:lineRule="auto"/>
      <w:rPr>
        <w:sz w:val="20"/>
      </w:rPr>
    </w:pPr>
    <w:r>
      <w:rPr>
        <w:sz w:val="20"/>
      </w:rPr>
      <mc:AlternateContent>
        <mc:Choice Requires="wps">
          <w:drawing>
            <wp:anchor distT="0" distB="0" distL="0" distR="0" simplePos="0" relativeHeight="251660288" behindDoc="1" locked="0" layoutInCell="1" allowOverlap="1">
              <wp:simplePos x="0" y="0"/>
              <wp:positionH relativeFrom="page">
                <wp:posOffset>704850</wp:posOffset>
              </wp:positionH>
              <wp:positionV relativeFrom="page">
                <wp:posOffset>1127760</wp:posOffset>
              </wp:positionV>
              <wp:extent cx="1402080" cy="177800"/>
              <wp:effectExtent l="0" t="0" r="0" b="0"/>
              <wp:wrapNone/>
              <wp:docPr id="2" name="Textbox 7"/>
              <wp:cNvGraphicFramePr/>
              <a:graphic xmlns:a="http://schemas.openxmlformats.org/drawingml/2006/main">
                <a:graphicData uri="http://schemas.microsoft.com/office/word/2010/wordprocessingShape">
                  <wps:wsp>
                    <wps:cNvSpPr txBox="1"/>
                    <wps:spPr>
                      <a:xfrm>
                        <a:off x="0" y="0"/>
                        <a:ext cx="1402080" cy="177800"/>
                      </a:xfrm>
                      <a:prstGeom prst="rect">
                        <a:avLst/>
                      </a:prstGeom>
                    </wps:spPr>
                    <wps:txbx>
                      <w:txbxContent>
                        <w:p w14:paraId="510B7B0B">
                          <w:pPr>
                            <w:spacing w:before="0" w:line="280" w:lineRule="exact"/>
                            <w:ind w:left="20" w:right="0" w:firstLine="0"/>
                            <w:jc w:val="left"/>
                            <w:rPr>
                              <w:rFonts w:hint="eastAsia" w:ascii="Microsoft JhengHei"/>
                              <w:b/>
                              <w:spacing w:val="-2"/>
                              <w:sz w:val="24"/>
                              <w:lang w:eastAsia="zh-CN"/>
                            </w:rPr>
                          </w:pPr>
                          <w:r>
                            <w:rPr>
                              <w:rFonts w:ascii="Microsoft JhengHei" w:eastAsia="Microsoft JhengHei"/>
                              <w:b/>
                              <w:spacing w:val="-2"/>
                              <w:sz w:val="24"/>
                            </w:rPr>
                            <w:t>职权类别：</w:t>
                          </w:r>
                          <w:r>
                            <w:rPr>
                              <w:rFonts w:hint="eastAsia" w:ascii="Microsoft JhengHei"/>
                              <w:b/>
                              <w:spacing w:val="-2"/>
                              <w:sz w:val="24"/>
                              <w:lang w:eastAsia="zh-CN"/>
                            </w:rPr>
                            <w:t>行政处罚</w:t>
                          </w:r>
                        </w:p>
                        <w:p w14:paraId="4761C3F2">
                          <w:pPr>
                            <w:spacing w:before="0" w:line="280" w:lineRule="exact"/>
                            <w:ind w:left="20" w:right="0" w:firstLine="0"/>
                            <w:jc w:val="left"/>
                            <w:rPr>
                              <w:rFonts w:hint="eastAsia" w:ascii="Microsoft JhengHei"/>
                              <w:b/>
                              <w:spacing w:val="-2"/>
                              <w:sz w:val="24"/>
                              <w:lang w:eastAsia="zh-CN"/>
                            </w:rPr>
                          </w:pPr>
                        </w:p>
                      </w:txbxContent>
                    </wps:txbx>
                    <wps:bodyPr wrap="square" lIns="0" tIns="0" rIns="0" bIns="0" rtlCol="0">
                      <a:noAutofit/>
                    </wps:bodyPr>
                  </wps:wsp>
                </a:graphicData>
              </a:graphic>
            </wp:anchor>
          </w:drawing>
        </mc:Choice>
        <mc:Fallback>
          <w:pict>
            <v:shape id="Textbox 7" o:spid="_x0000_s1026" o:spt="202" type="#_x0000_t202" style="position:absolute;left:0pt;margin-left:55.5pt;margin-top:88.8pt;height:14pt;width:110.4pt;mso-position-horizontal-relative:page;mso-position-vertical-relative:page;z-index:-251656192;mso-width-relative:page;mso-height-relative:page;" filled="f" stroked="f" coordsize="21600,21600" o:gfxdata="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s&#10;4ZFQ2QAAAAsBAAAPAAAAAAAAAAEAIAAAACIAAABkcnMvZG93bnJldi54bWxQSwECFAAUAAAACACH&#10;TuJAimIQmLEBAAB0AwAADgAAAAAAAAABACAAAAAoAQAAZHJzL2Uyb0RvYy54bWxQSwUGAAAAAAYA&#10;BgBZAQAASwUAAAAA&#10;">
              <v:fill on="f" focussize="0,0"/>
              <v:stroke on="f"/>
              <v:imagedata o:title=""/>
              <o:lock v:ext="edit" aspectratio="f"/>
              <v:textbox inset="0mm,0mm,0mm,0mm">
                <w:txbxContent>
                  <w:p w14:paraId="510B7B0B">
                    <w:pPr>
                      <w:spacing w:before="0" w:line="280" w:lineRule="exact"/>
                      <w:ind w:left="20" w:right="0" w:firstLine="0"/>
                      <w:jc w:val="left"/>
                      <w:rPr>
                        <w:rFonts w:hint="eastAsia" w:ascii="Microsoft JhengHei"/>
                        <w:b/>
                        <w:spacing w:val="-2"/>
                        <w:sz w:val="24"/>
                        <w:lang w:eastAsia="zh-CN"/>
                      </w:rPr>
                    </w:pPr>
                    <w:r>
                      <w:rPr>
                        <w:rFonts w:ascii="Microsoft JhengHei" w:eastAsia="Microsoft JhengHei"/>
                        <w:b/>
                        <w:spacing w:val="-2"/>
                        <w:sz w:val="24"/>
                      </w:rPr>
                      <w:t>职权类别：</w:t>
                    </w:r>
                    <w:r>
                      <w:rPr>
                        <w:rFonts w:hint="eastAsia" w:ascii="Microsoft JhengHei"/>
                        <w:b/>
                        <w:spacing w:val="-2"/>
                        <w:sz w:val="24"/>
                        <w:lang w:eastAsia="zh-CN"/>
                      </w:rPr>
                      <w:t>行政处罚</w:t>
                    </w:r>
                  </w:p>
                  <w:p w14:paraId="4761C3F2">
                    <w:pPr>
                      <w:spacing w:before="0" w:line="280" w:lineRule="exact"/>
                      <w:ind w:left="20" w:right="0" w:firstLine="0"/>
                      <w:jc w:val="left"/>
                      <w:rPr>
                        <w:rFonts w:hint="eastAsia" w:ascii="Microsoft JhengHei"/>
                        <w:b/>
                        <w:spacing w:val="-2"/>
                        <w:sz w:val="24"/>
                        <w:lang w:eastAsia="zh-CN"/>
                      </w:rPr>
                    </w:pPr>
                  </w:p>
                </w:txbxContent>
              </v:textbox>
            </v:shape>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94E2CC">
    <w:pPr>
      <w:pStyle w:val="9"/>
      <w:spacing w:line="14" w:lineRule="auto"/>
      <w:rPr>
        <w:sz w:val="20"/>
      </w:rPr>
    </w:pPr>
    <w:r>
      <w:rPr>
        <w:sz w:val="20"/>
      </w:rPr>
      <mc:AlternateContent>
        <mc:Choice Requires="wps">
          <w:drawing>
            <wp:anchor distT="0" distB="0" distL="0" distR="0" simplePos="0" relativeHeight="251661312" behindDoc="1" locked="0" layoutInCell="1" allowOverlap="1">
              <wp:simplePos x="0" y="0"/>
              <wp:positionH relativeFrom="page">
                <wp:posOffset>635000</wp:posOffset>
              </wp:positionH>
              <wp:positionV relativeFrom="page">
                <wp:posOffset>1121410</wp:posOffset>
              </wp:positionV>
              <wp:extent cx="1402080" cy="177800"/>
              <wp:effectExtent l="0" t="0" r="0" b="0"/>
              <wp:wrapNone/>
              <wp:docPr id="9" name="Textbox 7"/>
              <wp:cNvGraphicFramePr/>
              <a:graphic xmlns:a="http://schemas.openxmlformats.org/drawingml/2006/main">
                <a:graphicData uri="http://schemas.microsoft.com/office/word/2010/wordprocessingShape">
                  <wps:wsp>
                    <wps:cNvSpPr txBox="1"/>
                    <wps:spPr>
                      <a:xfrm>
                        <a:off x="0" y="0"/>
                        <a:ext cx="1402080" cy="177800"/>
                      </a:xfrm>
                      <a:prstGeom prst="rect">
                        <a:avLst/>
                      </a:prstGeom>
                    </wps:spPr>
                    <wps:txbx>
                      <w:txbxContent>
                        <w:p w14:paraId="6123B762">
                          <w:pPr>
                            <w:spacing w:before="0" w:line="280" w:lineRule="exact"/>
                            <w:ind w:left="20" w:right="0" w:firstLine="0"/>
                            <w:jc w:val="left"/>
                            <w:rPr>
                              <w:rFonts w:hint="eastAsia" w:ascii="Microsoft JhengHei"/>
                              <w:b/>
                              <w:spacing w:val="-2"/>
                              <w:sz w:val="24"/>
                              <w:lang w:eastAsia="zh-CN"/>
                            </w:rPr>
                          </w:pPr>
                          <w:r>
                            <w:rPr>
                              <w:rFonts w:ascii="Microsoft JhengHei" w:eastAsia="Microsoft JhengHei"/>
                              <w:b/>
                              <w:spacing w:val="-2"/>
                              <w:sz w:val="24"/>
                            </w:rPr>
                            <w:t>职权类别：</w:t>
                          </w:r>
                          <w:r>
                            <w:rPr>
                              <w:rFonts w:hint="eastAsia" w:ascii="Microsoft JhengHei"/>
                              <w:b/>
                              <w:spacing w:val="-2"/>
                              <w:sz w:val="24"/>
                              <w:lang w:eastAsia="zh-CN"/>
                            </w:rPr>
                            <w:t>行政给付</w:t>
                          </w:r>
                        </w:p>
                        <w:p w14:paraId="372268B7">
                          <w:pPr>
                            <w:spacing w:before="0" w:line="280" w:lineRule="exact"/>
                            <w:ind w:left="20" w:right="0" w:firstLine="0"/>
                            <w:jc w:val="left"/>
                            <w:rPr>
                              <w:rFonts w:hint="eastAsia" w:ascii="Microsoft JhengHei"/>
                              <w:b/>
                              <w:spacing w:val="-2"/>
                              <w:sz w:val="24"/>
                              <w:lang w:eastAsia="zh-CN"/>
                            </w:rPr>
                          </w:pPr>
                        </w:p>
                      </w:txbxContent>
                    </wps:txbx>
                    <wps:bodyPr wrap="square" lIns="0" tIns="0" rIns="0" bIns="0" rtlCol="0">
                      <a:noAutofit/>
                    </wps:bodyPr>
                  </wps:wsp>
                </a:graphicData>
              </a:graphic>
            </wp:anchor>
          </w:drawing>
        </mc:Choice>
        <mc:Fallback>
          <w:pict>
            <v:shape id="Textbox 7" o:spid="_x0000_s1026" o:spt="202" type="#_x0000_t202" style="position:absolute;left:0pt;margin-left:50pt;margin-top:88.3pt;height:14pt;width:110.4pt;mso-position-horizontal-relative:page;mso-position-vertical-relative:page;z-index:-251655168;mso-width-relative:page;mso-height-relative:page;" filled="f" stroked="f" coordsize="21600,21600" o:gfxdata="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F36&#10;0bPYAAAACwEAAA8AAAAAAAAAAQAgAAAAIgAAAGRycy9kb3ducmV2LnhtbFBLAQIUABQAAAAIAIdO&#10;4kDC5+ENsQEAAHQDAAAOAAAAAAAAAAEAIAAAACcBAABkcnMvZTJvRG9jLnhtbFBLBQYAAAAABgAG&#10;AFkBAABKBQAAAAA=&#10;">
              <v:fill on="f" focussize="0,0"/>
              <v:stroke on="f"/>
              <v:imagedata o:title=""/>
              <o:lock v:ext="edit" aspectratio="f"/>
              <v:textbox inset="0mm,0mm,0mm,0mm">
                <w:txbxContent>
                  <w:p w14:paraId="6123B762">
                    <w:pPr>
                      <w:spacing w:before="0" w:line="280" w:lineRule="exact"/>
                      <w:ind w:left="20" w:right="0" w:firstLine="0"/>
                      <w:jc w:val="left"/>
                      <w:rPr>
                        <w:rFonts w:hint="eastAsia" w:ascii="Microsoft JhengHei"/>
                        <w:b/>
                        <w:spacing w:val="-2"/>
                        <w:sz w:val="24"/>
                        <w:lang w:eastAsia="zh-CN"/>
                      </w:rPr>
                    </w:pPr>
                    <w:r>
                      <w:rPr>
                        <w:rFonts w:ascii="Microsoft JhengHei" w:eastAsia="Microsoft JhengHei"/>
                        <w:b/>
                        <w:spacing w:val="-2"/>
                        <w:sz w:val="24"/>
                      </w:rPr>
                      <w:t>职权类别：</w:t>
                    </w:r>
                    <w:r>
                      <w:rPr>
                        <w:rFonts w:hint="eastAsia" w:ascii="Microsoft JhengHei"/>
                        <w:b/>
                        <w:spacing w:val="-2"/>
                        <w:sz w:val="24"/>
                        <w:lang w:eastAsia="zh-CN"/>
                      </w:rPr>
                      <w:t>行政给付</w:t>
                    </w:r>
                  </w:p>
                  <w:p w14:paraId="372268B7">
                    <w:pPr>
                      <w:spacing w:before="0" w:line="280" w:lineRule="exact"/>
                      <w:ind w:left="20" w:right="0" w:firstLine="0"/>
                      <w:jc w:val="left"/>
                      <w:rPr>
                        <w:rFonts w:hint="eastAsia" w:ascii="Microsoft JhengHei"/>
                        <w:b/>
                        <w:spacing w:val="-2"/>
                        <w:sz w:val="24"/>
                        <w:lang w:eastAsia="zh-CN"/>
                      </w:rPr>
                    </w:pPr>
                  </w:p>
                </w:txbxContent>
              </v:textbox>
            </v:shape>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8153AA">
    <w:pPr>
      <w:pStyle w:val="9"/>
      <w:spacing w:line="14" w:lineRule="auto"/>
      <w:rPr>
        <w:sz w:val="20"/>
      </w:rPr>
    </w:pPr>
    <w:r>
      <w:rPr>
        <w:sz w:val="20"/>
      </w:rPr>
      <mc:AlternateContent>
        <mc:Choice Requires="wps">
          <w:drawing>
            <wp:anchor distT="0" distB="0" distL="0" distR="0" simplePos="0" relativeHeight="251664384" behindDoc="1" locked="0" layoutInCell="1" allowOverlap="1">
              <wp:simplePos x="0" y="0"/>
              <wp:positionH relativeFrom="page">
                <wp:posOffset>635000</wp:posOffset>
              </wp:positionH>
              <wp:positionV relativeFrom="page">
                <wp:posOffset>1051560</wp:posOffset>
              </wp:positionV>
              <wp:extent cx="1402080" cy="177800"/>
              <wp:effectExtent l="0" t="0" r="0" b="0"/>
              <wp:wrapNone/>
              <wp:docPr id="14" name="Textbox 7"/>
              <wp:cNvGraphicFramePr/>
              <a:graphic xmlns:a="http://schemas.openxmlformats.org/drawingml/2006/main">
                <a:graphicData uri="http://schemas.microsoft.com/office/word/2010/wordprocessingShape">
                  <wps:wsp>
                    <wps:cNvSpPr txBox="1"/>
                    <wps:spPr>
                      <a:xfrm>
                        <a:off x="0" y="0"/>
                        <a:ext cx="1402080" cy="177800"/>
                      </a:xfrm>
                      <a:prstGeom prst="rect">
                        <a:avLst/>
                      </a:prstGeom>
                    </wps:spPr>
                    <wps:txbx>
                      <w:txbxContent>
                        <w:p w14:paraId="5471AAF8">
                          <w:pPr>
                            <w:spacing w:before="0" w:line="280" w:lineRule="exact"/>
                            <w:ind w:left="20" w:right="0" w:firstLine="0"/>
                            <w:jc w:val="left"/>
                            <w:rPr>
                              <w:rFonts w:hint="eastAsia" w:ascii="Microsoft JhengHei"/>
                              <w:b/>
                              <w:spacing w:val="-2"/>
                              <w:sz w:val="24"/>
                              <w:lang w:eastAsia="zh-CN"/>
                            </w:rPr>
                          </w:pPr>
                          <w:r>
                            <w:rPr>
                              <w:rFonts w:ascii="Microsoft JhengHei" w:eastAsia="Microsoft JhengHei"/>
                              <w:b/>
                              <w:spacing w:val="-2"/>
                              <w:sz w:val="24"/>
                            </w:rPr>
                            <w:t>职权类别：</w:t>
                          </w:r>
                          <w:r>
                            <w:rPr>
                              <w:rFonts w:hint="eastAsia" w:ascii="Microsoft JhengHei"/>
                              <w:b/>
                              <w:spacing w:val="-2"/>
                              <w:sz w:val="24"/>
                              <w:lang w:eastAsia="zh-CN"/>
                            </w:rPr>
                            <w:t>行政裁决</w:t>
                          </w:r>
                        </w:p>
                        <w:p w14:paraId="22719C5A">
                          <w:pPr>
                            <w:spacing w:before="0" w:line="280" w:lineRule="exact"/>
                            <w:ind w:left="20" w:right="0" w:firstLine="0"/>
                            <w:jc w:val="left"/>
                            <w:rPr>
                              <w:rFonts w:hint="eastAsia" w:ascii="Microsoft JhengHei"/>
                              <w:b/>
                              <w:spacing w:val="-2"/>
                              <w:sz w:val="24"/>
                              <w:lang w:eastAsia="zh-CN"/>
                            </w:rPr>
                          </w:pPr>
                        </w:p>
                        <w:p w14:paraId="4409CD1F">
                          <w:pPr>
                            <w:spacing w:before="0" w:line="280" w:lineRule="exact"/>
                            <w:ind w:left="20" w:right="0" w:firstLine="0"/>
                            <w:jc w:val="left"/>
                            <w:rPr>
                              <w:rFonts w:hint="eastAsia" w:ascii="Microsoft JhengHei"/>
                              <w:b/>
                              <w:spacing w:val="-2"/>
                              <w:sz w:val="24"/>
                              <w:lang w:eastAsia="zh-CN"/>
                            </w:rPr>
                          </w:pPr>
                        </w:p>
                      </w:txbxContent>
                    </wps:txbx>
                    <wps:bodyPr wrap="square" lIns="0" tIns="0" rIns="0" bIns="0" rtlCol="0">
                      <a:noAutofit/>
                    </wps:bodyPr>
                  </wps:wsp>
                </a:graphicData>
              </a:graphic>
            </wp:anchor>
          </w:drawing>
        </mc:Choice>
        <mc:Fallback>
          <w:pict>
            <v:shape id="Textbox 7" o:spid="_x0000_s1026" o:spt="202" type="#_x0000_t202" style="position:absolute;left:0pt;margin-left:50pt;margin-top:82.8pt;height:14pt;width:110.4pt;mso-position-horizontal-relative:page;mso-position-vertical-relative:page;z-index:-251652096;mso-width-relative:page;mso-height-relative:page;" filled="f" stroked="f" coordsize="21600,21600" o:gfxdata="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Khw&#10;pNLYAAAACwEAAA8AAAAAAAAAAQAgAAAAIgAAAGRycy9kb3ducmV2LnhtbFBLAQIUABQAAAAIAIdO&#10;4kAQrJR9sQEAAHUDAAAOAAAAAAAAAAEAIAAAACcBAABkcnMvZTJvRG9jLnhtbFBLBQYAAAAABgAG&#10;AFkBAABKBQAAAAA=&#10;">
              <v:fill on="f" focussize="0,0"/>
              <v:stroke on="f"/>
              <v:imagedata o:title=""/>
              <o:lock v:ext="edit" aspectratio="f"/>
              <v:textbox inset="0mm,0mm,0mm,0mm">
                <w:txbxContent>
                  <w:p w14:paraId="5471AAF8">
                    <w:pPr>
                      <w:spacing w:before="0" w:line="280" w:lineRule="exact"/>
                      <w:ind w:left="20" w:right="0" w:firstLine="0"/>
                      <w:jc w:val="left"/>
                      <w:rPr>
                        <w:rFonts w:hint="eastAsia" w:ascii="Microsoft JhengHei"/>
                        <w:b/>
                        <w:spacing w:val="-2"/>
                        <w:sz w:val="24"/>
                        <w:lang w:eastAsia="zh-CN"/>
                      </w:rPr>
                    </w:pPr>
                    <w:r>
                      <w:rPr>
                        <w:rFonts w:ascii="Microsoft JhengHei" w:eastAsia="Microsoft JhengHei"/>
                        <w:b/>
                        <w:spacing w:val="-2"/>
                        <w:sz w:val="24"/>
                      </w:rPr>
                      <w:t>职权类别：</w:t>
                    </w:r>
                    <w:r>
                      <w:rPr>
                        <w:rFonts w:hint="eastAsia" w:ascii="Microsoft JhengHei"/>
                        <w:b/>
                        <w:spacing w:val="-2"/>
                        <w:sz w:val="24"/>
                        <w:lang w:eastAsia="zh-CN"/>
                      </w:rPr>
                      <w:t>行政裁决</w:t>
                    </w:r>
                  </w:p>
                  <w:p w14:paraId="22719C5A">
                    <w:pPr>
                      <w:spacing w:before="0" w:line="280" w:lineRule="exact"/>
                      <w:ind w:left="20" w:right="0" w:firstLine="0"/>
                      <w:jc w:val="left"/>
                      <w:rPr>
                        <w:rFonts w:hint="eastAsia" w:ascii="Microsoft JhengHei"/>
                        <w:b/>
                        <w:spacing w:val="-2"/>
                        <w:sz w:val="24"/>
                        <w:lang w:eastAsia="zh-CN"/>
                      </w:rPr>
                    </w:pPr>
                  </w:p>
                  <w:p w14:paraId="4409CD1F">
                    <w:pPr>
                      <w:spacing w:before="0" w:line="280" w:lineRule="exact"/>
                      <w:ind w:left="20" w:right="0" w:firstLine="0"/>
                      <w:jc w:val="left"/>
                      <w:rPr>
                        <w:rFonts w:hint="eastAsia" w:ascii="Microsoft JhengHei"/>
                        <w:b/>
                        <w:spacing w:val="-2"/>
                        <w:sz w:val="24"/>
                        <w:lang w:eastAsia="zh-CN"/>
                      </w:rPr>
                    </w:pPr>
                  </w:p>
                </w:txbxContent>
              </v:textbox>
            </v:shape>
          </w:pict>
        </mc:Fallback>
      </mc:AlternateContent>
    </w:r>
  </w:p>
  <w:p w14:paraId="75ADD5BC">
    <w:pPr>
      <w:pStyle w:val="9"/>
      <w:spacing w:line="14" w:lineRule="auto"/>
      <w:rPr>
        <w:sz w:val="20"/>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F3B6F4">
    <w:pPr>
      <w:pStyle w:val="9"/>
      <w:spacing w:line="14" w:lineRule="auto"/>
      <w:rPr>
        <w:sz w:val="20"/>
      </w:rPr>
    </w:pPr>
    <w:r>
      <w:rPr>
        <w:sz w:val="20"/>
      </w:rPr>
      <mc:AlternateContent>
        <mc:Choice Requires="wps">
          <w:drawing>
            <wp:anchor distT="0" distB="0" distL="0" distR="0" simplePos="0" relativeHeight="251665408" behindDoc="1" locked="0" layoutInCell="1" allowOverlap="1">
              <wp:simplePos x="0" y="0"/>
              <wp:positionH relativeFrom="page">
                <wp:posOffset>641350</wp:posOffset>
              </wp:positionH>
              <wp:positionV relativeFrom="page">
                <wp:posOffset>1273810</wp:posOffset>
              </wp:positionV>
              <wp:extent cx="1402080" cy="177800"/>
              <wp:effectExtent l="0" t="0" r="0" b="0"/>
              <wp:wrapNone/>
              <wp:docPr id="15" name="Textbox 7"/>
              <wp:cNvGraphicFramePr/>
              <a:graphic xmlns:a="http://schemas.openxmlformats.org/drawingml/2006/main">
                <a:graphicData uri="http://schemas.microsoft.com/office/word/2010/wordprocessingShape">
                  <wps:wsp>
                    <wps:cNvSpPr txBox="1"/>
                    <wps:spPr>
                      <a:xfrm>
                        <a:off x="0" y="0"/>
                        <a:ext cx="1402080" cy="177800"/>
                      </a:xfrm>
                      <a:prstGeom prst="rect">
                        <a:avLst/>
                      </a:prstGeom>
                    </wps:spPr>
                    <wps:txbx>
                      <w:txbxContent>
                        <w:p w14:paraId="38694273">
                          <w:pPr>
                            <w:spacing w:before="0" w:line="280" w:lineRule="exact"/>
                            <w:ind w:left="20" w:right="0" w:firstLine="0"/>
                            <w:jc w:val="left"/>
                            <w:rPr>
                              <w:rFonts w:hint="eastAsia" w:ascii="Microsoft JhengHei"/>
                              <w:b/>
                              <w:spacing w:val="-2"/>
                              <w:sz w:val="24"/>
                              <w:lang w:eastAsia="zh-CN"/>
                            </w:rPr>
                          </w:pPr>
                          <w:r>
                            <w:rPr>
                              <w:rFonts w:ascii="Microsoft JhengHei" w:eastAsia="Microsoft JhengHei"/>
                              <w:b/>
                              <w:spacing w:val="-2"/>
                              <w:sz w:val="24"/>
                            </w:rPr>
                            <w:t>职权类别：</w:t>
                          </w:r>
                          <w:r>
                            <w:rPr>
                              <w:rFonts w:hint="eastAsia" w:ascii="Microsoft JhengHei"/>
                              <w:b/>
                              <w:spacing w:val="-2"/>
                              <w:sz w:val="24"/>
                              <w:lang w:eastAsia="zh-CN"/>
                            </w:rPr>
                            <w:t>行政确认</w:t>
                          </w:r>
                        </w:p>
                        <w:p w14:paraId="51FDD6AB">
                          <w:pPr>
                            <w:spacing w:before="0" w:line="280" w:lineRule="exact"/>
                            <w:ind w:left="20" w:right="0" w:firstLine="0"/>
                            <w:jc w:val="left"/>
                            <w:rPr>
                              <w:rFonts w:hint="eastAsia" w:ascii="Microsoft JhengHei"/>
                              <w:b/>
                              <w:spacing w:val="-2"/>
                              <w:sz w:val="24"/>
                              <w:lang w:eastAsia="zh-CN"/>
                            </w:rPr>
                          </w:pPr>
                        </w:p>
                        <w:p w14:paraId="0BB22AAB">
                          <w:pPr>
                            <w:spacing w:before="0" w:line="280" w:lineRule="exact"/>
                            <w:ind w:left="20" w:right="0" w:firstLine="0"/>
                            <w:jc w:val="left"/>
                            <w:rPr>
                              <w:rFonts w:hint="eastAsia" w:ascii="Microsoft JhengHei"/>
                              <w:b/>
                              <w:spacing w:val="-2"/>
                              <w:sz w:val="24"/>
                              <w:lang w:eastAsia="zh-CN"/>
                            </w:rPr>
                          </w:pPr>
                        </w:p>
                      </w:txbxContent>
                    </wps:txbx>
                    <wps:bodyPr wrap="square" lIns="0" tIns="0" rIns="0" bIns="0" rtlCol="0">
                      <a:noAutofit/>
                    </wps:bodyPr>
                  </wps:wsp>
                </a:graphicData>
              </a:graphic>
            </wp:anchor>
          </w:drawing>
        </mc:Choice>
        <mc:Fallback>
          <w:pict>
            <v:shape id="Textbox 7" o:spid="_x0000_s1026" o:spt="202" type="#_x0000_t202" style="position:absolute;left:0pt;margin-left:50.5pt;margin-top:100.3pt;height:14pt;width:110.4pt;mso-position-horizontal-relative:page;mso-position-vertical-relative:page;z-index:-251651072;mso-width-relative:page;mso-height-relative:page;" filled="f" stroked="f" coordsize="21600,21600" o:gfxdata="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0pD/&#10;DdcAAAALAQAADwAAAAAAAAABACAAAAAiAAAAZHJzL2Rvd25yZXYueG1sUEsBAhQAFAAAAAgAh07i&#10;QGNz7Z2xAQAAdQMAAA4AAAAAAAAAAQAgAAAAJgEAAGRycy9lMm9Eb2MueG1sUEsFBgAAAAAGAAYA&#10;WQEAAEkFAAAAAA==&#10;">
              <v:fill on="f" focussize="0,0"/>
              <v:stroke on="f"/>
              <v:imagedata o:title=""/>
              <o:lock v:ext="edit" aspectratio="f"/>
              <v:textbox inset="0mm,0mm,0mm,0mm">
                <w:txbxContent>
                  <w:p w14:paraId="38694273">
                    <w:pPr>
                      <w:spacing w:before="0" w:line="280" w:lineRule="exact"/>
                      <w:ind w:left="20" w:right="0" w:firstLine="0"/>
                      <w:jc w:val="left"/>
                      <w:rPr>
                        <w:rFonts w:hint="eastAsia" w:ascii="Microsoft JhengHei"/>
                        <w:b/>
                        <w:spacing w:val="-2"/>
                        <w:sz w:val="24"/>
                        <w:lang w:eastAsia="zh-CN"/>
                      </w:rPr>
                    </w:pPr>
                    <w:r>
                      <w:rPr>
                        <w:rFonts w:ascii="Microsoft JhengHei" w:eastAsia="Microsoft JhengHei"/>
                        <w:b/>
                        <w:spacing w:val="-2"/>
                        <w:sz w:val="24"/>
                      </w:rPr>
                      <w:t>职权类别：</w:t>
                    </w:r>
                    <w:r>
                      <w:rPr>
                        <w:rFonts w:hint="eastAsia" w:ascii="Microsoft JhengHei"/>
                        <w:b/>
                        <w:spacing w:val="-2"/>
                        <w:sz w:val="24"/>
                        <w:lang w:eastAsia="zh-CN"/>
                      </w:rPr>
                      <w:t>行政确认</w:t>
                    </w:r>
                  </w:p>
                  <w:p w14:paraId="51FDD6AB">
                    <w:pPr>
                      <w:spacing w:before="0" w:line="280" w:lineRule="exact"/>
                      <w:ind w:left="20" w:right="0" w:firstLine="0"/>
                      <w:jc w:val="left"/>
                      <w:rPr>
                        <w:rFonts w:hint="eastAsia" w:ascii="Microsoft JhengHei"/>
                        <w:b/>
                        <w:spacing w:val="-2"/>
                        <w:sz w:val="24"/>
                        <w:lang w:eastAsia="zh-CN"/>
                      </w:rPr>
                    </w:pPr>
                  </w:p>
                  <w:p w14:paraId="0BB22AAB">
                    <w:pPr>
                      <w:spacing w:before="0" w:line="280" w:lineRule="exact"/>
                      <w:ind w:left="20" w:right="0" w:firstLine="0"/>
                      <w:jc w:val="left"/>
                      <w:rPr>
                        <w:rFonts w:hint="eastAsia" w:ascii="Microsoft JhengHei"/>
                        <w:b/>
                        <w:spacing w:val="-2"/>
                        <w:sz w:val="24"/>
                        <w:lang w:eastAsia="zh-CN"/>
                      </w:rPr>
                    </w:pPr>
                  </w:p>
                </w:txbxContent>
              </v:textbox>
            </v:shape>
          </w:pict>
        </mc:Fallback>
      </mc:AlternateContent>
    </w:r>
  </w:p>
  <w:p w14:paraId="57B3AA83">
    <w:pPr>
      <w:pStyle w:val="9"/>
      <w:spacing w:line="14" w:lineRule="auto"/>
      <w:rPr>
        <w:sz w:val="20"/>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08F984">
    <w:pPr>
      <w:pStyle w:val="9"/>
      <w:spacing w:line="14" w:lineRule="auto"/>
      <w:rPr>
        <w:sz w:val="20"/>
      </w:rPr>
    </w:pPr>
    <w:r>
      <w:rPr>
        <w:sz w:val="20"/>
      </w:rPr>
      <mc:AlternateContent>
        <mc:Choice Requires="wps">
          <w:drawing>
            <wp:anchor distT="0" distB="0" distL="0" distR="0" simplePos="0" relativeHeight="251666432" behindDoc="1" locked="0" layoutInCell="1" allowOverlap="1">
              <wp:simplePos x="0" y="0"/>
              <wp:positionH relativeFrom="page">
                <wp:posOffset>641350</wp:posOffset>
              </wp:positionH>
              <wp:positionV relativeFrom="page">
                <wp:posOffset>1089660</wp:posOffset>
              </wp:positionV>
              <wp:extent cx="1402080" cy="177800"/>
              <wp:effectExtent l="0" t="0" r="0" b="0"/>
              <wp:wrapNone/>
              <wp:docPr id="16" name="Textbox 7"/>
              <wp:cNvGraphicFramePr/>
              <a:graphic xmlns:a="http://schemas.openxmlformats.org/drawingml/2006/main">
                <a:graphicData uri="http://schemas.microsoft.com/office/word/2010/wordprocessingShape">
                  <wps:wsp>
                    <wps:cNvSpPr txBox="1"/>
                    <wps:spPr>
                      <a:xfrm>
                        <a:off x="0" y="0"/>
                        <a:ext cx="1402080" cy="177800"/>
                      </a:xfrm>
                      <a:prstGeom prst="rect">
                        <a:avLst/>
                      </a:prstGeom>
                    </wps:spPr>
                    <wps:txbx>
                      <w:txbxContent>
                        <w:p w14:paraId="4B1DFFEA">
                          <w:pPr>
                            <w:spacing w:before="0" w:line="280" w:lineRule="exact"/>
                            <w:ind w:left="20" w:right="0" w:firstLine="0"/>
                            <w:jc w:val="left"/>
                            <w:rPr>
                              <w:rFonts w:hint="eastAsia" w:ascii="Microsoft JhengHei"/>
                              <w:b/>
                              <w:spacing w:val="-2"/>
                              <w:sz w:val="24"/>
                              <w:lang w:eastAsia="zh-CN"/>
                            </w:rPr>
                          </w:pPr>
                          <w:r>
                            <w:rPr>
                              <w:rFonts w:ascii="Microsoft JhengHei" w:eastAsia="Microsoft JhengHei"/>
                              <w:b/>
                              <w:spacing w:val="-2"/>
                              <w:sz w:val="24"/>
                            </w:rPr>
                            <w:t>职权类别：</w:t>
                          </w:r>
                          <w:r>
                            <w:rPr>
                              <w:rFonts w:hint="eastAsia" w:ascii="Microsoft JhengHei"/>
                              <w:b/>
                              <w:spacing w:val="-2"/>
                              <w:sz w:val="24"/>
                              <w:lang w:eastAsia="zh-CN"/>
                            </w:rPr>
                            <w:t>行政奖励</w:t>
                          </w:r>
                        </w:p>
                        <w:p w14:paraId="64C75195">
                          <w:pPr>
                            <w:spacing w:before="0" w:line="280" w:lineRule="exact"/>
                            <w:ind w:left="20" w:right="0" w:firstLine="0"/>
                            <w:jc w:val="left"/>
                            <w:rPr>
                              <w:rFonts w:hint="eastAsia" w:ascii="Microsoft JhengHei"/>
                              <w:b/>
                              <w:spacing w:val="-2"/>
                              <w:sz w:val="24"/>
                              <w:lang w:eastAsia="zh-CN"/>
                            </w:rPr>
                          </w:pPr>
                        </w:p>
                        <w:p w14:paraId="29649C24">
                          <w:pPr>
                            <w:spacing w:before="0" w:line="280" w:lineRule="exact"/>
                            <w:ind w:left="20" w:right="0" w:firstLine="0"/>
                            <w:jc w:val="left"/>
                            <w:rPr>
                              <w:rFonts w:hint="eastAsia" w:ascii="Microsoft JhengHei"/>
                              <w:b/>
                              <w:spacing w:val="-2"/>
                              <w:sz w:val="24"/>
                              <w:lang w:eastAsia="zh-CN"/>
                            </w:rPr>
                          </w:pPr>
                        </w:p>
                      </w:txbxContent>
                    </wps:txbx>
                    <wps:bodyPr wrap="square" lIns="0" tIns="0" rIns="0" bIns="0" rtlCol="0">
                      <a:noAutofit/>
                    </wps:bodyPr>
                  </wps:wsp>
                </a:graphicData>
              </a:graphic>
            </wp:anchor>
          </w:drawing>
        </mc:Choice>
        <mc:Fallback>
          <w:pict>
            <v:shape id="Textbox 7" o:spid="_x0000_s1026" o:spt="202" type="#_x0000_t202" style="position:absolute;left:0pt;margin-left:50.5pt;margin-top:85.8pt;height:14pt;width:110.4pt;mso-position-horizontal-relative:page;mso-position-vertical-relative:page;z-index:-251650048;mso-width-relative:page;mso-height-relative:page;" filled="f" stroked="f" coordsize="21600,21600" o:gfxdata="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DX0&#10;9prYAAAACwEAAA8AAAAAAAAAAQAgAAAAIgAAAGRycy9kb3ducmV2LnhtbFBLAQIUABQAAAAIAIdO&#10;4kC3FBZmsQEAAHUDAAAOAAAAAAAAAAEAIAAAACcBAABkcnMvZTJvRG9jLnhtbFBLBQYAAAAABgAG&#10;AFkBAABKBQAAAAA=&#10;">
              <v:fill on="f" focussize="0,0"/>
              <v:stroke on="f"/>
              <v:imagedata o:title=""/>
              <o:lock v:ext="edit" aspectratio="f"/>
              <v:textbox inset="0mm,0mm,0mm,0mm">
                <w:txbxContent>
                  <w:p w14:paraId="4B1DFFEA">
                    <w:pPr>
                      <w:spacing w:before="0" w:line="280" w:lineRule="exact"/>
                      <w:ind w:left="20" w:right="0" w:firstLine="0"/>
                      <w:jc w:val="left"/>
                      <w:rPr>
                        <w:rFonts w:hint="eastAsia" w:ascii="Microsoft JhengHei"/>
                        <w:b/>
                        <w:spacing w:val="-2"/>
                        <w:sz w:val="24"/>
                        <w:lang w:eastAsia="zh-CN"/>
                      </w:rPr>
                    </w:pPr>
                    <w:r>
                      <w:rPr>
                        <w:rFonts w:ascii="Microsoft JhengHei" w:eastAsia="Microsoft JhengHei"/>
                        <w:b/>
                        <w:spacing w:val="-2"/>
                        <w:sz w:val="24"/>
                      </w:rPr>
                      <w:t>职权类别：</w:t>
                    </w:r>
                    <w:r>
                      <w:rPr>
                        <w:rFonts w:hint="eastAsia" w:ascii="Microsoft JhengHei"/>
                        <w:b/>
                        <w:spacing w:val="-2"/>
                        <w:sz w:val="24"/>
                        <w:lang w:eastAsia="zh-CN"/>
                      </w:rPr>
                      <w:t>行政奖励</w:t>
                    </w:r>
                  </w:p>
                  <w:p w14:paraId="64C75195">
                    <w:pPr>
                      <w:spacing w:before="0" w:line="280" w:lineRule="exact"/>
                      <w:ind w:left="20" w:right="0" w:firstLine="0"/>
                      <w:jc w:val="left"/>
                      <w:rPr>
                        <w:rFonts w:hint="eastAsia" w:ascii="Microsoft JhengHei"/>
                        <w:b/>
                        <w:spacing w:val="-2"/>
                        <w:sz w:val="24"/>
                        <w:lang w:eastAsia="zh-CN"/>
                      </w:rPr>
                    </w:pPr>
                  </w:p>
                  <w:p w14:paraId="29649C24">
                    <w:pPr>
                      <w:spacing w:before="0" w:line="280" w:lineRule="exact"/>
                      <w:ind w:left="20" w:right="0" w:firstLine="0"/>
                      <w:jc w:val="left"/>
                      <w:rPr>
                        <w:rFonts w:hint="eastAsia" w:ascii="Microsoft JhengHei"/>
                        <w:b/>
                        <w:spacing w:val="-2"/>
                        <w:sz w:val="24"/>
                        <w:lang w:eastAsia="zh-CN"/>
                      </w:rPr>
                    </w:pPr>
                  </w:p>
                </w:txbxContent>
              </v:textbox>
            </v:shape>
          </w:pict>
        </mc:Fallback>
      </mc:AlternateContent>
    </w:r>
  </w:p>
  <w:p w14:paraId="19C7A251">
    <w:pPr>
      <w:pStyle w:val="9"/>
      <w:spacing w:line="14" w:lineRule="auto"/>
      <w:rPr>
        <w:sz w:val="20"/>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8DEAC2">
    <w:pPr>
      <w:pStyle w:val="9"/>
      <w:spacing w:line="14" w:lineRule="auto"/>
      <w:rPr>
        <w:sz w:val="20"/>
      </w:rPr>
    </w:pPr>
    <w:r>
      <w:rPr>
        <w:sz w:val="20"/>
      </w:rPr>
      <mc:AlternateContent>
        <mc:Choice Requires="wps">
          <w:drawing>
            <wp:anchor distT="0" distB="0" distL="0" distR="0" simplePos="0" relativeHeight="251662336" behindDoc="1" locked="0" layoutInCell="1" allowOverlap="1">
              <wp:simplePos x="0" y="0"/>
              <wp:positionH relativeFrom="page">
                <wp:posOffset>615950</wp:posOffset>
              </wp:positionH>
              <wp:positionV relativeFrom="page">
                <wp:posOffset>1286510</wp:posOffset>
              </wp:positionV>
              <wp:extent cx="1402080" cy="177800"/>
              <wp:effectExtent l="0" t="0" r="0" b="0"/>
              <wp:wrapNone/>
              <wp:docPr id="12" name="Textbox 7"/>
              <wp:cNvGraphicFramePr/>
              <a:graphic xmlns:a="http://schemas.openxmlformats.org/drawingml/2006/main">
                <a:graphicData uri="http://schemas.microsoft.com/office/word/2010/wordprocessingShape">
                  <wps:wsp>
                    <wps:cNvSpPr txBox="1"/>
                    <wps:spPr>
                      <a:xfrm>
                        <a:off x="0" y="0"/>
                        <a:ext cx="1402080" cy="177800"/>
                      </a:xfrm>
                      <a:prstGeom prst="rect">
                        <a:avLst/>
                      </a:prstGeom>
                    </wps:spPr>
                    <wps:txbx>
                      <w:txbxContent>
                        <w:p w14:paraId="37C08E0A">
                          <w:pPr>
                            <w:spacing w:before="0" w:line="280" w:lineRule="exact"/>
                            <w:ind w:left="20" w:right="0" w:firstLine="0"/>
                            <w:jc w:val="left"/>
                            <w:rPr>
                              <w:rFonts w:hint="eastAsia" w:ascii="Microsoft JhengHei"/>
                              <w:b/>
                              <w:spacing w:val="-2"/>
                              <w:sz w:val="24"/>
                              <w:lang w:eastAsia="zh-CN"/>
                            </w:rPr>
                          </w:pPr>
                          <w:r>
                            <w:rPr>
                              <w:rFonts w:ascii="Microsoft JhengHei" w:eastAsia="Microsoft JhengHei"/>
                              <w:b/>
                              <w:spacing w:val="-2"/>
                              <w:sz w:val="24"/>
                            </w:rPr>
                            <w:t>职权类别</w:t>
                          </w:r>
                          <w:r>
                            <w:rPr>
                              <w:rFonts w:hint="eastAsia" w:ascii="Microsoft JhengHei"/>
                              <w:b/>
                              <w:spacing w:val="-2"/>
                              <w:sz w:val="24"/>
                              <w:lang w:eastAsia="zh-CN"/>
                            </w:rPr>
                            <w:t>：其他职权</w:t>
                          </w:r>
                        </w:p>
                        <w:p w14:paraId="385031A0">
                          <w:pPr>
                            <w:spacing w:before="0" w:line="280" w:lineRule="exact"/>
                            <w:ind w:left="20" w:right="0" w:firstLine="0"/>
                            <w:jc w:val="left"/>
                            <w:rPr>
                              <w:rFonts w:hint="eastAsia" w:ascii="Microsoft JhengHei"/>
                              <w:b/>
                              <w:spacing w:val="-2"/>
                              <w:sz w:val="24"/>
                              <w:lang w:eastAsia="zh-CN"/>
                            </w:rPr>
                          </w:pPr>
                        </w:p>
                        <w:p w14:paraId="54191812">
                          <w:pPr>
                            <w:spacing w:before="0" w:line="280" w:lineRule="exact"/>
                            <w:ind w:left="20" w:right="0" w:firstLine="0"/>
                            <w:jc w:val="left"/>
                            <w:rPr>
                              <w:rFonts w:hint="eastAsia" w:ascii="Microsoft JhengHei"/>
                              <w:b/>
                              <w:spacing w:val="-2"/>
                              <w:sz w:val="24"/>
                              <w:lang w:eastAsia="zh-CN"/>
                            </w:rPr>
                          </w:pPr>
                        </w:p>
                        <w:p w14:paraId="1CE2A1E3">
                          <w:pPr>
                            <w:spacing w:before="0" w:line="280" w:lineRule="exact"/>
                            <w:ind w:left="20" w:right="0" w:firstLine="0"/>
                            <w:jc w:val="left"/>
                            <w:rPr>
                              <w:rFonts w:hint="eastAsia" w:ascii="Microsoft JhengHei"/>
                              <w:b/>
                              <w:spacing w:val="-2"/>
                              <w:sz w:val="24"/>
                              <w:lang w:eastAsia="zh-CN"/>
                            </w:rPr>
                          </w:pPr>
                        </w:p>
                        <w:p w14:paraId="57CF47C0">
                          <w:pPr>
                            <w:spacing w:before="0" w:line="280" w:lineRule="exact"/>
                            <w:ind w:left="20" w:right="0" w:firstLine="0"/>
                            <w:jc w:val="left"/>
                            <w:rPr>
                              <w:rFonts w:hint="eastAsia" w:ascii="Microsoft JhengHei"/>
                              <w:b/>
                              <w:spacing w:val="-2"/>
                              <w:sz w:val="24"/>
                              <w:lang w:eastAsia="zh-CN"/>
                            </w:rPr>
                          </w:pPr>
                        </w:p>
                      </w:txbxContent>
                    </wps:txbx>
                    <wps:bodyPr wrap="square" lIns="0" tIns="0" rIns="0" bIns="0" rtlCol="0">
                      <a:noAutofit/>
                    </wps:bodyPr>
                  </wps:wsp>
                </a:graphicData>
              </a:graphic>
            </wp:anchor>
          </w:drawing>
        </mc:Choice>
        <mc:Fallback>
          <w:pict>
            <v:shape id="Textbox 7" o:spid="_x0000_s1026" o:spt="202" type="#_x0000_t202" style="position:absolute;left:0pt;margin-left:48.5pt;margin-top:101.3pt;height:14pt;width:110.4pt;mso-position-horizontal-relative:page;mso-position-vertical-relative:page;z-index:-251654144;mso-width-relative:page;mso-height-relative:page;" filled="f" stroked="f" coordsize="21600,21600" o:gfxdata="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DH&#10;Ssi82QAAAAoBAAAPAAAAAAAAAAEAIAAAACIAAABkcnMvZG93bnJldi54bWxQSwECFAAUAAAACACH&#10;TuJA+WUTUbEBAAB1AwAADgAAAAAAAAABACAAAAAoAQAAZHJzL2Uyb0RvYy54bWxQSwUGAAAAAAYA&#10;BgBZAQAASwUAAAAA&#10;">
              <v:fill on="f" focussize="0,0"/>
              <v:stroke on="f"/>
              <v:imagedata o:title=""/>
              <o:lock v:ext="edit" aspectratio="f"/>
              <v:textbox inset="0mm,0mm,0mm,0mm">
                <w:txbxContent>
                  <w:p w14:paraId="37C08E0A">
                    <w:pPr>
                      <w:spacing w:before="0" w:line="280" w:lineRule="exact"/>
                      <w:ind w:left="20" w:right="0" w:firstLine="0"/>
                      <w:jc w:val="left"/>
                      <w:rPr>
                        <w:rFonts w:hint="eastAsia" w:ascii="Microsoft JhengHei"/>
                        <w:b/>
                        <w:spacing w:val="-2"/>
                        <w:sz w:val="24"/>
                        <w:lang w:eastAsia="zh-CN"/>
                      </w:rPr>
                    </w:pPr>
                    <w:r>
                      <w:rPr>
                        <w:rFonts w:ascii="Microsoft JhengHei" w:eastAsia="Microsoft JhengHei"/>
                        <w:b/>
                        <w:spacing w:val="-2"/>
                        <w:sz w:val="24"/>
                      </w:rPr>
                      <w:t>职权类别</w:t>
                    </w:r>
                    <w:r>
                      <w:rPr>
                        <w:rFonts w:hint="eastAsia" w:ascii="Microsoft JhengHei"/>
                        <w:b/>
                        <w:spacing w:val="-2"/>
                        <w:sz w:val="24"/>
                        <w:lang w:eastAsia="zh-CN"/>
                      </w:rPr>
                      <w:t>：其他职权</w:t>
                    </w:r>
                  </w:p>
                  <w:p w14:paraId="385031A0">
                    <w:pPr>
                      <w:spacing w:before="0" w:line="280" w:lineRule="exact"/>
                      <w:ind w:left="20" w:right="0" w:firstLine="0"/>
                      <w:jc w:val="left"/>
                      <w:rPr>
                        <w:rFonts w:hint="eastAsia" w:ascii="Microsoft JhengHei"/>
                        <w:b/>
                        <w:spacing w:val="-2"/>
                        <w:sz w:val="24"/>
                        <w:lang w:eastAsia="zh-CN"/>
                      </w:rPr>
                    </w:pPr>
                  </w:p>
                  <w:p w14:paraId="54191812">
                    <w:pPr>
                      <w:spacing w:before="0" w:line="280" w:lineRule="exact"/>
                      <w:ind w:left="20" w:right="0" w:firstLine="0"/>
                      <w:jc w:val="left"/>
                      <w:rPr>
                        <w:rFonts w:hint="eastAsia" w:ascii="Microsoft JhengHei"/>
                        <w:b/>
                        <w:spacing w:val="-2"/>
                        <w:sz w:val="24"/>
                        <w:lang w:eastAsia="zh-CN"/>
                      </w:rPr>
                    </w:pPr>
                  </w:p>
                  <w:p w14:paraId="1CE2A1E3">
                    <w:pPr>
                      <w:spacing w:before="0" w:line="280" w:lineRule="exact"/>
                      <w:ind w:left="20" w:right="0" w:firstLine="0"/>
                      <w:jc w:val="left"/>
                      <w:rPr>
                        <w:rFonts w:hint="eastAsia" w:ascii="Microsoft JhengHei"/>
                        <w:b/>
                        <w:spacing w:val="-2"/>
                        <w:sz w:val="24"/>
                        <w:lang w:eastAsia="zh-CN"/>
                      </w:rPr>
                    </w:pPr>
                  </w:p>
                  <w:p w14:paraId="57CF47C0">
                    <w:pPr>
                      <w:spacing w:before="0" w:line="280" w:lineRule="exact"/>
                      <w:ind w:left="20" w:right="0" w:firstLine="0"/>
                      <w:jc w:val="left"/>
                      <w:rPr>
                        <w:rFonts w:hint="eastAsia" w:ascii="Microsoft JhengHei"/>
                        <w:b/>
                        <w:spacing w:val="-2"/>
                        <w:sz w:val="24"/>
                        <w:lang w:eastAsia="zh-CN"/>
                      </w:rPr>
                    </w:pP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9529ED2"/>
    <w:multiLevelType w:val="singleLevel"/>
    <w:tmpl w:val="89529ED2"/>
    <w:lvl w:ilvl="0" w:tentative="0">
      <w:start w:val="2"/>
      <w:numFmt w:val="decimal"/>
      <w:suff w:val="space"/>
      <w:lvlText w:val="%1."/>
      <w:lvlJc w:val="left"/>
    </w:lvl>
  </w:abstractNum>
  <w:abstractNum w:abstractNumId="1">
    <w:nsid w:val="E811B09C"/>
    <w:multiLevelType w:val="singleLevel"/>
    <w:tmpl w:val="E811B09C"/>
    <w:lvl w:ilvl="0" w:tentative="0">
      <w:start w:val="1"/>
      <w:numFmt w:val="decimal"/>
      <w:lvlText w:val="%1."/>
      <w:lvlJc w:val="left"/>
      <w:pPr>
        <w:tabs>
          <w:tab w:val="left" w:pos="312"/>
        </w:tabs>
      </w:pPr>
    </w:lvl>
  </w:abstractNum>
  <w:abstractNum w:abstractNumId="2">
    <w:nsid w:val="2C6E291F"/>
    <w:multiLevelType w:val="singleLevel"/>
    <w:tmpl w:val="2C6E291F"/>
    <w:lvl w:ilvl="0" w:tentative="0">
      <w:start w:val="1"/>
      <w:numFmt w:val="chineseCounting"/>
      <w:suff w:val="nothing"/>
      <w:lvlText w:val="（%1）"/>
      <w:lvlJc w:val="left"/>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ocumentProtection w:enforcement="0"/>
  <w:defaultTabStop w:val="720"/>
  <w:drawingGridHorizontalSpacing w:val="110"/>
  <w:displayHorizontalDrawingGridEvery w:val="2"/>
  <w:characterSpacingControl w:val="doNotCompress"/>
  <w:footnotePr>
    <w:footnote w:id="0"/>
    <w:footnote w:id="1"/>
  </w:footnotePr>
  <w:endnotePr>
    <w:endnote w:id="0"/>
    <w:endnote w:id="1"/>
  </w:endnotePr>
  <w:compat>
    <w:ulTrailSpace/>
    <w:shapeLayoutLikeWW8/>
    <w:useFELayout/>
    <w:compatSetting w:name="compatibilityMode" w:uri="http://schemas.microsoft.com/office/word" w:val="14"/>
  </w:compat>
  <w:rsids>
    <w:rsidRoot w:val="00000000"/>
    <w:rsid w:val="00D20B4D"/>
    <w:rsid w:val="046452C5"/>
    <w:rsid w:val="04C6573C"/>
    <w:rsid w:val="0D004505"/>
    <w:rsid w:val="11E43BE6"/>
    <w:rsid w:val="176975CC"/>
    <w:rsid w:val="17E44A6B"/>
    <w:rsid w:val="1B124510"/>
    <w:rsid w:val="21B064AF"/>
    <w:rsid w:val="27BD3A55"/>
    <w:rsid w:val="286B34B1"/>
    <w:rsid w:val="2BED37C5"/>
    <w:rsid w:val="330E755A"/>
    <w:rsid w:val="33253522"/>
    <w:rsid w:val="38B70EB6"/>
    <w:rsid w:val="3D102790"/>
    <w:rsid w:val="3E4C1343"/>
    <w:rsid w:val="42B64FD0"/>
    <w:rsid w:val="54E20F4C"/>
    <w:rsid w:val="56E71BE2"/>
    <w:rsid w:val="6CE21BC1"/>
    <w:rsid w:val="74172043"/>
    <w:rsid w:val="77737124"/>
    <w:rsid w:val="7C2E4EC9"/>
    <w:rsid w:val="7E317E3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nhideWhenUsed="0" w:uiPriority="1" w:semiHidden="0" w:name="heading 4"/>
    <w:lsdException w:qFormat="1" w:unhideWhenUsed="0" w:uiPriority="1" w:semiHidden="0" w:name="heading 5"/>
    <w:lsdException w:qFormat="1" w:unhideWhenUsed="0" w:uiPriority="1" w:semiHidden="0" w:name="heading 6"/>
    <w:lsdException w:qFormat="1" w:unhideWhenUsed="0" w:uiPriority="1" w:semiHidden="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宋体" w:hAnsi="宋体" w:eastAsia="宋体" w:cs="宋体"/>
      <w:sz w:val="22"/>
      <w:szCs w:val="22"/>
      <w:lang w:val="en-US" w:eastAsia="zh-CN" w:bidi="ar-SA"/>
    </w:rPr>
  </w:style>
  <w:style w:type="paragraph" w:styleId="2">
    <w:name w:val="heading 1"/>
    <w:basedOn w:val="1"/>
    <w:qFormat/>
    <w:uiPriority w:val="1"/>
    <w:pPr>
      <w:spacing w:line="359" w:lineRule="exact"/>
      <w:ind w:left="20"/>
      <w:outlineLvl w:val="1"/>
    </w:pPr>
    <w:rPr>
      <w:rFonts w:ascii="Microsoft JhengHei" w:hAnsi="Microsoft JhengHei" w:eastAsia="Microsoft JhengHei" w:cs="Microsoft JhengHei"/>
      <w:b/>
      <w:bCs/>
      <w:sz w:val="32"/>
      <w:szCs w:val="32"/>
      <w:lang w:val="en-US" w:eastAsia="zh-CN" w:bidi="ar-SA"/>
    </w:rPr>
  </w:style>
  <w:style w:type="paragraph" w:styleId="3">
    <w:name w:val="heading 2"/>
    <w:basedOn w:val="1"/>
    <w:qFormat/>
    <w:uiPriority w:val="1"/>
    <w:pPr>
      <w:spacing w:line="359" w:lineRule="exact"/>
      <w:ind w:left="20"/>
      <w:outlineLvl w:val="2"/>
    </w:pPr>
    <w:rPr>
      <w:rFonts w:ascii="宋体" w:hAnsi="宋体" w:eastAsia="宋体" w:cs="宋体"/>
      <w:sz w:val="32"/>
      <w:szCs w:val="32"/>
      <w:lang w:val="en-US" w:eastAsia="zh-CN" w:bidi="ar-SA"/>
    </w:rPr>
  </w:style>
  <w:style w:type="paragraph" w:styleId="4">
    <w:name w:val="heading 3"/>
    <w:basedOn w:val="1"/>
    <w:qFormat/>
    <w:uiPriority w:val="1"/>
    <w:pPr>
      <w:ind w:left="20"/>
      <w:outlineLvl w:val="3"/>
    </w:pPr>
    <w:rPr>
      <w:rFonts w:ascii="Microsoft JhengHei" w:hAnsi="Microsoft JhengHei" w:eastAsia="Microsoft JhengHei" w:cs="Microsoft JhengHei"/>
      <w:b/>
      <w:bCs/>
      <w:sz w:val="28"/>
      <w:szCs w:val="28"/>
      <w:lang w:val="en-US" w:eastAsia="zh-CN" w:bidi="ar-SA"/>
    </w:rPr>
  </w:style>
  <w:style w:type="paragraph" w:styleId="5">
    <w:name w:val="heading 4"/>
    <w:basedOn w:val="1"/>
    <w:qFormat/>
    <w:uiPriority w:val="1"/>
    <w:pPr>
      <w:spacing w:line="319" w:lineRule="exact"/>
      <w:jc w:val="center"/>
      <w:outlineLvl w:val="4"/>
    </w:pPr>
    <w:rPr>
      <w:rFonts w:ascii="宋体" w:hAnsi="宋体" w:eastAsia="宋体" w:cs="宋体"/>
      <w:sz w:val="26"/>
      <w:szCs w:val="26"/>
      <w:lang w:val="en-US" w:eastAsia="zh-CN" w:bidi="ar-SA"/>
    </w:rPr>
  </w:style>
  <w:style w:type="paragraph" w:styleId="6">
    <w:name w:val="heading 5"/>
    <w:basedOn w:val="1"/>
    <w:qFormat/>
    <w:uiPriority w:val="1"/>
    <w:pPr>
      <w:spacing w:line="291" w:lineRule="exact"/>
      <w:ind w:left="3589"/>
      <w:outlineLvl w:val="5"/>
    </w:pPr>
    <w:rPr>
      <w:rFonts w:ascii="宋体" w:hAnsi="宋体" w:eastAsia="宋体" w:cs="宋体"/>
      <w:sz w:val="25"/>
      <w:szCs w:val="25"/>
      <w:lang w:val="en-US" w:eastAsia="zh-CN" w:bidi="ar-SA"/>
    </w:rPr>
  </w:style>
  <w:style w:type="paragraph" w:styleId="7">
    <w:name w:val="heading 6"/>
    <w:basedOn w:val="1"/>
    <w:qFormat/>
    <w:uiPriority w:val="1"/>
    <w:pPr>
      <w:spacing w:line="280" w:lineRule="exact"/>
      <w:ind w:left="20"/>
      <w:outlineLvl w:val="6"/>
    </w:pPr>
    <w:rPr>
      <w:rFonts w:ascii="Microsoft JhengHei" w:hAnsi="Microsoft JhengHei" w:eastAsia="Microsoft JhengHei" w:cs="Microsoft JhengHei"/>
      <w:b/>
      <w:bCs/>
      <w:sz w:val="24"/>
      <w:szCs w:val="24"/>
      <w:lang w:val="en-US" w:eastAsia="zh-CN" w:bidi="ar-SA"/>
    </w:rPr>
  </w:style>
  <w:style w:type="paragraph" w:styleId="8">
    <w:name w:val="heading 7"/>
    <w:basedOn w:val="1"/>
    <w:qFormat/>
    <w:uiPriority w:val="1"/>
    <w:pPr>
      <w:outlineLvl w:val="7"/>
    </w:pPr>
    <w:rPr>
      <w:rFonts w:ascii="宋体" w:hAnsi="宋体" w:eastAsia="宋体" w:cs="宋体"/>
      <w:sz w:val="24"/>
      <w:szCs w:val="24"/>
      <w:lang w:val="en-US" w:eastAsia="zh-CN" w:bidi="ar-SA"/>
    </w:rPr>
  </w:style>
  <w:style w:type="character" w:default="1" w:styleId="15">
    <w:name w:val="Default Paragraph Font"/>
    <w:semiHidden/>
    <w:unhideWhenUsed/>
    <w:qFormat/>
    <w:uiPriority w:val="1"/>
  </w:style>
  <w:style w:type="table" w:default="1" w:styleId="13">
    <w:name w:val="Normal Table"/>
    <w:semiHidden/>
    <w:qFormat/>
    <w:uiPriority w:val="0"/>
    <w:tblPr>
      <w:tblCellMar>
        <w:top w:w="0" w:type="dxa"/>
        <w:left w:w="108" w:type="dxa"/>
        <w:bottom w:w="0" w:type="dxa"/>
        <w:right w:w="108" w:type="dxa"/>
      </w:tblCellMar>
    </w:tblPr>
  </w:style>
  <w:style w:type="paragraph" w:styleId="9">
    <w:name w:val="Body Text"/>
    <w:basedOn w:val="1"/>
    <w:qFormat/>
    <w:uiPriority w:val="1"/>
    <w:rPr>
      <w:rFonts w:ascii="宋体" w:hAnsi="宋体" w:eastAsia="宋体" w:cs="宋体"/>
      <w:sz w:val="21"/>
      <w:szCs w:val="21"/>
      <w:lang w:val="en-US" w:eastAsia="zh-CN" w:bidi="ar-SA"/>
    </w:rPr>
  </w:style>
  <w:style w:type="paragraph" w:styleId="10">
    <w:name w:val="footer"/>
    <w:basedOn w:val="1"/>
    <w:qFormat/>
    <w:uiPriority w:val="0"/>
    <w:pPr>
      <w:tabs>
        <w:tab w:val="center" w:pos="4153"/>
        <w:tab w:val="right" w:pos="8306"/>
      </w:tabs>
      <w:snapToGrid w:val="0"/>
      <w:jc w:val="left"/>
    </w:pPr>
    <w:rPr>
      <w:sz w:val="18"/>
    </w:rPr>
  </w:style>
  <w:style w:type="paragraph" w:styleId="11">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2">
    <w:name w:val="Normal (Web)"/>
    <w:basedOn w:val="1"/>
    <w:qFormat/>
    <w:uiPriority w:val="0"/>
    <w:pPr>
      <w:widowControl/>
      <w:spacing w:before="100" w:beforeAutospacing="1" w:after="100" w:afterAutospacing="1"/>
      <w:jc w:val="left"/>
    </w:pPr>
    <w:rPr>
      <w:rFonts w:ascii="宋体" w:hAnsi="宋体" w:cs="宋体"/>
      <w:color w:val="000000"/>
      <w:kern w:val="0"/>
      <w:sz w:val="24"/>
      <w:szCs w:val="24"/>
    </w:rPr>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
    <w:name w:val="Table Normal"/>
    <w:semiHidden/>
    <w:unhideWhenUsed/>
    <w:qFormat/>
    <w:uiPriority w:val="2"/>
    <w:tblPr>
      <w:tblCellMar>
        <w:top w:w="0" w:type="dxa"/>
        <w:left w:w="0" w:type="dxa"/>
        <w:bottom w:w="0" w:type="dxa"/>
        <w:right w:w="0" w:type="dxa"/>
      </w:tblCellMar>
    </w:tblPr>
  </w:style>
  <w:style w:type="paragraph" w:styleId="17">
    <w:name w:val="List Paragraph"/>
    <w:basedOn w:val="1"/>
    <w:qFormat/>
    <w:uiPriority w:val="1"/>
    <w:pPr>
      <w:ind w:left="1319" w:hanging="198"/>
    </w:pPr>
    <w:rPr>
      <w:rFonts w:ascii="宋体" w:hAnsi="宋体" w:eastAsia="宋体" w:cs="宋体"/>
      <w:lang w:val="en-US" w:eastAsia="zh-CN" w:bidi="ar-SA"/>
    </w:rPr>
  </w:style>
  <w:style w:type="paragraph" w:customStyle="1" w:styleId="18">
    <w:name w:val="Table Paragraph"/>
    <w:basedOn w:val="1"/>
    <w:qFormat/>
    <w:uiPriority w:val="1"/>
    <w:rPr>
      <w:rFonts w:ascii="宋体" w:hAnsi="宋体" w:eastAsia="宋体" w:cs="宋体"/>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header" Target="header3.xml"/><Relationship Id="rId7" Type="http://schemas.openxmlformats.org/officeDocument/2006/relationships/header" Target="header2.xml"/><Relationship Id="rId62" Type="http://schemas.openxmlformats.org/officeDocument/2006/relationships/fontTable" Target="fontTable.xml"/><Relationship Id="rId61" Type="http://schemas.openxmlformats.org/officeDocument/2006/relationships/numbering" Target="numbering.xml"/><Relationship Id="rId60" Type="http://schemas.openxmlformats.org/officeDocument/2006/relationships/customXml" Target="../customXml/item1.xml"/><Relationship Id="rId6" Type="http://schemas.openxmlformats.org/officeDocument/2006/relationships/footer" Target="footer1.xml"/><Relationship Id="rId59" Type="http://schemas.openxmlformats.org/officeDocument/2006/relationships/image" Target="media/image36.jpeg"/><Relationship Id="rId58" Type="http://schemas.openxmlformats.org/officeDocument/2006/relationships/image" Target="media/image35.jpeg"/><Relationship Id="rId57" Type="http://schemas.openxmlformats.org/officeDocument/2006/relationships/image" Target="media/image34.png"/><Relationship Id="rId56" Type="http://schemas.openxmlformats.org/officeDocument/2006/relationships/image" Target="media/image33.png"/><Relationship Id="rId55" Type="http://schemas.openxmlformats.org/officeDocument/2006/relationships/image" Target="media/image32.png"/><Relationship Id="rId54" Type="http://schemas.openxmlformats.org/officeDocument/2006/relationships/image" Target="media/image31.png"/><Relationship Id="rId53" Type="http://schemas.openxmlformats.org/officeDocument/2006/relationships/image" Target="media/image30.png"/><Relationship Id="rId52" Type="http://schemas.openxmlformats.org/officeDocument/2006/relationships/image" Target="media/image29.png"/><Relationship Id="rId51" Type="http://schemas.openxmlformats.org/officeDocument/2006/relationships/image" Target="media/image28.png"/><Relationship Id="rId50" Type="http://schemas.openxmlformats.org/officeDocument/2006/relationships/image" Target="media/image27.png"/><Relationship Id="rId5" Type="http://schemas.openxmlformats.org/officeDocument/2006/relationships/header" Target="header1.xml"/><Relationship Id="rId49" Type="http://schemas.openxmlformats.org/officeDocument/2006/relationships/image" Target="media/image26.png"/><Relationship Id="rId48" Type="http://schemas.openxmlformats.org/officeDocument/2006/relationships/image" Target="media/image25.png"/><Relationship Id="rId47" Type="http://schemas.openxmlformats.org/officeDocument/2006/relationships/image" Target="media/image24.png"/><Relationship Id="rId46" Type="http://schemas.openxmlformats.org/officeDocument/2006/relationships/image" Target="media/image23.png"/><Relationship Id="rId45" Type="http://schemas.openxmlformats.org/officeDocument/2006/relationships/image" Target="media/image22.png"/><Relationship Id="rId44" Type="http://schemas.openxmlformats.org/officeDocument/2006/relationships/image" Target="media/image21.png"/><Relationship Id="rId43" Type="http://schemas.openxmlformats.org/officeDocument/2006/relationships/image" Target="media/image20.png"/><Relationship Id="rId42" Type="http://schemas.openxmlformats.org/officeDocument/2006/relationships/image" Target="media/image19.png"/><Relationship Id="rId41" Type="http://schemas.openxmlformats.org/officeDocument/2006/relationships/image" Target="media/image18.png"/><Relationship Id="rId40" Type="http://schemas.openxmlformats.org/officeDocument/2006/relationships/image" Target="media/image17.png"/><Relationship Id="rId4" Type="http://schemas.openxmlformats.org/officeDocument/2006/relationships/endnotes" Target="endnotes.xml"/><Relationship Id="rId39" Type="http://schemas.openxmlformats.org/officeDocument/2006/relationships/image" Target="media/image16.png"/><Relationship Id="rId38" Type="http://schemas.openxmlformats.org/officeDocument/2006/relationships/image" Target="media/image15.png"/><Relationship Id="rId37" Type="http://schemas.openxmlformats.org/officeDocument/2006/relationships/image" Target="media/image14.png"/><Relationship Id="rId36" Type="http://schemas.openxmlformats.org/officeDocument/2006/relationships/image" Target="media/image13.png"/><Relationship Id="rId35" Type="http://schemas.openxmlformats.org/officeDocument/2006/relationships/image" Target="media/image12.png"/><Relationship Id="rId34" Type="http://schemas.openxmlformats.org/officeDocument/2006/relationships/image" Target="media/image11.png"/><Relationship Id="rId33" Type="http://schemas.openxmlformats.org/officeDocument/2006/relationships/image" Target="media/image10.png"/><Relationship Id="rId32" Type="http://schemas.openxmlformats.org/officeDocument/2006/relationships/image" Target="media/image9.png"/><Relationship Id="rId31" Type="http://schemas.openxmlformats.org/officeDocument/2006/relationships/image" Target="media/image8.png"/><Relationship Id="rId30" Type="http://schemas.openxmlformats.org/officeDocument/2006/relationships/image" Target="media/image7.png"/><Relationship Id="rId3" Type="http://schemas.openxmlformats.org/officeDocument/2006/relationships/footnotes" Target="footnotes.xml"/><Relationship Id="rId29" Type="http://schemas.openxmlformats.org/officeDocument/2006/relationships/image" Target="media/image6.png"/><Relationship Id="rId28" Type="http://schemas.openxmlformats.org/officeDocument/2006/relationships/image" Target="media/image5.png"/><Relationship Id="rId27" Type="http://schemas.openxmlformats.org/officeDocument/2006/relationships/image" Target="media/image4.png"/><Relationship Id="rId26" Type="http://schemas.openxmlformats.org/officeDocument/2006/relationships/image" Target="media/image3.png"/><Relationship Id="rId25" Type="http://schemas.openxmlformats.org/officeDocument/2006/relationships/image" Target="media/image2.png"/><Relationship Id="rId24" Type="http://schemas.openxmlformats.org/officeDocument/2006/relationships/image" Target="media/image1.png"/><Relationship Id="rId23" Type="http://schemas.openxmlformats.org/officeDocument/2006/relationships/theme" Target="theme/theme1.xml"/><Relationship Id="rId22" Type="http://schemas.openxmlformats.org/officeDocument/2006/relationships/header" Target="header17.xml"/><Relationship Id="rId21" Type="http://schemas.openxmlformats.org/officeDocument/2006/relationships/header" Target="header16.xml"/><Relationship Id="rId20" Type="http://schemas.openxmlformats.org/officeDocument/2006/relationships/header" Target="header15.xml"/><Relationship Id="rId2" Type="http://schemas.openxmlformats.org/officeDocument/2006/relationships/settings" Target="settings.xml"/><Relationship Id="rId19" Type="http://schemas.openxmlformats.org/officeDocument/2006/relationships/header" Target="header14.xml"/><Relationship Id="rId18" Type="http://schemas.openxmlformats.org/officeDocument/2006/relationships/header" Target="header13.xml"/><Relationship Id="rId17" Type="http://schemas.openxmlformats.org/officeDocument/2006/relationships/header" Target="header12.xml"/><Relationship Id="rId16" Type="http://schemas.openxmlformats.org/officeDocument/2006/relationships/header" Target="header11.xml"/><Relationship Id="rId15" Type="http://schemas.openxmlformats.org/officeDocument/2006/relationships/header" Target="header10.xml"/><Relationship Id="rId14" Type="http://schemas.openxmlformats.org/officeDocument/2006/relationships/header" Target="header9.xml"/><Relationship Id="rId13" Type="http://schemas.openxmlformats.org/officeDocument/2006/relationships/header" Target="header8.xml"/><Relationship Id="rId12" Type="http://schemas.openxmlformats.org/officeDocument/2006/relationships/header" Target="header7.xml"/><Relationship Id="rId11" Type="http://schemas.openxmlformats.org/officeDocument/2006/relationships/header" Target="header6.xml"/><Relationship Id="rId10" Type="http://schemas.openxmlformats.org/officeDocument/2006/relationships/header" Target="header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50</Pages>
  <Words>6497</Words>
  <Characters>6729</Characters>
  <TotalTime>1</TotalTime>
  <ScaleCrop>false</ScaleCrop>
  <LinksUpToDate>false</LinksUpToDate>
  <CharactersWithSpaces>6789</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2026-01-29T08:04:00Z</dcterms:created>
  <dc:creator>Apache POI</dc:creator>
  <cp:lastModifiedBy>风羽</cp:lastModifiedBy>
  <dcterms:modified xsi:type="dcterms:W3CDTF">2026-02-03T01:57:24Z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2025-12-29T00:00:00Z</vt:filetime>
  </property>
  <property fmtid="{D5CDD505-2E9C-101B-9397-08002B2CF9AE}" pid="3" name="Creator">
    <vt:lpwstr>WPS 文字</vt:lpwstr>
  </property>
  <property fmtid="{D5CDD505-2E9C-101B-9397-08002B2CF9AE}" pid="4" name="LastSaved">
    <vt:filetime>2026-01-29T00:00:00Z</vt:filetime>
  </property>
  <property fmtid="{D5CDD505-2E9C-101B-9397-08002B2CF9AE}" pid="5" name="Producer">
    <vt:lpwstr>3-Heights(TM) PDF Security Shell 4.8.25.2 (http://www.pdf-tools.com)</vt:lpwstr>
  </property>
  <property fmtid="{D5CDD505-2E9C-101B-9397-08002B2CF9AE}" pid="6" name="SourceModified">
    <vt:lpwstr>D:20251229165926+08'00'</vt:lpwstr>
  </property>
  <property fmtid="{D5CDD505-2E9C-101B-9397-08002B2CF9AE}" pid="7" name="KSOTemplateDocerSaveRecord">
    <vt:lpwstr>eyJoZGlkIjoiNmZiNDc5Y2Q4MTRjY2MyYWJhZWMwNGJkMGMzN2MxM2MiLCJ1c2VySWQiOiI1OTA0ODkwOTIifQ==</vt:lpwstr>
  </property>
  <property fmtid="{D5CDD505-2E9C-101B-9397-08002B2CF9AE}" pid="8" name="KSOProductBuildVer">
    <vt:lpwstr>2052-12.1.0.24657</vt:lpwstr>
  </property>
  <property fmtid="{D5CDD505-2E9C-101B-9397-08002B2CF9AE}" pid="9" name="ICV">
    <vt:lpwstr>7201F45BBE2142B8BD04D88F4B6741B5_13</vt:lpwstr>
  </property>
</Properties>
</file>