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8E74C" w14:textId="77777777" w:rsidR="004809F3" w:rsidRDefault="00000000">
      <w:pPr>
        <w:ind w:firstLineChars="0" w:firstLine="0"/>
        <w:jc w:val="center"/>
        <w:rPr>
          <w:rFonts w:ascii="黑体" w:eastAsia="黑体" w:hAnsi="黑体"/>
          <w:b/>
          <w:bCs/>
          <w:sz w:val="44"/>
          <w:szCs w:val="32"/>
        </w:rPr>
      </w:pPr>
      <w:r>
        <w:rPr>
          <w:rFonts w:ascii="黑体" w:eastAsia="黑体" w:hAnsi="黑体" w:hint="eastAsia"/>
          <w:b/>
          <w:bCs/>
          <w:sz w:val="44"/>
          <w:szCs w:val="32"/>
        </w:rPr>
        <w:t>西华县2024年空气质量月报</w:t>
      </w:r>
    </w:p>
    <w:p w14:paraId="5EAE0DEC" w14:textId="34C2257E" w:rsidR="004809F3" w:rsidRDefault="00000000">
      <w:pPr>
        <w:ind w:firstLineChars="0" w:firstLine="0"/>
        <w:jc w:val="center"/>
        <w:rPr>
          <w:rFonts w:cs="Times New Roman"/>
          <w:b/>
          <w:bCs/>
          <w:szCs w:val="32"/>
        </w:rPr>
      </w:pPr>
      <w:r>
        <w:rPr>
          <w:rFonts w:cs="Times New Roman"/>
          <w:b/>
          <w:bCs/>
          <w:szCs w:val="32"/>
        </w:rPr>
        <w:t>（</w:t>
      </w:r>
      <w:r>
        <w:rPr>
          <w:rFonts w:cs="Times New Roman"/>
          <w:b/>
          <w:bCs/>
          <w:szCs w:val="32"/>
        </w:rPr>
        <w:t>202</w:t>
      </w:r>
      <w:r>
        <w:rPr>
          <w:rFonts w:cs="Times New Roman" w:hint="eastAsia"/>
          <w:b/>
          <w:bCs/>
          <w:szCs w:val="32"/>
        </w:rPr>
        <w:t>4</w:t>
      </w:r>
      <w:r>
        <w:rPr>
          <w:rFonts w:cs="Times New Roman"/>
          <w:b/>
          <w:bCs/>
          <w:szCs w:val="32"/>
        </w:rPr>
        <w:t>年</w:t>
      </w:r>
      <w:r w:rsidR="001E25B5">
        <w:rPr>
          <w:rFonts w:cs="Times New Roman" w:hint="eastAsia"/>
          <w:b/>
          <w:bCs/>
          <w:szCs w:val="32"/>
        </w:rPr>
        <w:t>3</w:t>
      </w:r>
      <w:r>
        <w:rPr>
          <w:rFonts w:cs="Times New Roman"/>
          <w:b/>
          <w:bCs/>
          <w:szCs w:val="32"/>
        </w:rPr>
        <w:t>月）</w:t>
      </w:r>
    </w:p>
    <w:p w14:paraId="5659033B" w14:textId="77777777" w:rsidR="004809F3" w:rsidRDefault="00000000">
      <w:pPr>
        <w:pStyle w:val="1"/>
        <w:ind w:firstLine="640"/>
        <w:rPr>
          <w:rFonts w:ascii="黑体" w:hAnsi="黑体" w:cs="黑体"/>
          <w:b w:val="0"/>
          <w:kern w:val="2"/>
          <w:szCs w:val="32"/>
        </w:rPr>
      </w:pPr>
      <w:r>
        <w:rPr>
          <w:rFonts w:ascii="黑体" w:hAnsi="黑体" w:cs="黑体" w:hint="eastAsia"/>
          <w:b w:val="0"/>
          <w:kern w:val="2"/>
          <w:szCs w:val="32"/>
        </w:rPr>
        <w:t>一、月累计排名情况</w:t>
      </w:r>
    </w:p>
    <w:p w14:paraId="2FDDC8E0" w14:textId="7C5423DE" w:rsidR="004809F3" w:rsidRDefault="008D2E52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3</w:t>
      </w:r>
      <w:r>
        <w:rPr>
          <w:rFonts w:eastAsia="仿宋" w:cs="Times New Roman" w:hint="eastAsia"/>
          <w:b w:val="0"/>
          <w:kern w:val="2"/>
          <w:szCs w:val="32"/>
        </w:rPr>
        <w:t>月截至</w:t>
      </w:r>
      <w:r>
        <w:rPr>
          <w:rFonts w:eastAsia="仿宋" w:cs="Times New Roman" w:hint="eastAsia"/>
          <w:b w:val="0"/>
          <w:kern w:val="2"/>
          <w:szCs w:val="32"/>
        </w:rPr>
        <w:t>1</w:t>
      </w:r>
      <w:r w:rsidR="008A5228">
        <w:rPr>
          <w:rFonts w:eastAsia="仿宋" w:cs="Times New Roman" w:hint="eastAsia"/>
          <w:b w:val="0"/>
          <w:kern w:val="2"/>
          <w:szCs w:val="32"/>
        </w:rPr>
        <w:t>9</w:t>
      </w:r>
      <w:r>
        <w:rPr>
          <w:rFonts w:eastAsia="仿宋" w:cs="Times New Roman" w:hint="eastAsia"/>
          <w:b w:val="0"/>
          <w:kern w:val="2"/>
          <w:szCs w:val="32"/>
        </w:rPr>
        <w:t>日，西华县</w:t>
      </w:r>
      <w:r>
        <w:rPr>
          <w:rFonts w:eastAsia="仿宋" w:cs="Times New Roman" w:hint="eastAsia"/>
          <w:b w:val="0"/>
          <w:kern w:val="2"/>
          <w:szCs w:val="32"/>
        </w:rPr>
        <w:t>PM10</w:t>
      </w:r>
      <w:r>
        <w:rPr>
          <w:rFonts w:eastAsia="仿宋" w:cs="Times New Roman" w:hint="eastAsia"/>
          <w:b w:val="0"/>
          <w:kern w:val="2"/>
          <w:szCs w:val="32"/>
        </w:rPr>
        <w:t>月累计浓度</w:t>
      </w:r>
      <w:r>
        <w:rPr>
          <w:rFonts w:eastAsia="仿宋" w:cs="Times New Roman" w:hint="eastAsia"/>
          <w:b w:val="0"/>
          <w:kern w:val="2"/>
          <w:szCs w:val="32"/>
        </w:rPr>
        <w:t>11</w:t>
      </w:r>
      <w:r w:rsidR="008A5228">
        <w:rPr>
          <w:rFonts w:eastAsia="仿宋" w:cs="Times New Roman" w:hint="eastAsia"/>
          <w:b w:val="0"/>
          <w:kern w:val="2"/>
          <w:szCs w:val="32"/>
        </w:rPr>
        <w:t>5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 w:rsidR="00DE3485">
        <w:rPr>
          <w:rFonts w:eastAsia="仿宋" w:cs="Times New Roman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，同比</w:t>
      </w:r>
      <w:r w:rsidR="008A5228">
        <w:rPr>
          <w:rFonts w:eastAsia="仿宋" w:cs="Times New Roman" w:hint="eastAsia"/>
          <w:b w:val="0"/>
          <w:kern w:val="2"/>
          <w:szCs w:val="32"/>
        </w:rPr>
        <w:t>上升</w:t>
      </w:r>
      <w:r w:rsidR="008A5228">
        <w:rPr>
          <w:rFonts w:eastAsia="仿宋" w:cs="Times New Roman" w:hint="eastAsia"/>
          <w:b w:val="0"/>
          <w:kern w:val="2"/>
          <w:szCs w:val="32"/>
        </w:rPr>
        <w:t>6.5</w:t>
      </w:r>
      <w:r>
        <w:rPr>
          <w:rFonts w:eastAsia="仿宋" w:cs="Times New Roman" w:hint="eastAsia"/>
          <w:b w:val="0"/>
          <w:kern w:val="2"/>
          <w:szCs w:val="32"/>
        </w:rPr>
        <w:t>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 w:rsidR="00DE3485">
        <w:rPr>
          <w:rFonts w:eastAsia="仿宋" w:cs="Times New Roman"/>
          <w:b w:val="0"/>
          <w:kern w:val="2"/>
          <w:szCs w:val="32"/>
        </w:rPr>
        <w:t>1</w:t>
      </w:r>
      <w:r>
        <w:rPr>
          <w:rFonts w:eastAsia="仿宋" w:cs="Times New Roman" w:hint="eastAsia"/>
          <w:b w:val="0"/>
          <w:kern w:val="2"/>
          <w:szCs w:val="32"/>
        </w:rPr>
        <w:t>；</w:t>
      </w:r>
      <w:r>
        <w:rPr>
          <w:rFonts w:eastAsia="仿宋" w:cs="Times New Roman" w:hint="eastAsia"/>
          <w:b w:val="0"/>
          <w:kern w:val="2"/>
          <w:szCs w:val="32"/>
        </w:rPr>
        <w:t>PM2.5</w:t>
      </w:r>
      <w:r>
        <w:rPr>
          <w:rFonts w:eastAsia="仿宋" w:cs="Times New Roman" w:hint="eastAsia"/>
          <w:b w:val="0"/>
          <w:kern w:val="2"/>
          <w:szCs w:val="32"/>
        </w:rPr>
        <w:t>月累计浓度</w:t>
      </w:r>
      <w:r>
        <w:rPr>
          <w:rFonts w:eastAsia="仿宋" w:cs="Times New Roman" w:hint="eastAsia"/>
          <w:b w:val="0"/>
          <w:kern w:val="2"/>
          <w:szCs w:val="32"/>
        </w:rPr>
        <w:t>6</w:t>
      </w:r>
      <w:r w:rsidR="008A5228">
        <w:rPr>
          <w:rFonts w:eastAsia="仿宋" w:cs="Times New Roman" w:hint="eastAsia"/>
          <w:b w:val="0"/>
          <w:kern w:val="2"/>
          <w:szCs w:val="32"/>
        </w:rPr>
        <w:t>1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 w:rsidR="008A5228"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（与</w:t>
      </w:r>
      <w:r w:rsidR="008A5228">
        <w:rPr>
          <w:rFonts w:eastAsia="仿宋" w:cs="Times New Roman" w:hint="eastAsia"/>
          <w:b w:val="0"/>
          <w:kern w:val="2"/>
          <w:szCs w:val="32"/>
        </w:rPr>
        <w:t>示范区</w:t>
      </w:r>
      <w:r>
        <w:rPr>
          <w:rFonts w:eastAsia="仿宋" w:cs="Times New Roman" w:hint="eastAsia"/>
          <w:b w:val="0"/>
          <w:kern w:val="2"/>
          <w:szCs w:val="32"/>
        </w:rPr>
        <w:t>并列），同比上升</w:t>
      </w:r>
      <w:r w:rsidR="008A5228">
        <w:rPr>
          <w:rFonts w:eastAsia="仿宋" w:cs="Times New Roman" w:hint="eastAsia"/>
          <w:b w:val="0"/>
          <w:kern w:val="2"/>
          <w:szCs w:val="32"/>
        </w:rPr>
        <w:t>15</w:t>
      </w:r>
      <w:r>
        <w:rPr>
          <w:rFonts w:eastAsia="仿宋" w:cs="Times New Roman" w:hint="eastAsia"/>
          <w:b w:val="0"/>
          <w:kern w:val="2"/>
          <w:szCs w:val="32"/>
        </w:rPr>
        <w:t>.1%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；</w:t>
      </w:r>
    </w:p>
    <w:p w14:paraId="6A6FF611" w14:textId="283A5027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优良天：</w:t>
      </w:r>
      <w:r w:rsidR="008A5228">
        <w:rPr>
          <w:rFonts w:eastAsia="仿宋" w:cs="Times New Roman" w:hint="eastAsia"/>
          <w:b w:val="0"/>
          <w:kern w:val="2"/>
          <w:szCs w:val="32"/>
        </w:rPr>
        <w:t>11</w:t>
      </w:r>
      <w:r>
        <w:rPr>
          <w:rFonts w:eastAsia="仿宋" w:cs="Times New Roman" w:hint="eastAsia"/>
          <w:b w:val="0"/>
          <w:kern w:val="2"/>
          <w:szCs w:val="32"/>
        </w:rPr>
        <w:t>天，全市排名并列第</w:t>
      </w:r>
      <w:r w:rsidR="008D2E52">
        <w:rPr>
          <w:rFonts w:eastAsia="仿宋" w:cs="Times New Roman" w:hint="eastAsia"/>
          <w:b w:val="0"/>
          <w:kern w:val="2"/>
          <w:szCs w:val="32"/>
        </w:rPr>
        <w:t>5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643FC8F5" w14:textId="095EE0F0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全市排名第</w:t>
      </w:r>
      <w:r w:rsidR="008D2E52">
        <w:rPr>
          <w:rFonts w:eastAsia="仿宋" w:cs="Times New Roman" w:hint="eastAsia"/>
          <w:b w:val="0"/>
          <w:kern w:val="2"/>
          <w:szCs w:val="32"/>
        </w:rPr>
        <w:t>3</w:t>
      </w:r>
      <w:r>
        <w:rPr>
          <w:rFonts w:eastAsia="仿宋" w:cs="Times New Roman" w:hint="eastAsia"/>
          <w:b w:val="0"/>
          <w:kern w:val="2"/>
          <w:szCs w:val="32"/>
        </w:rPr>
        <w:t>，全省综合排名</w:t>
      </w:r>
      <w:r w:rsidR="008D2E52">
        <w:rPr>
          <w:rFonts w:eastAsia="仿宋" w:cs="Times New Roman" w:hint="eastAsia"/>
          <w:b w:val="0"/>
          <w:kern w:val="2"/>
          <w:szCs w:val="32"/>
        </w:rPr>
        <w:t>2</w:t>
      </w:r>
      <w:r w:rsidR="008A5228">
        <w:rPr>
          <w:rFonts w:eastAsia="仿宋" w:cs="Times New Roman" w:hint="eastAsia"/>
          <w:b w:val="0"/>
          <w:kern w:val="2"/>
          <w:szCs w:val="32"/>
        </w:rPr>
        <w:t>9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7E0D5696" w14:textId="77777777" w:rsidR="004809F3" w:rsidRDefault="00000000">
      <w:pPr>
        <w:pStyle w:val="1"/>
        <w:ind w:firstLine="640"/>
        <w:rPr>
          <w:rFonts w:ascii="黑体" w:hAnsi="黑体" w:cs="黑体"/>
          <w:b w:val="0"/>
          <w:kern w:val="2"/>
          <w:szCs w:val="32"/>
        </w:rPr>
      </w:pPr>
      <w:r>
        <w:rPr>
          <w:rFonts w:ascii="黑体" w:hAnsi="黑体" w:cs="黑体" w:hint="eastAsia"/>
          <w:b w:val="0"/>
          <w:kern w:val="2"/>
          <w:szCs w:val="32"/>
        </w:rPr>
        <w:t>二、年累计排名情况</w:t>
      </w:r>
    </w:p>
    <w:p w14:paraId="60BFB4CC" w14:textId="284FB64D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2024</w:t>
      </w:r>
      <w:r>
        <w:rPr>
          <w:rFonts w:eastAsia="仿宋" w:cs="Times New Roman" w:hint="eastAsia"/>
          <w:b w:val="0"/>
          <w:kern w:val="2"/>
          <w:szCs w:val="32"/>
        </w:rPr>
        <w:t>年截至</w:t>
      </w:r>
      <w:r w:rsidR="008D2E52">
        <w:rPr>
          <w:rFonts w:eastAsia="仿宋" w:cs="Times New Roman" w:hint="eastAsia"/>
          <w:b w:val="0"/>
          <w:kern w:val="2"/>
          <w:szCs w:val="32"/>
        </w:rPr>
        <w:t>3</w:t>
      </w:r>
      <w:r>
        <w:rPr>
          <w:rFonts w:eastAsia="仿宋" w:cs="Times New Roman" w:hint="eastAsia"/>
          <w:b w:val="0"/>
          <w:kern w:val="2"/>
          <w:szCs w:val="32"/>
        </w:rPr>
        <w:t>月</w:t>
      </w:r>
      <w:r w:rsidR="008D2E52">
        <w:rPr>
          <w:rFonts w:eastAsia="仿宋" w:cs="Times New Roman" w:hint="eastAsia"/>
          <w:b w:val="0"/>
          <w:kern w:val="2"/>
          <w:szCs w:val="32"/>
        </w:rPr>
        <w:t>1</w:t>
      </w:r>
      <w:r w:rsidR="008A5228">
        <w:rPr>
          <w:rFonts w:eastAsia="仿宋" w:cs="Times New Roman" w:hint="eastAsia"/>
          <w:b w:val="0"/>
          <w:kern w:val="2"/>
          <w:szCs w:val="32"/>
        </w:rPr>
        <w:t>9</w:t>
      </w:r>
      <w:r>
        <w:rPr>
          <w:rFonts w:eastAsia="仿宋" w:cs="Times New Roman" w:hint="eastAsia"/>
          <w:b w:val="0"/>
          <w:kern w:val="2"/>
          <w:szCs w:val="32"/>
        </w:rPr>
        <w:t>日，西华县</w:t>
      </w:r>
      <w:r>
        <w:rPr>
          <w:rFonts w:eastAsia="仿宋" w:cs="Times New Roman" w:hint="eastAsia"/>
          <w:b w:val="0"/>
          <w:kern w:val="2"/>
          <w:szCs w:val="32"/>
        </w:rPr>
        <w:t>PM10</w:t>
      </w:r>
      <w:r>
        <w:rPr>
          <w:rFonts w:eastAsia="仿宋" w:cs="Times New Roman" w:hint="eastAsia"/>
          <w:b w:val="0"/>
          <w:kern w:val="2"/>
          <w:szCs w:val="32"/>
        </w:rPr>
        <w:t>年累计浓度</w:t>
      </w:r>
      <w:r w:rsidR="00DE3485">
        <w:rPr>
          <w:rFonts w:eastAsia="仿宋" w:cs="Times New Roman"/>
          <w:b w:val="0"/>
          <w:kern w:val="2"/>
          <w:szCs w:val="32"/>
        </w:rPr>
        <w:t>11</w:t>
      </w:r>
      <w:r w:rsidR="008A5228">
        <w:rPr>
          <w:rFonts w:eastAsia="仿宋" w:cs="Times New Roman" w:hint="eastAsia"/>
          <w:b w:val="0"/>
          <w:kern w:val="2"/>
          <w:szCs w:val="32"/>
        </w:rPr>
        <w:t>3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 w:rsidR="00DE3485">
        <w:rPr>
          <w:rFonts w:eastAsia="仿宋" w:cs="Times New Roman"/>
          <w:b w:val="0"/>
          <w:kern w:val="2"/>
          <w:szCs w:val="32"/>
        </w:rPr>
        <w:t>6</w:t>
      </w:r>
      <w:r>
        <w:rPr>
          <w:rFonts w:eastAsia="仿宋" w:cs="Times New Roman" w:hint="eastAsia"/>
          <w:b w:val="0"/>
          <w:kern w:val="2"/>
          <w:szCs w:val="32"/>
        </w:rPr>
        <w:t>，同比下降</w:t>
      </w:r>
      <w:r w:rsidR="008A5228">
        <w:rPr>
          <w:rFonts w:eastAsia="仿宋" w:cs="Times New Roman" w:hint="eastAsia"/>
          <w:b w:val="0"/>
          <w:kern w:val="2"/>
          <w:szCs w:val="32"/>
        </w:rPr>
        <w:t>19.9</w:t>
      </w:r>
      <w:r>
        <w:rPr>
          <w:rFonts w:eastAsia="仿宋" w:cs="Times New Roman" w:hint="eastAsia"/>
          <w:b w:val="0"/>
          <w:kern w:val="2"/>
          <w:szCs w:val="32"/>
        </w:rPr>
        <w:t>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 w:rsidR="00DE3485">
        <w:rPr>
          <w:rFonts w:eastAsia="仿宋" w:cs="Times New Roman"/>
          <w:b w:val="0"/>
          <w:kern w:val="2"/>
          <w:szCs w:val="32"/>
        </w:rPr>
        <w:t>1</w:t>
      </w:r>
      <w:r>
        <w:rPr>
          <w:rFonts w:eastAsia="仿宋" w:cs="Times New Roman" w:hint="eastAsia"/>
          <w:b w:val="0"/>
          <w:kern w:val="2"/>
          <w:szCs w:val="32"/>
        </w:rPr>
        <w:t>；</w:t>
      </w:r>
      <w:r>
        <w:rPr>
          <w:rFonts w:eastAsia="仿宋" w:cs="Times New Roman" w:hint="eastAsia"/>
          <w:b w:val="0"/>
          <w:kern w:val="2"/>
          <w:szCs w:val="32"/>
        </w:rPr>
        <w:t>PM2.5</w:t>
      </w:r>
      <w:r>
        <w:rPr>
          <w:rFonts w:eastAsia="仿宋" w:cs="Times New Roman" w:hint="eastAsia"/>
          <w:b w:val="0"/>
          <w:kern w:val="2"/>
          <w:szCs w:val="32"/>
        </w:rPr>
        <w:t>年累计浓度</w:t>
      </w:r>
      <w:r w:rsidR="008A5228">
        <w:rPr>
          <w:rFonts w:eastAsia="仿宋" w:cs="Times New Roman" w:hint="eastAsia"/>
          <w:b w:val="0"/>
          <w:kern w:val="2"/>
          <w:szCs w:val="32"/>
        </w:rPr>
        <w:t>79</w:t>
      </w:r>
      <w:r>
        <w:rPr>
          <w:rFonts w:eastAsia="仿宋" w:cs="Times New Roman" w:hint="eastAsia"/>
          <w:b w:val="0"/>
          <w:kern w:val="2"/>
          <w:szCs w:val="32"/>
        </w:rPr>
        <w:t>微克</w:t>
      </w:r>
      <w:r>
        <w:rPr>
          <w:rFonts w:eastAsia="仿宋" w:cs="Times New Roman" w:hint="eastAsia"/>
          <w:b w:val="0"/>
          <w:kern w:val="2"/>
          <w:szCs w:val="32"/>
        </w:rPr>
        <w:t>/</w:t>
      </w:r>
      <w:r>
        <w:rPr>
          <w:rFonts w:eastAsia="仿宋" w:cs="Times New Roman" w:hint="eastAsia"/>
          <w:b w:val="0"/>
          <w:kern w:val="2"/>
          <w:szCs w:val="32"/>
        </w:rPr>
        <w:t>立方米，排名第</w:t>
      </w:r>
      <w:r w:rsidR="00DE3485">
        <w:rPr>
          <w:rFonts w:eastAsia="仿宋" w:cs="Times New Roman"/>
          <w:b w:val="0"/>
          <w:kern w:val="2"/>
          <w:szCs w:val="32"/>
        </w:rPr>
        <w:t>5</w:t>
      </w:r>
      <w:r>
        <w:rPr>
          <w:rFonts w:eastAsia="仿宋" w:cs="Times New Roman" w:hint="eastAsia"/>
          <w:b w:val="0"/>
          <w:kern w:val="2"/>
          <w:szCs w:val="32"/>
        </w:rPr>
        <w:t>，同比下降</w:t>
      </w:r>
      <w:r w:rsidR="00DE3485">
        <w:rPr>
          <w:rFonts w:eastAsia="仿宋" w:cs="Times New Roman"/>
          <w:b w:val="0"/>
          <w:kern w:val="2"/>
          <w:szCs w:val="32"/>
        </w:rPr>
        <w:t>1</w:t>
      </w:r>
      <w:r w:rsidR="008A5228">
        <w:rPr>
          <w:rFonts w:eastAsia="仿宋" w:cs="Times New Roman" w:hint="eastAsia"/>
          <w:b w:val="0"/>
          <w:kern w:val="2"/>
          <w:szCs w:val="32"/>
        </w:rPr>
        <w:t>3.2</w:t>
      </w:r>
      <w:r>
        <w:rPr>
          <w:rFonts w:eastAsia="仿宋" w:cs="Times New Roman" w:hint="eastAsia"/>
          <w:b w:val="0"/>
          <w:kern w:val="2"/>
          <w:szCs w:val="32"/>
        </w:rPr>
        <w:t>%</w:t>
      </w:r>
      <w:r>
        <w:rPr>
          <w:rFonts w:eastAsia="仿宋" w:cs="Times New Roman" w:hint="eastAsia"/>
          <w:b w:val="0"/>
          <w:kern w:val="2"/>
          <w:szCs w:val="32"/>
        </w:rPr>
        <w:t>，变化率排名第</w:t>
      </w:r>
      <w:r w:rsidR="008D2E52"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；</w:t>
      </w:r>
      <w:r>
        <w:rPr>
          <w:rFonts w:eastAsia="仿宋" w:cs="Times New Roman" w:hint="eastAsia"/>
          <w:b w:val="0"/>
          <w:kern w:val="2"/>
          <w:szCs w:val="32"/>
        </w:rPr>
        <w:t xml:space="preserve">  </w:t>
      </w:r>
    </w:p>
    <w:p w14:paraId="3587DD23" w14:textId="7BD12256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优良天：</w:t>
      </w:r>
      <w:r w:rsidR="008D2E52">
        <w:rPr>
          <w:rFonts w:eastAsia="仿宋" w:cs="Times New Roman" w:hint="eastAsia"/>
          <w:b w:val="0"/>
          <w:kern w:val="2"/>
          <w:szCs w:val="32"/>
        </w:rPr>
        <w:t>4</w:t>
      </w:r>
      <w:r w:rsidR="008A5228">
        <w:rPr>
          <w:rFonts w:eastAsia="仿宋" w:cs="Times New Roman" w:hint="eastAsia"/>
          <w:b w:val="0"/>
          <w:kern w:val="2"/>
          <w:szCs w:val="32"/>
        </w:rPr>
        <w:t>4</w:t>
      </w:r>
      <w:r>
        <w:rPr>
          <w:rFonts w:eastAsia="仿宋" w:cs="Times New Roman" w:hint="eastAsia"/>
          <w:b w:val="0"/>
          <w:kern w:val="2"/>
          <w:szCs w:val="32"/>
        </w:rPr>
        <w:t>天，全市排名第</w:t>
      </w:r>
      <w:r w:rsidR="008A5228">
        <w:rPr>
          <w:rFonts w:eastAsia="仿宋" w:cs="Times New Roman" w:hint="eastAsia"/>
          <w:b w:val="0"/>
          <w:kern w:val="2"/>
          <w:szCs w:val="32"/>
        </w:rPr>
        <w:t>4</w:t>
      </w:r>
      <w:r w:rsidR="008A5228">
        <w:rPr>
          <w:rFonts w:eastAsia="仿宋" w:cs="Times New Roman" w:hint="eastAsia"/>
          <w:b w:val="0"/>
          <w:kern w:val="2"/>
          <w:szCs w:val="32"/>
        </w:rPr>
        <w:t>（与示范区、郸城县并列）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383B5830" w14:textId="46DE4328" w:rsidR="004809F3" w:rsidRDefault="00000000">
      <w:pPr>
        <w:pStyle w:val="1"/>
        <w:ind w:firstLine="640"/>
        <w:rPr>
          <w:rFonts w:eastAsia="仿宋" w:cs="Times New Roman"/>
          <w:b w:val="0"/>
          <w:kern w:val="2"/>
          <w:szCs w:val="32"/>
        </w:rPr>
      </w:pPr>
      <w:r>
        <w:rPr>
          <w:rFonts w:eastAsia="仿宋" w:cs="Times New Roman" w:hint="eastAsia"/>
          <w:b w:val="0"/>
          <w:kern w:val="2"/>
          <w:szCs w:val="32"/>
        </w:rPr>
        <w:t>全市排名第</w:t>
      </w:r>
      <w:r w:rsidR="00E53ECC">
        <w:rPr>
          <w:rFonts w:eastAsia="仿宋" w:cs="Times New Roman"/>
          <w:b w:val="0"/>
          <w:kern w:val="2"/>
          <w:szCs w:val="32"/>
        </w:rPr>
        <w:t>3</w:t>
      </w:r>
      <w:r>
        <w:rPr>
          <w:rFonts w:eastAsia="仿宋" w:cs="Times New Roman" w:hint="eastAsia"/>
          <w:b w:val="0"/>
          <w:kern w:val="2"/>
          <w:szCs w:val="32"/>
        </w:rPr>
        <w:t>，全省综合排名</w:t>
      </w:r>
      <w:r w:rsidR="00945932">
        <w:rPr>
          <w:rFonts w:eastAsia="仿宋" w:cs="Times New Roman"/>
          <w:b w:val="0"/>
          <w:kern w:val="2"/>
          <w:szCs w:val="32"/>
        </w:rPr>
        <w:t>2</w:t>
      </w:r>
      <w:r w:rsidR="008A5228">
        <w:rPr>
          <w:rFonts w:eastAsia="仿宋" w:cs="Times New Roman" w:hint="eastAsia"/>
          <w:b w:val="0"/>
          <w:kern w:val="2"/>
          <w:szCs w:val="32"/>
        </w:rPr>
        <w:t>5</w:t>
      </w:r>
      <w:r>
        <w:rPr>
          <w:rFonts w:eastAsia="仿宋" w:cs="Times New Roman" w:hint="eastAsia"/>
          <w:b w:val="0"/>
          <w:kern w:val="2"/>
          <w:szCs w:val="32"/>
        </w:rPr>
        <w:t>。</w:t>
      </w:r>
    </w:p>
    <w:p w14:paraId="57B3066C" w14:textId="77777777" w:rsidR="004809F3" w:rsidRDefault="00000000">
      <w:pPr>
        <w:pStyle w:val="1"/>
        <w:ind w:firstLine="640"/>
        <w:rPr>
          <w:rFonts w:ascii="黑体" w:hAnsi="黑体" w:cs="黑体"/>
          <w:b w:val="0"/>
          <w:kern w:val="2"/>
          <w:szCs w:val="32"/>
        </w:rPr>
      </w:pPr>
      <w:r>
        <w:rPr>
          <w:rFonts w:ascii="黑体" w:hAnsi="黑体" w:cs="黑体" w:hint="eastAsia"/>
          <w:b w:val="0"/>
          <w:kern w:val="2"/>
          <w:szCs w:val="32"/>
        </w:rPr>
        <w:t>三、管控建议</w:t>
      </w:r>
    </w:p>
    <w:p w14:paraId="34F2781D" w14:textId="184E5E57" w:rsidR="00B81BA9" w:rsidRPr="00B81BA9" w:rsidRDefault="00000000" w:rsidP="00B81BA9">
      <w:pPr>
        <w:pStyle w:val="a8"/>
        <w:ind w:firstLine="641"/>
        <w:jc w:val="both"/>
        <w:rPr>
          <w:b w:val="0"/>
          <w:bCs/>
          <w:sz w:val="32"/>
          <w:szCs w:val="32"/>
        </w:rPr>
      </w:pPr>
      <w:r>
        <w:rPr>
          <w:rFonts w:hint="eastAsia"/>
          <w:b w:val="0"/>
          <w:bCs/>
          <w:sz w:val="32"/>
          <w:szCs w:val="32"/>
        </w:rPr>
        <w:t>一</w:t>
      </w:r>
      <w:r w:rsidR="00B81BA9">
        <w:rPr>
          <w:rFonts w:hint="eastAsia"/>
          <w:b w:val="0"/>
          <w:bCs/>
          <w:sz w:val="32"/>
          <w:szCs w:val="32"/>
        </w:rPr>
        <w:t>、近期</w:t>
      </w:r>
      <w:r w:rsidR="003D1531">
        <w:rPr>
          <w:rFonts w:hint="eastAsia"/>
          <w:b w:val="0"/>
          <w:bCs/>
          <w:sz w:val="32"/>
          <w:szCs w:val="32"/>
        </w:rPr>
        <w:t>风力逐渐增强</w:t>
      </w:r>
      <w:r w:rsidR="00B81BA9" w:rsidRPr="00B81BA9">
        <w:rPr>
          <w:rFonts w:hint="eastAsia"/>
          <w:b w:val="0"/>
          <w:bCs/>
          <w:sz w:val="32"/>
          <w:szCs w:val="32"/>
        </w:rPr>
        <w:t>，</w:t>
      </w:r>
      <w:r w:rsidR="004D0244">
        <w:rPr>
          <w:rFonts w:hint="eastAsia"/>
          <w:b w:val="0"/>
          <w:bCs/>
          <w:sz w:val="32"/>
          <w:szCs w:val="32"/>
        </w:rPr>
        <w:t>扬尘污染风险加剧，</w:t>
      </w:r>
      <w:r w:rsidR="00B81BA9" w:rsidRPr="00B81BA9">
        <w:rPr>
          <w:rFonts w:hint="eastAsia"/>
          <w:b w:val="0"/>
          <w:bCs/>
          <w:sz w:val="32"/>
          <w:szCs w:val="32"/>
        </w:rPr>
        <w:t>要加强本地扬尘源苫盖工作，</w:t>
      </w:r>
      <w:r w:rsidR="003D1531">
        <w:rPr>
          <w:rFonts w:hint="eastAsia"/>
          <w:b w:val="0"/>
          <w:bCs/>
          <w:sz w:val="32"/>
          <w:szCs w:val="32"/>
        </w:rPr>
        <w:t>大风期间</w:t>
      </w:r>
      <w:r w:rsidR="00B81BA9" w:rsidRPr="00B81BA9">
        <w:rPr>
          <w:rFonts w:hint="eastAsia"/>
          <w:b w:val="0"/>
          <w:bCs/>
          <w:sz w:val="32"/>
          <w:szCs w:val="32"/>
        </w:rPr>
        <w:t>各施工地停止建筑拆除、土方开挖回填等土石方作业，</w:t>
      </w:r>
      <w:r w:rsidR="00B81BA9">
        <w:rPr>
          <w:rFonts w:hint="eastAsia"/>
          <w:b w:val="0"/>
          <w:bCs/>
          <w:sz w:val="32"/>
          <w:szCs w:val="32"/>
        </w:rPr>
        <w:t>加强</w:t>
      </w:r>
      <w:r w:rsidR="00B81BA9" w:rsidRPr="00B81BA9">
        <w:rPr>
          <w:rFonts w:hint="eastAsia"/>
          <w:b w:val="0"/>
          <w:bCs/>
          <w:sz w:val="32"/>
          <w:szCs w:val="32"/>
        </w:rPr>
        <w:t>执法监察，确保辖区内裸土、砂石物料等苫盖完全，减少本地大风起尘现象；</w:t>
      </w:r>
      <w:r w:rsidR="00B81BA9" w:rsidRPr="00B81BA9">
        <w:rPr>
          <w:rFonts w:hint="eastAsia"/>
          <w:b w:val="0"/>
          <w:bCs/>
          <w:sz w:val="32"/>
          <w:szCs w:val="32"/>
        </w:rPr>
        <w:t xml:space="preserve"> </w:t>
      </w:r>
    </w:p>
    <w:p w14:paraId="54F6D0AB" w14:textId="5F135F30" w:rsidR="00B81BA9" w:rsidRPr="00B81BA9" w:rsidRDefault="00B81BA9" w:rsidP="00B81BA9">
      <w:pPr>
        <w:pStyle w:val="a8"/>
        <w:ind w:firstLine="641"/>
        <w:jc w:val="both"/>
        <w:rPr>
          <w:b w:val="0"/>
          <w:bCs/>
          <w:sz w:val="32"/>
          <w:szCs w:val="32"/>
        </w:rPr>
      </w:pPr>
      <w:r>
        <w:rPr>
          <w:rFonts w:hint="eastAsia"/>
          <w:b w:val="0"/>
          <w:bCs/>
          <w:sz w:val="32"/>
          <w:szCs w:val="32"/>
        </w:rPr>
        <w:t>二、</w:t>
      </w:r>
      <w:r w:rsidR="003D1531">
        <w:rPr>
          <w:rFonts w:hint="eastAsia"/>
          <w:b w:val="0"/>
          <w:bCs/>
          <w:sz w:val="32"/>
          <w:szCs w:val="32"/>
        </w:rPr>
        <w:t>持续</w:t>
      </w:r>
      <w:r w:rsidRPr="00B81BA9">
        <w:rPr>
          <w:rFonts w:hint="eastAsia"/>
          <w:b w:val="0"/>
          <w:bCs/>
          <w:sz w:val="32"/>
          <w:szCs w:val="32"/>
        </w:rPr>
        <w:t>加强本地道路保洁作业，</w:t>
      </w:r>
      <w:r w:rsidR="003D1531">
        <w:rPr>
          <w:rFonts w:hint="eastAsia"/>
          <w:b w:val="0"/>
          <w:bCs/>
          <w:sz w:val="32"/>
          <w:szCs w:val="32"/>
        </w:rPr>
        <w:t>日间及大风时段加强</w:t>
      </w:r>
      <w:r w:rsidR="003D1531">
        <w:rPr>
          <w:rFonts w:hint="eastAsia"/>
          <w:b w:val="0"/>
          <w:bCs/>
          <w:sz w:val="32"/>
          <w:szCs w:val="32"/>
        </w:rPr>
        <w:lastRenderedPageBreak/>
        <w:t>城区内道路洒水</w:t>
      </w:r>
      <w:r w:rsidR="004D0244">
        <w:rPr>
          <w:rFonts w:hint="eastAsia"/>
          <w:b w:val="0"/>
          <w:bCs/>
          <w:sz w:val="32"/>
          <w:szCs w:val="32"/>
        </w:rPr>
        <w:t>、雾炮</w:t>
      </w:r>
      <w:r w:rsidR="00CB1686">
        <w:rPr>
          <w:rFonts w:hint="eastAsia"/>
          <w:b w:val="0"/>
          <w:bCs/>
          <w:sz w:val="32"/>
          <w:szCs w:val="32"/>
        </w:rPr>
        <w:t>作业</w:t>
      </w:r>
      <w:r w:rsidR="003D1531">
        <w:rPr>
          <w:rFonts w:hint="eastAsia"/>
          <w:b w:val="0"/>
          <w:bCs/>
          <w:sz w:val="32"/>
          <w:szCs w:val="32"/>
        </w:rPr>
        <w:t>力度</w:t>
      </w:r>
      <w:r w:rsidR="004D0244">
        <w:rPr>
          <w:rFonts w:hint="eastAsia"/>
          <w:b w:val="0"/>
          <w:bCs/>
          <w:sz w:val="32"/>
          <w:szCs w:val="32"/>
        </w:rPr>
        <w:t>，各施工工地雾炮喷淋设施全面开启，积尘严重区间持续洒水保湿，减少扬尘污染风险</w:t>
      </w:r>
      <w:r w:rsidRPr="00B81BA9">
        <w:rPr>
          <w:rFonts w:hint="eastAsia"/>
          <w:b w:val="0"/>
          <w:bCs/>
          <w:sz w:val="32"/>
          <w:szCs w:val="32"/>
        </w:rPr>
        <w:t>；</w:t>
      </w:r>
    </w:p>
    <w:p w14:paraId="4753EA07" w14:textId="4BEA1F2E" w:rsidR="004809F3" w:rsidRPr="003D1531" w:rsidRDefault="00050815" w:rsidP="003D1531">
      <w:pPr>
        <w:pStyle w:val="a8"/>
        <w:ind w:firstLine="641"/>
        <w:jc w:val="both"/>
        <w:rPr>
          <w:b w:val="0"/>
          <w:bCs/>
          <w:sz w:val="32"/>
          <w:szCs w:val="32"/>
        </w:rPr>
      </w:pPr>
      <w:r>
        <w:rPr>
          <w:rFonts w:hint="eastAsia"/>
          <w:b w:val="0"/>
          <w:bCs/>
          <w:sz w:val="32"/>
          <w:szCs w:val="32"/>
        </w:rPr>
        <w:t>三、</w:t>
      </w:r>
      <w:r w:rsidR="003D1531">
        <w:rPr>
          <w:rFonts w:hint="eastAsia"/>
          <w:b w:val="0"/>
          <w:bCs/>
          <w:sz w:val="32"/>
          <w:szCs w:val="32"/>
        </w:rPr>
        <w:t>持续</w:t>
      </w:r>
      <w:r w:rsidR="00B81BA9" w:rsidRPr="00B81BA9">
        <w:rPr>
          <w:rFonts w:hint="eastAsia"/>
          <w:b w:val="0"/>
          <w:bCs/>
          <w:sz w:val="32"/>
          <w:szCs w:val="32"/>
        </w:rPr>
        <w:t>做好本地燃烧源管控，严防秸秆燃烧、露天垃圾焚烧现象出现，</w:t>
      </w:r>
      <w:r w:rsidR="004D0244">
        <w:rPr>
          <w:rFonts w:hint="eastAsia"/>
          <w:b w:val="0"/>
          <w:bCs/>
          <w:sz w:val="32"/>
          <w:szCs w:val="32"/>
        </w:rPr>
        <w:t>同时早晚高峰期间加强城区移动源管控，减少气态污染物排放，</w:t>
      </w:r>
      <w:r w:rsidR="00B81BA9" w:rsidRPr="00B81BA9">
        <w:rPr>
          <w:rFonts w:hint="eastAsia"/>
          <w:b w:val="0"/>
          <w:bCs/>
          <w:sz w:val="32"/>
          <w:szCs w:val="32"/>
        </w:rPr>
        <w:t>避免数据突高</w:t>
      </w:r>
      <w:r w:rsidR="00B81BA9">
        <w:rPr>
          <w:rFonts w:hint="eastAsia"/>
          <w:b w:val="0"/>
          <w:bCs/>
          <w:sz w:val="32"/>
          <w:szCs w:val="32"/>
        </w:rPr>
        <w:t>。</w:t>
      </w:r>
    </w:p>
    <w:sectPr w:rsidR="004809F3" w:rsidRPr="003D153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53137" w14:textId="77777777" w:rsidR="009838DF" w:rsidRDefault="009838DF">
      <w:pPr>
        <w:spacing w:line="240" w:lineRule="auto"/>
        <w:ind w:firstLine="640"/>
      </w:pPr>
      <w:r>
        <w:separator/>
      </w:r>
    </w:p>
  </w:endnote>
  <w:endnote w:type="continuationSeparator" w:id="0">
    <w:p w14:paraId="0810F15D" w14:textId="77777777" w:rsidR="009838DF" w:rsidRDefault="009838DF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3F2BD" w14:textId="77777777" w:rsidR="004809F3" w:rsidRDefault="004809F3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B18831" w14:textId="77777777" w:rsidR="004809F3" w:rsidRDefault="004809F3">
    <w:pPr>
      <w:pStyle w:val="a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7BFA3" w14:textId="77777777" w:rsidR="004809F3" w:rsidRDefault="004809F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4D951" w14:textId="77777777" w:rsidR="009838DF" w:rsidRDefault="009838DF">
      <w:pPr>
        <w:ind w:firstLine="640"/>
      </w:pPr>
      <w:r>
        <w:separator/>
      </w:r>
    </w:p>
  </w:footnote>
  <w:footnote w:type="continuationSeparator" w:id="0">
    <w:p w14:paraId="0E85A46F" w14:textId="77777777" w:rsidR="009838DF" w:rsidRDefault="009838DF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99798" w14:textId="77777777" w:rsidR="004809F3" w:rsidRDefault="004809F3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89485" w14:textId="77777777" w:rsidR="004809F3" w:rsidRDefault="004809F3">
    <w:pPr>
      <w:ind w:firstLine="6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70AC0" w14:textId="77777777" w:rsidR="004809F3" w:rsidRDefault="004809F3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WNkZTAxMzhlNWFjYWRiZGVlNTYwMzk3MTFhZjdkMmIifQ=="/>
  </w:docVars>
  <w:rsids>
    <w:rsidRoot w:val="00240FBB"/>
    <w:rsid w:val="00002D66"/>
    <w:rsid w:val="0004595D"/>
    <w:rsid w:val="000464A1"/>
    <w:rsid w:val="00050815"/>
    <w:rsid w:val="00054A54"/>
    <w:rsid w:val="0006766A"/>
    <w:rsid w:val="00077BE4"/>
    <w:rsid w:val="000837BE"/>
    <w:rsid w:val="000927B9"/>
    <w:rsid w:val="000A1C08"/>
    <w:rsid w:val="000C019B"/>
    <w:rsid w:val="000C5B1C"/>
    <w:rsid w:val="000D194A"/>
    <w:rsid w:val="000E38F5"/>
    <w:rsid w:val="000F260C"/>
    <w:rsid w:val="00105FE2"/>
    <w:rsid w:val="00117BC0"/>
    <w:rsid w:val="001206DB"/>
    <w:rsid w:val="0014120C"/>
    <w:rsid w:val="001557AE"/>
    <w:rsid w:val="001709AA"/>
    <w:rsid w:val="00180DA3"/>
    <w:rsid w:val="00185495"/>
    <w:rsid w:val="00185DB2"/>
    <w:rsid w:val="00197F45"/>
    <w:rsid w:val="001A30DB"/>
    <w:rsid w:val="001B544F"/>
    <w:rsid w:val="001C77DA"/>
    <w:rsid w:val="001D1447"/>
    <w:rsid w:val="001D3AA3"/>
    <w:rsid w:val="001D586B"/>
    <w:rsid w:val="001E1E80"/>
    <w:rsid w:val="001E25B5"/>
    <w:rsid w:val="001E5C4B"/>
    <w:rsid w:val="001F1D0B"/>
    <w:rsid w:val="00201555"/>
    <w:rsid w:val="002050BC"/>
    <w:rsid w:val="002228DE"/>
    <w:rsid w:val="00240FBB"/>
    <w:rsid w:val="00247122"/>
    <w:rsid w:val="002550D2"/>
    <w:rsid w:val="00270842"/>
    <w:rsid w:val="00272C4D"/>
    <w:rsid w:val="002918A4"/>
    <w:rsid w:val="00293C8E"/>
    <w:rsid w:val="002A4DE1"/>
    <w:rsid w:val="002D0753"/>
    <w:rsid w:val="00314E76"/>
    <w:rsid w:val="003221FD"/>
    <w:rsid w:val="00375BB3"/>
    <w:rsid w:val="003910AD"/>
    <w:rsid w:val="003D1531"/>
    <w:rsid w:val="003D5758"/>
    <w:rsid w:val="003D7852"/>
    <w:rsid w:val="003F7F84"/>
    <w:rsid w:val="004114D9"/>
    <w:rsid w:val="00437553"/>
    <w:rsid w:val="004512B0"/>
    <w:rsid w:val="004513C0"/>
    <w:rsid w:val="00456C40"/>
    <w:rsid w:val="00470AFC"/>
    <w:rsid w:val="00474693"/>
    <w:rsid w:val="00475D71"/>
    <w:rsid w:val="004809F3"/>
    <w:rsid w:val="004835CE"/>
    <w:rsid w:val="00495860"/>
    <w:rsid w:val="004A4118"/>
    <w:rsid w:val="004A6B61"/>
    <w:rsid w:val="004C1190"/>
    <w:rsid w:val="004C3C75"/>
    <w:rsid w:val="004D0244"/>
    <w:rsid w:val="004E1CF7"/>
    <w:rsid w:val="004F3317"/>
    <w:rsid w:val="00511FD5"/>
    <w:rsid w:val="005145F3"/>
    <w:rsid w:val="00514C8A"/>
    <w:rsid w:val="00525032"/>
    <w:rsid w:val="005349B6"/>
    <w:rsid w:val="0054106A"/>
    <w:rsid w:val="00554708"/>
    <w:rsid w:val="00580C3B"/>
    <w:rsid w:val="00584A08"/>
    <w:rsid w:val="005913FD"/>
    <w:rsid w:val="0059575E"/>
    <w:rsid w:val="00596156"/>
    <w:rsid w:val="005B411F"/>
    <w:rsid w:val="005C6D64"/>
    <w:rsid w:val="005F41E1"/>
    <w:rsid w:val="00617A6C"/>
    <w:rsid w:val="006250A8"/>
    <w:rsid w:val="00626E1E"/>
    <w:rsid w:val="00634639"/>
    <w:rsid w:val="00637DDA"/>
    <w:rsid w:val="00677142"/>
    <w:rsid w:val="00683E3F"/>
    <w:rsid w:val="006B3D86"/>
    <w:rsid w:val="006B44A2"/>
    <w:rsid w:val="006B5C4B"/>
    <w:rsid w:val="006C55A2"/>
    <w:rsid w:val="0073074E"/>
    <w:rsid w:val="007337DE"/>
    <w:rsid w:val="00735AA3"/>
    <w:rsid w:val="00742E2A"/>
    <w:rsid w:val="0074405C"/>
    <w:rsid w:val="0074574A"/>
    <w:rsid w:val="00766278"/>
    <w:rsid w:val="007C43E2"/>
    <w:rsid w:val="007E3DC7"/>
    <w:rsid w:val="007F6233"/>
    <w:rsid w:val="00803F2A"/>
    <w:rsid w:val="00812BE2"/>
    <w:rsid w:val="0081303D"/>
    <w:rsid w:val="00857B2D"/>
    <w:rsid w:val="008721E0"/>
    <w:rsid w:val="00884969"/>
    <w:rsid w:val="008A5228"/>
    <w:rsid w:val="008D2E52"/>
    <w:rsid w:val="008E79BC"/>
    <w:rsid w:val="00900B7D"/>
    <w:rsid w:val="009423AA"/>
    <w:rsid w:val="009450F5"/>
    <w:rsid w:val="00945932"/>
    <w:rsid w:val="009501DB"/>
    <w:rsid w:val="00965086"/>
    <w:rsid w:val="00972E1F"/>
    <w:rsid w:val="00973B96"/>
    <w:rsid w:val="009838DF"/>
    <w:rsid w:val="009C1292"/>
    <w:rsid w:val="009E2450"/>
    <w:rsid w:val="009F3AC0"/>
    <w:rsid w:val="00A15FD0"/>
    <w:rsid w:val="00A344D4"/>
    <w:rsid w:val="00A35B89"/>
    <w:rsid w:val="00A370CE"/>
    <w:rsid w:val="00A50234"/>
    <w:rsid w:val="00A570B7"/>
    <w:rsid w:val="00A7617C"/>
    <w:rsid w:val="00A84087"/>
    <w:rsid w:val="00A90689"/>
    <w:rsid w:val="00AA5211"/>
    <w:rsid w:val="00AC491B"/>
    <w:rsid w:val="00AC4EFD"/>
    <w:rsid w:val="00AC602A"/>
    <w:rsid w:val="00AF0F9F"/>
    <w:rsid w:val="00B00CBE"/>
    <w:rsid w:val="00B12AB6"/>
    <w:rsid w:val="00B132C6"/>
    <w:rsid w:val="00B20F19"/>
    <w:rsid w:val="00B40245"/>
    <w:rsid w:val="00B4201A"/>
    <w:rsid w:val="00B43E84"/>
    <w:rsid w:val="00B540BB"/>
    <w:rsid w:val="00B74CCE"/>
    <w:rsid w:val="00B81BA9"/>
    <w:rsid w:val="00BC664B"/>
    <w:rsid w:val="00BD5C47"/>
    <w:rsid w:val="00BD65D1"/>
    <w:rsid w:val="00BE4CCF"/>
    <w:rsid w:val="00C23124"/>
    <w:rsid w:val="00C2662D"/>
    <w:rsid w:val="00C40E82"/>
    <w:rsid w:val="00C63543"/>
    <w:rsid w:val="00C63C9A"/>
    <w:rsid w:val="00C65344"/>
    <w:rsid w:val="00CB1686"/>
    <w:rsid w:val="00CD4953"/>
    <w:rsid w:val="00CE3E27"/>
    <w:rsid w:val="00CF38A4"/>
    <w:rsid w:val="00D156AA"/>
    <w:rsid w:val="00D210D3"/>
    <w:rsid w:val="00D47AEA"/>
    <w:rsid w:val="00DB28C3"/>
    <w:rsid w:val="00DE3485"/>
    <w:rsid w:val="00DF541A"/>
    <w:rsid w:val="00E53ECC"/>
    <w:rsid w:val="00E61DDF"/>
    <w:rsid w:val="00E6373C"/>
    <w:rsid w:val="00E707EB"/>
    <w:rsid w:val="00E83FA8"/>
    <w:rsid w:val="00EA5E78"/>
    <w:rsid w:val="00EB17B4"/>
    <w:rsid w:val="00EC4B25"/>
    <w:rsid w:val="00ED61A4"/>
    <w:rsid w:val="00EF1613"/>
    <w:rsid w:val="00EF5FDF"/>
    <w:rsid w:val="00F2542E"/>
    <w:rsid w:val="00F30764"/>
    <w:rsid w:val="00F50CEA"/>
    <w:rsid w:val="00F53A1F"/>
    <w:rsid w:val="00F60B25"/>
    <w:rsid w:val="00F75675"/>
    <w:rsid w:val="00F97FE6"/>
    <w:rsid w:val="00FB2722"/>
    <w:rsid w:val="00FB2D33"/>
    <w:rsid w:val="00FB35E8"/>
    <w:rsid w:val="00FB4006"/>
    <w:rsid w:val="00FC1C5B"/>
    <w:rsid w:val="00FD0DDD"/>
    <w:rsid w:val="00FE17CD"/>
    <w:rsid w:val="00FF2FF9"/>
    <w:rsid w:val="00FF4478"/>
    <w:rsid w:val="00FF6B1F"/>
    <w:rsid w:val="38BD5077"/>
    <w:rsid w:val="3E7A0278"/>
    <w:rsid w:val="4A277CC0"/>
    <w:rsid w:val="684B1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066FE"/>
  <w15:docId w15:val="{B94AE9C5-2F90-446A-93EE-134CFE737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line="360" w:lineRule="auto"/>
      <w:ind w:firstLineChars="200" w:firstLine="200"/>
      <w:jc w:val="both"/>
    </w:pPr>
    <w:rPr>
      <w:rFonts w:ascii="Times New Roman" w:eastAsia="仿宋" w:hAnsi="Times New Roman" w:cs="宋体"/>
      <w:sz w:val="3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pPr>
      <w:keepNext/>
      <w:keepLines/>
      <w:outlineLvl w:val="0"/>
    </w:pPr>
    <w:rPr>
      <w:rFonts w:eastAsia="黑体"/>
      <w:b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table" w:styleId="a7">
    <w:name w:val="Table Grid"/>
    <w:basedOn w:val="a1"/>
    <w:autoRedefine/>
    <w:uiPriority w:val="39"/>
    <w:qFormat/>
    <w:rPr>
      <w:rFonts w:ascii="Times New Roman" w:eastAsia="宋体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黑体" w:hAnsi="Times New Roman" w:cs="宋体"/>
      <w:b/>
      <w:bCs/>
      <w:kern w:val="44"/>
      <w:sz w:val="32"/>
      <w:szCs w:val="44"/>
    </w:rPr>
  </w:style>
  <w:style w:type="paragraph" w:customStyle="1" w:styleId="a8">
    <w:name w:val="表头"/>
    <w:basedOn w:val="a"/>
    <w:autoRedefine/>
    <w:qFormat/>
    <w:pPr>
      <w:widowControl w:val="0"/>
      <w:ind w:firstLineChars="0" w:firstLine="0"/>
      <w:jc w:val="center"/>
    </w:pPr>
    <w:rPr>
      <w:rFonts w:cs="Times New Roman"/>
      <w:b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殿涛 张</cp:lastModifiedBy>
  <cp:revision>47</cp:revision>
  <dcterms:created xsi:type="dcterms:W3CDTF">2023-02-20T02:06:00Z</dcterms:created>
  <dcterms:modified xsi:type="dcterms:W3CDTF">2024-03-20T03:43:00Z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9D95087E8A134A3AAAC8DC5271D9E374</vt:lpwstr>
  </property>
</Properties>
</file>