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C8ECDE">
      <w:pPr>
        <w:spacing w:line="243" w:lineRule="auto"/>
        <w:rPr>
          <w:rFonts w:ascii="Arial"/>
          <w:b/>
          <w:bCs/>
          <w:sz w:val="21"/>
        </w:rPr>
      </w:pPr>
    </w:p>
    <w:p w14:paraId="76AF9CA5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0" w:beforeAutospacing="0" w:after="0" w:afterLines="0" w:afterAutospacing="0" w:line="312" w:lineRule="auto"/>
        <w:ind w:left="0" w:right="0" w:firstLine="0"/>
        <w:jc w:val="center"/>
        <w:textAlignment w:val="baseline"/>
        <w:outlineLvl w:val="0"/>
        <w:rPr>
          <w:rFonts w:hint="eastAsia" w:asciiTheme="minorEastAsia" w:hAnsiTheme="minorEastAsia" w:eastAsiaTheme="minorEastAsia" w:cstheme="minorEastAsia"/>
          <w:b/>
          <w:bCs/>
          <w:i w:val="0"/>
          <w:iCs w:val="0"/>
          <w:caps w:val="0"/>
          <w:color w:val="603CB5"/>
          <w:spacing w:val="8"/>
          <w:sz w:val="44"/>
          <w:szCs w:val="44"/>
          <w:shd w:val="clear" w:fill="FFFFFF"/>
          <w:lang w:val="en-US" w:eastAsia="zh-CN"/>
        </w:rPr>
      </w:pPr>
      <w:bookmarkStart w:id="0" w:name="bookmark1"/>
      <w:bookmarkEnd w:id="0"/>
      <w:r>
        <w:rPr>
          <w:rFonts w:hint="eastAsia" w:asciiTheme="minorEastAsia" w:hAnsiTheme="minorEastAsia" w:eastAsiaTheme="minorEastAsia" w:cstheme="minorEastAsia"/>
          <w:b/>
          <w:bCs/>
          <w:i w:val="0"/>
          <w:iCs w:val="0"/>
          <w:caps w:val="0"/>
          <w:color w:val="603CB5"/>
          <w:spacing w:val="8"/>
          <w:sz w:val="44"/>
          <w:szCs w:val="44"/>
          <w:shd w:val="clear" w:fill="FFFFFF"/>
          <w:lang w:val="en-US" w:eastAsia="zh-CN"/>
        </w:rPr>
        <w:t>马昭才主持召开县十四届人民政府第41次常务会议</w:t>
      </w:r>
    </w:p>
    <w:p w14:paraId="6B624284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32" w:lineRule="auto"/>
        <w:ind w:left="0" w:leftChars="0" w:right="0" w:rightChars="0" w:firstLine="567" w:firstLineChars="0"/>
        <w:jc w:val="both"/>
        <w:textAlignment w:val="baseline"/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</w:pPr>
    </w:p>
    <w:p w14:paraId="1B36A8D1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32" w:lineRule="auto"/>
        <w:ind w:left="0" w:leftChars="0" w:right="0" w:rightChars="0" w:firstLine="567" w:firstLineChars="0"/>
        <w:jc w:val="both"/>
        <w:textAlignment w:val="baseline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1月25日，县长马昭才主持召开西华县十四届人民政府第41次常务会议，传达学习中央农村工作会议精神，研究部署第一季度经济“开门红”、争资争项、安全生产、信访稳定、农业强市、麦田管理、促消费、重点项目、城市管理等工作。潘建甫、张超杰、王超、张权、张翠霞、龙文钦、马凯歌、郑昊等县处级领导干部出席会议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。</w:t>
      </w:r>
    </w:p>
    <w:p w14:paraId="4246645D">
      <w:pPr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right="0" w:rightChars="0"/>
        <w:jc w:val="both"/>
        <w:textAlignment w:val="baseline"/>
        <w:rPr>
          <w:rFonts w:hint="eastAsia" w:ascii="仿宋" w:hAnsi="仿宋" w:eastAsia="仿宋" w:cs="仿宋"/>
          <w:spacing w:val="9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column">
              <wp:posOffset>36195</wp:posOffset>
            </wp:positionH>
            <wp:positionV relativeFrom="paragraph">
              <wp:posOffset>38100</wp:posOffset>
            </wp:positionV>
            <wp:extent cx="5297170" cy="3218815"/>
            <wp:effectExtent l="0" t="0" r="17780" b="635"/>
            <wp:wrapSquare wrapText="bothSides"/>
            <wp:docPr id="2" name="图片 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297170" cy="32188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855D0E2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32" w:lineRule="auto"/>
        <w:ind w:right="0" w:rightChars="0" w:firstLine="518" w:firstLineChars="200"/>
        <w:jc w:val="both"/>
        <w:textAlignment w:val="baseline"/>
        <w:rPr>
          <w:rFonts w:hint="eastAsia" w:ascii="仿宋" w:hAnsi="仿宋" w:eastAsia="仿宋" w:cs="仿宋"/>
          <w:b/>
          <w:bCs/>
          <w:spacing w:val="9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b/>
          <w:bCs/>
          <w:spacing w:val="9"/>
          <w:sz w:val="24"/>
          <w:szCs w:val="24"/>
          <w:lang w:eastAsia="zh-CN"/>
        </w:rPr>
        <w:t>会议强调，要深入贯彻落实省、市拼抢一季度实现“开门红”动员部署会议精神，充分认识实现一季度“开门红”的重要作用和重大意义，切实增强责任感和紧迫感，强化“起步就要冲刺、开局就要争先”的拼抢意识，真正把各项工作落到实处、抓出实效，奋力实现一季度经济“开门红”，为圆满完成全年目标任务打下坚实基础。</w:t>
      </w:r>
    </w:p>
    <w:p w14:paraId="334D9318">
      <w:pPr>
        <w:bidi w:val="0"/>
        <w:rPr>
          <w:rFonts w:hint="eastAsia"/>
          <w:lang w:val="en-US" w:eastAsia="zh-CN"/>
        </w:rPr>
      </w:pPr>
    </w:p>
    <w:p w14:paraId="3D380958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97170" cy="3231515"/>
            <wp:effectExtent l="0" t="0" r="17780" b="6985"/>
            <wp:docPr id="21" name="图片 21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2"/>
                    <pic:cNvPicPr>
                      <a:picLocks noChangeAspect="1"/>
                    </pic:cNvPicPr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297170" cy="3231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EC673C8">
      <w:pPr>
        <w:tabs>
          <w:tab w:val="left" w:pos="695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 w14:paraId="7FA83BAC">
      <w:pPr>
        <w:bidi w:val="0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</w:p>
    <w:p w14:paraId="47CDED48">
      <w:pPr>
        <w:bidi w:val="0"/>
        <w:rPr>
          <w:rFonts w:hint="eastAsia"/>
          <w:lang w:val="en-US" w:eastAsia="zh-CN"/>
        </w:rPr>
      </w:pPr>
    </w:p>
    <w:p w14:paraId="657B5EF2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432" w:lineRule="auto"/>
        <w:ind w:right="0" w:rightChars="0" w:firstLine="518" w:firstLineChars="200"/>
        <w:jc w:val="both"/>
        <w:textAlignment w:val="baseline"/>
        <w:rPr>
          <w:rFonts w:hint="eastAsia" w:ascii="仿宋" w:hAnsi="仿宋" w:eastAsia="仿宋" w:cs="仿宋"/>
          <w:b/>
          <w:bCs/>
          <w:spacing w:val="9"/>
          <w:sz w:val="24"/>
          <w:szCs w:val="24"/>
          <w:lang w:eastAsia="zh-CN"/>
        </w:rPr>
      </w:pPr>
      <w:r>
        <w:rPr>
          <w:rFonts w:hint="eastAsia" w:ascii="仿宋" w:hAnsi="仿宋" w:eastAsia="仿宋" w:cs="仿宋"/>
          <w:b/>
          <w:bCs/>
          <w:spacing w:val="9"/>
          <w:sz w:val="24"/>
          <w:szCs w:val="24"/>
          <w:lang w:eastAsia="zh-CN"/>
        </w:rPr>
        <w:t>要坚持问题导向，强化经济运行监测，聚焦短板弱项指标，精准调度，切实把一季度各项工作落到实处、抓出实效。要做好争资争项工作，进一步学习政策、研究政策，时刻紧跟上级政策动态和资金投向，结合西华实际谋划项目，把政策红利最大限度转化为发展实效。要树牢“项目为王”理念，加快推进项目建设，做好要素服务保障，落实落细惠企利企政策，力争春节期间企业满产达效。要持续激发消费潜力，进一步推动大规模设备更新和消费品以旧换新，大力提振文旅消费，开展多种春节促消费活动，不断释放市场活力、增强发展动力。</w:t>
      </w:r>
    </w:p>
    <w:p w14:paraId="4EA82950">
      <w:pPr>
        <w:bidi w:val="0"/>
        <w:rPr>
          <w:rFonts w:hint="eastAsia"/>
          <w:lang w:val="en-US" w:eastAsia="zh-CN"/>
        </w:rPr>
      </w:pPr>
    </w:p>
    <w:p w14:paraId="37B00864">
      <w:pPr>
        <w:bidi w:val="0"/>
        <w:rPr>
          <w:rFonts w:hint="eastAsia"/>
          <w:lang w:val="en-US" w:eastAsia="zh-CN"/>
        </w:rPr>
      </w:pPr>
    </w:p>
    <w:p w14:paraId="7C42CBC8">
      <w:pPr>
        <w:keepNext w:val="0"/>
        <w:keepLines w:val="0"/>
        <w:pageBreakBefore w:val="0"/>
        <w:widowControl/>
        <w:tabs>
          <w:tab w:val="left" w:pos="365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jc w:val="both"/>
        <w:textAlignment w:val="baseline"/>
        <w:rPr>
          <w:rFonts w:hint="eastAsia"/>
          <w:b/>
          <w:bCs/>
          <w:lang w:val="en-US" w:eastAsia="zh-CN"/>
        </w:rPr>
        <w:sectPr>
          <w:headerReference r:id="rId5" w:type="default"/>
          <w:footerReference r:id="rId6" w:type="default"/>
          <w:pgSz w:w="11906" w:h="16838"/>
          <w:pgMar w:top="403" w:right="1769" w:bottom="403" w:left="1786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425" w:num="1"/>
          <w:docGrid w:type="lines" w:linePitch="312" w:charSpace="0"/>
        </w:sectPr>
      </w:pPr>
    </w:p>
    <w:p w14:paraId="3EE5E4B7">
      <w:pPr>
        <w:spacing w:line="251" w:lineRule="auto"/>
        <w:rPr>
          <w:rFonts w:ascii="Arial"/>
          <w:sz w:val="21"/>
        </w:rPr>
      </w:pPr>
      <w:r>
        <w:drawing>
          <wp:anchor distT="0" distB="0" distL="0" distR="0" simplePos="0" relativeHeight="251661312" behindDoc="1" locked="0" layoutInCell="0" allowOverlap="1">
            <wp:simplePos x="0" y="0"/>
            <wp:positionH relativeFrom="page">
              <wp:posOffset>1127125</wp:posOffset>
            </wp:positionH>
            <wp:positionV relativeFrom="page">
              <wp:posOffset>3825875</wp:posOffset>
            </wp:positionV>
            <wp:extent cx="4980305" cy="478155"/>
            <wp:effectExtent l="0" t="0" r="0" b="0"/>
            <wp:wrapNone/>
            <wp:docPr id="4" name="IM 4">
              <a:hlinkClick xmlns:a="http://schemas.openxmlformats.org/drawingml/2006/main" r:id="rId27"/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4980304" cy="478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2336" behindDoc="1" locked="0" layoutInCell="0" allowOverlap="1">
            <wp:simplePos x="0" y="0"/>
            <wp:positionH relativeFrom="page">
              <wp:posOffset>1127125</wp:posOffset>
            </wp:positionH>
            <wp:positionV relativeFrom="page">
              <wp:posOffset>5030470</wp:posOffset>
            </wp:positionV>
            <wp:extent cx="4979035" cy="478155"/>
            <wp:effectExtent l="0" t="0" r="0" b="0"/>
            <wp:wrapNone/>
            <wp:docPr id="6" name="IM 6">
              <a:hlinkClick xmlns:a="http://schemas.openxmlformats.org/drawingml/2006/main" r:id="rId29"/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 6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4979034" cy="478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drawing>
          <wp:anchor distT="0" distB="0" distL="0" distR="0" simplePos="0" relativeHeight="251664384" behindDoc="1" locked="0" layoutInCell="0" allowOverlap="1">
            <wp:simplePos x="0" y="0"/>
            <wp:positionH relativeFrom="page">
              <wp:posOffset>1127125</wp:posOffset>
            </wp:positionH>
            <wp:positionV relativeFrom="page">
              <wp:posOffset>6240145</wp:posOffset>
            </wp:positionV>
            <wp:extent cx="4973320" cy="478155"/>
            <wp:effectExtent l="0" t="0" r="0" b="0"/>
            <wp:wrapNone/>
            <wp:docPr id="8" name="IM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 8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4973320" cy="4781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59469E1">
      <w:pPr>
        <w:spacing w:line="251" w:lineRule="auto"/>
        <w:rPr>
          <w:rFonts w:ascii="Arial"/>
          <w:sz w:val="21"/>
        </w:rPr>
      </w:pPr>
    </w:p>
    <w:p w14:paraId="018C0F1C">
      <w:pPr>
        <w:spacing w:line="251" w:lineRule="auto"/>
        <w:rPr>
          <w:rFonts w:ascii="Arial"/>
          <w:sz w:val="21"/>
        </w:rPr>
      </w:pPr>
    </w:p>
    <w:p w14:paraId="46518C8D">
      <w:pPr>
        <w:spacing w:line="251" w:lineRule="auto"/>
        <w:rPr>
          <w:rFonts w:ascii="Arial"/>
          <w:sz w:val="21"/>
        </w:rPr>
      </w:pPr>
    </w:p>
    <w:p w14:paraId="6BAA2595">
      <w:pPr>
        <w:spacing w:line="251" w:lineRule="auto"/>
        <w:rPr>
          <w:rFonts w:ascii="Arial"/>
          <w:sz w:val="21"/>
        </w:rPr>
      </w:pPr>
    </w:p>
    <w:p w14:paraId="7379D5F7">
      <w:pPr>
        <w:spacing w:line="251" w:lineRule="auto"/>
        <w:rPr>
          <w:rFonts w:ascii="Arial"/>
          <w:sz w:val="21"/>
        </w:rPr>
      </w:pPr>
    </w:p>
    <w:p w14:paraId="3BCC4E19">
      <w:pPr>
        <w:spacing w:line="251" w:lineRule="auto"/>
        <w:rPr>
          <w:rFonts w:ascii="Arial"/>
          <w:sz w:val="21"/>
        </w:rPr>
      </w:pPr>
    </w:p>
    <w:p w14:paraId="2CD6B85F">
      <w:pPr>
        <w:spacing w:line="252" w:lineRule="auto"/>
        <w:rPr>
          <w:rFonts w:ascii="Arial"/>
          <w:sz w:val="21"/>
        </w:rPr>
      </w:pPr>
    </w:p>
    <w:p w14:paraId="14C6C985">
      <w:pPr>
        <w:spacing w:line="252" w:lineRule="auto"/>
        <w:rPr>
          <w:rFonts w:ascii="Arial"/>
          <w:sz w:val="21"/>
        </w:rPr>
      </w:pPr>
    </w:p>
    <w:p w14:paraId="54EEBD96">
      <w:pPr>
        <w:spacing w:line="252" w:lineRule="auto"/>
        <w:rPr>
          <w:rFonts w:ascii="Arial"/>
          <w:sz w:val="21"/>
        </w:rPr>
      </w:pPr>
    </w:p>
    <w:p w14:paraId="34556BAA">
      <w:pPr>
        <w:spacing w:line="252" w:lineRule="auto"/>
        <w:rPr>
          <w:rFonts w:ascii="Arial"/>
          <w:sz w:val="21"/>
        </w:rPr>
      </w:pPr>
    </w:p>
    <w:p w14:paraId="3CAEEE91">
      <w:pPr>
        <w:spacing w:before="153" w:line="627" w:lineRule="exact"/>
        <w:ind w:left="109"/>
        <w:rPr>
          <w:rFonts w:ascii="黑体" w:hAnsi="黑体" w:eastAsia="黑体" w:cs="黑体"/>
          <w:sz w:val="47"/>
          <w:szCs w:val="47"/>
        </w:rPr>
      </w:pPr>
      <w:r>
        <w:rPr>
          <w:rFonts w:ascii="黑体" w:hAnsi="黑体" w:eastAsia="黑体" w:cs="黑体"/>
          <w:color w:val="0000FF"/>
          <w:spacing w:val="-38"/>
          <w:position w:val="3"/>
          <w:sz w:val="47"/>
          <w:szCs w:val="47"/>
        </w:rPr>
        <w:t>目</w:t>
      </w:r>
      <w:r>
        <w:rPr>
          <w:rFonts w:ascii="黑体" w:hAnsi="黑体" w:eastAsia="黑体" w:cs="黑体"/>
          <w:color w:val="0000FF"/>
          <w:spacing w:val="39"/>
          <w:position w:val="3"/>
          <w:sz w:val="47"/>
          <w:szCs w:val="47"/>
        </w:rPr>
        <w:t xml:space="preserve"> </w:t>
      </w:r>
      <w:r>
        <w:rPr>
          <w:rFonts w:ascii="黑体" w:hAnsi="黑体" w:eastAsia="黑体" w:cs="黑体"/>
          <w:color w:val="0000FF"/>
          <w:spacing w:val="-38"/>
          <w:position w:val="3"/>
          <w:sz w:val="47"/>
          <w:szCs w:val="47"/>
        </w:rPr>
        <w:t>录</w:t>
      </w:r>
    </w:p>
    <w:p w14:paraId="52C67268">
      <w:pPr>
        <w:spacing w:before="48" w:line="452" w:lineRule="exact"/>
        <w:ind w:left="38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color w:val="0000FF"/>
          <w:spacing w:val="2"/>
          <w:position w:val="3"/>
          <w:sz w:val="31"/>
          <w:szCs w:val="31"/>
          <w14:textOutline w14:w="5793" w14:cap="sq" w14:cmpd="sng">
            <w14:solidFill>
              <w14:srgbClr w14:val="0000FF"/>
            </w14:solidFill>
            <w14:prstDash w14:val="solid"/>
            <w14:bevel/>
          </w14:textOutline>
        </w:rPr>
        <w:t>Contents</w:t>
      </w:r>
    </w:p>
    <w:p w14:paraId="2BC9C813">
      <w:pPr>
        <w:spacing w:line="255" w:lineRule="auto"/>
        <w:rPr>
          <w:rFonts w:ascii="Arial"/>
          <w:sz w:val="21"/>
        </w:rPr>
      </w:pPr>
    </w:p>
    <w:p w14:paraId="4EB1BC23">
      <w:pPr>
        <w:spacing w:line="255" w:lineRule="auto"/>
        <w:rPr>
          <w:rFonts w:ascii="Arial"/>
          <w:sz w:val="21"/>
        </w:rPr>
      </w:pPr>
    </w:p>
    <w:p w14:paraId="2B7D28ED">
      <w:pPr>
        <w:spacing w:line="255" w:lineRule="auto"/>
        <w:rPr>
          <w:rFonts w:ascii="Arial"/>
          <w:sz w:val="21"/>
        </w:rPr>
      </w:pPr>
    </w:p>
    <w:p w14:paraId="5C72B991">
      <w:pPr>
        <w:spacing w:line="255" w:lineRule="auto"/>
        <w:rPr>
          <w:rFonts w:ascii="Arial"/>
          <w:sz w:val="21"/>
        </w:rPr>
      </w:pPr>
    </w:p>
    <w:p w14:paraId="351D8B75">
      <w:pPr>
        <w:spacing w:line="255" w:lineRule="auto"/>
        <w:rPr>
          <w:rFonts w:ascii="Arial"/>
          <w:sz w:val="21"/>
        </w:rPr>
      </w:pPr>
    </w:p>
    <w:p w14:paraId="6F5A2B2A">
      <w:pPr>
        <w:spacing w:line="255" w:lineRule="auto"/>
        <w:rPr>
          <w:rFonts w:ascii="Arial"/>
          <w:sz w:val="21"/>
        </w:rPr>
      </w:pPr>
    </w:p>
    <w:p w14:paraId="3C7BEF2A">
      <w:pPr>
        <w:spacing w:line="255" w:lineRule="auto"/>
        <w:rPr>
          <w:rFonts w:ascii="Arial"/>
          <w:sz w:val="21"/>
        </w:rPr>
      </w:pPr>
    </w:p>
    <w:p w14:paraId="29EA41F1">
      <w:pPr>
        <w:spacing w:line="255" w:lineRule="auto"/>
        <w:rPr>
          <w:rFonts w:ascii="Arial"/>
          <w:sz w:val="21"/>
        </w:rPr>
      </w:pPr>
    </w:p>
    <w:p w14:paraId="0D088252">
      <w:pPr>
        <w:spacing w:before="91" w:line="235" w:lineRule="auto"/>
        <w:jc w:val="right"/>
        <w:rPr>
          <w:rFonts w:ascii="楷体" w:hAnsi="楷体" w:eastAsia="楷体" w:cs="楷体"/>
          <w:sz w:val="28"/>
          <w:szCs w:val="28"/>
        </w:rPr>
      </w:pPr>
      <w:r>
        <w:fldChar w:fldCharType="begin"/>
      </w:r>
      <w:r>
        <w:instrText xml:space="preserve"> HYPERLINK \l "bookmark3" </w:instrText>
      </w:r>
      <w:r>
        <w:fldChar w:fldCharType="separate"/>
      </w:r>
      <w:r>
        <w:rPr>
          <w:rFonts w:ascii="楷体" w:hAnsi="楷体" w:eastAsia="楷体" w:cs="楷体"/>
          <w:spacing w:val="-29"/>
          <w:w w:val="79"/>
          <w:sz w:val="28"/>
          <w:szCs w:val="28"/>
        </w:rPr>
        <w:t>全县经济运行简析............................................................................. 1</w:t>
      </w:r>
      <w:r>
        <w:rPr>
          <w:rFonts w:ascii="楷体" w:hAnsi="楷体" w:eastAsia="楷体" w:cs="楷体"/>
          <w:spacing w:val="-29"/>
          <w:w w:val="79"/>
          <w:sz w:val="28"/>
          <w:szCs w:val="28"/>
        </w:rPr>
        <w:fldChar w:fldCharType="end"/>
      </w:r>
    </w:p>
    <w:p w14:paraId="0939B6FF">
      <w:pPr>
        <w:spacing w:line="283" w:lineRule="auto"/>
        <w:rPr>
          <w:rFonts w:ascii="Arial"/>
          <w:sz w:val="21"/>
        </w:rPr>
      </w:pPr>
    </w:p>
    <w:p w14:paraId="1303F8C2">
      <w:pPr>
        <w:spacing w:line="283" w:lineRule="auto"/>
        <w:rPr>
          <w:rFonts w:ascii="Arial"/>
          <w:sz w:val="21"/>
        </w:rPr>
      </w:pPr>
    </w:p>
    <w:p w14:paraId="3136EAEC">
      <w:pPr>
        <w:spacing w:line="283" w:lineRule="auto"/>
        <w:rPr>
          <w:rFonts w:ascii="Arial"/>
          <w:sz w:val="21"/>
        </w:rPr>
      </w:pPr>
    </w:p>
    <w:p w14:paraId="4FB3270D">
      <w:pPr>
        <w:spacing w:line="283" w:lineRule="auto"/>
        <w:rPr>
          <w:rFonts w:ascii="Arial"/>
          <w:sz w:val="21"/>
        </w:rPr>
      </w:pPr>
    </w:p>
    <w:p w14:paraId="1669BEDF">
      <w:pPr>
        <w:spacing w:line="283" w:lineRule="auto"/>
        <w:rPr>
          <w:rFonts w:ascii="Arial"/>
          <w:sz w:val="21"/>
        </w:rPr>
      </w:pPr>
    </w:p>
    <w:p w14:paraId="46BBA12F">
      <w:pPr>
        <w:spacing w:before="91" w:line="235" w:lineRule="auto"/>
        <w:jc w:val="right"/>
        <w:rPr>
          <w:rFonts w:ascii="楷体" w:hAnsi="楷体" w:eastAsia="楷体" w:cs="楷体"/>
          <w:sz w:val="28"/>
          <w:szCs w:val="28"/>
        </w:rPr>
      </w:pPr>
      <w:r>
        <w:fldChar w:fldCharType="begin"/>
      </w:r>
      <w:r>
        <w:instrText xml:space="preserve"> HYPERLINK \l "bookmark1" </w:instrText>
      </w:r>
      <w:r>
        <w:fldChar w:fldCharType="separate"/>
      </w:r>
      <w:r>
        <w:rPr>
          <w:rFonts w:ascii="楷体" w:hAnsi="楷体" w:eastAsia="楷体" w:cs="楷体"/>
          <w:spacing w:val="-29"/>
          <w:w w:val="79"/>
          <w:sz w:val="28"/>
          <w:szCs w:val="28"/>
        </w:rPr>
        <w:t>全县主要经济指标......</w:t>
      </w:r>
      <w:r>
        <w:rPr>
          <w:rFonts w:ascii="楷体" w:hAnsi="楷体" w:eastAsia="楷体" w:cs="楷体"/>
          <w:spacing w:val="-28"/>
          <w:w w:val="79"/>
          <w:sz w:val="28"/>
          <w:szCs w:val="28"/>
        </w:rPr>
        <w:t>.............</w:t>
      </w:r>
      <w:r>
        <w:rPr>
          <w:rFonts w:ascii="楷体" w:hAnsi="楷体" w:eastAsia="楷体" w:cs="楷体"/>
          <w:spacing w:val="-29"/>
          <w:w w:val="79"/>
          <w:sz w:val="28"/>
          <w:szCs w:val="28"/>
        </w:rPr>
        <w:t>..........................................................</w:t>
      </w:r>
      <w:r>
        <w:rPr>
          <w:rFonts w:ascii="楷体" w:hAnsi="楷体" w:eastAsia="楷体" w:cs="楷体"/>
          <w:spacing w:val="-58"/>
          <w:sz w:val="28"/>
          <w:szCs w:val="28"/>
        </w:rPr>
        <w:t xml:space="preserve"> </w:t>
      </w:r>
      <w:r>
        <w:rPr>
          <w:rFonts w:ascii="楷体" w:hAnsi="楷体" w:eastAsia="楷体" w:cs="楷体"/>
          <w:spacing w:val="-15"/>
          <w:w w:val="79"/>
          <w:sz w:val="28"/>
          <w:szCs w:val="28"/>
        </w:rPr>
        <w:t>3</w:t>
      </w:r>
      <w:r>
        <w:rPr>
          <w:rFonts w:ascii="楷体" w:hAnsi="楷体" w:eastAsia="楷体" w:cs="楷体"/>
          <w:spacing w:val="-15"/>
          <w:w w:val="79"/>
          <w:sz w:val="28"/>
          <w:szCs w:val="28"/>
        </w:rPr>
        <w:fldChar w:fldCharType="end"/>
      </w:r>
    </w:p>
    <w:p w14:paraId="318D8C15">
      <w:pPr>
        <w:spacing w:line="283" w:lineRule="auto"/>
        <w:rPr>
          <w:rFonts w:ascii="Arial"/>
          <w:sz w:val="21"/>
        </w:rPr>
      </w:pPr>
    </w:p>
    <w:p w14:paraId="7D5C9A5C">
      <w:pPr>
        <w:spacing w:line="283" w:lineRule="auto"/>
        <w:rPr>
          <w:rFonts w:ascii="Arial"/>
          <w:sz w:val="21"/>
        </w:rPr>
      </w:pPr>
    </w:p>
    <w:p w14:paraId="0B8FEECA">
      <w:pPr>
        <w:spacing w:line="283" w:lineRule="auto"/>
        <w:rPr>
          <w:rFonts w:ascii="Arial"/>
          <w:sz w:val="21"/>
        </w:rPr>
      </w:pPr>
    </w:p>
    <w:p w14:paraId="79AB7836">
      <w:pPr>
        <w:spacing w:line="283" w:lineRule="auto"/>
        <w:rPr>
          <w:rFonts w:ascii="Arial"/>
          <w:sz w:val="21"/>
        </w:rPr>
      </w:pPr>
    </w:p>
    <w:p w14:paraId="1900DD49">
      <w:pPr>
        <w:spacing w:line="283" w:lineRule="auto"/>
        <w:rPr>
          <w:rFonts w:ascii="Arial"/>
          <w:sz w:val="21"/>
        </w:rPr>
      </w:pPr>
    </w:p>
    <w:p w14:paraId="01C9D198">
      <w:pPr>
        <w:spacing w:before="92" w:line="235" w:lineRule="auto"/>
        <w:ind w:right="8"/>
        <w:jc w:val="right"/>
        <w:rPr>
          <w:rFonts w:ascii="楷体" w:hAnsi="楷体" w:eastAsia="楷体" w:cs="楷体"/>
          <w:sz w:val="28"/>
          <w:szCs w:val="28"/>
        </w:rPr>
      </w:pPr>
      <w:r>
        <w:fldChar w:fldCharType="begin"/>
      </w:r>
      <w:r>
        <w:instrText xml:space="preserve"> HYPERLINK \l "bookmark2" </w:instrText>
      </w:r>
      <w:r>
        <w:fldChar w:fldCharType="separate"/>
      </w:r>
      <w:r>
        <w:rPr>
          <w:rFonts w:ascii="楷体" w:hAnsi="楷体" w:eastAsia="楷体" w:cs="楷体"/>
          <w:spacing w:val="-33"/>
          <w:w w:val="87"/>
          <w:sz w:val="28"/>
          <w:szCs w:val="28"/>
        </w:rPr>
        <w:t>各县（市、区）主要</w:t>
      </w:r>
      <w:r>
        <w:rPr>
          <w:rFonts w:ascii="楷体" w:hAnsi="楷体" w:eastAsia="楷体" w:cs="楷体"/>
          <w:spacing w:val="-32"/>
          <w:w w:val="87"/>
          <w:sz w:val="28"/>
          <w:szCs w:val="28"/>
        </w:rPr>
        <w:t>经济指标........................................................</w:t>
      </w:r>
      <w:r>
        <w:rPr>
          <w:rFonts w:ascii="楷体" w:hAnsi="楷体" w:eastAsia="楷体" w:cs="楷体"/>
          <w:spacing w:val="-32"/>
          <w:w w:val="87"/>
          <w:sz w:val="28"/>
          <w:szCs w:val="28"/>
        </w:rPr>
        <w:fldChar w:fldCharType="end"/>
      </w:r>
      <w:r>
        <w:rPr>
          <w:rFonts w:hint="eastAsia" w:ascii="楷体" w:hAnsi="楷体" w:eastAsia="楷体" w:cs="楷体"/>
          <w:spacing w:val="-32"/>
          <w:w w:val="87"/>
          <w:sz w:val="28"/>
          <w:szCs w:val="28"/>
          <w:lang w:val="en-US" w:eastAsia="zh-CN"/>
        </w:rPr>
        <w:t>1</w:t>
      </w:r>
      <w:r>
        <w:rPr>
          <w:rFonts w:ascii="楷体" w:hAnsi="楷体" w:eastAsia="楷体" w:cs="楷体"/>
          <w:spacing w:val="-23"/>
          <w:w w:val="87"/>
          <w:sz w:val="28"/>
          <w:szCs w:val="28"/>
        </w:rPr>
        <w:t>0</w:t>
      </w:r>
    </w:p>
    <w:p w14:paraId="38BCB60C">
      <w:pPr>
        <w:spacing w:line="235" w:lineRule="auto"/>
        <w:rPr>
          <w:rFonts w:ascii="楷体" w:hAnsi="楷体" w:eastAsia="楷体" w:cs="楷体"/>
          <w:sz w:val="28"/>
          <w:szCs w:val="28"/>
        </w:rPr>
      </w:pPr>
    </w:p>
    <w:p w14:paraId="18862515">
      <w:pPr>
        <w:bidi w:val="0"/>
        <w:rPr>
          <w:rFonts w:ascii="Arial" w:hAnsi="Arial" w:eastAsia="Arial" w:cs="Arial"/>
          <w:snapToGrid w:val="0"/>
          <w:color w:val="000000"/>
          <w:kern w:val="0"/>
          <w:sz w:val="21"/>
          <w:szCs w:val="21"/>
          <w:lang w:val="en-US" w:eastAsia="en-US" w:bidi="ar-SA"/>
        </w:rPr>
      </w:pPr>
    </w:p>
    <w:p w14:paraId="697E0C1A">
      <w:pPr>
        <w:bidi w:val="0"/>
        <w:rPr>
          <w:lang w:val="en-US" w:eastAsia="en-US"/>
        </w:rPr>
      </w:pPr>
    </w:p>
    <w:p w14:paraId="32E416E1">
      <w:pPr>
        <w:bidi w:val="0"/>
        <w:rPr>
          <w:lang w:val="en-US" w:eastAsia="en-US"/>
        </w:rPr>
      </w:pPr>
    </w:p>
    <w:p w14:paraId="2D420F92">
      <w:pPr>
        <w:bidi w:val="0"/>
        <w:rPr>
          <w:lang w:val="en-US" w:eastAsia="en-US"/>
        </w:rPr>
      </w:pPr>
    </w:p>
    <w:p w14:paraId="6C594F6F">
      <w:pPr>
        <w:bidi w:val="0"/>
        <w:rPr>
          <w:lang w:val="en-US" w:eastAsia="en-US"/>
        </w:rPr>
      </w:pPr>
    </w:p>
    <w:p w14:paraId="7A2DAE00">
      <w:pPr>
        <w:bidi w:val="0"/>
        <w:rPr>
          <w:lang w:val="en-US" w:eastAsia="en-US"/>
        </w:rPr>
      </w:pPr>
    </w:p>
    <w:p w14:paraId="40EB363D">
      <w:pPr>
        <w:bidi w:val="0"/>
        <w:rPr>
          <w:lang w:val="en-US" w:eastAsia="en-US"/>
        </w:rPr>
      </w:pPr>
    </w:p>
    <w:p w14:paraId="5B77B8A1">
      <w:pPr>
        <w:bidi w:val="0"/>
        <w:rPr>
          <w:lang w:val="en-US" w:eastAsia="en-US"/>
        </w:rPr>
      </w:pPr>
    </w:p>
    <w:p w14:paraId="094E6DF9">
      <w:pPr>
        <w:bidi w:val="0"/>
        <w:rPr>
          <w:lang w:val="en-US" w:eastAsia="en-US"/>
        </w:rPr>
      </w:pPr>
    </w:p>
    <w:p w14:paraId="554FC7A8">
      <w:pPr>
        <w:bidi w:val="0"/>
        <w:rPr>
          <w:lang w:val="en-US" w:eastAsia="en-US"/>
        </w:rPr>
      </w:pPr>
    </w:p>
    <w:p w14:paraId="418D5BA1">
      <w:pPr>
        <w:bidi w:val="0"/>
        <w:rPr>
          <w:lang w:val="en-US" w:eastAsia="en-US"/>
        </w:rPr>
      </w:pPr>
    </w:p>
    <w:p w14:paraId="7165A70F">
      <w:pPr>
        <w:bidi w:val="0"/>
        <w:rPr>
          <w:lang w:val="en-US" w:eastAsia="en-US"/>
        </w:rPr>
      </w:pPr>
    </w:p>
    <w:p w14:paraId="1249017B">
      <w:pPr>
        <w:bidi w:val="0"/>
        <w:rPr>
          <w:lang w:val="en-US" w:eastAsia="en-US"/>
        </w:rPr>
      </w:pPr>
    </w:p>
    <w:p w14:paraId="1CE1FF99">
      <w:pPr>
        <w:tabs>
          <w:tab w:val="left" w:pos="797"/>
        </w:tabs>
        <w:bidi w:val="0"/>
        <w:jc w:val="left"/>
        <w:rPr>
          <w:rFonts w:hint="eastAsia" w:eastAsia="宋体"/>
          <w:lang w:val="en-US" w:eastAsia="zh-CN"/>
        </w:rPr>
        <w:sectPr>
          <w:footerReference r:id="rId7" w:type="default"/>
          <w:pgSz w:w="11906" w:h="16839"/>
          <w:pgMar w:top="400" w:right="1785" w:bottom="400" w:left="1775" w:header="0" w:footer="0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</w:sectPr>
      </w:pPr>
    </w:p>
    <w:p w14:paraId="4E627259">
      <w:pPr>
        <w:spacing w:line="260" w:lineRule="auto"/>
        <w:rPr>
          <w:rFonts w:ascii="Arial"/>
          <w:sz w:val="21"/>
        </w:rPr>
      </w:pPr>
    </w:p>
    <w:p w14:paraId="101E7814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line="384" w:lineRule="auto"/>
        <w:jc w:val="center"/>
        <w:textAlignment w:val="baseline"/>
        <w:outlineLvl w:val="0"/>
        <w:rPr>
          <w:rFonts w:hint="eastAsia" w:ascii="宋体" w:hAnsi="宋体" w:eastAsia="宋体" w:cs="宋体"/>
          <w:color w:val="0000FF"/>
          <w:spacing w:val="6"/>
          <w:sz w:val="43"/>
          <w:szCs w:val="43"/>
          <w14:textOutline w14:w="7972" w14:cap="sq" w14:cmpd="sng">
            <w14:solidFill>
              <w14:srgbClr w14:val="0000FF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0000FF"/>
          <w:spacing w:val="6"/>
          <w:sz w:val="43"/>
          <w:szCs w:val="43"/>
          <w:lang w:val="en-US" w:eastAsia="zh-CN"/>
          <w14:textOutline w14:w="7972" w14:cap="sq" w14:cmpd="sng">
            <w14:solidFill>
              <w14:srgbClr w14:val="0000FF"/>
            </w14:solidFill>
            <w14:prstDash w14:val="solid"/>
            <w14:bevel/>
          </w14:textOutline>
        </w:rPr>
        <w:t>2024年</w:t>
      </w:r>
      <w:r>
        <w:rPr>
          <w:rFonts w:ascii="宋体" w:hAnsi="宋体" w:eastAsia="宋体" w:cs="宋体"/>
          <w:color w:val="0000FF"/>
          <w:spacing w:val="6"/>
          <w:sz w:val="43"/>
          <w:szCs w:val="43"/>
          <w14:textOutline w14:w="7972" w14:cap="sq" w14:cmpd="sng">
            <w14:solidFill>
              <w14:srgbClr w14:val="0000FF"/>
            </w14:solidFill>
            <w14:prstDash w14:val="solid"/>
            <w14:bevel/>
          </w14:textOutline>
        </w:rPr>
        <w:t>西华县经济运行情况</w:t>
      </w:r>
    </w:p>
    <w:p w14:paraId="219FF3DE">
      <w:pPr>
        <w:pStyle w:val="3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300" w:lineRule="auto"/>
        <w:ind w:left="-105" w:leftChars="-50" w:right="0" w:rightChars="0" w:firstLine="480" w:firstLineChars="200"/>
        <w:jc w:val="both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</w:pP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2024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年，在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委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、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政府的坚强领导下，全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上下坚持以习近平新时代中国特色社会主义思想为指导，深入贯彻落实各项决策部署和工作要求，聚焦高质量发展首要任务，坚持稳中求进、以进促稳，以“十二个紧盯”促发展，以“五个清单”抓项目，以农业强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“七个专项行动”强基础，务实重干、加压奋进，有力有效应对各种困难和挑战，全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经济运行呈现稳中向好、稳中提质、稳中蓄势的发展态势。2024年全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地区生产总值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270.33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亿元，同比增长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7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.5%。分产业看，第一产业增加值58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.76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亿元，同比增长3.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%；第二产业增加值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78.13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亿元，同比增长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10.8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%；第三产业增加值1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33.44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亿元，同比增长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7.5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%。</w:t>
      </w:r>
    </w:p>
    <w:p w14:paraId="45A5A5CF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line="432" w:lineRule="auto"/>
        <w:ind w:firstLine="562" w:firstLineChars="200"/>
        <w:jc w:val="left"/>
        <w:textAlignment w:val="baseline"/>
        <w:rPr>
          <w:rStyle w:val="10"/>
          <w:rFonts w:hint="default" w:ascii="楷体" w:hAnsi="楷体" w:eastAsia="楷体" w:cs="楷体"/>
          <w:i w:val="0"/>
          <w:iCs w:val="0"/>
          <w:caps w:val="0"/>
          <w:color w:val="00059E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/>
          <w:i w:val="0"/>
          <w:iCs w:val="0"/>
          <w:caps w:val="0"/>
          <w:snapToGrid w:val="0"/>
          <w:color w:val="00059E"/>
          <w:spacing w:val="0"/>
          <w:kern w:val="0"/>
          <w:sz w:val="28"/>
          <w:szCs w:val="28"/>
          <w:shd w:val="clear" w:fill="FFFFFF"/>
          <w:lang w:val="en-US" w:eastAsia="zh-CN" w:bidi="ar-SA"/>
        </w:rPr>
        <w:t>一、</w:t>
      </w:r>
      <w:r>
        <w:rPr>
          <w:rStyle w:val="10"/>
          <w:rFonts w:hint="eastAsia" w:ascii="楷体" w:hAnsi="楷体" w:eastAsia="楷体" w:cs="楷体"/>
          <w:i w:val="0"/>
          <w:iCs w:val="0"/>
          <w:caps w:val="0"/>
          <w:color w:val="00059E"/>
          <w:spacing w:val="0"/>
          <w:sz w:val="28"/>
          <w:szCs w:val="28"/>
          <w:shd w:val="clear" w:fill="FFFFFF"/>
          <w:lang w:val="en-US" w:eastAsia="zh-CN"/>
        </w:rPr>
        <w:t>农业生产稳中向好</w:t>
      </w:r>
    </w:p>
    <w:p w14:paraId="184169C2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300" w:lineRule="auto"/>
        <w:ind w:left="0" w:leftChars="0" w:firstLine="480" w:firstLineChars="200"/>
        <w:jc w:val="both"/>
        <w:textAlignment w:val="baseline"/>
        <w:rPr>
          <w:rFonts w:hint="eastAsia" w:ascii="楷体" w:hAnsi="楷体" w:eastAsia="楷体" w:cs="楷体"/>
          <w:b/>
          <w:bCs/>
          <w:color w:val="00059E"/>
          <w:spacing w:val="-12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坚决扛稳粮食安全政治责任，强力推进率先建成农业强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，大力发展优势特色农业，农业生产提质提效。2024年，全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实现农林牧渔业总产值1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45.06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亿元，按可比价计算，增长4.0%。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</w:rPr>
        <w:t>粮食生产再获丰收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，全年全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粮食总产量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89.57万吨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，比上年增产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2.65万吨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，增长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3.05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连续7年大丰收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。其中，“小麦增产夺丰收行动”取得实效，夏粮产量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56.19万吨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，增产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4.68万吨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，增长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9.08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%；因地制宜落实灾后生产恢复措施，秋粮因灾减产总体有限，秋粮产量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33.38万吨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，减产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2.03万吨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，下降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5.72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</w:rPr>
        <w:t>畜牧业生产保持稳定，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生猪出栏保持稳定，猪牛羊禽肉产量稳步增长。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</w:rPr>
        <w:t>蔬菜瓜果供应充足，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全年全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蔬菜及食用菌产量1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35.01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万吨，增长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2.38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%；瓜果类产量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59.61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万吨，增长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1.4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%。</w:t>
      </w:r>
    </w:p>
    <w:p w14:paraId="09325DAD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line="432" w:lineRule="auto"/>
        <w:ind w:firstLine="514" w:firstLineChars="200"/>
        <w:textAlignment w:val="baseline"/>
        <w:outlineLvl w:val="6"/>
        <w:rPr>
          <w:rFonts w:hint="default" w:ascii="楷体" w:hAnsi="楷体" w:eastAsia="楷体" w:cs="楷体"/>
          <w:b/>
          <w:bCs/>
          <w:color w:val="00059E"/>
          <w:spacing w:val="-12"/>
          <w:sz w:val="28"/>
          <w:szCs w:val="28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00059E"/>
          <w:spacing w:val="-12"/>
          <w:sz w:val="28"/>
          <w:szCs w:val="28"/>
          <w:lang w:val="en-US" w:eastAsia="zh-CN"/>
        </w:rPr>
        <w:t>二</w:t>
      </w:r>
      <w:r>
        <w:rPr>
          <w:rFonts w:hint="eastAsia" w:ascii="楷体" w:hAnsi="楷体" w:eastAsia="楷体" w:cs="楷体"/>
          <w:b/>
          <w:bCs/>
          <w:color w:val="00059E"/>
          <w:spacing w:val="-12"/>
          <w:sz w:val="28"/>
          <w:szCs w:val="28"/>
        </w:rPr>
        <w:t>、</w:t>
      </w:r>
      <w:r>
        <w:rPr>
          <w:rStyle w:val="10"/>
          <w:rFonts w:hint="eastAsia" w:ascii="楷体" w:hAnsi="楷体" w:eastAsia="楷体" w:cs="楷体"/>
          <w:i w:val="0"/>
          <w:iCs w:val="0"/>
          <w:caps w:val="0"/>
          <w:color w:val="00059E"/>
          <w:spacing w:val="0"/>
          <w:sz w:val="28"/>
          <w:szCs w:val="28"/>
          <w:shd w:val="clear" w:fill="FFFFFF"/>
        </w:rPr>
        <w:t>工业生产</w:t>
      </w:r>
      <w:r>
        <w:rPr>
          <w:rStyle w:val="10"/>
          <w:rFonts w:hint="eastAsia" w:ascii="楷体" w:hAnsi="楷体" w:eastAsia="楷体" w:cs="楷体"/>
          <w:i w:val="0"/>
          <w:iCs w:val="0"/>
          <w:caps w:val="0"/>
          <w:color w:val="00059E"/>
          <w:spacing w:val="0"/>
          <w:sz w:val="28"/>
          <w:szCs w:val="28"/>
          <w:shd w:val="clear" w:fill="FFFFFF"/>
          <w:lang w:val="en-US" w:eastAsia="zh-CN"/>
        </w:rPr>
        <w:t>较快增长</w:t>
      </w:r>
    </w:p>
    <w:p w14:paraId="20D800F8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300" w:lineRule="auto"/>
        <w:ind w:left="0" w:leftChars="0" w:right="0" w:rightChars="0" w:firstLine="480" w:firstLineChars="200"/>
        <w:jc w:val="both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紧紧围绕制造业高质量发展，深入推进工业强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市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建设，工业生产保持较快增长。2024年，全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规模以上工业增加值同比增长1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3.0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%，高于全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市2.9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个百分点；12月份增长1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2.8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</w:rPr>
        <w:t>制造业支撑明显，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规模以上制造业增加值增长10.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%，拉动全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规上工业增长9.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个百分点，对规上工业增加值增长的贡献率达9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6.2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%。其中，计算机、通信和其他电子设备制造业增加值增长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115.4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%，拉动全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规上工业增长2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.3个百分点。</w:t>
      </w:r>
      <w:r>
        <w:rPr>
          <w:rFonts w:hint="eastAsia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  <w:lang w:val="en-US" w:eastAsia="zh-CN"/>
        </w:rPr>
        <w:t>四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</w:rPr>
        <w:t>成以上行业实现增长，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3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9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个大类行业中有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15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个行业增加值实现增长，其中金属制品业增加值增长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659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%，纺织服装、服饰业增加值增长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37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%，分别拉动全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规上工业增长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11.83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个、0.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14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个百分点。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</w:rPr>
        <w:t>大中型企业引领增长，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规上工业大中型企业增加值增长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69.32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%，拉动全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规上工业增长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22.37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个百分点，对全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规上工业增长的贡献率达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72.5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%。其中，中型企业增加值增长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.6%，拉动全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规上工业增长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.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0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8个百分点。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</w:rPr>
        <w:t>新兴产业发展较快，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规模以上工业高技术产业、高新技术产业、战略性新兴产业增加</w:t>
      </w:r>
    </w:p>
    <w:p w14:paraId="6BBA04D0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300" w:lineRule="auto"/>
        <w:ind w:right="0" w:rightChars="0"/>
        <w:jc w:val="both"/>
        <w:textAlignment w:val="baseline"/>
        <w:rPr>
          <w:rFonts w:hint="default" w:ascii="楷体" w:hAnsi="楷体" w:eastAsia="仿宋" w:cs="楷体"/>
          <w:b/>
          <w:i w:val="0"/>
          <w:iCs w:val="0"/>
          <w:caps w:val="0"/>
          <w:snapToGrid w:val="0"/>
          <w:color w:val="00059E"/>
          <w:spacing w:val="0"/>
          <w:kern w:val="0"/>
          <w:sz w:val="28"/>
          <w:szCs w:val="28"/>
          <w:shd w:val="clear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值分别增长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110.54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%、1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22.25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%、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8.2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%，分别拉动全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规上工业增长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22.3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个、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23.4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个和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1.7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个百分点。</w:t>
      </w:r>
    </w:p>
    <w:p w14:paraId="45A29FA4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line="432" w:lineRule="auto"/>
        <w:ind w:firstLine="562" w:firstLineChars="200"/>
        <w:jc w:val="left"/>
        <w:textAlignment w:val="baseline"/>
        <w:rPr>
          <w:rFonts w:hint="eastAsia" w:ascii="楷体" w:hAnsi="楷体" w:eastAsia="楷体" w:cs="楷体"/>
          <w:b/>
          <w:i w:val="0"/>
          <w:iCs w:val="0"/>
          <w:caps w:val="0"/>
          <w:snapToGrid w:val="0"/>
          <w:color w:val="00059E"/>
          <w:spacing w:val="0"/>
          <w:kern w:val="0"/>
          <w:sz w:val="28"/>
          <w:szCs w:val="28"/>
          <w:shd w:val="clear" w:fill="FFFFFF"/>
          <w:lang w:val="en-US" w:eastAsia="zh-CN" w:bidi="ar-SA"/>
        </w:rPr>
      </w:pPr>
    </w:p>
    <w:p w14:paraId="1882BDC5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line="432" w:lineRule="auto"/>
        <w:ind w:firstLine="562" w:firstLineChars="200"/>
        <w:jc w:val="left"/>
        <w:textAlignment w:val="baseline"/>
        <w:rPr>
          <w:rStyle w:val="10"/>
          <w:rFonts w:hint="default" w:ascii="楷体" w:hAnsi="楷体" w:eastAsia="楷体" w:cs="楷体"/>
          <w:i w:val="0"/>
          <w:iCs w:val="0"/>
          <w:caps w:val="0"/>
          <w:color w:val="00059E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/>
          <w:i w:val="0"/>
          <w:iCs w:val="0"/>
          <w:caps w:val="0"/>
          <w:snapToGrid w:val="0"/>
          <w:color w:val="00059E"/>
          <w:spacing w:val="0"/>
          <w:kern w:val="0"/>
          <w:sz w:val="28"/>
          <w:szCs w:val="28"/>
          <w:shd w:val="clear" w:fill="FFFFFF"/>
          <w:lang w:val="en-US" w:eastAsia="zh-CN" w:bidi="ar-SA"/>
        </w:rPr>
        <w:t>三、固定资产</w:t>
      </w:r>
      <w:r>
        <w:rPr>
          <w:rStyle w:val="10"/>
          <w:rFonts w:hint="eastAsia" w:ascii="楷体" w:hAnsi="楷体" w:eastAsia="楷体" w:cs="楷体"/>
          <w:i w:val="0"/>
          <w:iCs w:val="0"/>
          <w:caps w:val="0"/>
          <w:color w:val="00059E"/>
          <w:spacing w:val="0"/>
          <w:sz w:val="28"/>
          <w:szCs w:val="28"/>
          <w:shd w:val="clear" w:fill="FFFFFF"/>
          <w:lang w:val="en-US" w:eastAsia="zh-CN"/>
        </w:rPr>
        <w:t>投资稳定增长</w:t>
      </w:r>
    </w:p>
    <w:p w14:paraId="5199AA91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300" w:lineRule="auto"/>
        <w:ind w:left="0" w:leftChars="0" w:right="0" w:rightChars="0" w:firstLine="480" w:firstLineChars="200"/>
        <w:jc w:val="both"/>
        <w:textAlignment w:val="baseline"/>
        <w:rPr>
          <w:rFonts w:hint="eastAsia" w:ascii="楷体" w:hAnsi="楷体" w:eastAsia="楷体" w:cs="楷体"/>
          <w:b/>
          <w:i w:val="0"/>
          <w:iCs w:val="0"/>
          <w:caps w:val="0"/>
          <w:snapToGrid w:val="0"/>
          <w:color w:val="00059E"/>
          <w:spacing w:val="0"/>
          <w:kern w:val="0"/>
          <w:sz w:val="28"/>
          <w:szCs w:val="28"/>
          <w:shd w:val="clear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坚持抓项目促投资，重大项目建设提速，投资规模持续扩大。2024年，全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固定资产投资增长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9.2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%，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高于全市0.5个百分点，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高于全省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2.2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个百分点。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</w:rPr>
        <w:t>工业投资保持两位数增长，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工业投资增长34.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%，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高于全市0.4个百分点，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高于全省1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3.2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个百分点。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</w:rPr>
        <w:t>房地产开发投资</w:t>
      </w:r>
      <w:r>
        <w:rPr>
          <w:rFonts w:hint="eastAsia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  <w:lang w:val="en-US" w:eastAsia="zh-CN"/>
        </w:rPr>
        <w:t>稳步增长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</w:rPr>
        <w:t>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房地产开发投资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增长7.8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%，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高于全市22.7个百分点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。</w:t>
      </w:r>
    </w:p>
    <w:p w14:paraId="25B87F44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line="432" w:lineRule="auto"/>
        <w:ind w:firstLine="562" w:firstLineChars="200"/>
        <w:jc w:val="left"/>
        <w:textAlignment w:val="baseline"/>
        <w:rPr>
          <w:rStyle w:val="10"/>
          <w:rFonts w:hint="default" w:ascii="楷体" w:hAnsi="楷体" w:eastAsia="楷体" w:cs="楷体"/>
          <w:i w:val="0"/>
          <w:iCs w:val="0"/>
          <w:caps w:val="0"/>
          <w:color w:val="00059E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/>
          <w:i w:val="0"/>
          <w:iCs w:val="0"/>
          <w:caps w:val="0"/>
          <w:snapToGrid w:val="0"/>
          <w:color w:val="00059E"/>
          <w:spacing w:val="0"/>
          <w:kern w:val="0"/>
          <w:sz w:val="28"/>
          <w:szCs w:val="28"/>
          <w:shd w:val="clear" w:fill="FFFFFF"/>
          <w:lang w:val="en-US" w:eastAsia="zh-CN" w:bidi="ar-SA"/>
        </w:rPr>
        <w:t>四、</w:t>
      </w:r>
      <w:r>
        <w:rPr>
          <w:rStyle w:val="10"/>
          <w:rFonts w:hint="eastAsia" w:ascii="楷体" w:hAnsi="楷体" w:eastAsia="楷体" w:cs="楷体"/>
          <w:i w:val="0"/>
          <w:iCs w:val="0"/>
          <w:caps w:val="0"/>
          <w:color w:val="00059E"/>
          <w:spacing w:val="0"/>
          <w:sz w:val="28"/>
          <w:szCs w:val="28"/>
          <w:shd w:val="clear" w:fill="FFFFFF"/>
          <w:lang w:val="en-US" w:eastAsia="zh-CN"/>
        </w:rPr>
        <w:t>消费需求持续释放</w:t>
      </w:r>
    </w:p>
    <w:p w14:paraId="60BDD2C1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300" w:lineRule="auto"/>
        <w:ind w:firstLine="480" w:firstLineChars="200"/>
        <w:jc w:val="both"/>
        <w:textAlignment w:val="baseline"/>
        <w:rPr>
          <w:rFonts w:hint="eastAsia" w:ascii="楷体" w:hAnsi="楷体" w:eastAsia="楷体" w:cs="楷体"/>
          <w:b/>
          <w:i w:val="0"/>
          <w:iCs w:val="0"/>
          <w:caps w:val="0"/>
          <w:snapToGrid w:val="0"/>
          <w:color w:val="00059E"/>
          <w:spacing w:val="0"/>
          <w:kern w:val="0"/>
          <w:sz w:val="28"/>
          <w:szCs w:val="28"/>
          <w:shd w:val="clear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坚持把扩大消费摆在优先位置，积极开展各类促消活动，消费需求持续释放。2024年，全县实现消费品零售额总额170.7亿元，增长6.4%，12月份增长5.2%。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  <w:lang w:eastAsia="zh-CN"/>
        </w:rPr>
        <w:t>城乡市场销售稳步增长，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全县城镇消费品零售额增长5.1%;乡村消费品零售额增长8.9%。全县限上企业（单位）消费品零售额44.7亿元，增长9.1%。各类限上商品零售额实现增长，期中，石油及制品类商品零售额增长59.3%。全县限上企业烟酒类,饮料,服装鞋帽针织纺品,粮油食品等基本生活类商品零售额分别增长0.8%,0.1%,-10.5%和2.6%。全县限上企业家用电器和音像器材商品额增长1.7%。</w:t>
      </w:r>
    </w:p>
    <w:p w14:paraId="16E1A3AB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00" w:line="432" w:lineRule="auto"/>
        <w:ind w:firstLine="562" w:firstLineChars="200"/>
        <w:jc w:val="left"/>
        <w:textAlignment w:val="baseline"/>
        <w:rPr>
          <w:rStyle w:val="10"/>
          <w:rFonts w:hint="default" w:ascii="楷体" w:hAnsi="楷体" w:eastAsia="楷体" w:cs="楷体"/>
          <w:i w:val="0"/>
          <w:iCs w:val="0"/>
          <w:caps w:val="0"/>
          <w:color w:val="00059E"/>
          <w:spacing w:val="0"/>
          <w:sz w:val="28"/>
          <w:szCs w:val="28"/>
          <w:shd w:val="clear" w:fill="FFFFFF"/>
          <w:lang w:val="en-US" w:eastAsia="zh-CN"/>
        </w:rPr>
      </w:pPr>
      <w:r>
        <w:rPr>
          <w:rFonts w:hint="eastAsia" w:ascii="楷体" w:hAnsi="楷体" w:eastAsia="楷体" w:cs="楷体"/>
          <w:b/>
          <w:i w:val="0"/>
          <w:iCs w:val="0"/>
          <w:caps w:val="0"/>
          <w:snapToGrid w:val="0"/>
          <w:color w:val="00059E"/>
          <w:spacing w:val="0"/>
          <w:kern w:val="0"/>
          <w:sz w:val="28"/>
          <w:szCs w:val="28"/>
          <w:shd w:val="clear" w:fill="FFFFFF"/>
          <w:lang w:val="en-US" w:eastAsia="zh-CN" w:bidi="ar-SA"/>
        </w:rPr>
        <w:t>五、</w:t>
      </w:r>
      <w:r>
        <w:rPr>
          <w:rStyle w:val="10"/>
          <w:rFonts w:hint="eastAsia" w:ascii="楷体" w:hAnsi="楷体" w:eastAsia="楷体" w:cs="楷体"/>
          <w:i w:val="0"/>
          <w:iCs w:val="0"/>
          <w:caps w:val="0"/>
          <w:color w:val="00059E"/>
          <w:spacing w:val="0"/>
          <w:sz w:val="28"/>
          <w:szCs w:val="28"/>
          <w:shd w:val="clear" w:fill="FFFFFF"/>
          <w:lang w:val="en-US" w:eastAsia="zh-CN"/>
        </w:rPr>
        <w:t>服务业快速发展</w:t>
      </w:r>
    </w:p>
    <w:p w14:paraId="55B9AC9E"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300" w:lineRule="auto"/>
        <w:ind w:firstLine="480" w:firstLineChars="200"/>
        <w:jc w:val="both"/>
        <w:textAlignment w:val="baseline"/>
        <w:rPr>
          <w:rFonts w:hint="eastAsia" w:ascii="楷体" w:hAnsi="楷体" w:eastAsia="楷体" w:cs="楷体"/>
          <w:b/>
          <w:i w:val="0"/>
          <w:iCs w:val="0"/>
          <w:caps w:val="0"/>
          <w:snapToGrid w:val="0"/>
          <w:color w:val="00059E"/>
          <w:spacing w:val="0"/>
          <w:kern w:val="0"/>
          <w:sz w:val="28"/>
          <w:szCs w:val="28"/>
          <w:shd w:val="clear" w:fill="FFFFFF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加快构建优质高效服务业新体系，充分发挥服务业对经济发展主引擎作用。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  <w:lang w:eastAsia="zh-CN"/>
        </w:rPr>
        <w:t>服务业生产较快增长，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1-11月，全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规模以上服务业营业收入增长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0.32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%，其中，其他营利性服务业营业收入增长3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5.32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%，信息传输、软件和信息技术服务业营业收入增长1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23.38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%。</w:t>
      </w: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0000FF"/>
          <w:spacing w:val="0"/>
          <w:sz w:val="24"/>
          <w:szCs w:val="24"/>
          <w:shd w:val="clear" w:fill="FFFFFF"/>
          <w:lang w:eastAsia="zh-CN"/>
        </w:rPr>
        <w:t>现代服务业运行良好，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1-11月，全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规模以上租赁和商务服务业营业收入增长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29.83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%，科学研究和技术服务业营业收入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下降15.08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%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，</w:t>
      </w:r>
      <w:r>
        <w:rPr>
          <w:rFonts w:hint="eastAsia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文化、体育和娱乐业营业收入增长287.42%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。</w:t>
      </w:r>
    </w:p>
    <w:p w14:paraId="1D8324F2">
      <w:pPr>
        <w:keepNext w:val="0"/>
        <w:keepLines w:val="0"/>
        <w:pageBreakBefore w:val="0"/>
        <w:widowControl/>
        <w:tabs>
          <w:tab w:val="left" w:pos="562"/>
        </w:tabs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Lines="150" w:line="300" w:lineRule="auto"/>
        <w:ind w:left="0" w:leftChars="0" w:right="210" w:rightChars="100" w:firstLine="480" w:firstLineChars="200"/>
        <w:jc w:val="both"/>
        <w:textAlignment w:val="baseline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lang w:val="en-US" w:eastAsia="zh-CN"/>
        </w:rPr>
        <w:sectPr>
          <w:footerReference r:id="rId8" w:type="default"/>
          <w:pgSz w:w="11906" w:h="16839"/>
          <w:pgMar w:top="400" w:right="1785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720" w:num="1"/>
        </w:sect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总的来看，随着稳经济各项政策措施落地见效，全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经济运行呈现稳中向好、稳中提质态势，生产稳定增长，需求稳步释放，新质发展快中向好，积极因素持续累积，发展潜力不断激发，发展韧性不断增强，发展基础不断夯实，但当前内外环境仍存在诸多不确定性，部分行业、企业生产经营仍存难题，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经济持续增长的基础仍需巩固。2025年，全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上下要坚持以习近平新时代中国特色社会主义思想为指导，深入贯彻中央、省委、市委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  <w:t>、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val="en-US" w:eastAsia="zh-CN"/>
        </w:rPr>
        <w:t>县委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经济工作会议精神，坚持稳中求进、以进促稳，守正创新、先立后破，系统集成、协同配合，着力塑造高质量发展新优势，着力稳预期促消费、抓项目增投资、强创新优产业，推动经济持续回升向好。</w:t>
      </w:r>
    </w:p>
    <w:p w14:paraId="43051F1E">
      <w:pPr>
        <w:spacing w:line="302" w:lineRule="auto"/>
        <w:rPr>
          <w:rFonts w:ascii="Arial"/>
          <w:sz w:val="21"/>
        </w:rPr>
      </w:pPr>
    </w:p>
    <w:p w14:paraId="5D8A44B6">
      <w:pPr>
        <w:spacing w:line="302" w:lineRule="auto"/>
        <w:rPr>
          <w:rFonts w:ascii="Arial"/>
          <w:sz w:val="21"/>
        </w:rPr>
      </w:pPr>
    </w:p>
    <w:p w14:paraId="611B520F">
      <w:pPr>
        <w:spacing w:line="302" w:lineRule="auto"/>
        <w:rPr>
          <w:rFonts w:ascii="Arial"/>
          <w:sz w:val="21"/>
        </w:rPr>
      </w:pPr>
    </w:p>
    <w:p w14:paraId="67C7E687">
      <w:pPr>
        <w:spacing w:before="145" w:line="185" w:lineRule="auto"/>
        <w:ind w:left="30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:lang w:val="en-US" w:eastAsia="zh-CN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:lang w:val="en-US" w:eastAsia="zh-CN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24B5C2D0">
      <w:pPr>
        <w:spacing w:before="53" w:line="222" w:lineRule="auto"/>
        <w:ind w:left="39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color w:val="0097D9"/>
          <w:spacing w:val="-27"/>
          <w:sz w:val="30"/>
          <w:szCs w:val="30"/>
          <w14:textOutline w14:w="5448" w14:cap="sq" w14:cmpd="sng">
            <w14:solidFill>
              <w14:srgbClr w14:val="0097D9"/>
            </w14:solidFill>
            <w14:prstDash w14:val="solid"/>
            <w14:bevel/>
          </w14:textOutline>
        </w:rPr>
        <w:t>西华和周口主要经济指标对比表</w:t>
      </w:r>
    </w:p>
    <w:p w14:paraId="4B4E2D37">
      <w:pPr>
        <w:spacing w:before="150"/>
      </w:pPr>
    </w:p>
    <w:tbl>
      <w:tblPr>
        <w:tblStyle w:val="11"/>
        <w:tblW w:w="8478" w:type="dxa"/>
        <w:tblInd w:w="7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484"/>
        <w:gridCol w:w="660"/>
        <w:gridCol w:w="877"/>
        <w:gridCol w:w="1172"/>
        <w:gridCol w:w="1087"/>
        <w:gridCol w:w="1198"/>
      </w:tblGrid>
      <w:tr w14:paraId="73D34FAA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6" w:hRule="atLeast"/>
        </w:trPr>
        <w:tc>
          <w:tcPr>
            <w:tcW w:w="3484" w:type="dxa"/>
            <w:vMerge w:val="restart"/>
            <w:tcBorders>
              <w:bottom w:val="nil"/>
            </w:tcBorders>
            <w:shd w:val="clear" w:color="auto" w:fill="0094D8"/>
            <w:vAlign w:val="top"/>
          </w:tcPr>
          <w:p w14:paraId="31AEB2BD">
            <w:pPr>
              <w:spacing w:line="244" w:lineRule="auto"/>
              <w:rPr>
                <w:rFonts w:ascii="Arial"/>
                <w:sz w:val="21"/>
              </w:rPr>
            </w:pPr>
          </w:p>
          <w:p w14:paraId="1C0E8964">
            <w:pPr>
              <w:spacing w:line="244" w:lineRule="auto"/>
              <w:rPr>
                <w:rFonts w:ascii="Arial"/>
                <w:sz w:val="21"/>
              </w:rPr>
            </w:pPr>
          </w:p>
          <w:p w14:paraId="34C1DECF">
            <w:pPr>
              <w:spacing w:line="245" w:lineRule="auto"/>
              <w:rPr>
                <w:rFonts w:ascii="Arial"/>
                <w:sz w:val="21"/>
              </w:rPr>
            </w:pPr>
          </w:p>
          <w:p w14:paraId="293508BC">
            <w:pPr>
              <w:pStyle w:val="12"/>
              <w:spacing w:before="59" w:line="231" w:lineRule="auto"/>
              <w:ind w:left="1499"/>
            </w:pPr>
            <w:r>
              <w:rPr>
                <w:color w:val="FFFFFF"/>
                <w:spacing w:val="13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指标</w:t>
            </w:r>
          </w:p>
        </w:tc>
        <w:tc>
          <w:tcPr>
            <w:tcW w:w="660" w:type="dxa"/>
            <w:vMerge w:val="restart"/>
            <w:tcBorders>
              <w:bottom w:val="nil"/>
            </w:tcBorders>
            <w:shd w:val="clear" w:color="auto" w:fill="0094D8"/>
            <w:vAlign w:val="top"/>
          </w:tcPr>
          <w:p w14:paraId="7439622E">
            <w:pPr>
              <w:spacing w:line="244" w:lineRule="auto"/>
              <w:rPr>
                <w:rFonts w:ascii="Arial"/>
                <w:sz w:val="21"/>
              </w:rPr>
            </w:pPr>
          </w:p>
          <w:p w14:paraId="3F237219">
            <w:pPr>
              <w:spacing w:line="244" w:lineRule="auto"/>
              <w:rPr>
                <w:rFonts w:ascii="Arial"/>
                <w:sz w:val="21"/>
              </w:rPr>
            </w:pPr>
          </w:p>
          <w:p w14:paraId="57612163">
            <w:pPr>
              <w:spacing w:line="245" w:lineRule="auto"/>
              <w:rPr>
                <w:rFonts w:ascii="Arial"/>
                <w:sz w:val="21"/>
              </w:rPr>
            </w:pPr>
          </w:p>
          <w:p w14:paraId="7B0592FA">
            <w:pPr>
              <w:pStyle w:val="12"/>
              <w:spacing w:before="59" w:line="231" w:lineRule="auto"/>
              <w:ind w:left="121"/>
            </w:pPr>
            <w:r>
              <w:rPr>
                <w:color w:val="FFFFFF"/>
                <w:spacing w:val="13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单位</w:t>
            </w:r>
          </w:p>
        </w:tc>
        <w:tc>
          <w:tcPr>
            <w:tcW w:w="4334" w:type="dxa"/>
            <w:gridSpan w:val="4"/>
            <w:shd w:val="clear" w:color="auto" w:fill="0094D8"/>
            <w:vAlign w:val="top"/>
          </w:tcPr>
          <w:p w14:paraId="081BB86A">
            <w:pPr>
              <w:pStyle w:val="12"/>
              <w:spacing w:before="230" w:line="230" w:lineRule="auto"/>
              <w:ind w:left="1818"/>
            </w:pPr>
            <w:r>
              <w:rPr>
                <w:color w:val="FFFFFF"/>
                <w:spacing w:val="8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1-</w:t>
            </w:r>
            <w:r>
              <w:rPr>
                <w:rFonts w:hint="eastAsia"/>
                <w:color w:val="FFFFFF"/>
                <w:spacing w:val="8"/>
                <w:lang w:val="en-US" w:eastAsia="zh-CN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12</w:t>
            </w:r>
            <w:r>
              <w:rPr>
                <w:color w:val="FFFFFF"/>
                <w:spacing w:val="8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</w:t>
            </w:r>
          </w:p>
        </w:tc>
      </w:tr>
      <w:tr w14:paraId="463A19D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3484" w:type="dxa"/>
            <w:vMerge w:val="continue"/>
            <w:tcBorders>
              <w:top w:val="nil"/>
              <w:bottom w:val="nil"/>
            </w:tcBorders>
            <w:vAlign w:val="top"/>
          </w:tcPr>
          <w:p w14:paraId="6256DA70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  <w:bottom w:val="nil"/>
            </w:tcBorders>
            <w:vAlign w:val="top"/>
          </w:tcPr>
          <w:p w14:paraId="3B23D5ED">
            <w:pPr>
              <w:rPr>
                <w:rFonts w:ascii="Arial"/>
                <w:sz w:val="21"/>
              </w:rPr>
            </w:pPr>
          </w:p>
        </w:tc>
        <w:tc>
          <w:tcPr>
            <w:tcW w:w="2049" w:type="dxa"/>
            <w:gridSpan w:val="2"/>
            <w:shd w:val="clear" w:color="auto" w:fill="0094D8"/>
            <w:vAlign w:val="top"/>
          </w:tcPr>
          <w:p w14:paraId="2151F854">
            <w:pPr>
              <w:pStyle w:val="12"/>
              <w:spacing w:before="227" w:line="231" w:lineRule="auto"/>
              <w:ind w:left="728"/>
            </w:pPr>
            <w:r>
              <w:rPr>
                <w:color w:val="FFFFFF"/>
                <w:spacing w:val="16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西华县</w:t>
            </w:r>
          </w:p>
        </w:tc>
        <w:tc>
          <w:tcPr>
            <w:tcW w:w="2285" w:type="dxa"/>
            <w:gridSpan w:val="2"/>
            <w:shd w:val="clear" w:color="auto" w:fill="0094D8"/>
            <w:vAlign w:val="top"/>
          </w:tcPr>
          <w:p w14:paraId="1433B2BE">
            <w:pPr>
              <w:pStyle w:val="12"/>
              <w:spacing w:before="227" w:line="230" w:lineRule="auto"/>
              <w:ind w:left="776"/>
            </w:pPr>
            <w:r>
              <w:rPr>
                <w:color w:val="FFFFFF"/>
                <w:spacing w:val="18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周口市</w:t>
            </w:r>
          </w:p>
        </w:tc>
      </w:tr>
      <w:tr w14:paraId="3A23A8D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0" w:hRule="atLeast"/>
        </w:trPr>
        <w:tc>
          <w:tcPr>
            <w:tcW w:w="3484" w:type="dxa"/>
            <w:vMerge w:val="continue"/>
            <w:tcBorders>
              <w:top w:val="nil"/>
            </w:tcBorders>
            <w:vAlign w:val="top"/>
          </w:tcPr>
          <w:p w14:paraId="7264BE74">
            <w:pPr>
              <w:rPr>
                <w:rFonts w:ascii="Arial"/>
                <w:sz w:val="21"/>
              </w:rPr>
            </w:pPr>
          </w:p>
        </w:tc>
        <w:tc>
          <w:tcPr>
            <w:tcW w:w="660" w:type="dxa"/>
            <w:vMerge w:val="continue"/>
            <w:tcBorders>
              <w:top w:val="nil"/>
            </w:tcBorders>
            <w:vAlign w:val="top"/>
          </w:tcPr>
          <w:p w14:paraId="4E26F8FE">
            <w:pPr>
              <w:rPr>
                <w:rFonts w:ascii="Arial"/>
                <w:sz w:val="21"/>
              </w:rPr>
            </w:pPr>
          </w:p>
        </w:tc>
        <w:tc>
          <w:tcPr>
            <w:tcW w:w="877" w:type="dxa"/>
            <w:shd w:val="clear" w:color="auto" w:fill="0094D8"/>
            <w:vAlign w:val="top"/>
          </w:tcPr>
          <w:p w14:paraId="26C85857">
            <w:pPr>
              <w:pStyle w:val="12"/>
              <w:spacing w:before="290" w:line="230" w:lineRule="auto"/>
              <w:ind w:left="123"/>
            </w:pPr>
            <w:r>
              <w:rPr>
                <w:color w:val="FFFFFF"/>
                <w:spacing w:val="17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绝对值</w:t>
            </w:r>
          </w:p>
        </w:tc>
        <w:tc>
          <w:tcPr>
            <w:tcW w:w="1172" w:type="dxa"/>
            <w:shd w:val="clear" w:color="auto" w:fill="0094D8"/>
            <w:vAlign w:val="top"/>
          </w:tcPr>
          <w:p w14:paraId="0F3F47CC">
            <w:pPr>
              <w:pStyle w:val="12"/>
              <w:spacing w:before="290" w:line="232" w:lineRule="auto"/>
              <w:ind w:left="143"/>
            </w:pPr>
            <w:r>
              <w:rPr>
                <w:color w:val="FFFFFF"/>
                <w:spacing w:val="15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增速（%）</w:t>
            </w:r>
          </w:p>
        </w:tc>
        <w:tc>
          <w:tcPr>
            <w:tcW w:w="1087" w:type="dxa"/>
            <w:shd w:val="clear" w:color="auto" w:fill="0094D8"/>
            <w:vAlign w:val="top"/>
          </w:tcPr>
          <w:p w14:paraId="0CF5C2F1">
            <w:pPr>
              <w:pStyle w:val="12"/>
              <w:spacing w:before="290" w:line="230" w:lineRule="auto"/>
              <w:ind w:left="170"/>
            </w:pPr>
            <w:r>
              <w:rPr>
                <w:color w:val="FFFFFF"/>
                <w:spacing w:val="17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绝对值</w:t>
            </w:r>
          </w:p>
        </w:tc>
        <w:tc>
          <w:tcPr>
            <w:tcW w:w="1198" w:type="dxa"/>
            <w:shd w:val="clear" w:color="auto" w:fill="0094D8"/>
            <w:vAlign w:val="top"/>
          </w:tcPr>
          <w:p w14:paraId="6095EF3D">
            <w:pPr>
              <w:pStyle w:val="12"/>
              <w:spacing w:before="290" w:line="232" w:lineRule="auto"/>
              <w:ind w:left="147"/>
            </w:pPr>
            <w:r>
              <w:rPr>
                <w:color w:val="FFFFFF"/>
                <w:spacing w:val="15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增速（%）</w:t>
            </w:r>
          </w:p>
        </w:tc>
      </w:tr>
      <w:tr w14:paraId="66E5B17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81" w:hRule="atLeast"/>
        </w:trPr>
        <w:tc>
          <w:tcPr>
            <w:tcW w:w="3484" w:type="dxa"/>
            <w:shd w:val="clear" w:color="auto" w:fill="E5E6E8"/>
            <w:vAlign w:val="top"/>
          </w:tcPr>
          <w:p w14:paraId="595615E7">
            <w:pPr>
              <w:pStyle w:val="12"/>
              <w:spacing w:before="152" w:line="417" w:lineRule="exact"/>
              <w:ind w:left="700"/>
              <w:rPr>
                <w:rFonts w:hint="eastAsia" w:eastAsia="宋体"/>
                <w:lang w:val="en-US" w:eastAsia="zh-CN"/>
              </w:rPr>
            </w:pPr>
            <w:r>
              <w:rPr>
                <w:spacing w:val="7"/>
                <w:position w:val="1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地区生产总值</w:t>
            </w:r>
          </w:p>
          <w:p w14:paraId="4E83E3E2">
            <w:pPr>
              <w:pStyle w:val="12"/>
              <w:spacing w:line="230" w:lineRule="auto"/>
              <w:ind w:left="892"/>
              <w:rPr>
                <w:rFonts w:hint="eastAsia" w:eastAsia="宋体"/>
                <w:lang w:eastAsia="zh-CN"/>
              </w:rPr>
            </w:pPr>
            <w:r>
              <w:rPr>
                <w:spacing w:val="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第一产业</w:t>
            </w:r>
          </w:p>
          <w:p w14:paraId="7BAF3B5E">
            <w:pPr>
              <w:pStyle w:val="12"/>
              <w:spacing w:before="118" w:line="230" w:lineRule="auto"/>
              <w:ind w:left="892"/>
              <w:rPr>
                <w:rFonts w:hint="eastAsia" w:eastAsia="宋体"/>
                <w:lang w:val="en-US" w:eastAsia="zh-CN"/>
              </w:rPr>
            </w:pPr>
            <w:r>
              <w:rPr>
                <w:spacing w:val="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第二产业</w:t>
            </w:r>
          </w:p>
          <w:p w14:paraId="7251C9CB">
            <w:pPr>
              <w:pStyle w:val="12"/>
              <w:spacing w:before="121" w:line="230" w:lineRule="auto"/>
              <w:ind w:left="1032"/>
              <w:rPr>
                <w:rFonts w:hint="eastAsia" w:eastAsia="宋体"/>
                <w:lang w:eastAsia="zh-CN"/>
              </w:rPr>
            </w:pPr>
            <w:r>
              <w:rPr>
                <w:spacing w:val="6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#工业</w:t>
            </w:r>
          </w:p>
          <w:p w14:paraId="4509613A">
            <w:pPr>
              <w:pStyle w:val="12"/>
              <w:spacing w:before="119" w:line="295" w:lineRule="exact"/>
              <w:ind w:left="892"/>
              <w:rPr>
                <w:rFonts w:hint="eastAsia" w:eastAsia="宋体"/>
                <w:lang w:val="en-US" w:eastAsia="zh-CN"/>
              </w:rPr>
            </w:pPr>
            <w:r>
              <w:rPr>
                <w:spacing w:val="7"/>
                <w:position w:val="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第三产业</w:t>
            </w:r>
          </w:p>
          <w:p w14:paraId="2A9F99F7">
            <w:pPr>
              <w:pStyle w:val="12"/>
              <w:spacing w:line="230" w:lineRule="auto"/>
              <w:ind w:left="844"/>
            </w:pPr>
            <w:r>
              <w:rPr>
                <w:spacing w:val="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规模以上工业增加值</w:t>
            </w:r>
          </w:p>
          <w:p w14:paraId="00F02663">
            <w:pPr>
              <w:pStyle w:val="12"/>
              <w:spacing w:before="268" w:line="230" w:lineRule="auto"/>
              <w:ind w:left="1148"/>
            </w:pPr>
            <w:r>
              <w:rPr>
                <w:spacing w:val="6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固定资产投资</w:t>
            </w:r>
          </w:p>
          <w:p w14:paraId="01D9BF36">
            <w:pPr>
              <w:spacing w:line="257" w:lineRule="auto"/>
              <w:rPr>
                <w:rFonts w:ascii="Arial"/>
                <w:sz w:val="21"/>
              </w:rPr>
            </w:pPr>
          </w:p>
          <w:p w14:paraId="0737F9A2">
            <w:pPr>
              <w:pStyle w:val="12"/>
              <w:spacing w:before="59" w:line="231" w:lineRule="auto"/>
              <w:ind w:left="1272"/>
            </w:pPr>
            <w:r>
              <w:rPr>
                <w:spacing w:val="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#工业投资</w:t>
            </w:r>
          </w:p>
          <w:p w14:paraId="3487BAA1">
            <w:pPr>
              <w:pStyle w:val="12"/>
              <w:spacing w:before="119" w:line="230" w:lineRule="auto"/>
              <w:ind w:left="1036"/>
            </w:pPr>
            <w:r>
              <w:rPr>
                <w:spacing w:val="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房地产开发投资</w:t>
            </w:r>
          </w:p>
          <w:p w14:paraId="07AE30B7">
            <w:pPr>
              <w:pStyle w:val="12"/>
              <w:spacing w:before="70" w:line="230" w:lineRule="auto"/>
              <w:ind w:left="225"/>
              <w:rPr>
                <w:rFonts w:hint="eastAsia" w:eastAsia="宋体"/>
                <w:lang w:eastAsia="zh-CN"/>
              </w:rPr>
            </w:pPr>
            <w:r>
              <w:rPr>
                <w:spacing w:val="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规模以上服务业营业收入</w:t>
            </w:r>
          </w:p>
          <w:p w14:paraId="4BC0975D">
            <w:pPr>
              <w:spacing w:line="257" w:lineRule="auto"/>
              <w:rPr>
                <w:rFonts w:ascii="Arial"/>
                <w:sz w:val="21"/>
              </w:rPr>
            </w:pPr>
          </w:p>
          <w:p w14:paraId="63F8D07B">
            <w:pPr>
              <w:pStyle w:val="12"/>
              <w:spacing w:before="59" w:line="230" w:lineRule="auto"/>
              <w:ind w:left="845"/>
            </w:pPr>
            <w:r>
              <w:rPr>
                <w:spacing w:val="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社会消费品零售总额</w:t>
            </w:r>
          </w:p>
          <w:p w14:paraId="5B2DD3A6">
            <w:pPr>
              <w:pStyle w:val="12"/>
              <w:spacing w:before="120" w:line="230" w:lineRule="auto"/>
              <w:ind w:left="943"/>
            </w:pPr>
            <w:r>
              <w:rPr>
                <w:spacing w:val="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一般公共预算收入</w:t>
            </w:r>
          </w:p>
          <w:p w14:paraId="4C05E9D0">
            <w:pPr>
              <w:pStyle w:val="12"/>
              <w:spacing w:before="119" w:line="230" w:lineRule="auto"/>
              <w:ind w:left="943"/>
            </w:pPr>
            <w:r>
              <w:rPr>
                <w:spacing w:val="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一般公共预算支出</w:t>
            </w:r>
          </w:p>
          <w:p w14:paraId="32DFEC82">
            <w:pPr>
              <w:pStyle w:val="12"/>
              <w:spacing w:before="121" w:line="230" w:lineRule="auto"/>
              <w:ind w:left="463"/>
            </w:pPr>
            <w:r>
              <w:rPr>
                <w:spacing w:val="10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金融机构本外币各项存款余额</w:t>
            </w:r>
          </w:p>
          <w:p w14:paraId="7C34BAB7">
            <w:pPr>
              <w:pStyle w:val="12"/>
              <w:spacing w:before="119" w:line="230" w:lineRule="auto"/>
              <w:ind w:left="1272"/>
              <w:rPr>
                <w:spacing w:val="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#住户存款</w:t>
            </w:r>
          </w:p>
          <w:p w14:paraId="65F8F52C">
            <w:pPr>
              <w:pStyle w:val="12"/>
              <w:spacing w:before="121" w:line="230" w:lineRule="auto"/>
              <w:ind w:left="463"/>
              <w:rPr>
                <w:spacing w:val="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10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金融机构本外币各项</w:t>
            </w:r>
            <w:r>
              <w:rPr>
                <w:rFonts w:hint="eastAsia"/>
                <w:spacing w:val="1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贷</w:t>
            </w:r>
            <w:r>
              <w:rPr>
                <w:spacing w:val="10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款余额</w:t>
            </w:r>
          </w:p>
          <w:p w14:paraId="19AF6AE2">
            <w:pPr>
              <w:pStyle w:val="12"/>
              <w:spacing w:before="120" w:line="292" w:lineRule="auto"/>
              <w:ind w:left="604" w:right="455" w:hanging="141"/>
              <w:rPr>
                <w:rFonts w:hint="eastAsia" w:eastAsia="宋体"/>
                <w:lang w:eastAsia="zh-CN"/>
              </w:rPr>
            </w:pPr>
            <w:r>
              <w:t xml:space="preserve"> </w:t>
            </w:r>
            <w:r>
              <w:rPr>
                <w:spacing w:val="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居民可支配收入</w:t>
            </w:r>
          </w:p>
          <w:p w14:paraId="43D587DC">
            <w:pPr>
              <w:pStyle w:val="12"/>
              <w:spacing w:before="118" w:line="420" w:lineRule="exact"/>
              <w:ind w:left="414"/>
              <w:rPr>
                <w:rFonts w:hint="eastAsia" w:eastAsia="宋体"/>
                <w:lang w:eastAsia="zh-CN"/>
              </w:rPr>
            </w:pPr>
            <w:r>
              <w:rPr>
                <w:spacing w:val="8"/>
                <w:position w:val="1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城镇居民可支配收入</w:t>
            </w:r>
          </w:p>
          <w:p w14:paraId="7C60D67E">
            <w:pPr>
              <w:pStyle w:val="12"/>
              <w:spacing w:before="1" w:line="229" w:lineRule="auto"/>
              <w:ind w:left="414"/>
              <w:rPr>
                <w:rFonts w:hint="eastAsia" w:eastAsia="宋体"/>
                <w:lang w:eastAsia="zh-CN"/>
              </w:rPr>
            </w:pPr>
            <w:r>
              <w:rPr>
                <w:spacing w:val="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农村居民可支配收入</w:t>
            </w:r>
          </w:p>
        </w:tc>
        <w:tc>
          <w:tcPr>
            <w:tcW w:w="660" w:type="dxa"/>
            <w:vAlign w:val="top"/>
          </w:tcPr>
          <w:p w14:paraId="02125BE5">
            <w:pPr>
              <w:pStyle w:val="12"/>
              <w:spacing w:before="152" w:line="417" w:lineRule="exact"/>
              <w:ind w:left="137"/>
            </w:pPr>
            <w:r>
              <w:rPr>
                <w:spacing w:val="5"/>
                <w:position w:val="17"/>
              </w:rPr>
              <w:t>亿元</w:t>
            </w:r>
          </w:p>
          <w:p w14:paraId="54B1CFD9">
            <w:pPr>
              <w:pStyle w:val="12"/>
              <w:spacing w:line="231" w:lineRule="auto"/>
              <w:ind w:left="137"/>
            </w:pPr>
            <w:r>
              <w:rPr>
                <w:spacing w:val="5"/>
              </w:rPr>
              <w:t>亿元</w:t>
            </w:r>
          </w:p>
          <w:p w14:paraId="00E3EF62">
            <w:pPr>
              <w:pStyle w:val="12"/>
              <w:spacing w:before="117" w:line="231" w:lineRule="auto"/>
              <w:ind w:left="137"/>
            </w:pPr>
            <w:r>
              <w:rPr>
                <w:spacing w:val="5"/>
              </w:rPr>
              <w:t>亿元</w:t>
            </w:r>
          </w:p>
          <w:p w14:paraId="34968196">
            <w:pPr>
              <w:pStyle w:val="12"/>
              <w:spacing w:before="120" w:line="231" w:lineRule="auto"/>
              <w:ind w:left="137"/>
            </w:pPr>
            <w:r>
              <w:rPr>
                <w:spacing w:val="5"/>
              </w:rPr>
              <w:t>亿元</w:t>
            </w:r>
          </w:p>
          <w:p w14:paraId="1A91BF80">
            <w:pPr>
              <w:pStyle w:val="12"/>
              <w:spacing w:before="118" w:line="231" w:lineRule="auto"/>
              <w:ind w:left="137"/>
            </w:pPr>
            <w:r>
              <w:rPr>
                <w:spacing w:val="5"/>
              </w:rPr>
              <w:t>亿元</w:t>
            </w:r>
          </w:p>
          <w:p w14:paraId="5BF111F3">
            <w:pPr>
              <w:pStyle w:val="12"/>
              <w:spacing w:before="70" w:line="244" w:lineRule="exact"/>
              <w:ind w:left="273"/>
            </w:pPr>
            <w:r>
              <w:rPr>
                <w:spacing w:val="2"/>
                <w:position w:val="1"/>
              </w:rPr>
              <w:t>%</w:t>
            </w:r>
          </w:p>
          <w:p w14:paraId="7FE7C355">
            <w:pPr>
              <w:pStyle w:val="12"/>
              <w:spacing w:before="248" w:line="244" w:lineRule="exact"/>
              <w:ind w:left="273"/>
            </w:pPr>
            <w:r>
              <w:rPr>
                <w:spacing w:val="2"/>
                <w:position w:val="1"/>
              </w:rPr>
              <w:t>%</w:t>
            </w:r>
          </w:p>
          <w:p w14:paraId="4F5D5018">
            <w:pPr>
              <w:pStyle w:val="12"/>
              <w:spacing w:before="298" w:line="344" w:lineRule="exact"/>
              <w:ind w:left="273"/>
            </w:pPr>
            <w:r>
              <w:rPr>
                <w:spacing w:val="2"/>
                <w:position w:val="12"/>
              </w:rPr>
              <w:t>%</w:t>
            </w:r>
          </w:p>
          <w:p w14:paraId="7C4AE5D2">
            <w:pPr>
              <w:pStyle w:val="12"/>
              <w:spacing w:line="231" w:lineRule="auto"/>
              <w:ind w:left="137"/>
            </w:pPr>
            <w:r>
              <w:rPr>
                <w:spacing w:val="5"/>
              </w:rPr>
              <w:t>亿元</w:t>
            </w:r>
          </w:p>
          <w:p w14:paraId="065C16CC">
            <w:pPr>
              <w:pStyle w:val="12"/>
              <w:spacing w:before="70" w:line="231" w:lineRule="auto"/>
              <w:ind w:left="137"/>
            </w:pPr>
            <w:r>
              <w:rPr>
                <w:spacing w:val="5"/>
              </w:rPr>
              <w:t>亿元</w:t>
            </w:r>
          </w:p>
          <w:p w14:paraId="216B0114">
            <w:pPr>
              <w:spacing w:line="257" w:lineRule="auto"/>
              <w:rPr>
                <w:rFonts w:ascii="Arial"/>
                <w:sz w:val="21"/>
              </w:rPr>
            </w:pPr>
          </w:p>
          <w:p w14:paraId="3565263E">
            <w:pPr>
              <w:pStyle w:val="12"/>
              <w:spacing w:before="58" w:line="343" w:lineRule="exact"/>
              <w:ind w:left="137"/>
            </w:pPr>
            <w:r>
              <w:rPr>
                <w:spacing w:val="5"/>
                <w:position w:val="11"/>
              </w:rPr>
              <w:t>亿元</w:t>
            </w:r>
          </w:p>
          <w:p w14:paraId="26D8DB9D">
            <w:pPr>
              <w:pStyle w:val="12"/>
              <w:spacing w:line="231" w:lineRule="auto"/>
              <w:ind w:left="137"/>
            </w:pPr>
            <w:r>
              <w:rPr>
                <w:spacing w:val="5"/>
              </w:rPr>
              <w:t>亿元</w:t>
            </w:r>
          </w:p>
          <w:p w14:paraId="2EF2055D">
            <w:pPr>
              <w:pStyle w:val="12"/>
              <w:spacing w:before="118" w:line="231" w:lineRule="auto"/>
              <w:ind w:left="137"/>
            </w:pPr>
            <w:r>
              <w:rPr>
                <w:spacing w:val="5"/>
              </w:rPr>
              <w:t>亿元</w:t>
            </w:r>
          </w:p>
          <w:p w14:paraId="6DA44CFC">
            <w:pPr>
              <w:pStyle w:val="12"/>
              <w:spacing w:before="121" w:line="231" w:lineRule="auto"/>
              <w:ind w:left="137"/>
            </w:pPr>
            <w:r>
              <w:rPr>
                <w:spacing w:val="5"/>
              </w:rPr>
              <w:t>亿元</w:t>
            </w:r>
          </w:p>
          <w:p w14:paraId="1731DE0D">
            <w:pPr>
              <w:pStyle w:val="12"/>
              <w:spacing w:before="118" w:line="231" w:lineRule="auto"/>
              <w:ind w:left="137"/>
            </w:pPr>
            <w:r>
              <w:rPr>
                <w:spacing w:val="5"/>
              </w:rPr>
              <w:t>亿元</w:t>
            </w:r>
          </w:p>
          <w:p w14:paraId="3B08C45B">
            <w:pPr>
              <w:pStyle w:val="12"/>
              <w:spacing w:before="118" w:line="231" w:lineRule="auto"/>
              <w:ind w:left="137"/>
            </w:pPr>
            <w:r>
              <w:rPr>
                <w:spacing w:val="5"/>
              </w:rPr>
              <w:t>亿元</w:t>
            </w:r>
          </w:p>
          <w:p w14:paraId="1A073AD7">
            <w:pPr>
              <w:pStyle w:val="12"/>
              <w:spacing w:before="120" w:line="231" w:lineRule="auto"/>
              <w:ind w:left="232"/>
            </w:pPr>
            <w:r>
              <w:rPr>
                <w:spacing w:val="1"/>
              </w:rPr>
              <w:t>元</w:t>
            </w:r>
          </w:p>
          <w:p w14:paraId="680C80B1">
            <w:pPr>
              <w:pStyle w:val="12"/>
              <w:spacing w:before="118" w:line="231" w:lineRule="auto"/>
              <w:ind w:left="232"/>
            </w:pPr>
            <w:r>
              <w:rPr>
                <w:spacing w:val="1"/>
              </w:rPr>
              <w:t>元</w:t>
            </w:r>
          </w:p>
          <w:p w14:paraId="6089968D">
            <w:pPr>
              <w:pStyle w:val="12"/>
              <w:spacing w:before="195" w:line="231" w:lineRule="auto"/>
              <w:ind w:left="232"/>
            </w:pPr>
            <w:r>
              <w:rPr>
                <w:spacing w:val="1"/>
              </w:rPr>
              <w:t>元</w:t>
            </w:r>
          </w:p>
        </w:tc>
        <w:tc>
          <w:tcPr>
            <w:tcW w:w="877" w:type="dxa"/>
            <w:tcBorders>
              <w:right w:val="nil"/>
            </w:tcBorders>
            <w:vAlign w:val="top"/>
          </w:tcPr>
          <w:p w14:paraId="3D8E9DF5">
            <w:pPr>
              <w:pStyle w:val="12"/>
              <w:spacing w:before="182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270</w:t>
            </w: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33</w:t>
            </w:r>
          </w:p>
          <w:p w14:paraId="0DDDB9A3">
            <w:pPr>
              <w:pStyle w:val="12"/>
              <w:spacing w:before="231" w:line="344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3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58</w:t>
            </w:r>
            <w:r>
              <w:rPr>
                <w:spacing w:val="3"/>
                <w:position w:val="1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3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76</w:t>
            </w:r>
          </w:p>
          <w:p w14:paraId="698646FF">
            <w:pPr>
              <w:pStyle w:val="12"/>
              <w:spacing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78.13</w:t>
            </w:r>
          </w:p>
          <w:p w14:paraId="49E6AE74">
            <w:pPr>
              <w:pStyle w:val="12"/>
              <w:spacing w:before="160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67</w:t>
            </w: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75</w:t>
            </w:r>
          </w:p>
          <w:p w14:paraId="2BDEC76C">
            <w:pPr>
              <w:pStyle w:val="12"/>
              <w:spacing w:before="156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133</w:t>
            </w: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44</w:t>
            </w:r>
          </w:p>
          <w:p w14:paraId="5417493F">
            <w:pPr>
              <w:spacing w:line="248" w:lineRule="auto"/>
              <w:jc w:val="center"/>
              <w:rPr>
                <w:rFonts w:ascii="Arial"/>
                <w:sz w:val="21"/>
              </w:rPr>
            </w:pPr>
          </w:p>
          <w:p w14:paraId="3A0D887C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10DE7883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2B767D96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2726F265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39785A5F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3641654E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2B3D54CD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62C07CAB">
            <w:pPr>
              <w:spacing w:line="249" w:lineRule="auto"/>
              <w:jc w:val="center"/>
              <w:rPr>
                <w:rFonts w:ascii="Arial"/>
                <w:sz w:val="21"/>
              </w:rPr>
            </w:pPr>
          </w:p>
          <w:p w14:paraId="1096F651">
            <w:pPr>
              <w:pStyle w:val="12"/>
              <w:spacing w:before="59" w:line="353" w:lineRule="auto"/>
              <w:ind w:right="139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170.76</w:t>
            </w:r>
            <w:r>
              <w:t xml:space="preserve"> </w:t>
            </w: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13.57</w:t>
            </w:r>
            <w:r>
              <w:rPr>
                <w:spacing w:val="1"/>
              </w:rPr>
              <w:t xml:space="preserve"> </w:t>
            </w: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54</w:t>
            </w: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.28</w:t>
            </w:r>
          </w:p>
          <w:p w14:paraId="2E4FDED7">
            <w:pPr>
              <w:pStyle w:val="12"/>
              <w:spacing w:line="190" w:lineRule="auto"/>
              <w:ind w:left="145"/>
              <w:jc w:val="center"/>
              <w:rPr>
                <w:rFonts w:hint="default" w:eastAsia="宋体"/>
                <w:lang w:val="en-US" w:eastAsia="zh-CN"/>
              </w:rPr>
            </w:pPr>
          </w:p>
          <w:p w14:paraId="328C5869">
            <w:pPr>
              <w:spacing w:line="438" w:lineRule="auto"/>
              <w:jc w:val="center"/>
              <w:rPr>
                <w:rFonts w:ascii="Arial"/>
                <w:sz w:val="21"/>
              </w:rPr>
            </w:pPr>
          </w:p>
          <w:p w14:paraId="4B812ED5">
            <w:pPr>
              <w:pStyle w:val="12"/>
              <w:spacing w:before="59" w:line="354" w:lineRule="auto"/>
              <w:ind w:left="204" w:right="139" w:hanging="45"/>
              <w:jc w:val="center"/>
              <w:rPr>
                <w:sz w:val="16"/>
                <w:szCs w:val="16"/>
              </w:rPr>
            </w:pPr>
          </w:p>
          <w:p w14:paraId="2BFC02C6">
            <w:pPr>
              <w:pStyle w:val="12"/>
              <w:spacing w:before="59" w:line="354" w:lineRule="auto"/>
              <w:ind w:right="139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 xml:space="preserve"> 23120</w:t>
            </w:r>
          </w:p>
          <w:p w14:paraId="7D21518A">
            <w:pPr>
              <w:pStyle w:val="12"/>
              <w:spacing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33362</w:t>
            </w:r>
          </w:p>
          <w:p w14:paraId="7FD29640">
            <w:pPr>
              <w:pStyle w:val="12"/>
              <w:spacing w:before="234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16798</w:t>
            </w:r>
          </w:p>
        </w:tc>
        <w:tc>
          <w:tcPr>
            <w:tcW w:w="1172" w:type="dxa"/>
            <w:tcBorders>
              <w:left w:val="nil"/>
              <w:right w:val="nil"/>
            </w:tcBorders>
            <w:vAlign w:val="top"/>
          </w:tcPr>
          <w:p w14:paraId="68B92148">
            <w:pPr>
              <w:pStyle w:val="12"/>
              <w:spacing w:before="182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  <w:p w14:paraId="77732C3A">
            <w:pPr>
              <w:pStyle w:val="12"/>
              <w:spacing w:before="232" w:line="344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2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3.0</w:t>
            </w:r>
          </w:p>
          <w:p w14:paraId="5EBFA352">
            <w:pPr>
              <w:pStyle w:val="12"/>
              <w:spacing w:line="188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6FE75187">
            <w:pPr>
              <w:pStyle w:val="12"/>
              <w:spacing w:before="160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</w:t>
            </w:r>
            <w:r>
              <w:rPr>
                <w:rFonts w:hint="eastAsia"/>
                <w:b/>
                <w:bCs/>
                <w:lang w:val="en-US" w:eastAsia="zh-CN"/>
              </w:rPr>
              <w:t>.</w:t>
            </w: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0E54A2DC">
            <w:pPr>
              <w:pStyle w:val="12"/>
              <w:spacing w:before="158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  <w:p w14:paraId="3501CF42">
            <w:pPr>
              <w:pStyle w:val="12"/>
              <w:spacing w:before="111" w:line="189" w:lineRule="auto"/>
              <w:jc w:val="center"/>
              <w:rPr>
                <w:rFonts w:hint="default" w:eastAsia="宋体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2DC15573">
            <w:pPr>
              <w:pStyle w:val="12"/>
              <w:spacing w:before="111" w:line="189" w:lineRule="auto"/>
              <w:ind w:left="470"/>
              <w:jc w:val="center"/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604F280">
            <w:pPr>
              <w:pStyle w:val="12"/>
              <w:spacing w:before="59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9.2</w:t>
            </w:r>
          </w:p>
          <w:p w14:paraId="07649B35">
            <w:pPr>
              <w:spacing w:line="296" w:lineRule="auto"/>
              <w:jc w:val="center"/>
              <w:rPr>
                <w:rFonts w:ascii="Arial"/>
                <w:sz w:val="21"/>
              </w:rPr>
            </w:pPr>
          </w:p>
          <w:p w14:paraId="44EF88F3">
            <w:pPr>
              <w:pStyle w:val="12"/>
              <w:spacing w:before="59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34</w:t>
            </w: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0C1156A7">
            <w:pPr>
              <w:pStyle w:val="12"/>
              <w:spacing w:before="157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7.8</w:t>
            </w:r>
          </w:p>
          <w:p w14:paraId="1603CFED">
            <w:pPr>
              <w:pStyle w:val="12"/>
              <w:spacing w:before="110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</w:t>
            </w: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70E76795">
            <w:pPr>
              <w:spacing w:line="296" w:lineRule="auto"/>
              <w:jc w:val="center"/>
              <w:rPr>
                <w:rFonts w:ascii="Arial"/>
                <w:sz w:val="21"/>
              </w:rPr>
            </w:pPr>
          </w:p>
          <w:p w14:paraId="76DB38F7">
            <w:pPr>
              <w:pStyle w:val="12"/>
              <w:spacing w:before="59" w:line="343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spacing w:val="1"/>
                <w:position w:val="1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5824EE90">
            <w:pPr>
              <w:pStyle w:val="12"/>
              <w:spacing w:before="1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7.1</w:t>
            </w:r>
          </w:p>
          <w:p w14:paraId="300EF3D7">
            <w:pPr>
              <w:pStyle w:val="12"/>
              <w:spacing w:before="157" w:line="190" w:lineRule="auto"/>
              <w:jc w:val="center"/>
              <w:rPr>
                <w:rFonts w:hint="eastAsia" w:eastAsia="宋体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-12</w:t>
            </w: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</w:p>
          <w:p w14:paraId="2562130A">
            <w:pPr>
              <w:pStyle w:val="12"/>
              <w:spacing w:before="157" w:line="190" w:lineRule="auto"/>
              <w:ind w:left="467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6DE704E1">
            <w:pPr>
              <w:pStyle w:val="12"/>
              <w:spacing w:before="157" w:line="190" w:lineRule="auto"/>
              <w:ind w:left="467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4161328C">
            <w:pPr>
              <w:pStyle w:val="12"/>
              <w:spacing w:before="157" w:line="190" w:lineRule="auto"/>
              <w:ind w:left="467"/>
              <w:jc w:val="center"/>
              <w:rPr>
                <w:spacing w:val="1"/>
                <w:position w:val="15"/>
                <w:sz w:val="21"/>
                <w:szCs w:val="2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4434B37B">
            <w:pPr>
              <w:pStyle w:val="12"/>
              <w:spacing w:before="60" w:line="343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spacing w:val="1"/>
                <w:position w:val="1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4625C0EA">
            <w:pPr>
              <w:pStyle w:val="12"/>
              <w:spacing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67628F3E">
            <w:pPr>
              <w:pStyle w:val="12"/>
              <w:spacing w:before="234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</w:tc>
        <w:tc>
          <w:tcPr>
            <w:tcW w:w="1087" w:type="dxa"/>
            <w:tcBorders>
              <w:left w:val="nil"/>
              <w:right w:val="nil"/>
            </w:tcBorders>
            <w:vAlign w:val="top"/>
          </w:tcPr>
          <w:p w14:paraId="0EA6D3C3">
            <w:pPr>
              <w:pStyle w:val="12"/>
              <w:spacing w:before="182" w:line="190" w:lineRule="auto"/>
              <w:jc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3635</w:t>
            </w:r>
            <w:r>
              <w:rPr>
                <w:spacing w:val="4"/>
                <w:sz w:val="18"/>
                <w:szCs w:val="1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62</w:t>
            </w:r>
          </w:p>
          <w:p w14:paraId="54CFE506">
            <w:pPr>
              <w:pStyle w:val="12"/>
              <w:spacing w:before="182" w:line="190" w:lineRule="auto"/>
              <w:jc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582</w:t>
            </w:r>
            <w:r>
              <w:rPr>
                <w:spacing w:val="4"/>
                <w:sz w:val="18"/>
                <w:szCs w:val="1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30</w:t>
            </w:r>
          </w:p>
          <w:p w14:paraId="2972751D">
            <w:pPr>
              <w:pStyle w:val="12"/>
              <w:spacing w:before="182" w:line="190" w:lineRule="auto"/>
              <w:jc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1197</w:t>
            </w:r>
            <w:r>
              <w:rPr>
                <w:spacing w:val="4"/>
                <w:sz w:val="18"/>
                <w:szCs w:val="1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85</w:t>
            </w:r>
          </w:p>
          <w:p w14:paraId="1790D0D0">
            <w:pPr>
              <w:pStyle w:val="12"/>
              <w:spacing w:before="182" w:line="190" w:lineRule="auto"/>
              <w:jc w:val="center"/>
              <w:rPr>
                <w:rFonts w:hint="default" w:eastAsia="宋体"/>
                <w:sz w:val="18"/>
                <w:szCs w:val="18"/>
                <w:lang w:val="en-US" w:eastAsia="zh-CN"/>
              </w:rPr>
            </w:pP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951</w:t>
            </w:r>
            <w:r>
              <w:rPr>
                <w:spacing w:val="4"/>
                <w:sz w:val="18"/>
                <w:szCs w:val="1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68</w:t>
            </w:r>
          </w:p>
          <w:p w14:paraId="2766946D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1855</w:t>
            </w:r>
            <w:r>
              <w:rPr>
                <w:spacing w:val="4"/>
                <w:sz w:val="18"/>
                <w:szCs w:val="1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47</w:t>
            </w:r>
          </w:p>
          <w:p w14:paraId="7FFD6740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0"/>
                <w:szCs w:val="1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3C4AC47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0"/>
                <w:szCs w:val="1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C9CD4DA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0"/>
                <w:szCs w:val="1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765B1F1A">
            <w:pPr>
              <w:pStyle w:val="12"/>
              <w:spacing w:before="182" w:line="190" w:lineRule="auto"/>
              <w:jc w:val="both"/>
              <w:rPr>
                <w:rFonts w:hint="eastAsia"/>
                <w:spacing w:val="4"/>
                <w:sz w:val="21"/>
                <w:szCs w:val="2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7B6D68F3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0"/>
                <w:szCs w:val="1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0EBE9FD7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0"/>
                <w:szCs w:val="1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39FDF359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0"/>
                <w:szCs w:val="1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78D8F7ED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2084.63</w:t>
            </w:r>
          </w:p>
          <w:p w14:paraId="11DBE3B6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211.92</w:t>
            </w:r>
          </w:p>
          <w:p w14:paraId="11769F17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691.93</w:t>
            </w:r>
          </w:p>
          <w:p w14:paraId="43915DFD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6232.85</w:t>
            </w:r>
          </w:p>
          <w:p w14:paraId="3765FE5D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5445.99</w:t>
            </w:r>
          </w:p>
          <w:p w14:paraId="394D73B9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4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2891.75</w:t>
            </w:r>
          </w:p>
          <w:p w14:paraId="5D13916F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24515</w:t>
            </w:r>
          </w:p>
          <w:p w14:paraId="0347B6FD">
            <w:pPr>
              <w:pStyle w:val="12"/>
              <w:spacing w:before="182" w:line="190" w:lineRule="auto"/>
              <w:jc w:val="center"/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35003</w:t>
            </w:r>
          </w:p>
          <w:p w14:paraId="21B9861A">
            <w:pPr>
              <w:pStyle w:val="12"/>
              <w:spacing w:before="182" w:line="190" w:lineRule="auto"/>
              <w:jc w:val="center"/>
              <w:rPr>
                <w:rFonts w:hint="default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17551</w:t>
            </w:r>
          </w:p>
        </w:tc>
        <w:tc>
          <w:tcPr>
            <w:tcW w:w="1198" w:type="dxa"/>
            <w:tcBorders>
              <w:left w:val="nil"/>
            </w:tcBorders>
            <w:vAlign w:val="top"/>
          </w:tcPr>
          <w:p w14:paraId="2532AA52">
            <w:pPr>
              <w:pStyle w:val="12"/>
              <w:spacing w:before="182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 xml:space="preserve">6.5            </w:t>
            </w:r>
          </w:p>
          <w:p w14:paraId="68E36935">
            <w:pPr>
              <w:pStyle w:val="12"/>
              <w:spacing w:before="232" w:line="343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2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spacing w:val="2"/>
                <w:position w:val="1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2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</w:p>
          <w:p w14:paraId="5CFA8822">
            <w:pPr>
              <w:pStyle w:val="12"/>
              <w:spacing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</w:p>
          <w:p w14:paraId="3B5D5B70">
            <w:pPr>
              <w:pStyle w:val="12"/>
              <w:spacing w:before="160" w:line="190" w:lineRule="auto"/>
              <w:jc w:val="center"/>
              <w:rPr>
                <w:rFonts w:hint="default" w:ascii="宋体" w:hAnsi="宋体" w:eastAsia="宋体" w:cs="宋体"/>
                <w:b/>
                <w:bCs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  <w:r>
              <w:rPr>
                <w:rFonts w:hint="eastAsia" w:ascii="宋体" w:hAnsi="宋体" w:eastAsia="宋体" w:cs="宋体"/>
                <w:b/>
                <w:bCs/>
                <w:lang w:val="en-US" w:eastAsia="zh-CN"/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  <w:p w14:paraId="1751E6C4">
            <w:pPr>
              <w:pStyle w:val="12"/>
              <w:spacing w:before="157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</w:p>
          <w:p w14:paraId="0B71556D">
            <w:pPr>
              <w:pStyle w:val="12"/>
              <w:spacing w:before="109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</w:t>
            </w: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</w:p>
          <w:p w14:paraId="103E1793">
            <w:pPr>
              <w:spacing w:line="245" w:lineRule="auto"/>
              <w:jc w:val="center"/>
              <w:rPr>
                <w:rFonts w:ascii="Arial"/>
                <w:sz w:val="21"/>
              </w:rPr>
            </w:pPr>
          </w:p>
          <w:p w14:paraId="1698065F">
            <w:pPr>
              <w:pStyle w:val="12"/>
              <w:spacing w:before="59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</w:p>
          <w:p w14:paraId="699EF750">
            <w:pPr>
              <w:spacing w:line="295" w:lineRule="auto"/>
              <w:jc w:val="center"/>
              <w:rPr>
                <w:rFonts w:ascii="Arial"/>
                <w:sz w:val="21"/>
              </w:rPr>
            </w:pPr>
          </w:p>
          <w:p w14:paraId="6844434A">
            <w:pPr>
              <w:pStyle w:val="12"/>
              <w:spacing w:before="59" w:line="344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34.4</w:t>
            </w:r>
          </w:p>
          <w:p w14:paraId="688F9ACD">
            <w:pPr>
              <w:pStyle w:val="12"/>
              <w:spacing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</w:t>
            </w: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14</w:t>
            </w: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</w:t>
            </w:r>
          </w:p>
          <w:p w14:paraId="2E36227D">
            <w:pPr>
              <w:pStyle w:val="12"/>
              <w:spacing w:before="109" w:line="360" w:lineRule="auto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13.5</w:t>
            </w:r>
          </w:p>
          <w:p w14:paraId="49CADF5B">
            <w:pPr>
              <w:pStyle w:val="12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09" w:line="269" w:lineRule="auto"/>
              <w:jc w:val="center"/>
              <w:textAlignment w:val="baseline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6.7</w:t>
            </w:r>
          </w:p>
          <w:p w14:paraId="1F1E2540">
            <w:pPr>
              <w:pStyle w:val="12"/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109" w:line="269" w:lineRule="auto"/>
              <w:jc w:val="center"/>
              <w:textAlignment w:val="baseline"/>
              <w:rPr>
                <w:rFonts w:hint="eastAsia"/>
                <w:sz w:val="10"/>
                <w:szCs w:val="1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4.8</w:t>
            </w:r>
          </w:p>
          <w:p w14:paraId="376EC697">
            <w:pPr>
              <w:pStyle w:val="12"/>
              <w:spacing w:before="109" w:line="240" w:lineRule="auto"/>
              <w:jc w:val="center"/>
              <w:rPr>
                <w:rFonts w:hint="default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-5.3</w:t>
            </w:r>
          </w:p>
          <w:p w14:paraId="39BD6490">
            <w:pPr>
              <w:pStyle w:val="12"/>
              <w:spacing w:before="109" w:line="191" w:lineRule="auto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EC6A459">
            <w:pPr>
              <w:pStyle w:val="12"/>
              <w:spacing w:before="109" w:line="191" w:lineRule="auto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7584EE62">
            <w:pPr>
              <w:pStyle w:val="12"/>
              <w:spacing w:before="109" w:line="191" w:lineRule="auto"/>
              <w:jc w:val="center"/>
              <w:rPr>
                <w:rFonts w:hint="default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24EE1C55">
            <w:pPr>
              <w:pStyle w:val="12"/>
              <w:spacing w:before="109" w:line="191" w:lineRule="auto"/>
              <w:jc w:val="both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7526645B">
            <w:pPr>
              <w:pStyle w:val="12"/>
              <w:spacing w:before="109" w:line="240" w:lineRule="auto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6.1</w:t>
            </w:r>
          </w:p>
          <w:p w14:paraId="5D3A51C1">
            <w:pPr>
              <w:pStyle w:val="12"/>
              <w:spacing w:before="109" w:line="240" w:lineRule="auto"/>
              <w:jc w:val="center"/>
              <w:rPr>
                <w:rFonts w:hint="eastAsia"/>
                <w:sz w:val="21"/>
                <w:szCs w:val="2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5.8</w:t>
            </w:r>
          </w:p>
          <w:p w14:paraId="632C1DA1">
            <w:pPr>
              <w:pStyle w:val="12"/>
              <w:spacing w:before="109" w:line="240" w:lineRule="auto"/>
              <w:jc w:val="center"/>
              <w:rPr>
                <w:rFonts w:hint="default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7.4</w:t>
            </w:r>
          </w:p>
        </w:tc>
      </w:tr>
    </w:tbl>
    <w:p w14:paraId="6BC0AC07">
      <w:pPr>
        <w:rPr>
          <w:rFonts w:ascii="Arial"/>
          <w:sz w:val="21"/>
        </w:rPr>
      </w:pPr>
    </w:p>
    <w:p w14:paraId="5610EC71">
      <w:pPr>
        <w:rPr>
          <w:rFonts w:ascii="Arial" w:hAnsi="Arial" w:eastAsia="Arial" w:cs="Arial"/>
          <w:sz w:val="21"/>
          <w:szCs w:val="21"/>
        </w:rPr>
        <w:sectPr>
          <w:footerReference r:id="rId9" w:type="default"/>
          <w:pgSz w:w="11906" w:h="16839"/>
          <w:pgMar w:top="400" w:right="1785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</w:p>
    <w:p w14:paraId="2AED4790">
      <w:pPr>
        <w:spacing w:before="34"/>
      </w:pPr>
    </w:p>
    <w:p w14:paraId="4ACD7B2A">
      <w:pPr>
        <w:spacing w:before="34"/>
      </w:pPr>
    </w:p>
    <w:p w14:paraId="0FBDE0E1">
      <w:pPr>
        <w:spacing w:before="34"/>
      </w:pPr>
    </w:p>
    <w:p w14:paraId="171C6A3C">
      <w:pPr>
        <w:spacing w:before="33"/>
      </w:pPr>
    </w:p>
    <w:p w14:paraId="64EE7AA2">
      <w:pPr>
        <w:sectPr>
          <w:footerReference r:id="rId10" w:type="default"/>
          <w:pgSz w:w="11906" w:h="16839"/>
          <w:pgMar w:top="400" w:right="1718" w:bottom="1156" w:left="1759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429"/>
          </w:cols>
        </w:sectPr>
      </w:pPr>
    </w:p>
    <w:p w14:paraId="2F4803F1">
      <w:pPr>
        <w:spacing w:line="473" w:lineRule="auto"/>
        <w:rPr>
          <w:rFonts w:ascii="Arial"/>
          <w:sz w:val="21"/>
        </w:rPr>
      </w:pPr>
    </w:p>
    <w:p w14:paraId="01FE3B05">
      <w:pPr>
        <w:spacing w:before="91" w:line="194" w:lineRule="auto"/>
        <w:ind w:left="53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color w:val="0097D9"/>
          <w:sz w:val="28"/>
          <w:szCs w:val="28"/>
          <w14:textOutline w14:w="5266" w14:cap="sq" w14:cmpd="sng">
            <w14:solidFill>
              <w14:srgbClr w14:val="0097D9"/>
            </w14:solidFill>
            <w14:prstDash w14:val="solid"/>
            <w14:bevel/>
          </w14:textOutline>
        </w:rPr>
        <w:t>地区生产总值</w:t>
      </w:r>
    </w:p>
    <w:p w14:paraId="28B64BDA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3267EEC7">
      <w:pPr>
        <w:spacing w:before="65" w:line="185" w:lineRule="auto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:lang w:val="en-US" w:eastAsia="zh-CN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:lang w:val="en-US" w:eastAsia="zh-CN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51B2A98C">
      <w:pPr>
        <w:spacing w:before="120" w:line="207" w:lineRule="auto"/>
        <w:ind w:left="912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color w:val="0097D9"/>
          <w:spacing w:val="-1"/>
          <w:sz w:val="20"/>
          <w:szCs w:val="20"/>
          <w14:textOutline w14:w="3795" w14:cap="sq" w14:cmpd="sng">
            <w14:solidFill>
              <w14:srgbClr w14:val="0097D9"/>
            </w14:solidFill>
            <w14:prstDash w14:val="solid"/>
            <w14:bevel/>
          </w14:textOutline>
        </w:rPr>
        <w:t>单位：亿元</w:t>
      </w:r>
    </w:p>
    <w:p w14:paraId="26CACC92">
      <w:pPr>
        <w:spacing w:line="207" w:lineRule="auto"/>
        <w:rPr>
          <w:rFonts w:ascii="黑体" w:hAnsi="黑体" w:eastAsia="黑体" w:cs="黑体"/>
          <w:sz w:val="20"/>
          <w:szCs w:val="20"/>
        </w:rPr>
        <w:sectPr>
          <w:footerReference r:id="rId11" w:type="default"/>
          <w:type w:val="continuous"/>
          <w:pgSz w:w="11906" w:h="16839"/>
          <w:pgMar w:top="400" w:right="1718" w:bottom="1156" w:left="1759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2">
            <w:col w:w="6296" w:space="100"/>
            <w:col w:w="2034"/>
          </w:cols>
        </w:sectPr>
      </w:pPr>
    </w:p>
    <w:p w14:paraId="376D95A9">
      <w:pPr>
        <w:spacing w:before="43"/>
      </w:pPr>
    </w:p>
    <w:p w14:paraId="3AAA4F1E">
      <w:pPr>
        <w:spacing w:before="42"/>
      </w:pPr>
    </w:p>
    <w:tbl>
      <w:tblPr>
        <w:tblStyle w:val="11"/>
        <w:tblW w:w="842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12"/>
        <w:gridCol w:w="2120"/>
        <w:gridCol w:w="2091"/>
      </w:tblGrid>
      <w:tr w14:paraId="7C26E38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4212" w:type="dxa"/>
            <w:shd w:val="clear" w:color="auto" w:fill="0094D8"/>
            <w:vAlign w:val="top"/>
          </w:tcPr>
          <w:p w14:paraId="376140ED">
            <w:pPr>
              <w:pStyle w:val="12"/>
              <w:spacing w:before="294" w:line="227" w:lineRule="auto"/>
              <w:ind w:left="1635"/>
              <w:rPr>
                <w:sz w:val="25"/>
                <w:szCs w:val="25"/>
              </w:rPr>
            </w:pPr>
            <w:r>
              <w:rPr>
                <w:color w:val="FFFFFF"/>
                <w:spacing w:val="-3"/>
                <w:sz w:val="25"/>
                <w:szCs w:val="25"/>
                <w14:textOutline w14:w="4703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color w:val="FFFFFF"/>
                <w:spacing w:val="11"/>
                <w:sz w:val="25"/>
                <w:szCs w:val="25"/>
              </w:rPr>
              <w:t xml:space="preserve">   </w:t>
            </w:r>
            <w:r>
              <w:rPr>
                <w:color w:val="FFFFFF"/>
                <w:spacing w:val="-3"/>
                <w:sz w:val="25"/>
                <w:szCs w:val="25"/>
                <w14:textOutline w14:w="4703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标</w:t>
            </w:r>
          </w:p>
        </w:tc>
        <w:tc>
          <w:tcPr>
            <w:tcW w:w="2120" w:type="dxa"/>
            <w:shd w:val="clear" w:color="auto" w:fill="0094D8"/>
            <w:vAlign w:val="top"/>
          </w:tcPr>
          <w:p w14:paraId="4F2DF40B">
            <w:pPr>
              <w:pStyle w:val="12"/>
              <w:spacing w:before="290" w:line="227" w:lineRule="auto"/>
              <w:ind w:left="830"/>
              <w:rPr>
                <w:sz w:val="25"/>
                <w:szCs w:val="25"/>
              </w:rPr>
            </w:pPr>
            <w:r>
              <w:rPr>
                <w:color w:val="FFFFFF"/>
                <w:spacing w:val="4"/>
                <w:sz w:val="25"/>
                <w:szCs w:val="25"/>
                <w14:textOutline w14:w="4703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1-</w:t>
            </w:r>
            <w:r>
              <w:rPr>
                <w:rFonts w:hint="eastAsia"/>
                <w:color w:val="FFFFFF"/>
                <w:spacing w:val="4"/>
                <w:sz w:val="25"/>
                <w:szCs w:val="25"/>
                <w:lang w:val="en-US" w:eastAsia="zh-CN"/>
                <w14:textOutline w14:w="4703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12</w:t>
            </w:r>
            <w:r>
              <w:rPr>
                <w:color w:val="FFFFFF"/>
                <w:spacing w:val="4"/>
                <w:sz w:val="25"/>
                <w:szCs w:val="25"/>
                <w14:textOutline w14:w="4703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</w:t>
            </w:r>
          </w:p>
        </w:tc>
        <w:tc>
          <w:tcPr>
            <w:tcW w:w="2091" w:type="dxa"/>
            <w:shd w:val="clear" w:color="auto" w:fill="0094D8"/>
            <w:vAlign w:val="top"/>
          </w:tcPr>
          <w:p w14:paraId="525007CD">
            <w:pPr>
              <w:pStyle w:val="12"/>
              <w:spacing w:before="296" w:line="228" w:lineRule="auto"/>
              <w:ind w:left="595"/>
              <w:rPr>
                <w:sz w:val="25"/>
                <w:szCs w:val="25"/>
              </w:rPr>
            </w:pPr>
            <w:r>
              <w:rPr>
                <w:color w:val="FFFFFF"/>
                <w:spacing w:val="13"/>
                <w:sz w:val="25"/>
                <w:szCs w:val="25"/>
                <w14:textOutline w14:w="4703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增长(%)</w:t>
            </w:r>
          </w:p>
        </w:tc>
      </w:tr>
      <w:tr w14:paraId="2CB2092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94" w:hRule="atLeast"/>
        </w:trPr>
        <w:tc>
          <w:tcPr>
            <w:tcW w:w="4212" w:type="dxa"/>
            <w:shd w:val="clear" w:color="auto" w:fill="E5E6E8"/>
            <w:vAlign w:val="top"/>
          </w:tcPr>
          <w:p w14:paraId="7B13CB95">
            <w:pPr>
              <w:pStyle w:val="12"/>
              <w:spacing w:before="238" w:line="230" w:lineRule="auto"/>
              <w:ind w:left="888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地区生产总值</w:t>
            </w:r>
          </w:p>
          <w:p w14:paraId="5CCC0FB5">
            <w:pPr>
              <w:pStyle w:val="12"/>
              <w:spacing w:before="152" w:line="230" w:lineRule="auto"/>
              <w:ind w:left="888"/>
            </w:pP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农、林、牧、渔业</w:t>
            </w:r>
          </w:p>
          <w:p w14:paraId="3F40E936">
            <w:pPr>
              <w:pStyle w:val="12"/>
              <w:spacing w:before="176" w:line="236" w:lineRule="exact"/>
              <w:ind w:left="890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工业</w:t>
            </w:r>
          </w:p>
          <w:p w14:paraId="6EE9FB40">
            <w:pPr>
              <w:pStyle w:val="12"/>
              <w:spacing w:before="111" w:line="231" w:lineRule="auto"/>
              <w:ind w:left="890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建筑业</w:t>
            </w:r>
          </w:p>
          <w:p w14:paraId="4354A889">
            <w:pPr>
              <w:pStyle w:val="12"/>
              <w:spacing w:before="155" w:line="230" w:lineRule="auto"/>
              <w:ind w:left="891"/>
            </w:pP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交通运输、仓储和邮政业</w:t>
            </w:r>
          </w:p>
          <w:p w14:paraId="376062DA">
            <w:pPr>
              <w:pStyle w:val="12"/>
              <w:spacing w:before="142" w:line="394" w:lineRule="exact"/>
              <w:ind w:left="887"/>
            </w:pPr>
            <w:r>
              <w:rPr>
                <w:spacing w:val="4"/>
                <w:position w:val="1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批发和零售业</w:t>
            </w:r>
          </w:p>
          <w:p w14:paraId="49633A3A">
            <w:pPr>
              <w:pStyle w:val="12"/>
              <w:spacing w:line="231" w:lineRule="auto"/>
              <w:ind w:left="1417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批发业</w:t>
            </w:r>
          </w:p>
          <w:p w14:paraId="6C5E3578">
            <w:pPr>
              <w:pStyle w:val="12"/>
              <w:spacing w:before="132" w:line="230" w:lineRule="auto"/>
              <w:ind w:left="1419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零售业</w:t>
            </w:r>
          </w:p>
          <w:p w14:paraId="33E350A3">
            <w:pPr>
              <w:pStyle w:val="12"/>
              <w:spacing w:before="131" w:line="415" w:lineRule="exact"/>
              <w:ind w:left="887"/>
            </w:pPr>
            <w:r>
              <w:rPr>
                <w:spacing w:val="4"/>
                <w:position w:val="1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住</w:t>
            </w:r>
            <w:r>
              <w:rPr>
                <w:rFonts w:hint="eastAsia"/>
                <w:spacing w:val="4"/>
                <w:position w:val="17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宿</w:t>
            </w:r>
            <w:r>
              <w:rPr>
                <w:spacing w:val="4"/>
                <w:position w:val="1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和餐饮业</w:t>
            </w:r>
          </w:p>
          <w:p w14:paraId="4EA3DDA6">
            <w:pPr>
              <w:pStyle w:val="12"/>
              <w:spacing w:before="1" w:line="230" w:lineRule="auto"/>
              <w:ind w:left="1417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住宿业</w:t>
            </w:r>
          </w:p>
          <w:p w14:paraId="1CA63DE8">
            <w:pPr>
              <w:pStyle w:val="12"/>
              <w:spacing w:before="155" w:line="230" w:lineRule="auto"/>
              <w:ind w:left="1419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餐饮业</w:t>
            </w:r>
          </w:p>
          <w:p w14:paraId="3FB22C4A">
            <w:pPr>
              <w:pStyle w:val="12"/>
              <w:spacing w:before="156" w:line="232" w:lineRule="auto"/>
              <w:ind w:left="889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金融业</w:t>
            </w:r>
          </w:p>
          <w:p w14:paraId="2DEEE1EC">
            <w:pPr>
              <w:pStyle w:val="12"/>
              <w:spacing w:before="139" w:line="230" w:lineRule="auto"/>
              <w:ind w:left="888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房地产业</w:t>
            </w:r>
          </w:p>
          <w:p w14:paraId="18DE984E">
            <w:pPr>
              <w:pStyle w:val="12"/>
              <w:spacing w:before="177" w:line="230" w:lineRule="auto"/>
              <w:ind w:left="1248"/>
            </w:pPr>
            <w:r>
              <w:rPr>
                <w:spacing w:val="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房地产业(K门类)</w:t>
            </w:r>
          </w:p>
          <w:p w14:paraId="4516A1E7">
            <w:pPr>
              <w:pStyle w:val="12"/>
              <w:spacing w:before="126" w:line="379" w:lineRule="exact"/>
              <w:ind w:left="1291"/>
            </w:pPr>
            <w:r>
              <w:rPr>
                <w:spacing w:val="2"/>
                <w:position w:val="1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自有房地产经营活动</w:t>
            </w:r>
          </w:p>
          <w:p w14:paraId="45703A8B">
            <w:pPr>
              <w:pStyle w:val="12"/>
              <w:spacing w:line="230" w:lineRule="auto"/>
              <w:ind w:left="888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其他服务业</w:t>
            </w:r>
          </w:p>
          <w:p w14:paraId="2CF9D85C">
            <w:pPr>
              <w:pStyle w:val="12"/>
              <w:spacing w:before="155" w:line="230" w:lineRule="auto"/>
              <w:ind w:left="1073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营利性服务业</w:t>
            </w:r>
          </w:p>
          <w:p w14:paraId="6C51FF98">
            <w:pPr>
              <w:pStyle w:val="12"/>
              <w:spacing w:before="155" w:line="230" w:lineRule="auto"/>
              <w:ind w:left="1071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非营利性服务业</w:t>
            </w:r>
          </w:p>
          <w:p w14:paraId="151EAC0D">
            <w:pPr>
              <w:pStyle w:val="12"/>
              <w:spacing w:before="136" w:line="391" w:lineRule="exact"/>
              <w:ind w:left="888"/>
            </w:pPr>
            <w:r>
              <w:rPr>
                <w:spacing w:val="2"/>
                <w:position w:val="1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第一产业</w:t>
            </w:r>
          </w:p>
          <w:p w14:paraId="4FFD5B54">
            <w:pPr>
              <w:pStyle w:val="12"/>
              <w:spacing w:line="230" w:lineRule="auto"/>
              <w:ind w:left="888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第二产业</w:t>
            </w:r>
          </w:p>
          <w:p w14:paraId="4E97249F">
            <w:pPr>
              <w:pStyle w:val="12"/>
              <w:spacing w:before="153" w:line="230" w:lineRule="auto"/>
              <w:ind w:left="888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第三产业</w:t>
            </w:r>
          </w:p>
        </w:tc>
        <w:tc>
          <w:tcPr>
            <w:tcW w:w="2120" w:type="dxa"/>
            <w:tcBorders>
              <w:right w:val="nil"/>
            </w:tcBorders>
            <w:vAlign w:val="top"/>
          </w:tcPr>
          <w:p w14:paraId="5F6C7934">
            <w:pPr>
              <w:pStyle w:val="12"/>
              <w:spacing w:before="261" w:line="364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position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270</w:t>
            </w:r>
            <w:r>
              <w:rPr>
                <w:spacing w:val="1"/>
                <w:position w:val="16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position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33</w:t>
            </w:r>
          </w:p>
          <w:p w14:paraId="54D52D77">
            <w:pPr>
              <w:pStyle w:val="12"/>
              <w:spacing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69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31</w:t>
            </w:r>
          </w:p>
          <w:p w14:paraId="09119376">
            <w:pPr>
              <w:pStyle w:val="12"/>
              <w:spacing w:before="203" w:line="378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position w:val="17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67</w:t>
            </w:r>
            <w:r>
              <w:rPr>
                <w:spacing w:val="1"/>
                <w:position w:val="1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position w:val="17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75</w:t>
            </w:r>
          </w:p>
          <w:p w14:paraId="430CE5BF">
            <w:pPr>
              <w:pStyle w:val="12"/>
              <w:spacing w:before="1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</w:t>
            </w:r>
            <w:r>
              <w:rPr>
                <w:spacing w:val="-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70</w:t>
            </w:r>
          </w:p>
          <w:p w14:paraId="7EE4BD28">
            <w:pPr>
              <w:pStyle w:val="12"/>
              <w:spacing w:before="212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</w:t>
            </w:r>
            <w:r>
              <w:rPr>
                <w:spacing w:val="-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</w:t>
            </w:r>
          </w:p>
          <w:p w14:paraId="1D4DED7A">
            <w:pPr>
              <w:pStyle w:val="12"/>
              <w:spacing w:before="155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16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83</w:t>
            </w:r>
          </w:p>
          <w:p w14:paraId="7CE35CFF">
            <w:pPr>
              <w:pStyle w:val="12"/>
              <w:spacing w:before="204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15</w:t>
            </w:r>
          </w:p>
          <w:p w14:paraId="08467BAB">
            <w:pPr>
              <w:pStyle w:val="12"/>
              <w:spacing w:before="196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67</w:t>
            </w:r>
          </w:p>
          <w:p w14:paraId="0295ED03">
            <w:pPr>
              <w:pStyle w:val="12"/>
              <w:spacing w:before="182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68</w:t>
            </w:r>
          </w:p>
          <w:p w14:paraId="63EEBED5">
            <w:pPr>
              <w:pStyle w:val="12"/>
              <w:spacing w:before="205" w:line="360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position w:val="16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0.</w:t>
            </w:r>
            <w:r>
              <w:rPr>
                <w:rFonts w:hint="eastAsia"/>
                <w:position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93</w:t>
            </w:r>
          </w:p>
          <w:p w14:paraId="5FA9D7BD">
            <w:pPr>
              <w:pStyle w:val="12"/>
              <w:spacing w:before="1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74</w:t>
            </w:r>
          </w:p>
          <w:p w14:paraId="481857DC">
            <w:pPr>
              <w:pStyle w:val="12"/>
              <w:spacing w:before="204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73</w:t>
            </w:r>
          </w:p>
          <w:p w14:paraId="0BC3CCE4">
            <w:pPr>
              <w:pStyle w:val="12"/>
              <w:spacing w:before="195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</w:t>
            </w:r>
            <w:r>
              <w:rPr>
                <w:spacing w:val="-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72</w:t>
            </w:r>
          </w:p>
          <w:p w14:paraId="091C9B0F">
            <w:pPr>
              <w:pStyle w:val="12"/>
              <w:spacing w:before="194" w:line="360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position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:spacing w:val="1"/>
                <w:position w:val="16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position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30</w:t>
            </w:r>
          </w:p>
          <w:p w14:paraId="626B399A">
            <w:pPr>
              <w:pStyle w:val="12"/>
              <w:spacing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43</w:t>
            </w:r>
          </w:p>
          <w:p w14:paraId="1E44AF1A">
            <w:pPr>
              <w:pStyle w:val="12"/>
              <w:spacing w:before="181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65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</w:t>
            </w:r>
          </w:p>
          <w:p w14:paraId="582B354D">
            <w:pPr>
              <w:pStyle w:val="12"/>
              <w:spacing w:before="215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31</w:t>
            </w:r>
            <w:r>
              <w:rPr>
                <w:spacing w:val="-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52</w:t>
            </w:r>
          </w:p>
          <w:p w14:paraId="0222F942">
            <w:pPr>
              <w:pStyle w:val="12"/>
              <w:spacing w:before="193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33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62</w:t>
            </w:r>
          </w:p>
          <w:p w14:paraId="13D23B2C">
            <w:pPr>
              <w:pStyle w:val="12"/>
              <w:spacing w:before="193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58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76</w:t>
            </w:r>
          </w:p>
          <w:p w14:paraId="5D98B5DB">
            <w:pPr>
              <w:pStyle w:val="12"/>
              <w:spacing w:before="174" w:line="405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position w:val="2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78</w:t>
            </w:r>
            <w:r>
              <w:rPr>
                <w:spacing w:val="-1"/>
                <w:position w:val="20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position w:val="2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</w:t>
            </w:r>
          </w:p>
          <w:p w14:paraId="120D7044">
            <w:pPr>
              <w:pStyle w:val="12"/>
              <w:spacing w:before="1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133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44</w:t>
            </w:r>
          </w:p>
        </w:tc>
        <w:tc>
          <w:tcPr>
            <w:tcW w:w="2091" w:type="dxa"/>
            <w:tcBorders>
              <w:left w:val="nil"/>
            </w:tcBorders>
            <w:vAlign w:val="top"/>
          </w:tcPr>
          <w:p w14:paraId="29FEF298">
            <w:pPr>
              <w:pStyle w:val="12"/>
              <w:spacing w:before="237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  <w:p w14:paraId="3092F22D">
            <w:pPr>
              <w:pStyle w:val="12"/>
              <w:spacing w:before="203" w:line="398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position w:val="19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  <w:r>
              <w:rPr>
                <w:position w:val="1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position w:val="19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56ADE559">
            <w:pPr>
              <w:pStyle w:val="12"/>
              <w:spacing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536304B7">
            <w:pPr>
              <w:pStyle w:val="12"/>
              <w:spacing w:before="202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:spacing w:val="-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</w:p>
          <w:p w14:paraId="22188F37">
            <w:pPr>
              <w:pStyle w:val="12"/>
              <w:spacing w:before="153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</w:p>
          <w:p w14:paraId="4E0FF6A6">
            <w:pPr>
              <w:pStyle w:val="12"/>
              <w:spacing w:before="195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:spacing w:val="-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26129D33">
            <w:pPr>
              <w:pStyle w:val="12"/>
              <w:spacing w:before="204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  <w:r>
              <w:rPr>
                <w:spacing w:val="-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</w:p>
          <w:p w14:paraId="0D250515">
            <w:pPr>
              <w:pStyle w:val="12"/>
              <w:spacing w:before="194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0F5EC509">
            <w:pPr>
              <w:pStyle w:val="12"/>
              <w:spacing w:before="214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spacing w:val="-6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</w:p>
          <w:p w14:paraId="6E72575C">
            <w:pPr>
              <w:pStyle w:val="12"/>
              <w:spacing w:before="153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</w:p>
          <w:p w14:paraId="71DCF9E7">
            <w:pPr>
              <w:pStyle w:val="12"/>
              <w:spacing w:before="193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spacing w:val="-6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  <w:p w14:paraId="7C05F8EC">
            <w:pPr>
              <w:pStyle w:val="12"/>
              <w:spacing w:before="216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</w:t>
            </w:r>
          </w:p>
          <w:p w14:paraId="06F24AD7">
            <w:pPr>
              <w:pStyle w:val="12"/>
              <w:spacing w:before="203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-6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44E5D73E">
            <w:pPr>
              <w:pStyle w:val="12"/>
              <w:spacing w:before="194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-34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</w:p>
          <w:p w14:paraId="223161FC">
            <w:pPr>
              <w:pStyle w:val="12"/>
              <w:spacing w:before="194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39286BAC">
            <w:pPr>
              <w:pStyle w:val="12"/>
              <w:spacing w:before="157" w:line="189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</w:t>
            </w:r>
            <w:r>
              <w:rPr>
                <w:spacing w:val="-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</w:p>
          <w:p w14:paraId="37ECD822">
            <w:pPr>
              <w:pStyle w:val="12"/>
              <w:spacing w:before="202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17</w:t>
            </w: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  <w:p w14:paraId="14D9EAE6">
            <w:pPr>
              <w:pStyle w:val="12"/>
              <w:spacing w:before="216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0F544B18">
            <w:pPr>
              <w:pStyle w:val="12"/>
              <w:spacing w:before="153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7D33C312">
            <w:pPr>
              <w:pStyle w:val="12"/>
              <w:spacing w:before="195" w:line="189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630BC709">
            <w:pPr>
              <w:pStyle w:val="12"/>
              <w:spacing w:before="194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</w:tc>
      </w:tr>
    </w:tbl>
    <w:p w14:paraId="2FF29E72">
      <w:pPr>
        <w:spacing w:line="14" w:lineRule="auto"/>
        <w:rPr>
          <w:rFonts w:ascii="Arial"/>
          <w:sz w:val="2"/>
        </w:rPr>
      </w:pPr>
    </w:p>
    <w:p w14:paraId="244A146E">
      <w:pPr>
        <w:spacing w:line="14" w:lineRule="auto"/>
        <w:rPr>
          <w:rFonts w:ascii="Arial" w:hAnsi="Arial" w:eastAsia="Arial" w:cs="Arial"/>
          <w:sz w:val="2"/>
          <w:szCs w:val="2"/>
        </w:rPr>
        <w:sectPr>
          <w:type w:val="continuous"/>
          <w:pgSz w:w="11906" w:h="16839"/>
          <w:pgMar w:top="400" w:right="1718" w:bottom="1156" w:left="1759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429"/>
          </w:cols>
        </w:sectPr>
      </w:pPr>
    </w:p>
    <w:p w14:paraId="0B31C6F2">
      <w:pPr>
        <w:spacing w:before="6"/>
      </w:pPr>
    </w:p>
    <w:p w14:paraId="4BDF393F">
      <w:pPr>
        <w:spacing w:before="6"/>
      </w:pPr>
    </w:p>
    <w:p w14:paraId="7466D515">
      <w:pPr>
        <w:spacing w:before="6"/>
      </w:pPr>
    </w:p>
    <w:p w14:paraId="7CDD48A9">
      <w:pPr>
        <w:sectPr>
          <w:footerReference r:id="rId12" w:type="default"/>
          <w:pgSz w:w="11906" w:h="16839"/>
          <w:pgMar w:top="400" w:right="1409" w:bottom="1154" w:left="1647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850"/>
          </w:cols>
        </w:sectPr>
      </w:pPr>
    </w:p>
    <w:p w14:paraId="04891018">
      <w:pPr>
        <w:spacing w:before="67" w:line="159" w:lineRule="auto"/>
        <w:ind w:left="168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:lang w:val="en-US" w:eastAsia="zh-CN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:lang w:val="en-US" w:eastAsia="zh-CN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531BC808">
      <w:pPr>
        <w:spacing w:before="1" w:line="228" w:lineRule="auto"/>
        <w:ind w:left="234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color w:val="0097D9"/>
          <w:spacing w:val="-1"/>
          <w:sz w:val="28"/>
          <w:szCs w:val="28"/>
          <w14:textOutline w14:w="5266" w14:cap="sq" w14:cmpd="sng">
            <w14:solidFill>
              <w14:srgbClr w14:val="0097D9"/>
            </w14:solidFill>
            <w14:prstDash w14:val="solid"/>
            <w14:bevel/>
          </w14:textOutline>
        </w:rPr>
        <w:t>地区生产总值和分产业增加值</w:t>
      </w:r>
    </w:p>
    <w:p w14:paraId="244740B7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25AFE18D">
      <w:pPr>
        <w:spacing w:line="275" w:lineRule="auto"/>
        <w:rPr>
          <w:rFonts w:ascii="Arial"/>
          <w:sz w:val="21"/>
        </w:rPr>
      </w:pPr>
    </w:p>
    <w:p w14:paraId="03AFA670">
      <w:pPr>
        <w:spacing w:line="276" w:lineRule="auto"/>
        <w:rPr>
          <w:rFonts w:ascii="Arial"/>
          <w:sz w:val="21"/>
        </w:rPr>
      </w:pPr>
    </w:p>
    <w:p w14:paraId="05017198">
      <w:pPr>
        <w:spacing w:before="72" w:line="196" w:lineRule="auto"/>
        <w:rPr>
          <w:rFonts w:ascii="黑体" w:hAnsi="黑体" w:eastAsia="黑体" w:cs="黑体"/>
          <w:sz w:val="22"/>
          <w:szCs w:val="22"/>
        </w:rPr>
      </w:pPr>
      <w:r>
        <w:rPr>
          <w:rFonts w:ascii="黑体" w:hAnsi="黑体" w:eastAsia="黑体" w:cs="黑体"/>
          <w:color w:val="0097D9"/>
          <w:spacing w:val="-18"/>
          <w:sz w:val="22"/>
          <w:szCs w:val="22"/>
          <w14:textOutline w14:w="4177" w14:cap="sq" w14:cmpd="sng">
            <w14:solidFill>
              <w14:srgbClr w14:val="0097D9"/>
            </w14:solidFill>
            <w14:prstDash w14:val="solid"/>
            <w14:bevel/>
          </w14:textOutline>
        </w:rPr>
        <w:t>单位：亿元</w:t>
      </w:r>
    </w:p>
    <w:p w14:paraId="35D5A4DE">
      <w:pPr>
        <w:spacing w:line="196" w:lineRule="auto"/>
        <w:rPr>
          <w:rFonts w:ascii="黑体" w:hAnsi="黑体" w:eastAsia="黑体" w:cs="黑体"/>
          <w:sz w:val="22"/>
          <w:szCs w:val="22"/>
        </w:rPr>
      </w:pPr>
    </w:p>
    <w:p w14:paraId="263ABFCA">
      <w:pPr>
        <w:spacing w:line="196" w:lineRule="auto"/>
        <w:rPr>
          <w:rFonts w:ascii="黑体" w:hAnsi="黑体" w:eastAsia="黑体" w:cs="黑体"/>
          <w:sz w:val="22"/>
          <w:szCs w:val="22"/>
        </w:rPr>
        <w:sectPr>
          <w:footerReference r:id="rId13" w:type="default"/>
          <w:type w:val="continuous"/>
          <w:pgSz w:w="11906" w:h="16839"/>
          <w:pgMar w:top="400" w:right="1409" w:bottom="1154" w:left="1647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2">
            <w:col w:w="7436" w:space="100"/>
            <w:col w:w="1314"/>
          </w:cols>
        </w:sectPr>
      </w:pPr>
    </w:p>
    <w:p w14:paraId="62AAA4A9">
      <w:pPr>
        <w:spacing w:line="103" w:lineRule="auto"/>
        <w:rPr>
          <w:rFonts w:ascii="Arial"/>
          <w:sz w:val="2"/>
        </w:rPr>
      </w:pPr>
    </w:p>
    <w:tbl>
      <w:tblPr>
        <w:tblStyle w:val="11"/>
        <w:tblW w:w="8844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887"/>
        <w:gridCol w:w="858"/>
        <w:gridCol w:w="908"/>
        <w:gridCol w:w="850"/>
        <w:gridCol w:w="857"/>
        <w:gridCol w:w="849"/>
        <w:gridCol w:w="898"/>
        <w:gridCol w:w="839"/>
        <w:gridCol w:w="898"/>
      </w:tblGrid>
      <w:tr w14:paraId="278C7E9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</w:trPr>
        <w:tc>
          <w:tcPr>
            <w:tcW w:w="1887" w:type="dxa"/>
            <w:vMerge w:val="restart"/>
            <w:tcBorders>
              <w:bottom w:val="nil"/>
            </w:tcBorders>
            <w:shd w:val="clear" w:color="auto" w:fill="0094D8"/>
            <w:vAlign w:val="top"/>
          </w:tcPr>
          <w:p w14:paraId="6F0A6331">
            <w:pPr>
              <w:spacing w:line="256" w:lineRule="auto"/>
              <w:rPr>
                <w:rFonts w:ascii="Arial"/>
                <w:sz w:val="21"/>
              </w:rPr>
            </w:pPr>
          </w:p>
          <w:p w14:paraId="440BB091">
            <w:pPr>
              <w:pStyle w:val="12"/>
              <w:spacing w:before="59" w:line="230" w:lineRule="auto"/>
              <w:ind w:left="590"/>
            </w:pPr>
            <w:r>
              <w:rPr>
                <w:color w:val="FFFFFF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年</w:t>
            </w:r>
            <w:r>
              <w:rPr>
                <w:color w:val="FFFFFF"/>
                <w:spacing w:val="12"/>
              </w:rPr>
              <w:t xml:space="preserve">  </w:t>
            </w:r>
            <w:r>
              <w:rPr>
                <w:color w:val="FFFFFF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</w:t>
            </w:r>
          </w:p>
        </w:tc>
        <w:tc>
          <w:tcPr>
            <w:tcW w:w="1766" w:type="dxa"/>
            <w:gridSpan w:val="2"/>
            <w:shd w:val="clear" w:color="auto" w:fill="0094D8"/>
            <w:vAlign w:val="top"/>
          </w:tcPr>
          <w:p w14:paraId="4FA4D348">
            <w:pPr>
              <w:pStyle w:val="12"/>
              <w:spacing w:before="115" w:line="230" w:lineRule="auto"/>
              <w:ind w:left="373"/>
            </w:pPr>
            <w:r>
              <w:rPr>
                <w:color w:val="FFFFFF"/>
                <w:spacing w:val="2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地区生产总值</w:t>
            </w:r>
          </w:p>
        </w:tc>
        <w:tc>
          <w:tcPr>
            <w:tcW w:w="1707" w:type="dxa"/>
            <w:gridSpan w:val="2"/>
            <w:shd w:val="clear" w:color="auto" w:fill="0094D8"/>
            <w:vAlign w:val="top"/>
          </w:tcPr>
          <w:p w14:paraId="64878D2A">
            <w:pPr>
              <w:pStyle w:val="12"/>
              <w:spacing w:before="115" w:line="230" w:lineRule="auto"/>
              <w:ind w:left="647"/>
            </w:pPr>
            <w:r>
              <w:rPr>
                <w:color w:val="FFFFFF"/>
                <w:spacing w:val="2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第一产业</w:t>
            </w:r>
          </w:p>
        </w:tc>
        <w:tc>
          <w:tcPr>
            <w:tcW w:w="1747" w:type="dxa"/>
            <w:gridSpan w:val="2"/>
            <w:shd w:val="clear" w:color="auto" w:fill="0094D8"/>
            <w:vAlign w:val="top"/>
          </w:tcPr>
          <w:p w14:paraId="26E96A8A">
            <w:pPr>
              <w:pStyle w:val="12"/>
              <w:spacing w:before="115" w:line="230" w:lineRule="auto"/>
              <w:ind w:left="608"/>
            </w:pPr>
            <w:r>
              <w:rPr>
                <w:color w:val="FFFFFF"/>
                <w:spacing w:val="2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第二产业</w:t>
            </w:r>
          </w:p>
        </w:tc>
        <w:tc>
          <w:tcPr>
            <w:tcW w:w="1737" w:type="dxa"/>
            <w:gridSpan w:val="2"/>
            <w:shd w:val="clear" w:color="auto" w:fill="0094D8"/>
            <w:vAlign w:val="top"/>
          </w:tcPr>
          <w:p w14:paraId="369B6DE5">
            <w:pPr>
              <w:pStyle w:val="12"/>
              <w:spacing w:before="115" w:line="230" w:lineRule="auto"/>
              <w:ind w:left="521"/>
            </w:pPr>
            <w:r>
              <w:rPr>
                <w:color w:val="FFFFFF"/>
                <w:spacing w:val="2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第三产业</w:t>
            </w:r>
          </w:p>
        </w:tc>
      </w:tr>
      <w:tr w14:paraId="6A901246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4" w:hRule="atLeast"/>
        </w:trPr>
        <w:tc>
          <w:tcPr>
            <w:tcW w:w="1887" w:type="dxa"/>
            <w:vMerge w:val="continue"/>
            <w:tcBorders>
              <w:top w:val="nil"/>
            </w:tcBorders>
            <w:vAlign w:val="top"/>
          </w:tcPr>
          <w:p w14:paraId="3DE7A470">
            <w:pPr>
              <w:rPr>
                <w:rFonts w:ascii="Arial"/>
                <w:sz w:val="21"/>
              </w:rPr>
            </w:pPr>
          </w:p>
        </w:tc>
        <w:tc>
          <w:tcPr>
            <w:tcW w:w="858" w:type="dxa"/>
            <w:shd w:val="clear" w:color="auto" w:fill="0094D8"/>
            <w:vAlign w:val="top"/>
          </w:tcPr>
          <w:p w14:paraId="682A4CE8">
            <w:pPr>
              <w:pStyle w:val="12"/>
              <w:spacing w:before="107" w:line="230" w:lineRule="auto"/>
              <w:ind w:left="232"/>
            </w:pPr>
            <w:r>
              <w:rPr>
                <w:color w:val="FFFFFF"/>
                <w:spacing w:val="1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绝对值</w:t>
            </w:r>
          </w:p>
        </w:tc>
        <w:tc>
          <w:tcPr>
            <w:tcW w:w="908" w:type="dxa"/>
            <w:shd w:val="clear" w:color="auto" w:fill="0094D8"/>
            <w:vAlign w:val="top"/>
          </w:tcPr>
          <w:p w14:paraId="78D5FD28">
            <w:pPr>
              <w:pStyle w:val="12"/>
              <w:spacing w:before="109" w:line="232" w:lineRule="auto"/>
              <w:ind w:left="84"/>
            </w:pPr>
            <w:r>
              <w:rPr>
                <w:color w:val="FFFFFF"/>
                <w:spacing w:val="10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增速(%)</w:t>
            </w:r>
          </w:p>
        </w:tc>
        <w:tc>
          <w:tcPr>
            <w:tcW w:w="850" w:type="dxa"/>
            <w:shd w:val="clear" w:color="auto" w:fill="0094D8"/>
            <w:vAlign w:val="top"/>
          </w:tcPr>
          <w:p w14:paraId="19FCC064">
            <w:pPr>
              <w:pStyle w:val="12"/>
              <w:spacing w:before="148" w:line="230" w:lineRule="auto"/>
              <w:ind w:left="216"/>
              <w:jc w:val="center"/>
            </w:pPr>
            <w:r>
              <w:rPr>
                <w:color w:val="FFFFFF"/>
                <w:spacing w:val="6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绝对值</w:t>
            </w:r>
          </w:p>
        </w:tc>
        <w:tc>
          <w:tcPr>
            <w:tcW w:w="857" w:type="dxa"/>
            <w:shd w:val="clear" w:color="auto" w:fill="0094D8"/>
            <w:vAlign w:val="top"/>
          </w:tcPr>
          <w:p w14:paraId="0FED8FC0">
            <w:pPr>
              <w:pStyle w:val="12"/>
              <w:spacing w:before="148" w:line="230" w:lineRule="auto"/>
              <w:jc w:val="center"/>
              <w:rPr>
                <w:rFonts w:hint="eastAsia" w:eastAsia="宋体"/>
                <w:color w:val="FFFFFF"/>
                <w:spacing w:val="6"/>
                <w:lang w:val="en-US" w:eastAsia="zh-CN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color w:val="FFFFFF"/>
                <w:spacing w:val="6"/>
                <w:lang w:val="en-US" w:eastAsia="zh-CN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增速（%）</w:t>
            </w:r>
          </w:p>
        </w:tc>
        <w:tc>
          <w:tcPr>
            <w:tcW w:w="849" w:type="dxa"/>
            <w:shd w:val="clear" w:color="auto" w:fill="0094D8"/>
            <w:vAlign w:val="top"/>
          </w:tcPr>
          <w:p w14:paraId="0C2B40EE">
            <w:pPr>
              <w:pStyle w:val="12"/>
              <w:spacing w:before="107" w:line="230" w:lineRule="auto"/>
              <w:ind w:left="249"/>
              <w:rPr>
                <w:rFonts w:hint="eastAsia" w:eastAsia="宋体"/>
                <w:lang w:val="en-US" w:eastAsia="zh-CN"/>
              </w:rPr>
            </w:pPr>
            <w:r>
              <w:rPr>
                <w:color w:val="FFFFFF"/>
                <w:spacing w:val="1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绝对</w:t>
            </w:r>
            <w:r>
              <w:rPr>
                <w:rFonts w:hint="eastAsia"/>
                <w:color w:val="FFFFFF"/>
                <w:spacing w:val="1"/>
                <w:lang w:val="en-US" w:eastAsia="zh-CN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值</w:t>
            </w:r>
          </w:p>
        </w:tc>
        <w:tc>
          <w:tcPr>
            <w:tcW w:w="898" w:type="dxa"/>
            <w:shd w:val="clear" w:color="auto" w:fill="0094D8"/>
            <w:vAlign w:val="top"/>
          </w:tcPr>
          <w:p w14:paraId="14ACBF10">
            <w:pPr>
              <w:pStyle w:val="12"/>
              <w:spacing w:before="109" w:line="232" w:lineRule="auto"/>
              <w:ind w:left="110"/>
            </w:pPr>
            <w:r>
              <w:rPr>
                <w:color w:val="FFFFFF"/>
                <w:spacing w:val="10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增速(%)</w:t>
            </w:r>
          </w:p>
        </w:tc>
        <w:tc>
          <w:tcPr>
            <w:tcW w:w="839" w:type="dxa"/>
            <w:shd w:val="clear" w:color="auto" w:fill="0094D8"/>
            <w:vAlign w:val="top"/>
          </w:tcPr>
          <w:p w14:paraId="4C4FE352">
            <w:pPr>
              <w:pStyle w:val="12"/>
              <w:spacing w:before="107" w:line="230" w:lineRule="auto"/>
              <w:ind w:right="16"/>
              <w:jc w:val="right"/>
            </w:pPr>
            <w:r>
              <w:rPr>
                <w:color w:val="FFFFFF"/>
                <w:spacing w:val="1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绝对值</w:t>
            </w:r>
          </w:p>
        </w:tc>
        <w:tc>
          <w:tcPr>
            <w:tcW w:w="898" w:type="dxa"/>
            <w:shd w:val="clear" w:color="auto" w:fill="0094D8"/>
            <w:vAlign w:val="top"/>
          </w:tcPr>
          <w:p w14:paraId="4309717D">
            <w:pPr>
              <w:pStyle w:val="12"/>
              <w:spacing w:before="109" w:line="232" w:lineRule="auto"/>
              <w:ind w:left="122"/>
            </w:pPr>
            <w:r>
              <w:rPr>
                <w:color w:val="FFFFFF"/>
                <w:spacing w:val="10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增速(%)</w:t>
            </w:r>
          </w:p>
        </w:tc>
      </w:tr>
      <w:tr w14:paraId="44E1E810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273" w:hRule="atLeast"/>
        </w:trPr>
        <w:tc>
          <w:tcPr>
            <w:tcW w:w="1887" w:type="dxa"/>
            <w:shd w:val="clear" w:color="auto" w:fill="E5E6E8"/>
            <w:vAlign w:val="top"/>
          </w:tcPr>
          <w:p w14:paraId="1B1CC44F">
            <w:pPr>
              <w:spacing w:line="316" w:lineRule="auto"/>
              <w:rPr>
                <w:rFonts w:ascii="Arial"/>
                <w:sz w:val="21"/>
              </w:rPr>
            </w:pPr>
          </w:p>
          <w:p w14:paraId="1244B844">
            <w:pPr>
              <w:pStyle w:val="12"/>
              <w:spacing w:before="58" w:line="191" w:lineRule="auto"/>
              <w:ind w:left="481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2017</w:t>
            </w:r>
          </w:p>
          <w:p w14:paraId="6F4560FE">
            <w:pPr>
              <w:spacing w:line="265" w:lineRule="auto"/>
              <w:rPr>
                <w:rFonts w:ascii="Arial"/>
                <w:sz w:val="21"/>
              </w:rPr>
            </w:pPr>
          </w:p>
          <w:p w14:paraId="0AA80C91">
            <w:pPr>
              <w:spacing w:line="266" w:lineRule="auto"/>
              <w:rPr>
                <w:rFonts w:ascii="Arial"/>
                <w:sz w:val="21"/>
              </w:rPr>
            </w:pPr>
          </w:p>
          <w:p w14:paraId="49697AAB">
            <w:pPr>
              <w:pStyle w:val="12"/>
              <w:spacing w:before="59" w:line="191" w:lineRule="auto"/>
              <w:ind w:left="491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2018</w:t>
            </w:r>
          </w:p>
          <w:p w14:paraId="0D65F3A3">
            <w:pPr>
              <w:spacing w:line="265" w:lineRule="auto"/>
              <w:rPr>
                <w:rFonts w:ascii="Arial"/>
                <w:sz w:val="21"/>
              </w:rPr>
            </w:pPr>
          </w:p>
          <w:p w14:paraId="5A0A42EE">
            <w:pPr>
              <w:spacing w:line="266" w:lineRule="auto"/>
              <w:rPr>
                <w:rFonts w:ascii="Arial"/>
                <w:sz w:val="21"/>
              </w:rPr>
            </w:pPr>
          </w:p>
          <w:p w14:paraId="74BB9F1A">
            <w:pPr>
              <w:pStyle w:val="12"/>
              <w:spacing w:before="59" w:line="191" w:lineRule="auto"/>
              <w:ind w:left="500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2019</w:t>
            </w:r>
          </w:p>
          <w:p w14:paraId="6AD9A676">
            <w:pPr>
              <w:spacing w:line="260" w:lineRule="auto"/>
              <w:rPr>
                <w:rFonts w:ascii="Arial"/>
                <w:sz w:val="21"/>
              </w:rPr>
            </w:pPr>
          </w:p>
          <w:p w14:paraId="630D8EE9">
            <w:pPr>
              <w:spacing w:line="261" w:lineRule="auto"/>
              <w:rPr>
                <w:rFonts w:ascii="Arial"/>
                <w:sz w:val="21"/>
              </w:rPr>
            </w:pPr>
          </w:p>
          <w:p w14:paraId="11AA4A2A">
            <w:pPr>
              <w:pStyle w:val="12"/>
              <w:spacing w:before="58" w:line="190" w:lineRule="auto"/>
              <w:ind w:left="491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2020</w:t>
            </w:r>
          </w:p>
          <w:p w14:paraId="78E9E1A0">
            <w:pPr>
              <w:spacing w:line="462" w:lineRule="auto"/>
              <w:rPr>
                <w:rFonts w:ascii="Arial"/>
                <w:sz w:val="21"/>
              </w:rPr>
            </w:pPr>
          </w:p>
          <w:p w14:paraId="16116E9C">
            <w:pPr>
              <w:pStyle w:val="12"/>
              <w:spacing w:before="59" w:line="230" w:lineRule="auto"/>
              <w:ind w:left="481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2021</w:t>
            </w:r>
            <w:r>
              <w:t xml:space="preserve">   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1-3月</w:t>
            </w:r>
          </w:p>
          <w:p w14:paraId="69AF7717">
            <w:pPr>
              <w:spacing w:line="245" w:lineRule="auto"/>
              <w:rPr>
                <w:rFonts w:ascii="Arial"/>
                <w:sz w:val="21"/>
              </w:rPr>
            </w:pPr>
          </w:p>
          <w:p w14:paraId="28E44C29">
            <w:pPr>
              <w:spacing w:line="246" w:lineRule="auto"/>
              <w:rPr>
                <w:rFonts w:ascii="Arial"/>
                <w:sz w:val="21"/>
              </w:rPr>
            </w:pPr>
          </w:p>
          <w:p w14:paraId="29301435">
            <w:pPr>
              <w:pStyle w:val="12"/>
              <w:spacing w:before="59" w:line="230" w:lineRule="auto"/>
              <w:ind w:left="1112"/>
            </w:pPr>
            <w:r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1-6月</w:t>
            </w:r>
          </w:p>
          <w:p w14:paraId="4C1D916F">
            <w:pPr>
              <w:spacing w:line="247" w:lineRule="auto"/>
              <w:rPr>
                <w:rFonts w:ascii="Arial"/>
                <w:sz w:val="21"/>
              </w:rPr>
            </w:pPr>
          </w:p>
          <w:p w14:paraId="667BCB6C">
            <w:pPr>
              <w:spacing w:line="247" w:lineRule="auto"/>
              <w:rPr>
                <w:rFonts w:ascii="Arial"/>
                <w:sz w:val="21"/>
              </w:rPr>
            </w:pPr>
          </w:p>
          <w:p w14:paraId="698A04A5">
            <w:pPr>
              <w:pStyle w:val="12"/>
              <w:spacing w:before="59" w:line="230" w:lineRule="auto"/>
              <w:ind w:left="1083"/>
            </w:pPr>
            <w:r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1-9月</w:t>
            </w:r>
          </w:p>
          <w:p w14:paraId="03D2BBBB">
            <w:pPr>
              <w:spacing w:line="475" w:lineRule="auto"/>
              <w:rPr>
                <w:rFonts w:ascii="Arial"/>
                <w:sz w:val="21"/>
              </w:rPr>
            </w:pPr>
          </w:p>
          <w:p w14:paraId="66D31F4C">
            <w:pPr>
              <w:pStyle w:val="12"/>
              <w:spacing w:before="59" w:line="230" w:lineRule="auto"/>
              <w:ind w:left="954"/>
            </w:pP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1-12月</w:t>
            </w:r>
          </w:p>
          <w:p w14:paraId="3FBCBEE5">
            <w:pPr>
              <w:spacing w:line="245" w:lineRule="auto"/>
              <w:rPr>
                <w:rFonts w:ascii="Arial"/>
                <w:sz w:val="21"/>
              </w:rPr>
            </w:pPr>
          </w:p>
          <w:p w14:paraId="2488413C">
            <w:pPr>
              <w:spacing w:line="246" w:lineRule="auto"/>
              <w:rPr>
                <w:rFonts w:ascii="Arial"/>
                <w:sz w:val="21"/>
              </w:rPr>
            </w:pPr>
          </w:p>
          <w:p w14:paraId="29005F17">
            <w:pPr>
              <w:pStyle w:val="12"/>
              <w:spacing w:before="59" w:line="230" w:lineRule="auto"/>
              <w:ind w:left="481"/>
              <w:rPr>
                <w:sz w:val="11"/>
                <w:szCs w:val="1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2022</w:t>
            </w:r>
            <w:r>
              <w:t xml:space="preserve">   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1-3月</w:t>
            </w:r>
          </w:p>
          <w:p w14:paraId="3E14CBE9">
            <w:pPr>
              <w:pStyle w:val="12"/>
              <w:spacing w:before="59" w:line="230" w:lineRule="auto"/>
              <w:ind w:left="481"/>
              <w:rPr>
                <w:sz w:val="11"/>
                <w:szCs w:val="1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39BAD26F">
            <w:pPr>
              <w:pStyle w:val="12"/>
              <w:spacing w:before="59" w:line="230" w:lineRule="auto"/>
              <w:ind w:left="1093"/>
            </w:pPr>
            <w:r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1-6月</w:t>
            </w:r>
          </w:p>
          <w:p w14:paraId="1A2A5411">
            <w:pPr>
              <w:spacing w:line="247" w:lineRule="auto"/>
              <w:rPr>
                <w:rFonts w:ascii="Arial"/>
                <w:sz w:val="18"/>
                <w:szCs w:val="18"/>
              </w:rPr>
            </w:pPr>
          </w:p>
          <w:p w14:paraId="3E7C6D8A">
            <w:pPr>
              <w:pStyle w:val="12"/>
              <w:spacing w:before="58" w:line="230" w:lineRule="auto"/>
              <w:ind w:left="1093"/>
            </w:pPr>
            <w:r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1-9月</w:t>
            </w:r>
          </w:p>
          <w:p w14:paraId="62AF0747">
            <w:pPr>
              <w:spacing w:line="241" w:lineRule="auto"/>
              <w:rPr>
                <w:rFonts w:ascii="Arial"/>
                <w:sz w:val="21"/>
              </w:rPr>
            </w:pPr>
          </w:p>
          <w:p w14:paraId="4688D02B">
            <w:pPr>
              <w:pStyle w:val="12"/>
              <w:spacing w:before="59" w:line="230" w:lineRule="auto"/>
              <w:ind w:left="954"/>
            </w:pP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1-12月</w:t>
            </w:r>
          </w:p>
          <w:p w14:paraId="2BDEBFC2">
            <w:pPr>
              <w:spacing w:line="247" w:lineRule="auto"/>
              <w:rPr>
                <w:rFonts w:ascii="Arial"/>
                <w:sz w:val="18"/>
                <w:szCs w:val="18"/>
              </w:rPr>
            </w:pPr>
          </w:p>
          <w:p w14:paraId="2DC882DE">
            <w:pPr>
              <w:pStyle w:val="12"/>
              <w:spacing w:before="59" w:line="230" w:lineRule="auto"/>
              <w:ind w:left="491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2023</w:t>
            </w:r>
            <w:r>
              <w:t xml:space="preserve">   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1-3月</w:t>
            </w:r>
          </w:p>
          <w:p w14:paraId="7887EB75">
            <w:pPr>
              <w:spacing w:line="247" w:lineRule="auto"/>
              <w:jc w:val="both"/>
              <w:rPr>
                <w:rFonts w:ascii="Arial"/>
                <w:sz w:val="21"/>
              </w:rPr>
            </w:pPr>
          </w:p>
          <w:p w14:paraId="64EF0276">
            <w:pPr>
              <w:pStyle w:val="12"/>
              <w:spacing w:before="58" w:line="230" w:lineRule="auto"/>
              <w:ind w:left="1083"/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1-6月</w:t>
            </w:r>
          </w:p>
          <w:p w14:paraId="2429BB14">
            <w:pPr>
              <w:pStyle w:val="12"/>
              <w:spacing w:before="58" w:line="230" w:lineRule="auto"/>
              <w:ind w:left="1083"/>
              <w:rPr>
                <w:spacing w:val="5"/>
                <w:sz w:val="13"/>
                <w:szCs w:val="1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8DEFF63">
            <w:pPr>
              <w:pStyle w:val="12"/>
              <w:spacing w:before="60" w:line="230" w:lineRule="auto"/>
              <w:ind w:left="1093"/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1-9月</w:t>
            </w:r>
          </w:p>
          <w:p w14:paraId="0DF84CF0">
            <w:pPr>
              <w:pStyle w:val="12"/>
              <w:spacing w:before="60" w:line="230" w:lineRule="auto"/>
              <w:jc w:val="center"/>
              <w:rPr>
                <w:rFonts w:hint="eastAsia"/>
                <w:spacing w:val="5"/>
                <w:sz w:val="10"/>
                <w:szCs w:val="1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E086D44">
            <w:pPr>
              <w:pStyle w:val="12"/>
              <w:spacing w:before="60" w:line="230" w:lineRule="auto"/>
              <w:jc w:val="center"/>
              <w:rPr>
                <w:rFonts w:hint="eastAsia"/>
                <w:spacing w:val="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 xml:space="preserve">        1-12月</w:t>
            </w:r>
          </w:p>
          <w:p w14:paraId="296E3082">
            <w:pPr>
              <w:pStyle w:val="12"/>
              <w:spacing w:before="60" w:line="230" w:lineRule="auto"/>
              <w:rPr>
                <w:rFonts w:hint="eastAsia"/>
                <w:spacing w:val="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945BB83">
            <w:pPr>
              <w:pStyle w:val="12"/>
              <w:spacing w:before="59" w:line="230" w:lineRule="auto"/>
              <w:ind w:left="491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202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  <w:r>
              <w:t xml:space="preserve">   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1-3月</w:t>
            </w:r>
          </w:p>
          <w:p w14:paraId="1807979D">
            <w:pPr>
              <w:bidi w:val="0"/>
              <w:jc w:val="center"/>
              <w:rPr>
                <w:rFonts w:hint="default"/>
                <w:lang w:val="en-US" w:eastAsia="zh-CN"/>
              </w:rPr>
            </w:pPr>
          </w:p>
          <w:p w14:paraId="1C638463">
            <w:pPr>
              <w:pStyle w:val="12"/>
              <w:spacing w:before="58" w:line="230" w:lineRule="auto"/>
              <w:ind w:left="1083"/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1-6月</w:t>
            </w:r>
          </w:p>
          <w:p w14:paraId="3749D8B8">
            <w:pPr>
              <w:pStyle w:val="12"/>
              <w:spacing w:before="58" w:line="230" w:lineRule="auto"/>
              <w:ind w:left="1083"/>
              <w:rPr>
                <w:rFonts w:hint="default" w:ascii="Arial" w:hAnsi="Arial" w:eastAsia="宋体" w:cs="Arial"/>
                <w:spacing w:val="5"/>
                <w:sz w:val="16"/>
                <w:szCs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65572569">
            <w:pPr>
              <w:pStyle w:val="12"/>
              <w:spacing w:before="58" w:line="230" w:lineRule="auto"/>
              <w:ind w:left="1083"/>
              <w:jc w:val="left"/>
              <w:rPr>
                <w:spacing w:val="5"/>
                <w:sz w:val="21"/>
                <w:szCs w:val="2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</w:t>
            </w:r>
            <w:r>
              <w:rPr>
                <w:rFonts w:hint="eastAsia"/>
                <w:spacing w:val="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</w:t>
            </w:r>
            <w:r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月</w:t>
            </w:r>
          </w:p>
          <w:p w14:paraId="5E88E6C8">
            <w:pPr>
              <w:pStyle w:val="12"/>
              <w:spacing w:before="58" w:line="230" w:lineRule="auto"/>
              <w:ind w:left="1083"/>
              <w:jc w:val="left"/>
              <w:rPr>
                <w:rFonts w:hint="eastAsia"/>
                <w:spacing w:val="5"/>
                <w:sz w:val="16"/>
                <w:szCs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BF83D4C">
            <w:pPr>
              <w:pStyle w:val="12"/>
              <w:spacing w:before="58" w:line="230" w:lineRule="auto"/>
              <w:ind w:left="1083"/>
              <w:jc w:val="left"/>
              <w:rPr>
                <w:rFonts w:hint="default" w:eastAsia="宋体"/>
                <w:spacing w:val="5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5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1-12月</w:t>
            </w:r>
          </w:p>
          <w:p w14:paraId="6ED09C8F">
            <w:pPr>
              <w:bidi w:val="0"/>
              <w:jc w:val="center"/>
              <w:rPr>
                <w:rFonts w:hint="default" w:ascii="Arial" w:hAnsi="Arial" w:eastAsia="Arial" w:cs="Arial"/>
                <w:snapToGrid w:val="0"/>
                <w:color w:val="000000"/>
                <w:kern w:val="0"/>
                <w:sz w:val="21"/>
                <w:szCs w:val="21"/>
                <w:lang w:val="en-US" w:eastAsia="zh-CN" w:bidi="ar-SA"/>
              </w:rPr>
            </w:pPr>
          </w:p>
        </w:tc>
        <w:tc>
          <w:tcPr>
            <w:tcW w:w="858" w:type="dxa"/>
            <w:tcBorders>
              <w:right w:val="nil"/>
            </w:tcBorders>
            <w:vAlign w:val="top"/>
          </w:tcPr>
          <w:p w14:paraId="33293B39">
            <w:pPr>
              <w:spacing w:line="337" w:lineRule="auto"/>
              <w:jc w:val="center"/>
              <w:rPr>
                <w:rFonts w:ascii="Arial"/>
                <w:sz w:val="21"/>
              </w:rPr>
            </w:pPr>
          </w:p>
          <w:p w14:paraId="637D1C31">
            <w:pPr>
              <w:pStyle w:val="12"/>
              <w:spacing w:before="59" w:line="191" w:lineRule="auto"/>
              <w:ind w:left="15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231.25</w:t>
            </w:r>
          </w:p>
          <w:p w14:paraId="5CAE25EE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5C665796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4BC0BF5F">
            <w:pPr>
              <w:pStyle w:val="12"/>
              <w:spacing w:before="59" w:line="190" w:lineRule="auto"/>
              <w:ind w:left="15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249.20</w:t>
            </w:r>
          </w:p>
          <w:p w14:paraId="448819C2">
            <w:pPr>
              <w:spacing w:line="255" w:lineRule="auto"/>
              <w:jc w:val="center"/>
              <w:rPr>
                <w:rFonts w:ascii="Arial"/>
                <w:sz w:val="21"/>
              </w:rPr>
            </w:pPr>
          </w:p>
          <w:p w14:paraId="42006E29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2245C9D4">
            <w:pPr>
              <w:pStyle w:val="12"/>
              <w:spacing w:before="59" w:line="190" w:lineRule="auto"/>
              <w:ind w:left="15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279.47</w:t>
            </w:r>
          </w:p>
          <w:p w14:paraId="568B8B5A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5E08A660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7C5DED32">
            <w:pPr>
              <w:pStyle w:val="12"/>
              <w:spacing w:before="58" w:line="190" w:lineRule="auto"/>
              <w:ind w:left="15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283.58</w:t>
            </w:r>
          </w:p>
          <w:p w14:paraId="402D30E4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7666AB85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325A3FB3">
            <w:pPr>
              <w:pStyle w:val="12"/>
              <w:spacing w:before="59" w:line="190" w:lineRule="auto"/>
              <w:ind w:left="240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66.50</w:t>
            </w:r>
          </w:p>
          <w:p w14:paraId="0577A5F3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112AA37F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5F830268">
            <w:pPr>
              <w:pStyle w:val="12"/>
              <w:spacing w:before="59" w:line="191" w:lineRule="auto"/>
              <w:ind w:left="163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141.6</w:t>
            </w:r>
          </w:p>
          <w:p w14:paraId="190B0A48">
            <w:pPr>
              <w:spacing w:line="260" w:lineRule="auto"/>
              <w:jc w:val="center"/>
              <w:rPr>
                <w:rFonts w:ascii="Arial"/>
                <w:sz w:val="21"/>
              </w:rPr>
            </w:pPr>
          </w:p>
          <w:p w14:paraId="6800081F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160827FF">
            <w:pPr>
              <w:pStyle w:val="12"/>
              <w:spacing w:before="58" w:line="190" w:lineRule="auto"/>
              <w:ind w:left="14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228.66</w:t>
            </w:r>
          </w:p>
          <w:p w14:paraId="3F1278F9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7DC1C909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0168CE18">
            <w:pPr>
              <w:pStyle w:val="12"/>
              <w:spacing w:before="60" w:line="190" w:lineRule="auto"/>
              <w:ind w:left="14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275.36</w:t>
            </w:r>
          </w:p>
          <w:p w14:paraId="129073E7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296FBC51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4680B519">
            <w:pPr>
              <w:pStyle w:val="12"/>
              <w:spacing w:before="59" w:line="190" w:lineRule="auto"/>
              <w:ind w:left="259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49.52</w:t>
            </w:r>
          </w:p>
          <w:p w14:paraId="0B7FAB78">
            <w:pPr>
              <w:spacing w:line="265" w:lineRule="auto"/>
              <w:jc w:val="both"/>
              <w:rPr>
                <w:rFonts w:ascii="Arial"/>
                <w:sz w:val="21"/>
              </w:rPr>
            </w:pPr>
          </w:p>
          <w:p w14:paraId="1AE00A92">
            <w:pPr>
              <w:pStyle w:val="12"/>
              <w:spacing w:before="59" w:line="191" w:lineRule="auto"/>
              <w:ind w:left="163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128.98</w:t>
            </w:r>
          </w:p>
          <w:p w14:paraId="6A3155DF">
            <w:pPr>
              <w:spacing w:line="252" w:lineRule="auto"/>
              <w:jc w:val="both"/>
              <w:rPr>
                <w:rFonts w:ascii="Arial"/>
                <w:sz w:val="21"/>
              </w:rPr>
            </w:pPr>
          </w:p>
          <w:p w14:paraId="68DBDD0A">
            <w:pPr>
              <w:pStyle w:val="12"/>
              <w:spacing w:before="59" w:line="191" w:lineRule="auto"/>
              <w:ind w:left="15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222.14</w:t>
            </w:r>
          </w:p>
          <w:p w14:paraId="006695EF">
            <w:pPr>
              <w:spacing w:line="276" w:lineRule="auto"/>
              <w:jc w:val="both"/>
              <w:rPr>
                <w:rFonts w:ascii="Arial"/>
                <w:sz w:val="21"/>
              </w:rPr>
            </w:pPr>
          </w:p>
          <w:p w14:paraId="63253091">
            <w:pPr>
              <w:pStyle w:val="12"/>
              <w:spacing w:before="59" w:line="190" w:lineRule="auto"/>
              <w:ind w:left="14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280.08</w:t>
            </w:r>
          </w:p>
          <w:p w14:paraId="69C6535F">
            <w:pPr>
              <w:spacing w:line="252" w:lineRule="auto"/>
              <w:jc w:val="center"/>
              <w:rPr>
                <w:rFonts w:ascii="Arial"/>
                <w:sz w:val="21"/>
              </w:rPr>
            </w:pPr>
          </w:p>
          <w:p w14:paraId="31F5DE87">
            <w:pPr>
              <w:pStyle w:val="12"/>
              <w:spacing w:before="58" w:line="191" w:lineRule="auto"/>
              <w:ind w:left="24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51.84</w:t>
            </w:r>
          </w:p>
          <w:p w14:paraId="61B947C5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4493C1B3">
            <w:pPr>
              <w:pStyle w:val="12"/>
              <w:spacing w:before="60" w:line="191" w:lineRule="auto"/>
              <w:ind w:left="163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131.13</w:t>
            </w:r>
          </w:p>
          <w:p w14:paraId="7B599556">
            <w:pPr>
              <w:spacing w:line="280" w:lineRule="auto"/>
              <w:jc w:val="center"/>
              <w:rPr>
                <w:rFonts w:ascii="Arial"/>
                <w:sz w:val="21"/>
              </w:rPr>
            </w:pPr>
          </w:p>
          <w:p w14:paraId="74D94FFA">
            <w:pPr>
              <w:pStyle w:val="12"/>
              <w:spacing w:before="59" w:line="190" w:lineRule="auto"/>
              <w:ind w:firstLine="184" w:firstLineChars="100"/>
              <w:jc w:val="center"/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226.90</w:t>
            </w:r>
          </w:p>
          <w:p w14:paraId="65F247D5">
            <w:pPr>
              <w:pStyle w:val="12"/>
              <w:spacing w:before="59" w:line="190" w:lineRule="auto"/>
              <w:ind w:left="171"/>
              <w:jc w:val="center"/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345C8338">
            <w:pPr>
              <w:pStyle w:val="12"/>
              <w:spacing w:before="59" w:line="190" w:lineRule="auto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252.16</w:t>
            </w:r>
          </w:p>
          <w:p w14:paraId="64E2DE00">
            <w:pPr>
              <w:pStyle w:val="12"/>
              <w:spacing w:before="59" w:line="190" w:lineRule="auto"/>
              <w:jc w:val="both"/>
              <w:rPr>
                <w:rFonts w:hint="eastAsia"/>
                <w:spacing w:val="2"/>
                <w:sz w:val="28"/>
                <w:szCs w:val="2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3E714C00">
            <w:pPr>
              <w:pStyle w:val="12"/>
              <w:spacing w:before="59" w:line="190" w:lineRule="auto"/>
              <w:ind w:left="171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48.97</w:t>
            </w:r>
          </w:p>
          <w:p w14:paraId="3AF92BAC">
            <w:pPr>
              <w:pStyle w:val="12"/>
              <w:spacing w:before="59" w:line="190" w:lineRule="auto"/>
              <w:ind w:left="171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999AAC4">
            <w:pPr>
              <w:pStyle w:val="12"/>
              <w:spacing w:before="59" w:line="190" w:lineRule="auto"/>
              <w:ind w:left="171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122.69</w:t>
            </w:r>
          </w:p>
          <w:p w14:paraId="467BAA15">
            <w:pPr>
              <w:pStyle w:val="12"/>
              <w:spacing w:before="59" w:line="190" w:lineRule="auto"/>
              <w:ind w:left="171"/>
              <w:jc w:val="center"/>
              <w:rPr>
                <w:rFonts w:hint="eastAsia"/>
                <w:spacing w:val="2"/>
                <w:sz w:val="21"/>
                <w:szCs w:val="2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293EF110">
            <w:pPr>
              <w:pStyle w:val="12"/>
              <w:spacing w:before="59" w:line="190" w:lineRule="auto"/>
              <w:ind w:left="171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217.60</w:t>
            </w:r>
          </w:p>
          <w:p w14:paraId="44E96C5D">
            <w:pPr>
              <w:pStyle w:val="12"/>
              <w:spacing w:before="59" w:line="190" w:lineRule="auto"/>
              <w:ind w:left="171"/>
              <w:jc w:val="center"/>
              <w:rPr>
                <w:rFonts w:hint="default"/>
                <w:spacing w:val="2"/>
                <w:sz w:val="16"/>
                <w:szCs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135AC04">
            <w:pPr>
              <w:pStyle w:val="12"/>
              <w:spacing w:before="59" w:line="190" w:lineRule="auto"/>
              <w:ind w:left="171"/>
              <w:jc w:val="center"/>
              <w:rPr>
                <w:rFonts w:hint="default"/>
                <w:spacing w:val="2"/>
                <w:sz w:val="16"/>
                <w:szCs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270.33</w:t>
            </w:r>
          </w:p>
        </w:tc>
        <w:tc>
          <w:tcPr>
            <w:tcW w:w="908" w:type="dxa"/>
            <w:tcBorders>
              <w:left w:val="nil"/>
              <w:right w:val="nil"/>
            </w:tcBorders>
            <w:vAlign w:val="top"/>
          </w:tcPr>
          <w:p w14:paraId="53A1A351">
            <w:pPr>
              <w:spacing w:line="368" w:lineRule="auto"/>
              <w:jc w:val="center"/>
              <w:rPr>
                <w:rFonts w:ascii="Arial"/>
                <w:sz w:val="21"/>
              </w:rPr>
            </w:pPr>
          </w:p>
          <w:p w14:paraId="2AF0D69C">
            <w:pPr>
              <w:pStyle w:val="12"/>
              <w:spacing w:before="59" w:line="191" w:lineRule="auto"/>
              <w:ind w:left="293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8.1</w:t>
            </w:r>
          </w:p>
          <w:p w14:paraId="15EE29CE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57FD9EAE">
            <w:pPr>
              <w:spacing w:line="251" w:lineRule="auto"/>
              <w:jc w:val="center"/>
              <w:rPr>
                <w:rFonts w:ascii="Arial"/>
                <w:sz w:val="21"/>
              </w:rPr>
            </w:pPr>
          </w:p>
          <w:p w14:paraId="7AD51F49">
            <w:pPr>
              <w:pStyle w:val="12"/>
              <w:spacing w:before="59" w:line="190" w:lineRule="auto"/>
              <w:ind w:left="293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8.4</w:t>
            </w:r>
          </w:p>
          <w:p w14:paraId="1384767B">
            <w:pPr>
              <w:spacing w:line="264" w:lineRule="auto"/>
              <w:jc w:val="center"/>
              <w:rPr>
                <w:rFonts w:ascii="Arial"/>
                <w:sz w:val="21"/>
              </w:rPr>
            </w:pPr>
          </w:p>
          <w:p w14:paraId="57F1AC1F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05188FFF">
            <w:pPr>
              <w:pStyle w:val="12"/>
              <w:spacing w:before="59" w:line="191" w:lineRule="auto"/>
              <w:ind w:left="318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7.1</w:t>
            </w:r>
          </w:p>
          <w:p w14:paraId="076DFADF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3A5F5832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6C02B1E0">
            <w:pPr>
              <w:pStyle w:val="12"/>
              <w:spacing w:before="59" w:line="191" w:lineRule="auto"/>
              <w:ind w:left="328"/>
              <w:jc w:val="center"/>
            </w:pPr>
            <w:r>
              <w:rPr>
                <w:spacing w:val="-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1.6</w:t>
            </w:r>
          </w:p>
          <w:p w14:paraId="7A129302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1A993DA8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4912BAAB">
            <w:pPr>
              <w:pStyle w:val="12"/>
              <w:spacing w:before="59" w:line="191" w:lineRule="auto"/>
              <w:ind w:left="227"/>
              <w:jc w:val="center"/>
            </w:pP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14.2</w:t>
            </w:r>
          </w:p>
          <w:p w14:paraId="38E0A605">
            <w:pPr>
              <w:spacing w:line="280" w:lineRule="auto"/>
              <w:jc w:val="center"/>
              <w:rPr>
                <w:rFonts w:ascii="Arial"/>
                <w:sz w:val="21"/>
              </w:rPr>
            </w:pPr>
          </w:p>
          <w:p w14:paraId="19C5B81C">
            <w:pPr>
              <w:spacing w:line="281" w:lineRule="auto"/>
              <w:jc w:val="center"/>
              <w:rPr>
                <w:rFonts w:ascii="Arial"/>
                <w:sz w:val="21"/>
              </w:rPr>
            </w:pPr>
          </w:p>
          <w:p w14:paraId="4F95C630">
            <w:pPr>
              <w:pStyle w:val="12"/>
              <w:spacing w:before="59" w:line="190" w:lineRule="auto"/>
              <w:ind w:left="291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4.7</w:t>
            </w:r>
          </w:p>
          <w:p w14:paraId="6C03FFE7">
            <w:pPr>
              <w:spacing w:line="252" w:lineRule="auto"/>
              <w:jc w:val="center"/>
              <w:rPr>
                <w:rFonts w:ascii="Arial"/>
                <w:sz w:val="21"/>
              </w:rPr>
            </w:pPr>
          </w:p>
          <w:p w14:paraId="3A17D31B">
            <w:pPr>
              <w:spacing w:line="252" w:lineRule="auto"/>
              <w:jc w:val="center"/>
              <w:rPr>
                <w:rFonts w:ascii="Arial"/>
                <w:sz w:val="21"/>
              </w:rPr>
            </w:pPr>
          </w:p>
          <w:p w14:paraId="2BE2148B">
            <w:pPr>
              <w:pStyle w:val="12"/>
              <w:spacing w:before="58" w:line="190" w:lineRule="auto"/>
              <w:ind w:left="296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3.4</w:t>
            </w:r>
          </w:p>
          <w:p w14:paraId="6BA71D78">
            <w:pPr>
              <w:spacing w:line="270" w:lineRule="auto"/>
              <w:jc w:val="center"/>
              <w:rPr>
                <w:rFonts w:ascii="Arial"/>
                <w:sz w:val="21"/>
              </w:rPr>
            </w:pPr>
          </w:p>
          <w:p w14:paraId="2B78022A">
            <w:pPr>
              <w:spacing w:line="270" w:lineRule="auto"/>
              <w:jc w:val="center"/>
              <w:rPr>
                <w:rFonts w:ascii="Arial"/>
                <w:sz w:val="21"/>
              </w:rPr>
            </w:pPr>
          </w:p>
          <w:p w14:paraId="3B09553B">
            <w:pPr>
              <w:pStyle w:val="12"/>
              <w:spacing w:before="59" w:line="190" w:lineRule="auto"/>
              <w:ind w:left="291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-2.7</w:t>
            </w:r>
          </w:p>
          <w:p w14:paraId="539CAB90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54275BAE">
            <w:pPr>
              <w:spacing w:line="257" w:lineRule="auto"/>
              <w:jc w:val="center"/>
              <w:rPr>
                <w:rFonts w:ascii="Arial"/>
                <w:sz w:val="21"/>
              </w:rPr>
            </w:pPr>
          </w:p>
          <w:p w14:paraId="7A757741">
            <w:pPr>
              <w:pStyle w:val="12"/>
              <w:spacing w:before="59" w:line="190" w:lineRule="auto"/>
              <w:ind w:left="312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-25.2</w:t>
            </w:r>
          </w:p>
          <w:p w14:paraId="3F34F6D0">
            <w:pPr>
              <w:spacing w:line="266" w:lineRule="auto"/>
              <w:jc w:val="both"/>
              <w:rPr>
                <w:rFonts w:ascii="Arial"/>
                <w:sz w:val="21"/>
              </w:rPr>
            </w:pPr>
          </w:p>
          <w:p w14:paraId="05C205FB">
            <w:pPr>
              <w:pStyle w:val="12"/>
              <w:spacing w:before="60" w:line="190" w:lineRule="auto"/>
              <w:ind w:left="291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-9.8</w:t>
            </w:r>
          </w:p>
          <w:p w14:paraId="538BD827">
            <w:pPr>
              <w:spacing w:line="255" w:lineRule="auto"/>
              <w:jc w:val="both"/>
              <w:rPr>
                <w:rFonts w:ascii="Arial"/>
                <w:sz w:val="21"/>
              </w:rPr>
            </w:pPr>
          </w:p>
          <w:p w14:paraId="7EFA5DF5">
            <w:pPr>
              <w:pStyle w:val="12"/>
              <w:spacing w:before="59" w:line="191" w:lineRule="auto"/>
              <w:ind w:left="291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-1.8</w:t>
            </w:r>
          </w:p>
          <w:p w14:paraId="1E733166">
            <w:pPr>
              <w:spacing w:line="262" w:lineRule="auto"/>
              <w:jc w:val="both"/>
              <w:rPr>
                <w:rFonts w:ascii="Arial"/>
                <w:sz w:val="21"/>
              </w:rPr>
            </w:pPr>
          </w:p>
          <w:p w14:paraId="561DBEDB">
            <w:pPr>
              <w:pStyle w:val="12"/>
              <w:spacing w:before="59" w:line="190" w:lineRule="auto"/>
              <w:ind w:left="316"/>
              <w:jc w:val="center"/>
              <w:rPr>
                <w:rFonts w:ascii="Arial"/>
                <w:sz w:val="21"/>
              </w:rPr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2.0</w:t>
            </w:r>
          </w:p>
          <w:p w14:paraId="6B3425CC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449D7255">
            <w:pPr>
              <w:pStyle w:val="12"/>
              <w:spacing w:before="59" w:line="190" w:lineRule="auto"/>
              <w:ind w:left="296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3.7</w:t>
            </w:r>
          </w:p>
          <w:p w14:paraId="2B38D20B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0C4849AA">
            <w:pPr>
              <w:pStyle w:val="12"/>
              <w:spacing w:before="60" w:line="190" w:lineRule="auto"/>
              <w:ind w:left="296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3.2</w:t>
            </w:r>
          </w:p>
          <w:p w14:paraId="1C1E700C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1340E72A">
            <w:pPr>
              <w:pStyle w:val="12"/>
              <w:spacing w:before="59" w:line="190" w:lineRule="auto"/>
              <w:ind w:firstLine="356" w:firstLineChars="200"/>
              <w:jc w:val="center"/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3.9</w:t>
            </w:r>
          </w:p>
          <w:p w14:paraId="3FCBEC5B">
            <w:pPr>
              <w:pStyle w:val="12"/>
              <w:spacing w:before="59" w:line="190" w:lineRule="auto"/>
              <w:ind w:left="296"/>
              <w:jc w:val="center"/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209CF8DE">
            <w:pPr>
              <w:pStyle w:val="12"/>
              <w:spacing w:before="59" w:line="190" w:lineRule="auto"/>
              <w:ind w:left="296"/>
              <w:jc w:val="center"/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5.1</w:t>
            </w:r>
          </w:p>
          <w:p w14:paraId="693079BD">
            <w:pPr>
              <w:pStyle w:val="12"/>
              <w:spacing w:before="59" w:line="190" w:lineRule="auto"/>
              <w:jc w:val="both"/>
              <w:rPr>
                <w:rFonts w:hint="eastAsia"/>
                <w:spacing w:val="-1"/>
                <w:sz w:val="28"/>
                <w:szCs w:val="2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D9B4FCD">
            <w:pPr>
              <w:pStyle w:val="12"/>
              <w:spacing w:before="59" w:line="190" w:lineRule="auto"/>
              <w:ind w:left="296"/>
              <w:jc w:val="center"/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6.1</w:t>
            </w:r>
          </w:p>
          <w:p w14:paraId="33044B63">
            <w:pPr>
              <w:pStyle w:val="12"/>
              <w:spacing w:before="59" w:line="190" w:lineRule="auto"/>
              <w:ind w:left="296"/>
              <w:jc w:val="center"/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014D5260">
            <w:pPr>
              <w:pStyle w:val="12"/>
              <w:spacing w:before="59" w:line="190" w:lineRule="auto"/>
              <w:ind w:left="296"/>
              <w:jc w:val="center"/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5.4</w:t>
            </w:r>
          </w:p>
          <w:p w14:paraId="42A7EC03">
            <w:pPr>
              <w:pStyle w:val="12"/>
              <w:spacing w:before="59" w:line="190" w:lineRule="auto"/>
              <w:ind w:left="296"/>
              <w:jc w:val="center"/>
              <w:rPr>
                <w:rFonts w:hint="default"/>
                <w:spacing w:val="-1"/>
                <w:sz w:val="21"/>
                <w:szCs w:val="2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0C2D3BF">
            <w:pPr>
              <w:pStyle w:val="12"/>
              <w:spacing w:before="59" w:line="190" w:lineRule="auto"/>
              <w:ind w:left="296"/>
              <w:jc w:val="center"/>
              <w:rPr>
                <w:rFonts w:hint="default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7.2</w:t>
            </w:r>
          </w:p>
          <w:p w14:paraId="3834E748">
            <w:pPr>
              <w:pStyle w:val="12"/>
              <w:spacing w:before="59" w:line="190" w:lineRule="auto"/>
              <w:ind w:left="296"/>
              <w:jc w:val="center"/>
              <w:rPr>
                <w:rFonts w:hint="default"/>
                <w:spacing w:val="-1"/>
                <w:sz w:val="16"/>
                <w:szCs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281559D">
            <w:pPr>
              <w:pStyle w:val="12"/>
              <w:spacing w:before="59" w:line="190" w:lineRule="auto"/>
              <w:ind w:left="296"/>
              <w:jc w:val="center"/>
              <w:rPr>
                <w:rFonts w:hint="default"/>
                <w:spacing w:val="-1"/>
                <w:sz w:val="16"/>
                <w:szCs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-1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7.5</w:t>
            </w:r>
          </w:p>
        </w:tc>
        <w:tc>
          <w:tcPr>
            <w:tcW w:w="850" w:type="dxa"/>
            <w:tcBorders>
              <w:left w:val="nil"/>
              <w:right w:val="nil"/>
            </w:tcBorders>
            <w:vAlign w:val="top"/>
          </w:tcPr>
          <w:p w14:paraId="01D5A119">
            <w:pPr>
              <w:spacing w:line="348" w:lineRule="auto"/>
              <w:jc w:val="center"/>
              <w:rPr>
                <w:rFonts w:ascii="Arial"/>
                <w:sz w:val="21"/>
              </w:rPr>
            </w:pPr>
          </w:p>
          <w:p w14:paraId="4DC2ED34">
            <w:pPr>
              <w:pStyle w:val="12"/>
              <w:spacing w:before="58" w:line="190" w:lineRule="auto"/>
              <w:ind w:left="120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54.49</w:t>
            </w:r>
          </w:p>
          <w:p w14:paraId="3C33B087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3FB4CC49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273F95C5">
            <w:pPr>
              <w:pStyle w:val="12"/>
              <w:spacing w:before="59" w:line="190" w:lineRule="auto"/>
              <w:ind w:left="120"/>
              <w:jc w:val="center"/>
            </w:pP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53.25</w:t>
            </w:r>
          </w:p>
          <w:p w14:paraId="1D37C8C3">
            <w:pPr>
              <w:spacing w:line="255" w:lineRule="auto"/>
              <w:jc w:val="center"/>
              <w:rPr>
                <w:rFonts w:ascii="Arial"/>
                <w:sz w:val="21"/>
              </w:rPr>
            </w:pPr>
          </w:p>
          <w:p w14:paraId="18E361D8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63330D6C">
            <w:pPr>
              <w:pStyle w:val="12"/>
              <w:spacing w:before="58" w:line="190" w:lineRule="auto"/>
              <w:ind w:left="139"/>
              <w:jc w:val="center"/>
            </w:pP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52.53</w:t>
            </w:r>
          </w:p>
          <w:p w14:paraId="1472CE94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6A06CA7A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50F2420D">
            <w:pPr>
              <w:pStyle w:val="12"/>
              <w:spacing w:before="59" w:line="190" w:lineRule="auto"/>
              <w:ind w:left="139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59.50</w:t>
            </w:r>
          </w:p>
          <w:p w14:paraId="0E2EDFEC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6591D487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4719D111">
            <w:pPr>
              <w:pStyle w:val="12"/>
              <w:spacing w:before="59" w:line="190" w:lineRule="auto"/>
              <w:ind w:left="225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9.98</w:t>
            </w:r>
          </w:p>
          <w:p w14:paraId="43CF8963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5DB784EE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46ABEAF7">
            <w:pPr>
              <w:pStyle w:val="12"/>
              <w:spacing w:before="59" w:line="191" w:lineRule="auto"/>
              <w:ind w:left="139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31.56</w:t>
            </w:r>
          </w:p>
          <w:p w14:paraId="7E491385">
            <w:pPr>
              <w:spacing w:line="260" w:lineRule="auto"/>
              <w:jc w:val="center"/>
              <w:rPr>
                <w:rFonts w:ascii="Arial"/>
                <w:sz w:val="21"/>
              </w:rPr>
            </w:pPr>
          </w:p>
          <w:p w14:paraId="5CB3BF69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59C9097C">
            <w:pPr>
              <w:pStyle w:val="12"/>
              <w:spacing w:before="59" w:line="190" w:lineRule="auto"/>
              <w:ind w:left="137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62.28</w:t>
            </w:r>
          </w:p>
          <w:p w14:paraId="5FC7D0BF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19D791FC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77B3D927">
            <w:pPr>
              <w:pStyle w:val="12"/>
              <w:spacing w:before="59" w:line="190" w:lineRule="auto"/>
              <w:ind w:left="118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63.35</w:t>
            </w:r>
          </w:p>
          <w:p w14:paraId="4B18CB2A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068E1D86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2DB3F994">
            <w:pPr>
              <w:pStyle w:val="12"/>
              <w:spacing w:before="60" w:line="190" w:lineRule="auto"/>
              <w:ind w:left="247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9.58</w:t>
            </w:r>
          </w:p>
          <w:p w14:paraId="2E4D16E0">
            <w:pPr>
              <w:spacing w:line="266" w:lineRule="auto"/>
              <w:jc w:val="both"/>
              <w:rPr>
                <w:rFonts w:ascii="Arial"/>
                <w:sz w:val="21"/>
              </w:rPr>
            </w:pPr>
          </w:p>
          <w:p w14:paraId="469AA48C">
            <w:pPr>
              <w:pStyle w:val="12"/>
              <w:spacing w:before="59" w:line="190" w:lineRule="auto"/>
              <w:ind w:left="120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32.25</w:t>
            </w:r>
          </w:p>
          <w:p w14:paraId="48CB2FED">
            <w:pPr>
              <w:spacing w:line="250" w:lineRule="auto"/>
              <w:jc w:val="both"/>
              <w:rPr>
                <w:rFonts w:ascii="Arial"/>
                <w:sz w:val="21"/>
              </w:rPr>
            </w:pPr>
          </w:p>
          <w:p w14:paraId="275AF043">
            <w:pPr>
              <w:pStyle w:val="12"/>
              <w:spacing w:before="60" w:line="191" w:lineRule="auto"/>
              <w:ind w:left="120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59.11</w:t>
            </w:r>
          </w:p>
          <w:p w14:paraId="24FBA330">
            <w:pPr>
              <w:spacing w:line="271" w:lineRule="auto"/>
              <w:jc w:val="both"/>
              <w:rPr>
                <w:rFonts w:ascii="Arial"/>
                <w:sz w:val="21"/>
              </w:rPr>
            </w:pPr>
          </w:p>
          <w:p w14:paraId="606EFE51">
            <w:pPr>
              <w:pStyle w:val="12"/>
              <w:spacing w:before="58" w:line="190" w:lineRule="auto"/>
              <w:ind w:left="137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65.06</w:t>
            </w:r>
          </w:p>
          <w:p w14:paraId="7DB86E94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4CD8A1AC">
            <w:pPr>
              <w:pStyle w:val="12"/>
              <w:spacing w:before="60" w:line="191" w:lineRule="auto"/>
              <w:ind w:left="238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10.07</w:t>
            </w:r>
          </w:p>
          <w:p w14:paraId="38AF2548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272F04CC">
            <w:pPr>
              <w:pStyle w:val="12"/>
              <w:spacing w:before="59" w:line="191" w:lineRule="auto"/>
              <w:ind w:left="138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29.51</w:t>
            </w:r>
          </w:p>
          <w:p w14:paraId="47B60929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1CE04699">
            <w:pPr>
              <w:pStyle w:val="12"/>
              <w:spacing w:before="59" w:line="191" w:lineRule="auto"/>
              <w:ind w:firstLine="184" w:firstLineChars="100"/>
              <w:jc w:val="center"/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57.71</w:t>
            </w:r>
          </w:p>
          <w:p w14:paraId="39571347">
            <w:pPr>
              <w:pStyle w:val="12"/>
              <w:spacing w:before="59" w:line="191" w:lineRule="auto"/>
              <w:ind w:left="139"/>
              <w:jc w:val="center"/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6BFC0DE8">
            <w:pPr>
              <w:pStyle w:val="12"/>
              <w:spacing w:before="59" w:line="191" w:lineRule="auto"/>
              <w:ind w:left="139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58.83</w:t>
            </w:r>
          </w:p>
          <w:p w14:paraId="25056379">
            <w:pPr>
              <w:pStyle w:val="12"/>
              <w:spacing w:before="59" w:line="191" w:lineRule="auto"/>
              <w:jc w:val="both"/>
              <w:rPr>
                <w:rFonts w:hint="eastAsia"/>
                <w:spacing w:val="2"/>
                <w:sz w:val="28"/>
                <w:szCs w:val="2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3A3D0097">
            <w:pPr>
              <w:pStyle w:val="12"/>
              <w:spacing w:before="59" w:line="191" w:lineRule="auto"/>
              <w:ind w:left="139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8.76</w:t>
            </w:r>
          </w:p>
          <w:p w14:paraId="26FACA67">
            <w:pPr>
              <w:pStyle w:val="12"/>
              <w:spacing w:before="59" w:line="191" w:lineRule="auto"/>
              <w:ind w:left="139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608F71D3">
            <w:pPr>
              <w:pStyle w:val="12"/>
              <w:spacing w:before="59" w:line="191" w:lineRule="auto"/>
              <w:ind w:left="139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30.89</w:t>
            </w:r>
          </w:p>
          <w:p w14:paraId="5F857A64">
            <w:pPr>
              <w:pStyle w:val="12"/>
              <w:spacing w:before="59" w:line="191" w:lineRule="auto"/>
              <w:ind w:left="139"/>
              <w:jc w:val="center"/>
              <w:rPr>
                <w:rFonts w:hint="eastAsia"/>
                <w:spacing w:val="2"/>
                <w:sz w:val="21"/>
                <w:szCs w:val="2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C81DB47">
            <w:pPr>
              <w:pStyle w:val="12"/>
              <w:spacing w:before="59" w:line="191" w:lineRule="auto"/>
              <w:ind w:left="139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57.40</w:t>
            </w:r>
          </w:p>
          <w:p w14:paraId="793F0B36">
            <w:pPr>
              <w:pStyle w:val="12"/>
              <w:spacing w:before="59" w:line="191" w:lineRule="auto"/>
              <w:ind w:left="139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9FED811">
            <w:pPr>
              <w:pStyle w:val="12"/>
              <w:spacing w:before="59" w:line="191" w:lineRule="auto"/>
              <w:ind w:left="139"/>
              <w:jc w:val="center"/>
              <w:rPr>
                <w:rFonts w:hint="default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58.76</w:t>
            </w:r>
          </w:p>
        </w:tc>
        <w:tc>
          <w:tcPr>
            <w:tcW w:w="857" w:type="dxa"/>
            <w:tcBorders>
              <w:left w:val="nil"/>
              <w:right w:val="nil"/>
            </w:tcBorders>
            <w:vAlign w:val="top"/>
          </w:tcPr>
          <w:p w14:paraId="5317ACF0">
            <w:pPr>
              <w:spacing w:line="369" w:lineRule="auto"/>
              <w:jc w:val="center"/>
              <w:rPr>
                <w:rFonts w:ascii="Arial"/>
                <w:sz w:val="21"/>
              </w:rPr>
            </w:pPr>
          </w:p>
          <w:p w14:paraId="18673AD3">
            <w:pPr>
              <w:pStyle w:val="12"/>
              <w:spacing w:before="59" w:line="190" w:lineRule="auto"/>
              <w:ind w:left="279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4.2</w:t>
            </w:r>
          </w:p>
          <w:p w14:paraId="7070C62B">
            <w:pPr>
              <w:spacing w:line="271" w:lineRule="auto"/>
              <w:jc w:val="center"/>
              <w:rPr>
                <w:rFonts w:ascii="Arial"/>
                <w:sz w:val="21"/>
              </w:rPr>
            </w:pPr>
          </w:p>
          <w:p w14:paraId="58BFD1A6">
            <w:pPr>
              <w:spacing w:line="271" w:lineRule="auto"/>
              <w:jc w:val="center"/>
              <w:rPr>
                <w:rFonts w:ascii="Arial"/>
                <w:sz w:val="21"/>
              </w:rPr>
            </w:pPr>
          </w:p>
          <w:p w14:paraId="3903A6C0">
            <w:pPr>
              <w:pStyle w:val="12"/>
              <w:spacing w:before="59" w:line="190" w:lineRule="auto"/>
              <w:ind w:left="294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3.7</w:t>
            </w:r>
          </w:p>
          <w:p w14:paraId="3DFF706F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57F3F35C">
            <w:pPr>
              <w:spacing w:line="251" w:lineRule="auto"/>
              <w:jc w:val="center"/>
              <w:rPr>
                <w:rFonts w:ascii="Arial"/>
                <w:sz w:val="21"/>
              </w:rPr>
            </w:pPr>
          </w:p>
          <w:p w14:paraId="7DA3BEAF">
            <w:pPr>
              <w:pStyle w:val="12"/>
              <w:spacing w:before="59" w:line="190" w:lineRule="auto"/>
              <w:ind w:left="270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2.5</w:t>
            </w:r>
          </w:p>
          <w:p w14:paraId="5E178160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51767246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1ABA9595">
            <w:pPr>
              <w:pStyle w:val="12"/>
              <w:spacing w:before="59" w:line="190" w:lineRule="auto"/>
              <w:ind w:left="282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2.4</w:t>
            </w:r>
          </w:p>
          <w:p w14:paraId="171CB435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2271C214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5905DEFC">
            <w:pPr>
              <w:pStyle w:val="12"/>
              <w:spacing w:before="59" w:line="191" w:lineRule="auto"/>
              <w:ind w:left="184"/>
              <w:jc w:val="center"/>
            </w:pP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11.0</w:t>
            </w:r>
          </w:p>
          <w:p w14:paraId="609463E5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64A116E2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41096AF1">
            <w:pPr>
              <w:pStyle w:val="12"/>
              <w:spacing w:before="58" w:line="190" w:lineRule="auto"/>
              <w:ind w:left="281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8.0</w:t>
            </w:r>
          </w:p>
          <w:p w14:paraId="7CE0D0E4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01EB521E">
            <w:pPr>
              <w:spacing w:line="257" w:lineRule="auto"/>
              <w:jc w:val="center"/>
              <w:rPr>
                <w:rFonts w:ascii="Arial"/>
                <w:sz w:val="21"/>
              </w:rPr>
            </w:pPr>
          </w:p>
          <w:p w14:paraId="2A7C49C9">
            <w:pPr>
              <w:pStyle w:val="12"/>
              <w:spacing w:before="59" w:line="190" w:lineRule="auto"/>
              <w:ind w:left="270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6.0</w:t>
            </w:r>
          </w:p>
          <w:p w14:paraId="6368F21D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0D8304CC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56AB97DA">
            <w:pPr>
              <w:pStyle w:val="12"/>
              <w:spacing w:before="59" w:line="190" w:lineRule="auto"/>
              <w:ind w:left="291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6.6</w:t>
            </w:r>
          </w:p>
          <w:p w14:paraId="48B3FEAA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3BC4450D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4CEE8FFB">
            <w:pPr>
              <w:pStyle w:val="12"/>
              <w:spacing w:before="59" w:line="190" w:lineRule="auto"/>
              <w:ind w:left="272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5.9</w:t>
            </w:r>
          </w:p>
          <w:p w14:paraId="44AA0876">
            <w:pPr>
              <w:spacing w:line="266" w:lineRule="auto"/>
              <w:jc w:val="both"/>
              <w:rPr>
                <w:rFonts w:ascii="Arial"/>
                <w:sz w:val="21"/>
              </w:rPr>
            </w:pPr>
          </w:p>
          <w:p w14:paraId="75234548">
            <w:pPr>
              <w:pStyle w:val="12"/>
              <w:spacing w:before="59" w:line="190" w:lineRule="auto"/>
              <w:ind w:left="272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3.8</w:t>
            </w:r>
          </w:p>
          <w:p w14:paraId="50523495">
            <w:pPr>
              <w:spacing w:line="257" w:lineRule="auto"/>
              <w:jc w:val="both"/>
              <w:rPr>
                <w:rFonts w:ascii="Arial"/>
                <w:sz w:val="21"/>
              </w:rPr>
            </w:pPr>
          </w:p>
          <w:p w14:paraId="348330AA">
            <w:pPr>
              <w:pStyle w:val="12"/>
              <w:spacing w:before="59" w:line="190" w:lineRule="auto"/>
              <w:ind w:left="294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5.0</w:t>
            </w:r>
          </w:p>
          <w:p w14:paraId="11861691">
            <w:pPr>
              <w:spacing w:line="266" w:lineRule="auto"/>
              <w:jc w:val="both"/>
              <w:rPr>
                <w:rFonts w:ascii="Arial"/>
                <w:sz w:val="21"/>
              </w:rPr>
            </w:pPr>
          </w:p>
          <w:p w14:paraId="03F381E5">
            <w:pPr>
              <w:pStyle w:val="12"/>
              <w:spacing w:before="60" w:line="190" w:lineRule="auto"/>
              <w:ind w:left="289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4.3</w:t>
            </w:r>
          </w:p>
          <w:p w14:paraId="39D1E99B">
            <w:pPr>
              <w:spacing w:line="251" w:lineRule="auto"/>
              <w:jc w:val="center"/>
              <w:rPr>
                <w:rFonts w:ascii="Arial"/>
                <w:sz w:val="21"/>
              </w:rPr>
            </w:pPr>
          </w:p>
          <w:p w14:paraId="29A803E8">
            <w:pPr>
              <w:pStyle w:val="12"/>
              <w:spacing w:before="59" w:line="190" w:lineRule="auto"/>
              <w:ind w:left="270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2.8</w:t>
            </w:r>
          </w:p>
          <w:p w14:paraId="1DE8BFD3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7E590353">
            <w:pPr>
              <w:pStyle w:val="12"/>
              <w:spacing w:before="60" w:line="190" w:lineRule="auto"/>
              <w:ind w:left="168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-0.5</w:t>
            </w:r>
          </w:p>
          <w:p w14:paraId="3C57318D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129F70B4">
            <w:pPr>
              <w:pStyle w:val="12"/>
              <w:spacing w:before="58" w:line="190" w:lineRule="auto"/>
              <w:ind w:firstLine="182" w:firstLineChars="100"/>
              <w:jc w:val="center"/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0.2</w:t>
            </w:r>
          </w:p>
          <w:p w14:paraId="49D81801">
            <w:pPr>
              <w:bidi w:val="0"/>
              <w:jc w:val="center"/>
            </w:pPr>
          </w:p>
          <w:p w14:paraId="5D35EED0">
            <w:pPr>
              <w:pStyle w:val="12"/>
              <w:spacing w:before="58" w:line="190" w:lineRule="auto"/>
              <w:ind w:firstLine="182" w:firstLineChars="100"/>
              <w:jc w:val="center"/>
              <w:rPr>
                <w:rFonts w:hint="eastAsia" w:eastAsia="宋体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6C5064D3">
            <w:pPr>
              <w:bidi w:val="0"/>
              <w:jc w:val="both"/>
              <w:rPr>
                <w:rFonts w:hint="default" w:eastAsia="宋体"/>
                <w:sz w:val="28"/>
                <w:szCs w:val="28"/>
                <w:lang w:val="en-US" w:eastAsia="zh-CN"/>
              </w:rPr>
            </w:pPr>
          </w:p>
          <w:p w14:paraId="23051563">
            <w:pPr>
              <w:pStyle w:val="12"/>
              <w:spacing w:before="58" w:line="190" w:lineRule="auto"/>
              <w:ind w:firstLine="182" w:firstLineChars="100"/>
              <w:jc w:val="center"/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3079A1E8">
            <w:pPr>
              <w:pStyle w:val="12"/>
              <w:spacing w:before="58" w:line="190" w:lineRule="auto"/>
              <w:ind w:firstLine="182" w:firstLineChars="100"/>
              <w:jc w:val="center"/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443B05B1">
            <w:pPr>
              <w:pStyle w:val="12"/>
              <w:spacing w:before="58" w:line="190" w:lineRule="auto"/>
              <w:ind w:firstLine="182" w:firstLineChars="100"/>
              <w:jc w:val="center"/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3.6</w:t>
            </w:r>
          </w:p>
          <w:p w14:paraId="254A04EA">
            <w:pPr>
              <w:pStyle w:val="12"/>
              <w:spacing w:before="58" w:line="190" w:lineRule="auto"/>
              <w:ind w:firstLine="212" w:firstLineChars="100"/>
              <w:jc w:val="center"/>
              <w:rPr>
                <w:rFonts w:hint="eastAsia"/>
                <w:spacing w:val="1"/>
                <w:sz w:val="21"/>
                <w:szCs w:val="2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8133009">
            <w:pPr>
              <w:pStyle w:val="12"/>
              <w:spacing w:before="58" w:line="190" w:lineRule="auto"/>
              <w:ind w:firstLine="182" w:firstLineChars="100"/>
              <w:jc w:val="center"/>
              <w:rPr>
                <w:rFonts w:hint="eastAsia"/>
                <w:spacing w:val="1"/>
                <w:sz w:val="16"/>
                <w:szCs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3.6</w:t>
            </w:r>
          </w:p>
          <w:p w14:paraId="6311DE92">
            <w:pPr>
              <w:pStyle w:val="12"/>
              <w:spacing w:before="58" w:line="190" w:lineRule="auto"/>
              <w:ind w:firstLine="162" w:firstLineChars="100"/>
              <w:jc w:val="center"/>
              <w:rPr>
                <w:rFonts w:hint="eastAsia"/>
                <w:spacing w:val="1"/>
                <w:sz w:val="16"/>
                <w:szCs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35628286">
            <w:pPr>
              <w:pStyle w:val="12"/>
              <w:spacing w:before="58" w:line="190" w:lineRule="auto"/>
              <w:ind w:firstLine="182" w:firstLineChars="100"/>
              <w:jc w:val="center"/>
              <w:rPr>
                <w:rFonts w:hint="default"/>
                <w:spacing w:val="1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1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3.0</w:t>
            </w:r>
          </w:p>
          <w:p w14:paraId="3CAAA450">
            <w:pPr>
              <w:pStyle w:val="12"/>
              <w:spacing w:before="58" w:line="190" w:lineRule="auto"/>
              <w:ind w:firstLine="162" w:firstLineChars="100"/>
              <w:jc w:val="center"/>
              <w:rPr>
                <w:rFonts w:hint="eastAsia"/>
                <w:spacing w:val="1"/>
                <w:sz w:val="16"/>
                <w:szCs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849" w:type="dxa"/>
            <w:tcBorders>
              <w:left w:val="nil"/>
              <w:right w:val="nil"/>
            </w:tcBorders>
            <w:vAlign w:val="top"/>
          </w:tcPr>
          <w:p w14:paraId="6BB44D42">
            <w:pPr>
              <w:spacing w:line="378" w:lineRule="auto"/>
              <w:jc w:val="center"/>
              <w:rPr>
                <w:rFonts w:ascii="Arial"/>
                <w:sz w:val="21"/>
              </w:rPr>
            </w:pPr>
          </w:p>
          <w:p w14:paraId="0D7DA078">
            <w:pPr>
              <w:pStyle w:val="12"/>
              <w:spacing w:before="58" w:line="191" w:lineRule="auto"/>
              <w:ind w:left="173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108.06</w:t>
            </w:r>
          </w:p>
          <w:p w14:paraId="767FFF01">
            <w:pPr>
              <w:spacing w:line="270" w:lineRule="auto"/>
              <w:jc w:val="center"/>
              <w:rPr>
                <w:rFonts w:ascii="Arial"/>
                <w:sz w:val="21"/>
              </w:rPr>
            </w:pPr>
          </w:p>
          <w:p w14:paraId="5D47F907">
            <w:pPr>
              <w:spacing w:line="271" w:lineRule="auto"/>
              <w:jc w:val="center"/>
              <w:rPr>
                <w:rFonts w:ascii="Arial"/>
                <w:sz w:val="21"/>
              </w:rPr>
            </w:pPr>
          </w:p>
          <w:p w14:paraId="42143BC1">
            <w:pPr>
              <w:pStyle w:val="12"/>
              <w:spacing w:before="59" w:line="191" w:lineRule="auto"/>
              <w:ind w:left="173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114.76</w:t>
            </w:r>
          </w:p>
          <w:p w14:paraId="74BCA1F3">
            <w:pPr>
              <w:spacing w:line="479" w:lineRule="auto"/>
              <w:jc w:val="center"/>
              <w:rPr>
                <w:rFonts w:ascii="Arial"/>
                <w:sz w:val="21"/>
              </w:rPr>
            </w:pPr>
          </w:p>
          <w:p w14:paraId="34E2E16E">
            <w:pPr>
              <w:pStyle w:val="12"/>
              <w:spacing w:before="59" w:line="191" w:lineRule="auto"/>
              <w:ind w:left="151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124.42</w:t>
            </w:r>
          </w:p>
          <w:p w14:paraId="02E2FA62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25864A9A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0C9FF0F0">
            <w:pPr>
              <w:pStyle w:val="12"/>
              <w:spacing w:before="58" w:line="191" w:lineRule="auto"/>
              <w:ind w:left="151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118.94</w:t>
            </w:r>
          </w:p>
          <w:p w14:paraId="7AFCB938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6FA3799F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7686FFAA">
            <w:pPr>
              <w:pStyle w:val="12"/>
              <w:spacing w:before="59" w:line="190" w:lineRule="auto"/>
              <w:ind w:left="221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28.45</w:t>
            </w:r>
          </w:p>
          <w:p w14:paraId="76B71757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38369DD5">
            <w:pPr>
              <w:spacing w:line="257" w:lineRule="auto"/>
              <w:jc w:val="center"/>
              <w:rPr>
                <w:rFonts w:ascii="Arial"/>
                <w:sz w:val="21"/>
              </w:rPr>
            </w:pPr>
          </w:p>
          <w:p w14:paraId="555D6F48">
            <w:pPr>
              <w:pStyle w:val="12"/>
              <w:spacing w:before="59" w:line="190" w:lineRule="auto"/>
              <w:ind w:left="251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55.07</w:t>
            </w:r>
          </w:p>
          <w:p w14:paraId="703B2633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37955C96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6362E48F">
            <w:pPr>
              <w:pStyle w:val="12"/>
              <w:spacing w:before="59" w:line="190" w:lineRule="auto"/>
              <w:ind w:left="138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84.05</w:t>
            </w:r>
          </w:p>
          <w:p w14:paraId="565E994B">
            <w:pPr>
              <w:spacing w:line="264" w:lineRule="auto"/>
              <w:jc w:val="center"/>
              <w:rPr>
                <w:rFonts w:ascii="Arial"/>
                <w:sz w:val="21"/>
              </w:rPr>
            </w:pPr>
          </w:p>
          <w:p w14:paraId="7AD76240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466B2339">
            <w:pPr>
              <w:pStyle w:val="12"/>
              <w:spacing w:before="59" w:line="191" w:lineRule="auto"/>
              <w:ind w:left="151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101.27</w:t>
            </w:r>
          </w:p>
          <w:p w14:paraId="54E46942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76973DFF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207EAEC1">
            <w:pPr>
              <w:pStyle w:val="12"/>
              <w:spacing w:before="59" w:line="191" w:lineRule="auto"/>
              <w:ind w:left="242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14.11</w:t>
            </w:r>
          </w:p>
          <w:p w14:paraId="547FD8C9">
            <w:pPr>
              <w:spacing w:line="266" w:lineRule="auto"/>
              <w:jc w:val="both"/>
              <w:rPr>
                <w:rFonts w:ascii="Arial"/>
                <w:sz w:val="21"/>
              </w:rPr>
            </w:pPr>
          </w:p>
          <w:p w14:paraId="6B8CA2F9">
            <w:pPr>
              <w:pStyle w:val="12"/>
              <w:spacing w:before="60" w:line="190" w:lineRule="auto"/>
              <w:ind w:left="228"/>
              <w:jc w:val="center"/>
            </w:pP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42.39</w:t>
            </w:r>
          </w:p>
          <w:p w14:paraId="3F726E63">
            <w:pPr>
              <w:spacing w:line="252" w:lineRule="auto"/>
              <w:jc w:val="both"/>
              <w:rPr>
                <w:rFonts w:ascii="Arial"/>
                <w:sz w:val="21"/>
              </w:rPr>
            </w:pPr>
          </w:p>
          <w:p w14:paraId="30B8D020">
            <w:pPr>
              <w:pStyle w:val="12"/>
              <w:spacing w:before="59" w:line="191" w:lineRule="auto"/>
              <w:ind w:left="142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78.01</w:t>
            </w:r>
          </w:p>
          <w:p w14:paraId="2F20AC5A">
            <w:pPr>
              <w:spacing w:line="280" w:lineRule="auto"/>
              <w:jc w:val="both"/>
              <w:rPr>
                <w:rFonts w:ascii="Arial"/>
                <w:sz w:val="21"/>
              </w:rPr>
            </w:pPr>
          </w:p>
          <w:p w14:paraId="387A3247">
            <w:pPr>
              <w:pStyle w:val="12"/>
              <w:spacing w:before="59" w:line="191" w:lineRule="auto"/>
              <w:ind w:left="192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103.79</w:t>
            </w:r>
          </w:p>
          <w:p w14:paraId="6D26A094">
            <w:pPr>
              <w:spacing w:line="246" w:lineRule="auto"/>
              <w:jc w:val="center"/>
              <w:rPr>
                <w:rFonts w:ascii="Arial"/>
                <w:sz w:val="21"/>
              </w:rPr>
            </w:pPr>
          </w:p>
          <w:p w14:paraId="4A820664">
            <w:pPr>
              <w:pStyle w:val="12"/>
              <w:spacing w:before="59" w:line="191" w:lineRule="auto"/>
              <w:ind w:left="233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14.17</w:t>
            </w:r>
          </w:p>
          <w:p w14:paraId="2838B758">
            <w:pPr>
              <w:spacing w:line="281" w:lineRule="auto"/>
              <w:jc w:val="center"/>
              <w:rPr>
                <w:rFonts w:ascii="Arial"/>
                <w:sz w:val="21"/>
              </w:rPr>
            </w:pPr>
          </w:p>
          <w:p w14:paraId="7063C7DC">
            <w:pPr>
              <w:pStyle w:val="12"/>
              <w:spacing w:before="59" w:line="190" w:lineRule="auto"/>
              <w:ind w:left="247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42.80</w:t>
            </w:r>
          </w:p>
          <w:p w14:paraId="2C2FB641">
            <w:pPr>
              <w:spacing w:line="241" w:lineRule="auto"/>
              <w:jc w:val="center"/>
              <w:rPr>
                <w:rFonts w:ascii="Arial"/>
                <w:sz w:val="21"/>
              </w:rPr>
            </w:pPr>
          </w:p>
          <w:p w14:paraId="0D7C351E">
            <w:pPr>
              <w:pStyle w:val="12"/>
              <w:spacing w:before="59" w:line="190" w:lineRule="auto"/>
              <w:jc w:val="center"/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77.79</w:t>
            </w:r>
          </w:p>
          <w:p w14:paraId="49E7BA4E">
            <w:pPr>
              <w:pStyle w:val="12"/>
              <w:spacing w:before="59" w:line="190" w:lineRule="auto"/>
              <w:ind w:left="163"/>
              <w:jc w:val="center"/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4C1380DF">
            <w:pPr>
              <w:pStyle w:val="12"/>
              <w:spacing w:before="59" w:line="190" w:lineRule="auto"/>
              <w:ind w:left="163"/>
              <w:jc w:val="center"/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73.26</w:t>
            </w:r>
          </w:p>
          <w:p w14:paraId="7B5FCA26">
            <w:pPr>
              <w:pStyle w:val="12"/>
              <w:spacing w:before="59" w:line="190" w:lineRule="auto"/>
              <w:ind w:left="163"/>
              <w:jc w:val="center"/>
              <w:rPr>
                <w:rFonts w:hint="eastAsia"/>
                <w:spacing w:val="1"/>
                <w:sz w:val="28"/>
                <w:szCs w:val="2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414C87D3">
            <w:pPr>
              <w:pStyle w:val="12"/>
              <w:spacing w:before="59" w:line="190" w:lineRule="auto"/>
              <w:ind w:left="163"/>
              <w:jc w:val="center"/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11.03</w:t>
            </w:r>
          </w:p>
          <w:p w14:paraId="30C5ECF0">
            <w:pPr>
              <w:pStyle w:val="12"/>
              <w:spacing w:before="59" w:line="190" w:lineRule="auto"/>
              <w:ind w:left="163"/>
              <w:jc w:val="center"/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67F8E740">
            <w:pPr>
              <w:pStyle w:val="12"/>
              <w:spacing w:before="59" w:line="190" w:lineRule="auto"/>
              <w:ind w:left="163"/>
              <w:jc w:val="center"/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33.41</w:t>
            </w:r>
          </w:p>
          <w:p w14:paraId="61117563">
            <w:pPr>
              <w:pStyle w:val="12"/>
              <w:spacing w:before="59" w:line="190" w:lineRule="auto"/>
              <w:ind w:left="163"/>
              <w:jc w:val="center"/>
              <w:rPr>
                <w:rFonts w:hint="eastAsia"/>
                <w:spacing w:val="1"/>
                <w:sz w:val="20"/>
                <w:szCs w:val="2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0B868A4E">
            <w:pPr>
              <w:pStyle w:val="12"/>
              <w:spacing w:before="59" w:line="190" w:lineRule="auto"/>
              <w:ind w:left="163"/>
              <w:jc w:val="center"/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60.41</w:t>
            </w:r>
          </w:p>
          <w:p w14:paraId="0B468533">
            <w:pPr>
              <w:pStyle w:val="12"/>
              <w:spacing w:before="59" w:line="190" w:lineRule="auto"/>
              <w:ind w:left="163"/>
              <w:jc w:val="center"/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4BD34AB2">
            <w:pPr>
              <w:pStyle w:val="12"/>
              <w:spacing w:before="59" w:line="190" w:lineRule="auto"/>
              <w:ind w:left="163"/>
              <w:jc w:val="center"/>
              <w:rPr>
                <w:rFonts w:hint="default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78.13</w:t>
            </w:r>
          </w:p>
        </w:tc>
        <w:tc>
          <w:tcPr>
            <w:tcW w:w="898" w:type="dxa"/>
            <w:tcBorders>
              <w:left w:val="nil"/>
              <w:right w:val="nil"/>
            </w:tcBorders>
            <w:vAlign w:val="top"/>
          </w:tcPr>
          <w:p w14:paraId="547192C7">
            <w:pPr>
              <w:spacing w:line="388" w:lineRule="auto"/>
              <w:jc w:val="center"/>
              <w:rPr>
                <w:rFonts w:ascii="Arial"/>
                <w:sz w:val="21"/>
              </w:rPr>
            </w:pPr>
          </w:p>
          <w:p w14:paraId="5FC546B5">
            <w:pPr>
              <w:pStyle w:val="12"/>
              <w:spacing w:before="59" w:line="190" w:lineRule="auto"/>
              <w:ind w:left="334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7.6</w:t>
            </w:r>
          </w:p>
          <w:p w14:paraId="54392B3C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51A3997A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18510F12">
            <w:pPr>
              <w:pStyle w:val="12"/>
              <w:spacing w:before="59" w:line="190" w:lineRule="auto"/>
              <w:ind w:left="331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8.5</w:t>
            </w:r>
          </w:p>
          <w:p w14:paraId="27A63BCC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5A038935">
            <w:pPr>
              <w:spacing w:line="251" w:lineRule="auto"/>
              <w:jc w:val="center"/>
              <w:rPr>
                <w:rFonts w:ascii="Arial"/>
                <w:sz w:val="21"/>
              </w:rPr>
            </w:pPr>
          </w:p>
          <w:p w14:paraId="2B47350D">
            <w:pPr>
              <w:pStyle w:val="12"/>
              <w:spacing w:before="59" w:line="190" w:lineRule="auto"/>
              <w:ind w:left="331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8.7</w:t>
            </w:r>
          </w:p>
          <w:p w14:paraId="4D5406E8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3E65EA96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5FC73254">
            <w:pPr>
              <w:pStyle w:val="12"/>
              <w:spacing w:before="59" w:line="190" w:lineRule="auto"/>
              <w:ind w:left="331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0.7</w:t>
            </w:r>
          </w:p>
          <w:p w14:paraId="48795575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42D0CF6C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2C2677E6">
            <w:pPr>
              <w:pStyle w:val="12"/>
              <w:spacing w:before="59" w:line="191" w:lineRule="auto"/>
              <w:ind w:left="224"/>
              <w:jc w:val="center"/>
            </w:pP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13.8</w:t>
            </w:r>
          </w:p>
          <w:p w14:paraId="51BDB89A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6F5E284B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34094283">
            <w:pPr>
              <w:pStyle w:val="12"/>
              <w:spacing w:before="59" w:line="191" w:lineRule="auto"/>
              <w:ind w:left="328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-1.8</w:t>
            </w:r>
          </w:p>
          <w:p w14:paraId="76A85843">
            <w:pPr>
              <w:spacing w:line="281" w:lineRule="auto"/>
              <w:jc w:val="center"/>
              <w:rPr>
                <w:rFonts w:ascii="Arial"/>
                <w:sz w:val="21"/>
              </w:rPr>
            </w:pPr>
          </w:p>
          <w:p w14:paraId="65DD9905">
            <w:pPr>
              <w:spacing w:line="282" w:lineRule="auto"/>
              <w:jc w:val="center"/>
              <w:rPr>
                <w:rFonts w:ascii="Arial"/>
                <w:sz w:val="21"/>
              </w:rPr>
            </w:pPr>
          </w:p>
          <w:p w14:paraId="2D91CE39">
            <w:pPr>
              <w:pStyle w:val="12"/>
              <w:spacing w:before="59" w:line="190" w:lineRule="auto"/>
              <w:ind w:left="328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-2.5</w:t>
            </w:r>
          </w:p>
          <w:p w14:paraId="343317F6">
            <w:pPr>
              <w:spacing w:line="244" w:lineRule="auto"/>
              <w:jc w:val="center"/>
              <w:rPr>
                <w:rFonts w:ascii="Arial"/>
                <w:sz w:val="21"/>
              </w:rPr>
            </w:pPr>
          </w:p>
          <w:p w14:paraId="7B96941A">
            <w:pPr>
              <w:spacing w:line="245" w:lineRule="auto"/>
              <w:jc w:val="center"/>
              <w:rPr>
                <w:rFonts w:ascii="Arial"/>
                <w:sz w:val="21"/>
              </w:rPr>
            </w:pPr>
          </w:p>
          <w:p w14:paraId="6F446523">
            <w:pPr>
              <w:pStyle w:val="12"/>
              <w:spacing w:before="59" w:line="191" w:lineRule="auto"/>
              <w:ind w:left="328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-15.1</w:t>
            </w:r>
          </w:p>
          <w:p w14:paraId="3C86CA7B">
            <w:pPr>
              <w:spacing w:line="265" w:lineRule="auto"/>
              <w:jc w:val="center"/>
              <w:rPr>
                <w:rFonts w:ascii="Arial"/>
                <w:sz w:val="21"/>
              </w:rPr>
            </w:pPr>
          </w:p>
          <w:p w14:paraId="6491C34B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1A665D9C">
            <w:pPr>
              <w:pStyle w:val="12"/>
              <w:spacing w:before="59" w:line="191" w:lineRule="auto"/>
              <w:ind w:left="328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-54.1</w:t>
            </w:r>
          </w:p>
          <w:p w14:paraId="2DAEF25B">
            <w:pPr>
              <w:spacing w:line="266" w:lineRule="auto"/>
              <w:jc w:val="both"/>
              <w:rPr>
                <w:rFonts w:ascii="Arial"/>
                <w:sz w:val="21"/>
              </w:rPr>
            </w:pPr>
          </w:p>
          <w:p w14:paraId="083AAFDF">
            <w:pPr>
              <w:pStyle w:val="12"/>
              <w:spacing w:before="60" w:line="190" w:lineRule="auto"/>
              <w:ind w:left="328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-26.4</w:t>
            </w:r>
          </w:p>
          <w:p w14:paraId="2E355A61">
            <w:pPr>
              <w:spacing w:line="256" w:lineRule="auto"/>
              <w:jc w:val="both"/>
              <w:rPr>
                <w:rFonts w:ascii="Arial"/>
                <w:sz w:val="21"/>
              </w:rPr>
            </w:pPr>
          </w:p>
          <w:p w14:paraId="7801E762">
            <w:pPr>
              <w:pStyle w:val="12"/>
              <w:spacing w:before="59" w:line="191" w:lineRule="auto"/>
              <w:ind w:left="328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-10.6</w:t>
            </w:r>
          </w:p>
          <w:p w14:paraId="28BCFC5F">
            <w:pPr>
              <w:spacing w:line="261" w:lineRule="auto"/>
              <w:jc w:val="both"/>
              <w:rPr>
                <w:rFonts w:ascii="Arial"/>
                <w:sz w:val="21"/>
              </w:rPr>
            </w:pPr>
          </w:p>
          <w:p w14:paraId="5A5343D7">
            <w:pPr>
              <w:pStyle w:val="12"/>
              <w:spacing w:before="59" w:line="191" w:lineRule="auto"/>
              <w:ind w:left="344"/>
              <w:jc w:val="center"/>
            </w:pP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1.3</w:t>
            </w:r>
          </w:p>
          <w:p w14:paraId="5C96675A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3A1A573E">
            <w:pPr>
              <w:pStyle w:val="12"/>
              <w:spacing w:before="59" w:line="190" w:lineRule="auto"/>
              <w:ind w:left="350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3.3</w:t>
            </w:r>
          </w:p>
          <w:p w14:paraId="1EF449C7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09859F8A">
            <w:pPr>
              <w:pStyle w:val="12"/>
              <w:spacing w:before="59" w:line="190" w:lineRule="auto"/>
              <w:ind w:left="334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3.9</w:t>
            </w:r>
          </w:p>
          <w:p w14:paraId="195A73DC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2A911919">
            <w:pPr>
              <w:pStyle w:val="12"/>
              <w:spacing w:before="59" w:line="189" w:lineRule="auto"/>
              <w:jc w:val="center"/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5.5</w:t>
            </w:r>
          </w:p>
          <w:p w14:paraId="534275DB">
            <w:pPr>
              <w:pStyle w:val="12"/>
              <w:spacing w:before="59" w:line="189" w:lineRule="auto"/>
              <w:ind w:left="314"/>
              <w:jc w:val="center"/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0144010">
            <w:pPr>
              <w:pStyle w:val="12"/>
              <w:spacing w:before="59" w:line="189" w:lineRule="auto"/>
              <w:ind w:left="314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6.3</w:t>
            </w:r>
          </w:p>
          <w:p w14:paraId="2645E08E">
            <w:pPr>
              <w:pStyle w:val="12"/>
              <w:spacing w:before="59" w:line="189" w:lineRule="auto"/>
              <w:ind w:left="314"/>
              <w:jc w:val="center"/>
              <w:rPr>
                <w:rFonts w:hint="eastAsia"/>
                <w:sz w:val="26"/>
                <w:szCs w:val="2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487D5007">
            <w:pPr>
              <w:pStyle w:val="12"/>
              <w:spacing w:before="59" w:line="189" w:lineRule="auto"/>
              <w:ind w:left="314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14.9</w:t>
            </w:r>
          </w:p>
          <w:p w14:paraId="4A39077B">
            <w:pPr>
              <w:pStyle w:val="12"/>
              <w:spacing w:before="59" w:line="189" w:lineRule="auto"/>
              <w:ind w:left="314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4448B284">
            <w:pPr>
              <w:pStyle w:val="12"/>
              <w:spacing w:before="59" w:line="189" w:lineRule="auto"/>
              <w:ind w:left="314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12.0</w:t>
            </w:r>
          </w:p>
          <w:p w14:paraId="4B9D7F21">
            <w:pPr>
              <w:pStyle w:val="12"/>
              <w:spacing w:before="59" w:line="189" w:lineRule="auto"/>
              <w:ind w:left="314"/>
              <w:jc w:val="center"/>
              <w:rPr>
                <w:rFonts w:hint="eastAsia"/>
                <w:sz w:val="20"/>
                <w:szCs w:val="2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6F7B669E">
            <w:pPr>
              <w:pStyle w:val="12"/>
              <w:spacing w:before="59" w:line="189" w:lineRule="auto"/>
              <w:ind w:left="314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11.6</w:t>
            </w:r>
          </w:p>
          <w:p w14:paraId="74F20A5D">
            <w:pPr>
              <w:pStyle w:val="12"/>
              <w:spacing w:before="59" w:line="189" w:lineRule="auto"/>
              <w:ind w:left="314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F8A792B">
            <w:pPr>
              <w:pStyle w:val="12"/>
              <w:spacing w:before="59" w:line="189" w:lineRule="auto"/>
              <w:ind w:left="314"/>
              <w:jc w:val="center"/>
              <w:rPr>
                <w:rFonts w:hint="default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10.8</w:t>
            </w:r>
          </w:p>
        </w:tc>
        <w:tc>
          <w:tcPr>
            <w:tcW w:w="839" w:type="dxa"/>
            <w:tcBorders>
              <w:left w:val="nil"/>
              <w:right w:val="nil"/>
            </w:tcBorders>
            <w:vAlign w:val="top"/>
          </w:tcPr>
          <w:p w14:paraId="29CA7C08">
            <w:pPr>
              <w:spacing w:line="369" w:lineRule="auto"/>
              <w:jc w:val="center"/>
              <w:rPr>
                <w:rFonts w:ascii="Arial"/>
                <w:sz w:val="21"/>
              </w:rPr>
            </w:pPr>
          </w:p>
          <w:p w14:paraId="4CE4C498">
            <w:pPr>
              <w:pStyle w:val="12"/>
              <w:spacing w:before="59" w:line="190" w:lineRule="auto"/>
              <w:ind w:left="19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68.70</w:t>
            </w:r>
          </w:p>
          <w:p w14:paraId="3243525E">
            <w:pPr>
              <w:spacing w:line="280" w:lineRule="auto"/>
              <w:jc w:val="center"/>
              <w:rPr>
                <w:rFonts w:ascii="Arial"/>
                <w:sz w:val="21"/>
              </w:rPr>
            </w:pPr>
          </w:p>
          <w:p w14:paraId="3A5F4A99">
            <w:pPr>
              <w:spacing w:line="280" w:lineRule="auto"/>
              <w:jc w:val="center"/>
              <w:rPr>
                <w:rFonts w:ascii="Arial"/>
                <w:sz w:val="21"/>
              </w:rPr>
            </w:pPr>
          </w:p>
          <w:p w14:paraId="59587926">
            <w:pPr>
              <w:pStyle w:val="12"/>
              <w:spacing w:before="59" w:line="191" w:lineRule="auto"/>
              <w:ind w:left="133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81.19</w:t>
            </w:r>
          </w:p>
          <w:p w14:paraId="1140455C">
            <w:pPr>
              <w:jc w:val="center"/>
              <w:rPr>
                <w:rFonts w:ascii="Arial"/>
                <w:sz w:val="21"/>
              </w:rPr>
            </w:pPr>
          </w:p>
          <w:p w14:paraId="70CA559F">
            <w:pPr>
              <w:spacing w:line="241" w:lineRule="auto"/>
              <w:jc w:val="center"/>
              <w:rPr>
                <w:rFonts w:ascii="Arial"/>
                <w:sz w:val="21"/>
              </w:rPr>
            </w:pPr>
          </w:p>
          <w:p w14:paraId="60FBC0E6">
            <w:pPr>
              <w:pStyle w:val="12"/>
              <w:spacing w:before="59" w:line="191" w:lineRule="auto"/>
              <w:ind w:left="147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102.52</w:t>
            </w:r>
          </w:p>
          <w:p w14:paraId="25AE8D31">
            <w:pPr>
              <w:spacing w:line="280" w:lineRule="auto"/>
              <w:jc w:val="center"/>
              <w:rPr>
                <w:rFonts w:ascii="Arial"/>
                <w:sz w:val="21"/>
              </w:rPr>
            </w:pPr>
          </w:p>
          <w:p w14:paraId="0E68D260">
            <w:pPr>
              <w:spacing w:line="280" w:lineRule="auto"/>
              <w:jc w:val="center"/>
              <w:rPr>
                <w:rFonts w:ascii="Arial"/>
                <w:sz w:val="21"/>
              </w:rPr>
            </w:pPr>
          </w:p>
          <w:p w14:paraId="1925F686">
            <w:pPr>
              <w:pStyle w:val="12"/>
              <w:spacing w:before="59" w:line="191" w:lineRule="auto"/>
              <w:ind w:left="166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105.14</w:t>
            </w:r>
          </w:p>
          <w:p w14:paraId="35E53686">
            <w:pPr>
              <w:spacing w:line="246" w:lineRule="auto"/>
              <w:jc w:val="center"/>
              <w:rPr>
                <w:rFonts w:ascii="Arial"/>
                <w:sz w:val="21"/>
              </w:rPr>
            </w:pPr>
          </w:p>
          <w:p w14:paraId="42750C4D">
            <w:pPr>
              <w:spacing w:line="246" w:lineRule="auto"/>
              <w:jc w:val="center"/>
              <w:rPr>
                <w:rFonts w:ascii="Arial"/>
                <w:sz w:val="21"/>
              </w:rPr>
            </w:pPr>
          </w:p>
          <w:p w14:paraId="76190E77">
            <w:pPr>
              <w:pStyle w:val="12"/>
              <w:spacing w:before="58" w:line="190" w:lineRule="auto"/>
              <w:ind w:left="19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28.07</w:t>
            </w:r>
          </w:p>
          <w:p w14:paraId="7DD4A1C8">
            <w:pPr>
              <w:spacing w:line="255" w:lineRule="auto"/>
              <w:jc w:val="center"/>
              <w:rPr>
                <w:rFonts w:ascii="Arial"/>
                <w:sz w:val="21"/>
              </w:rPr>
            </w:pPr>
          </w:p>
          <w:p w14:paraId="548F22D6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78CBE500">
            <w:pPr>
              <w:pStyle w:val="12"/>
              <w:spacing w:before="58" w:line="190" w:lineRule="auto"/>
              <w:ind w:left="216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54.99</w:t>
            </w:r>
          </w:p>
          <w:p w14:paraId="5F6105BC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6CAE4CF1">
            <w:pPr>
              <w:spacing w:line="262" w:lineRule="auto"/>
              <w:jc w:val="center"/>
              <w:rPr>
                <w:rFonts w:ascii="Arial"/>
                <w:sz w:val="21"/>
              </w:rPr>
            </w:pPr>
          </w:p>
          <w:p w14:paraId="436439EB">
            <w:pPr>
              <w:pStyle w:val="12"/>
              <w:spacing w:before="59" w:line="190" w:lineRule="auto"/>
              <w:ind w:left="112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82.33</w:t>
            </w:r>
          </w:p>
          <w:p w14:paraId="71EAD60A">
            <w:pPr>
              <w:spacing w:line="280" w:lineRule="auto"/>
              <w:jc w:val="center"/>
              <w:rPr>
                <w:rFonts w:ascii="Arial"/>
                <w:sz w:val="21"/>
              </w:rPr>
            </w:pPr>
          </w:p>
          <w:p w14:paraId="73A9C7D4">
            <w:pPr>
              <w:spacing w:line="280" w:lineRule="auto"/>
              <w:jc w:val="center"/>
              <w:rPr>
                <w:rFonts w:ascii="Arial"/>
                <w:sz w:val="21"/>
              </w:rPr>
            </w:pPr>
          </w:p>
          <w:p w14:paraId="098F4116">
            <w:pPr>
              <w:pStyle w:val="12"/>
              <w:spacing w:before="59" w:line="191" w:lineRule="auto"/>
              <w:ind w:left="147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110.74</w:t>
            </w:r>
          </w:p>
          <w:p w14:paraId="755647BF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56B220C4">
            <w:pPr>
              <w:spacing w:line="251" w:lineRule="auto"/>
              <w:jc w:val="center"/>
              <w:rPr>
                <w:rFonts w:ascii="Arial"/>
                <w:sz w:val="21"/>
              </w:rPr>
            </w:pPr>
          </w:p>
          <w:p w14:paraId="552CB729">
            <w:pPr>
              <w:pStyle w:val="12"/>
              <w:spacing w:before="60" w:line="190" w:lineRule="auto"/>
              <w:ind w:left="214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25.84</w:t>
            </w:r>
          </w:p>
          <w:p w14:paraId="1669AD3C">
            <w:pPr>
              <w:spacing w:line="266" w:lineRule="auto"/>
              <w:jc w:val="both"/>
              <w:rPr>
                <w:rFonts w:ascii="Arial"/>
                <w:sz w:val="21"/>
              </w:rPr>
            </w:pPr>
          </w:p>
          <w:p w14:paraId="7DC139E2">
            <w:pPr>
              <w:pStyle w:val="12"/>
              <w:spacing w:before="59" w:line="190" w:lineRule="auto"/>
              <w:ind w:left="216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54.34</w:t>
            </w:r>
          </w:p>
          <w:p w14:paraId="52BAC8FA">
            <w:pPr>
              <w:spacing w:line="252" w:lineRule="auto"/>
              <w:jc w:val="both"/>
              <w:rPr>
                <w:rFonts w:ascii="Arial"/>
                <w:sz w:val="21"/>
              </w:rPr>
            </w:pPr>
          </w:p>
          <w:p w14:paraId="50668E22">
            <w:pPr>
              <w:pStyle w:val="12"/>
              <w:spacing w:before="59" w:line="191" w:lineRule="auto"/>
              <w:ind w:left="275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85.01</w:t>
            </w:r>
          </w:p>
          <w:p w14:paraId="4C90C5EE">
            <w:pPr>
              <w:spacing w:line="280" w:lineRule="auto"/>
              <w:jc w:val="both"/>
              <w:rPr>
                <w:rFonts w:ascii="Arial"/>
                <w:sz w:val="21"/>
              </w:rPr>
            </w:pPr>
          </w:p>
          <w:p w14:paraId="1467ADEB">
            <w:pPr>
              <w:pStyle w:val="12"/>
              <w:spacing w:before="59" w:line="191" w:lineRule="auto"/>
              <w:ind w:left="166"/>
              <w:jc w:val="center"/>
              <w:rPr>
                <w:rFonts w:ascii="Arial"/>
                <w:sz w:val="21"/>
              </w:rPr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111.22</w:t>
            </w:r>
          </w:p>
          <w:p w14:paraId="75901C98">
            <w:pPr>
              <w:pStyle w:val="12"/>
              <w:spacing w:before="59" w:line="190" w:lineRule="auto"/>
              <w:ind w:left="185"/>
              <w:jc w:val="center"/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7548773">
            <w:pPr>
              <w:pStyle w:val="12"/>
              <w:spacing w:before="59" w:line="190" w:lineRule="auto"/>
              <w:ind w:left="185"/>
              <w:jc w:val="center"/>
            </w:pP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27.59</w:t>
            </w:r>
          </w:p>
          <w:p w14:paraId="11AE7663">
            <w:pPr>
              <w:spacing w:line="281" w:lineRule="auto"/>
              <w:jc w:val="center"/>
              <w:rPr>
                <w:rFonts w:ascii="Arial"/>
                <w:sz w:val="21"/>
              </w:rPr>
            </w:pPr>
          </w:p>
          <w:p w14:paraId="3CD0681F">
            <w:pPr>
              <w:pStyle w:val="12"/>
              <w:spacing w:before="60" w:line="190" w:lineRule="auto"/>
              <w:ind w:left="216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58.82</w:t>
            </w:r>
          </w:p>
          <w:p w14:paraId="78AD4C33">
            <w:pPr>
              <w:spacing w:line="255" w:lineRule="auto"/>
              <w:jc w:val="center"/>
              <w:rPr>
                <w:rFonts w:ascii="Arial"/>
                <w:sz w:val="21"/>
              </w:rPr>
            </w:pPr>
          </w:p>
          <w:p w14:paraId="2260EF8B">
            <w:pPr>
              <w:pStyle w:val="12"/>
              <w:spacing w:before="59" w:line="191" w:lineRule="auto"/>
              <w:jc w:val="center"/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91.40</w:t>
            </w:r>
          </w:p>
          <w:p w14:paraId="6F71581B">
            <w:pPr>
              <w:pStyle w:val="12"/>
              <w:spacing w:before="59" w:line="191" w:lineRule="auto"/>
              <w:ind w:left="275"/>
              <w:jc w:val="center"/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D2003DA">
            <w:pPr>
              <w:pStyle w:val="12"/>
              <w:spacing w:before="59" w:line="191" w:lineRule="auto"/>
              <w:ind w:left="275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120.07</w:t>
            </w:r>
          </w:p>
          <w:p w14:paraId="0CFC7419">
            <w:pPr>
              <w:pStyle w:val="12"/>
              <w:spacing w:before="59" w:line="191" w:lineRule="auto"/>
              <w:ind w:left="275"/>
              <w:jc w:val="center"/>
              <w:rPr>
                <w:rFonts w:hint="eastAsia"/>
                <w:spacing w:val="2"/>
                <w:sz w:val="26"/>
                <w:szCs w:val="2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782A7711">
            <w:pPr>
              <w:pStyle w:val="12"/>
              <w:spacing w:before="59" w:line="191" w:lineRule="auto"/>
              <w:ind w:left="275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29.19</w:t>
            </w:r>
          </w:p>
          <w:p w14:paraId="417D2D48">
            <w:pPr>
              <w:pStyle w:val="12"/>
              <w:spacing w:before="59" w:line="191" w:lineRule="auto"/>
              <w:ind w:left="275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2FAA332B">
            <w:pPr>
              <w:pStyle w:val="12"/>
              <w:spacing w:before="59" w:line="191" w:lineRule="auto"/>
              <w:ind w:left="275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58.39</w:t>
            </w:r>
          </w:p>
          <w:p w14:paraId="17738C19">
            <w:pPr>
              <w:pStyle w:val="12"/>
              <w:spacing w:before="59" w:line="191" w:lineRule="auto"/>
              <w:ind w:left="275"/>
              <w:jc w:val="center"/>
              <w:rPr>
                <w:rFonts w:hint="eastAsia"/>
                <w:spacing w:val="2"/>
                <w:sz w:val="20"/>
                <w:szCs w:val="2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25FA9586">
            <w:pPr>
              <w:pStyle w:val="12"/>
              <w:spacing w:before="59" w:line="191" w:lineRule="auto"/>
              <w:ind w:left="275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99.79</w:t>
            </w:r>
          </w:p>
          <w:p w14:paraId="2C52BE1E">
            <w:pPr>
              <w:pStyle w:val="12"/>
              <w:spacing w:before="59" w:line="191" w:lineRule="auto"/>
              <w:ind w:left="275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17B02E0">
            <w:pPr>
              <w:pStyle w:val="12"/>
              <w:spacing w:before="59" w:line="191" w:lineRule="auto"/>
              <w:ind w:left="275"/>
              <w:jc w:val="center"/>
              <w:rPr>
                <w:rFonts w:hint="default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133.44</w:t>
            </w:r>
          </w:p>
        </w:tc>
        <w:tc>
          <w:tcPr>
            <w:tcW w:w="898" w:type="dxa"/>
            <w:tcBorders>
              <w:left w:val="nil"/>
            </w:tcBorders>
            <w:vAlign w:val="top"/>
          </w:tcPr>
          <w:p w14:paraId="617DDBE9">
            <w:pPr>
              <w:spacing w:line="378" w:lineRule="auto"/>
              <w:jc w:val="center"/>
              <w:rPr>
                <w:rFonts w:ascii="Arial"/>
                <w:sz w:val="21"/>
              </w:rPr>
            </w:pPr>
          </w:p>
          <w:p w14:paraId="0A05A66A">
            <w:pPr>
              <w:pStyle w:val="12"/>
              <w:spacing w:before="58" w:line="191" w:lineRule="auto"/>
              <w:ind w:left="296"/>
              <w:jc w:val="center"/>
            </w:pP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12.9</w:t>
            </w:r>
          </w:p>
          <w:p w14:paraId="3A8857F3">
            <w:pPr>
              <w:spacing w:line="255" w:lineRule="auto"/>
              <w:jc w:val="center"/>
              <w:rPr>
                <w:rFonts w:ascii="Arial"/>
                <w:sz w:val="21"/>
              </w:rPr>
            </w:pPr>
          </w:p>
          <w:p w14:paraId="04E94874">
            <w:pPr>
              <w:spacing w:line="255" w:lineRule="auto"/>
              <w:jc w:val="center"/>
              <w:rPr>
                <w:rFonts w:ascii="Arial"/>
                <w:sz w:val="21"/>
              </w:rPr>
            </w:pPr>
          </w:p>
          <w:p w14:paraId="2E5293BD">
            <w:pPr>
              <w:pStyle w:val="12"/>
              <w:spacing w:before="59" w:line="191" w:lineRule="auto"/>
              <w:ind w:left="277"/>
              <w:jc w:val="center"/>
            </w:pP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12.6</w:t>
            </w:r>
          </w:p>
          <w:p w14:paraId="7898621A">
            <w:pPr>
              <w:spacing w:line="271" w:lineRule="auto"/>
              <w:jc w:val="center"/>
              <w:rPr>
                <w:rFonts w:ascii="Arial"/>
                <w:sz w:val="21"/>
              </w:rPr>
            </w:pPr>
          </w:p>
          <w:p w14:paraId="4DF2FA8B">
            <w:pPr>
              <w:spacing w:line="271" w:lineRule="auto"/>
              <w:jc w:val="center"/>
              <w:rPr>
                <w:rFonts w:ascii="Arial"/>
                <w:sz w:val="21"/>
              </w:rPr>
            </w:pPr>
          </w:p>
          <w:p w14:paraId="073C8165">
            <w:pPr>
              <w:pStyle w:val="12"/>
              <w:spacing w:before="59" w:line="190" w:lineRule="auto"/>
              <w:ind w:left="394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8.3</w:t>
            </w:r>
          </w:p>
          <w:p w14:paraId="25183828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3CAB0337">
            <w:pPr>
              <w:spacing w:line="266" w:lineRule="auto"/>
              <w:jc w:val="center"/>
              <w:rPr>
                <w:rFonts w:ascii="Arial"/>
                <w:sz w:val="21"/>
              </w:rPr>
            </w:pPr>
          </w:p>
          <w:p w14:paraId="7FF3439C">
            <w:pPr>
              <w:pStyle w:val="12"/>
              <w:spacing w:before="59" w:line="190" w:lineRule="auto"/>
              <w:ind w:left="395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2.4</w:t>
            </w:r>
          </w:p>
          <w:p w14:paraId="049E8A80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5D490734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60C02261">
            <w:pPr>
              <w:pStyle w:val="12"/>
              <w:spacing w:before="59" w:line="191" w:lineRule="auto"/>
              <w:ind w:left="316"/>
              <w:jc w:val="center"/>
            </w:pP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15.5</w:t>
            </w:r>
          </w:p>
          <w:p w14:paraId="448C4578">
            <w:pPr>
              <w:spacing w:line="255" w:lineRule="auto"/>
              <w:jc w:val="center"/>
              <w:rPr>
                <w:rFonts w:ascii="Arial"/>
                <w:sz w:val="21"/>
              </w:rPr>
            </w:pPr>
          </w:p>
          <w:p w14:paraId="1ACFC280">
            <w:pPr>
              <w:spacing w:line="256" w:lineRule="auto"/>
              <w:jc w:val="center"/>
              <w:rPr>
                <w:rFonts w:ascii="Arial"/>
                <w:sz w:val="21"/>
              </w:rPr>
            </w:pPr>
          </w:p>
          <w:p w14:paraId="5875EB3F">
            <w:pPr>
              <w:pStyle w:val="12"/>
              <w:spacing w:before="58" w:line="190" w:lineRule="auto"/>
              <w:ind w:left="372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9.9</w:t>
            </w:r>
          </w:p>
          <w:p w14:paraId="68A33466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2088B07B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26442041">
            <w:pPr>
              <w:pStyle w:val="12"/>
              <w:spacing w:before="59" w:line="190" w:lineRule="auto"/>
              <w:ind w:left="397"/>
              <w:jc w:val="center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7.9</w:t>
            </w:r>
          </w:p>
          <w:p w14:paraId="7854EFC4">
            <w:pPr>
              <w:spacing w:line="250" w:lineRule="auto"/>
              <w:jc w:val="center"/>
              <w:rPr>
                <w:rFonts w:ascii="Arial"/>
                <w:sz w:val="21"/>
              </w:rPr>
            </w:pPr>
          </w:p>
          <w:p w14:paraId="0C3CB3F0">
            <w:pPr>
              <w:spacing w:line="251" w:lineRule="auto"/>
              <w:jc w:val="center"/>
              <w:rPr>
                <w:rFonts w:ascii="Arial"/>
                <w:sz w:val="21"/>
              </w:rPr>
            </w:pPr>
          </w:p>
          <w:p w14:paraId="0707D830">
            <w:pPr>
              <w:pStyle w:val="12"/>
              <w:spacing w:before="59" w:line="190" w:lineRule="auto"/>
              <w:ind w:left="356"/>
              <w:jc w:val="center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5.6</w:t>
            </w:r>
          </w:p>
          <w:p w14:paraId="75A937B2">
            <w:pPr>
              <w:spacing w:line="277" w:lineRule="auto"/>
              <w:jc w:val="center"/>
              <w:rPr>
                <w:rFonts w:ascii="Arial"/>
                <w:sz w:val="21"/>
              </w:rPr>
            </w:pPr>
          </w:p>
          <w:p w14:paraId="4286EA40">
            <w:pPr>
              <w:spacing w:line="278" w:lineRule="auto"/>
              <w:jc w:val="center"/>
              <w:rPr>
                <w:rFonts w:ascii="Arial"/>
                <w:sz w:val="21"/>
              </w:rPr>
            </w:pPr>
          </w:p>
          <w:p w14:paraId="788DB308">
            <w:pPr>
              <w:pStyle w:val="12"/>
              <w:spacing w:before="59" w:line="189" w:lineRule="auto"/>
              <w:ind w:left="367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-5.7</w:t>
            </w:r>
          </w:p>
          <w:p w14:paraId="3CF95431">
            <w:pPr>
              <w:spacing w:line="266" w:lineRule="auto"/>
              <w:jc w:val="both"/>
              <w:rPr>
                <w:rFonts w:ascii="Arial"/>
                <w:sz w:val="21"/>
              </w:rPr>
            </w:pPr>
          </w:p>
          <w:p w14:paraId="336FA0A6">
            <w:pPr>
              <w:pStyle w:val="12"/>
              <w:spacing w:before="60" w:line="191" w:lineRule="auto"/>
              <w:ind w:left="374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-1.8</w:t>
            </w:r>
          </w:p>
          <w:p w14:paraId="1B6942B3">
            <w:pPr>
              <w:spacing w:line="246" w:lineRule="auto"/>
              <w:jc w:val="both"/>
              <w:rPr>
                <w:rFonts w:ascii="Arial"/>
                <w:sz w:val="21"/>
              </w:rPr>
            </w:pPr>
          </w:p>
          <w:p w14:paraId="451D35F9">
            <w:pPr>
              <w:pStyle w:val="12"/>
              <w:spacing w:before="59" w:line="191" w:lineRule="auto"/>
              <w:ind w:left="385"/>
              <w:jc w:val="center"/>
            </w:pP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1.7</w:t>
            </w:r>
          </w:p>
          <w:p w14:paraId="048E62BF">
            <w:pPr>
              <w:spacing w:line="276" w:lineRule="auto"/>
              <w:jc w:val="both"/>
              <w:rPr>
                <w:rFonts w:ascii="Arial"/>
                <w:sz w:val="21"/>
              </w:rPr>
            </w:pPr>
          </w:p>
          <w:p w14:paraId="6B77FE58">
            <w:pPr>
              <w:pStyle w:val="12"/>
              <w:spacing w:before="58" w:line="191" w:lineRule="auto"/>
              <w:ind w:left="407"/>
              <w:jc w:val="center"/>
            </w:pP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1.3</w:t>
            </w:r>
          </w:p>
          <w:p w14:paraId="7ACEFBDF">
            <w:pPr>
              <w:spacing w:line="251" w:lineRule="auto"/>
              <w:jc w:val="center"/>
              <w:rPr>
                <w:rFonts w:ascii="Arial"/>
                <w:sz w:val="21"/>
              </w:rPr>
            </w:pPr>
          </w:p>
          <w:p w14:paraId="0D7BB2B5">
            <w:pPr>
              <w:pStyle w:val="12"/>
              <w:spacing w:before="60" w:line="190" w:lineRule="auto"/>
              <w:ind w:left="370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4.2</w:t>
            </w:r>
          </w:p>
          <w:p w14:paraId="505BAE9A">
            <w:pPr>
              <w:spacing w:line="276" w:lineRule="auto"/>
              <w:jc w:val="center"/>
              <w:rPr>
                <w:rFonts w:ascii="Arial"/>
                <w:sz w:val="21"/>
              </w:rPr>
            </w:pPr>
          </w:p>
          <w:p w14:paraId="1D0CCF15">
            <w:pPr>
              <w:pStyle w:val="12"/>
              <w:spacing w:before="58" w:line="190" w:lineRule="auto"/>
              <w:ind w:left="392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4.6</w:t>
            </w:r>
          </w:p>
          <w:p w14:paraId="76ACD23C">
            <w:pPr>
              <w:spacing w:line="261" w:lineRule="auto"/>
              <w:jc w:val="center"/>
              <w:rPr>
                <w:rFonts w:ascii="Arial"/>
                <w:sz w:val="21"/>
              </w:rPr>
            </w:pPr>
          </w:p>
          <w:p w14:paraId="64DB46D8">
            <w:pPr>
              <w:pStyle w:val="12"/>
              <w:spacing w:before="59" w:line="190" w:lineRule="auto"/>
              <w:jc w:val="center"/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 xml:space="preserve">   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5.4</w:t>
            </w:r>
          </w:p>
          <w:p w14:paraId="0C5888D9">
            <w:pPr>
              <w:pStyle w:val="12"/>
              <w:spacing w:before="59" w:line="190" w:lineRule="auto"/>
              <w:ind w:left="397"/>
              <w:jc w:val="center"/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43B2867B">
            <w:pPr>
              <w:pStyle w:val="12"/>
              <w:spacing w:before="59" w:line="190" w:lineRule="auto"/>
              <w:ind w:left="397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5.9</w:t>
            </w:r>
          </w:p>
          <w:p w14:paraId="67E3F4B0">
            <w:pPr>
              <w:pStyle w:val="12"/>
              <w:spacing w:before="59" w:line="190" w:lineRule="auto"/>
              <w:ind w:left="397"/>
              <w:jc w:val="center"/>
              <w:rPr>
                <w:rFonts w:hint="eastAsia"/>
                <w:sz w:val="26"/>
                <w:szCs w:val="2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BBC7D71">
            <w:pPr>
              <w:pStyle w:val="12"/>
              <w:spacing w:before="59" w:line="190" w:lineRule="auto"/>
              <w:ind w:left="397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3.5</w:t>
            </w:r>
          </w:p>
          <w:p w14:paraId="56D00BCE">
            <w:pPr>
              <w:pStyle w:val="12"/>
              <w:spacing w:before="59" w:line="190" w:lineRule="auto"/>
              <w:ind w:left="397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68BF9BE7">
            <w:pPr>
              <w:pStyle w:val="12"/>
              <w:spacing w:before="59" w:line="190" w:lineRule="auto"/>
              <w:ind w:left="397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2.1</w:t>
            </w:r>
          </w:p>
          <w:p w14:paraId="48CCD02B">
            <w:pPr>
              <w:pStyle w:val="12"/>
              <w:spacing w:before="59" w:line="190" w:lineRule="auto"/>
              <w:ind w:left="397"/>
              <w:jc w:val="center"/>
              <w:rPr>
                <w:rFonts w:hint="eastAsia"/>
                <w:sz w:val="20"/>
                <w:szCs w:val="2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E8F471D">
            <w:pPr>
              <w:pStyle w:val="12"/>
              <w:spacing w:before="59" w:line="190" w:lineRule="auto"/>
              <w:ind w:left="397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6.4</w:t>
            </w:r>
          </w:p>
          <w:p w14:paraId="47CF2F2C">
            <w:pPr>
              <w:pStyle w:val="12"/>
              <w:spacing w:before="59" w:line="190" w:lineRule="auto"/>
              <w:ind w:left="397"/>
              <w:jc w:val="center"/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608F3FD1">
            <w:pPr>
              <w:pStyle w:val="12"/>
              <w:spacing w:before="59" w:line="190" w:lineRule="auto"/>
              <w:ind w:left="397"/>
              <w:jc w:val="center"/>
              <w:rPr>
                <w:rFonts w:hint="default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7.5</w:t>
            </w:r>
          </w:p>
        </w:tc>
      </w:tr>
    </w:tbl>
    <w:p w14:paraId="7FEC213C">
      <w:pPr>
        <w:spacing w:line="14" w:lineRule="auto"/>
        <w:rPr>
          <w:rFonts w:ascii="Arial"/>
          <w:sz w:val="2"/>
        </w:rPr>
      </w:pPr>
    </w:p>
    <w:p w14:paraId="4CB6AFF3">
      <w:pPr>
        <w:spacing w:line="14" w:lineRule="auto"/>
        <w:rPr>
          <w:rFonts w:ascii="Arial" w:hAnsi="Arial" w:eastAsia="Arial" w:cs="Arial"/>
          <w:sz w:val="2"/>
          <w:szCs w:val="2"/>
        </w:rPr>
        <w:sectPr>
          <w:type w:val="continuous"/>
          <w:pgSz w:w="11906" w:h="16839"/>
          <w:pgMar w:top="400" w:right="1409" w:bottom="1154" w:left="1647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850"/>
          </w:cols>
        </w:sectPr>
      </w:pPr>
    </w:p>
    <w:p w14:paraId="448243F1">
      <w:pPr>
        <w:spacing w:line="302" w:lineRule="auto"/>
        <w:rPr>
          <w:rFonts w:ascii="Arial"/>
          <w:sz w:val="21"/>
        </w:rPr>
      </w:pPr>
    </w:p>
    <w:p w14:paraId="3F3F95A0">
      <w:pPr>
        <w:spacing w:line="302" w:lineRule="auto"/>
        <w:rPr>
          <w:rFonts w:ascii="Arial"/>
          <w:sz w:val="21"/>
        </w:rPr>
      </w:pPr>
    </w:p>
    <w:p w14:paraId="4896B47F">
      <w:pPr>
        <w:spacing w:before="145" w:line="185" w:lineRule="auto"/>
        <w:ind w:left="6640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:lang w:val="en-US" w:eastAsia="zh-CN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:lang w:val="en-US" w:eastAsia="zh-CN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5"/>
          <w:sz w:val="32"/>
          <w:szCs w:val="32"/>
          <w14:textOutline w14:w="5974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4295EA8A">
      <w:pPr>
        <w:spacing w:line="320" w:lineRule="auto"/>
        <w:rPr>
          <w:rFonts w:ascii="Arial"/>
          <w:sz w:val="21"/>
        </w:rPr>
      </w:pPr>
    </w:p>
    <w:p w14:paraId="7E0E0427">
      <w:pPr>
        <w:spacing w:before="91" w:line="222" w:lineRule="auto"/>
        <w:ind w:left="2689"/>
        <w:rPr>
          <w:rFonts w:hint="eastAsia" w:ascii="Arial" w:eastAsia="宋体"/>
          <w:sz w:val="21"/>
          <w:lang w:eastAsia="zh-CN"/>
        </w:rPr>
      </w:pPr>
      <w:r>
        <w:rPr>
          <w:rFonts w:ascii="黑体" w:hAnsi="黑体" w:eastAsia="黑体" w:cs="黑体"/>
          <w:spacing w:val="11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第一产业增加值增速趋势图</w:t>
      </w:r>
    </w:p>
    <w:p w14:paraId="1ACFAAFE">
      <w:pPr>
        <w:spacing w:line="241" w:lineRule="auto"/>
        <w:rPr>
          <w:rFonts w:hint="eastAsia" w:ascii="Arial" w:eastAsia="宋体"/>
          <w:sz w:val="28"/>
          <w:szCs w:val="28"/>
          <w:lang w:eastAsia="zh-CN"/>
        </w:rPr>
      </w:pPr>
      <w:r>
        <w:rPr>
          <w:rFonts w:hint="eastAsia" w:ascii="Arial" w:eastAsia="宋体"/>
          <w:sz w:val="28"/>
          <w:szCs w:val="28"/>
          <w:lang w:eastAsia="zh-CN"/>
        </w:rPr>
        <w:drawing>
          <wp:inline distT="0" distB="0" distL="114300" distR="114300">
            <wp:extent cx="5153025" cy="2486025"/>
            <wp:effectExtent l="0" t="0" r="9525" b="9525"/>
            <wp:docPr id="3" name="图片 3" descr="7d2126aa9a572142bbc19d6411613c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7d2126aa9a572142bbc19d6411613c3"/>
                    <pic:cNvPicPr>
                      <a:picLocks noChangeAspect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5153025" cy="2486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479ECA">
      <w:pPr>
        <w:spacing w:before="91" w:line="222" w:lineRule="auto"/>
        <w:ind w:left="2689"/>
      </w:pPr>
      <w:r>
        <w:rPr>
          <w:rFonts w:ascii="黑体" w:hAnsi="黑体" w:eastAsia="黑体" w:cs="黑体"/>
          <w:spacing w:val="11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第二产业增加值增速趋势图</w:t>
      </w:r>
    </w:p>
    <w:p w14:paraId="18C2F8B0">
      <w:pPr>
        <w:spacing w:line="281" w:lineRule="auto"/>
        <w:rPr>
          <w:rFonts w:ascii="Arial"/>
          <w:sz w:val="21"/>
        </w:rPr>
      </w:pPr>
    </w:p>
    <w:p w14:paraId="0518277D">
      <w:pPr>
        <w:spacing w:line="281" w:lineRule="auto"/>
        <w:rPr>
          <w:rFonts w:hint="eastAsia" w:ascii="黑体" w:hAnsi="黑体" w:eastAsia="黑体" w:cs="黑体"/>
          <w:spacing w:val="11"/>
          <w:sz w:val="28"/>
          <w:szCs w:val="28"/>
          <w:lang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黑体" w:hAnsi="黑体" w:eastAsia="黑体" w:cs="黑体"/>
          <w:spacing w:val="11"/>
          <w:sz w:val="28"/>
          <w:szCs w:val="28"/>
          <w:lang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drawing>
          <wp:inline distT="0" distB="0" distL="114300" distR="114300">
            <wp:extent cx="5219065" cy="2438400"/>
            <wp:effectExtent l="0" t="0" r="635" b="0"/>
            <wp:docPr id="22" name="图片 22" descr="e5c80e9d43cfbce8e3a02219c4657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e5c80e9d43cfbce8e3a02219c4657e8"/>
                    <pic:cNvPicPr>
                      <a:picLocks noChangeAspect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219065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08B007">
      <w:pPr>
        <w:spacing w:before="92" w:line="222" w:lineRule="auto"/>
        <w:ind w:left="2689"/>
        <w:rPr>
          <w:rFonts w:ascii="黑体" w:hAnsi="黑体" w:eastAsia="黑体" w:cs="黑体"/>
          <w:spacing w:val="11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黑体" w:hAnsi="黑体" w:eastAsia="黑体" w:cs="黑体"/>
          <w:spacing w:val="11"/>
          <w:sz w:val="28"/>
          <w:szCs w:val="28"/>
          <w:lang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drawing>
          <wp:anchor distT="0" distB="0" distL="114300" distR="114300" simplePos="0" relativeHeight="251674624" behindDoc="0" locked="0" layoutInCell="1" allowOverlap="1">
            <wp:simplePos x="0" y="0"/>
            <wp:positionH relativeFrom="column">
              <wp:posOffset>45720</wp:posOffset>
            </wp:positionH>
            <wp:positionV relativeFrom="paragraph">
              <wp:posOffset>335915</wp:posOffset>
            </wp:positionV>
            <wp:extent cx="5153025" cy="2476500"/>
            <wp:effectExtent l="0" t="0" r="9525" b="0"/>
            <wp:wrapSquare wrapText="bothSides"/>
            <wp:docPr id="23" name="图片 23" descr="6cdcb86e0e16e7693e709d0f4310f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6cdcb86e0e16e7693e709d0f4310f57"/>
                    <pic:cNvPicPr>
                      <a:picLocks noChangeAspect="1"/>
                    </pic:cNvPicPr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153025" cy="2476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spacing w:val="11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第三产业增加值增速趋势图</w:t>
      </w:r>
    </w:p>
    <w:p w14:paraId="0A629890">
      <w:pPr>
        <w:tabs>
          <w:tab w:val="left" w:pos="502"/>
        </w:tabs>
        <w:bidi w:val="0"/>
        <w:jc w:val="left"/>
        <w:rPr>
          <w:rFonts w:hint="eastAsia"/>
          <w:lang w:val="en-US" w:eastAsia="zh-CN"/>
        </w:rPr>
        <w:sectPr>
          <w:footerReference r:id="rId14" w:type="default"/>
          <w:pgSz w:w="11906" w:h="16839"/>
          <w:pgMar w:top="400" w:right="1662" w:bottom="1157" w:left="1514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</w:p>
    <w:p w14:paraId="7BE85BB6">
      <w:pPr>
        <w:spacing w:before="6"/>
      </w:pPr>
    </w:p>
    <w:p w14:paraId="387B97BC">
      <w:pPr>
        <w:spacing w:before="6"/>
      </w:pPr>
    </w:p>
    <w:p w14:paraId="662550EF">
      <w:pPr>
        <w:spacing w:before="5"/>
      </w:pPr>
    </w:p>
    <w:p w14:paraId="1CB70165">
      <w:pPr>
        <w:spacing w:before="5"/>
      </w:pPr>
    </w:p>
    <w:p w14:paraId="28D6D1E5">
      <w:pPr>
        <w:sectPr>
          <w:footerReference r:id="rId15" w:type="default"/>
          <w:pgSz w:w="11906" w:h="16839"/>
          <w:pgMar w:top="400" w:right="1785" w:bottom="1155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335"/>
          </w:cols>
        </w:sectPr>
      </w:pPr>
    </w:p>
    <w:p w14:paraId="1CE9AF22">
      <w:pPr>
        <w:spacing w:before="72" w:line="185" w:lineRule="auto"/>
        <w:ind w:left="84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"/>
          <w:sz w:val="32"/>
          <w:szCs w:val="32"/>
          <w14:textOutline w14:w="6356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"/>
          <w:sz w:val="32"/>
          <w:szCs w:val="32"/>
          <w:lang w:val="en-US" w:eastAsia="zh-CN"/>
          <w14:textOutline w14:w="6356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"/>
          <w:sz w:val="32"/>
          <w:szCs w:val="32"/>
          <w14:textOutline w14:w="6356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"/>
          <w:sz w:val="32"/>
          <w:szCs w:val="32"/>
          <w:lang w:val="en-US" w:eastAsia="zh-CN"/>
          <w14:textOutline w14:w="6356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"/>
          <w:sz w:val="32"/>
          <w:szCs w:val="32"/>
          <w14:textOutline w14:w="6356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3526CDFC">
      <w:pPr>
        <w:spacing w:before="43" w:line="200" w:lineRule="auto"/>
        <w:ind w:left="42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color w:val="0097D9"/>
          <w:spacing w:val="2"/>
          <w:sz w:val="28"/>
          <w:szCs w:val="28"/>
          <w14:textOutline w14:w="5266" w14:cap="sq" w14:cmpd="sng">
            <w14:solidFill>
              <w14:srgbClr w14:val="0097D9"/>
            </w14:solidFill>
            <w14:prstDash w14:val="solid"/>
            <w14:bevel/>
          </w14:textOutline>
        </w:rPr>
        <w:t>规模以上工业增加值</w:t>
      </w:r>
    </w:p>
    <w:p w14:paraId="784A76A9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61302698">
      <w:pPr>
        <w:spacing w:line="285" w:lineRule="auto"/>
        <w:rPr>
          <w:rFonts w:ascii="Arial"/>
          <w:sz w:val="21"/>
        </w:rPr>
      </w:pPr>
    </w:p>
    <w:p w14:paraId="51CF7ADF">
      <w:pPr>
        <w:spacing w:line="285" w:lineRule="auto"/>
        <w:rPr>
          <w:rFonts w:ascii="Arial"/>
          <w:sz w:val="21"/>
        </w:rPr>
      </w:pPr>
    </w:p>
    <w:p w14:paraId="10B52A0E">
      <w:pPr>
        <w:spacing w:before="78" w:line="187" w:lineRule="auto"/>
        <w:rPr>
          <w:rFonts w:ascii="黑体" w:hAnsi="黑体" w:eastAsia="黑体" w:cs="黑体"/>
          <w:sz w:val="24"/>
          <w:szCs w:val="24"/>
        </w:rPr>
      </w:pPr>
      <w:r>
        <w:rPr>
          <w:rFonts w:ascii="黑体" w:hAnsi="黑体" w:eastAsia="黑体" w:cs="黑体"/>
          <w:color w:val="0097D9"/>
          <w:spacing w:val="-2"/>
          <w:sz w:val="24"/>
          <w:szCs w:val="24"/>
          <w14:textOutline w14:w="4358" w14:cap="sq" w14:cmpd="sng">
            <w14:solidFill>
              <w14:srgbClr w14:val="0097D9"/>
            </w14:solidFill>
            <w14:prstDash w14:val="solid"/>
            <w14:bevel/>
          </w14:textOutline>
        </w:rPr>
        <w:t>单位：%</w:t>
      </w:r>
    </w:p>
    <w:p w14:paraId="7CE45E6B">
      <w:pPr>
        <w:spacing w:line="187" w:lineRule="auto"/>
        <w:rPr>
          <w:rFonts w:ascii="黑体" w:hAnsi="黑体" w:eastAsia="黑体" w:cs="黑体"/>
          <w:sz w:val="24"/>
          <w:szCs w:val="24"/>
        </w:rPr>
      </w:pPr>
    </w:p>
    <w:p w14:paraId="6C16F212">
      <w:pPr>
        <w:spacing w:line="187" w:lineRule="auto"/>
        <w:rPr>
          <w:rFonts w:ascii="黑体" w:hAnsi="黑体" w:eastAsia="黑体" w:cs="黑体"/>
          <w:sz w:val="24"/>
          <w:szCs w:val="24"/>
        </w:rPr>
        <w:sectPr>
          <w:type w:val="continuous"/>
          <w:pgSz w:w="11906" w:h="16839"/>
          <w:pgMar w:top="400" w:right="1785" w:bottom="1155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2">
            <w:col w:w="7325" w:space="100"/>
            <w:col w:w="910"/>
          </w:cols>
        </w:sectPr>
      </w:pPr>
    </w:p>
    <w:p w14:paraId="2CA80A02">
      <w:pPr>
        <w:spacing w:line="24" w:lineRule="exact"/>
      </w:pPr>
    </w:p>
    <w:tbl>
      <w:tblPr>
        <w:tblStyle w:val="11"/>
        <w:tblW w:w="8242" w:type="dxa"/>
        <w:tblInd w:w="1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67"/>
        <w:gridCol w:w="1480"/>
        <w:gridCol w:w="1919"/>
        <w:gridCol w:w="1676"/>
      </w:tblGrid>
      <w:tr w14:paraId="1F5EFAF4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03" w:hRule="atLeast"/>
        </w:trPr>
        <w:tc>
          <w:tcPr>
            <w:tcW w:w="3167" w:type="dxa"/>
            <w:shd w:val="clear" w:color="auto" w:fill="0094D8"/>
            <w:vAlign w:val="top"/>
          </w:tcPr>
          <w:p w14:paraId="7E83767F">
            <w:pPr>
              <w:pStyle w:val="12"/>
              <w:spacing w:before="292" w:line="227" w:lineRule="auto"/>
              <w:ind w:left="1316"/>
              <w:rPr>
                <w:sz w:val="25"/>
                <w:szCs w:val="25"/>
              </w:rPr>
            </w:pPr>
            <w:r>
              <w:rPr>
                <w:color w:val="FFFFFF"/>
                <w:spacing w:val="-3"/>
                <w:sz w:val="25"/>
                <w:szCs w:val="25"/>
                <w14:textOutline w14:w="4703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color w:val="FFFFFF"/>
                <w:spacing w:val="11"/>
                <w:sz w:val="25"/>
                <w:szCs w:val="25"/>
              </w:rPr>
              <w:t xml:space="preserve">  </w:t>
            </w:r>
            <w:r>
              <w:rPr>
                <w:color w:val="FFFFFF"/>
                <w:spacing w:val="-3"/>
                <w:sz w:val="25"/>
                <w:szCs w:val="25"/>
                <w14:textOutline w14:w="4703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标</w:t>
            </w:r>
          </w:p>
        </w:tc>
        <w:tc>
          <w:tcPr>
            <w:tcW w:w="1480" w:type="dxa"/>
            <w:shd w:val="clear" w:color="auto" w:fill="0094D8"/>
            <w:vAlign w:val="top"/>
          </w:tcPr>
          <w:p w14:paraId="7DF2588F">
            <w:pPr>
              <w:spacing w:line="255" w:lineRule="auto"/>
              <w:rPr>
                <w:rFonts w:ascii="Arial"/>
                <w:sz w:val="21"/>
              </w:rPr>
            </w:pPr>
          </w:p>
          <w:p w14:paraId="304F150D">
            <w:pPr>
              <w:pStyle w:val="12"/>
              <w:spacing w:before="58" w:line="230" w:lineRule="auto"/>
              <w:ind w:left="478"/>
            </w:pPr>
            <w:r>
              <w:rPr>
                <w:rFonts w:hint="eastAsia"/>
                <w:color w:val="FFFFFF"/>
                <w:spacing w:val="-1"/>
                <w:lang w:val="en-US" w:eastAsia="zh-CN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12</w:t>
            </w:r>
            <w:r>
              <w:rPr>
                <w:color w:val="FFFFFF"/>
                <w:spacing w:val="-1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月增长</w:t>
            </w:r>
          </w:p>
        </w:tc>
        <w:tc>
          <w:tcPr>
            <w:tcW w:w="1919" w:type="dxa"/>
            <w:shd w:val="clear" w:color="auto" w:fill="0094D8"/>
            <w:vAlign w:val="top"/>
          </w:tcPr>
          <w:p w14:paraId="72F9059F">
            <w:pPr>
              <w:spacing w:line="255" w:lineRule="auto"/>
              <w:jc w:val="both"/>
              <w:rPr>
                <w:rFonts w:ascii="Arial"/>
                <w:sz w:val="21"/>
              </w:rPr>
            </w:pPr>
          </w:p>
          <w:p w14:paraId="72480B35">
            <w:pPr>
              <w:pStyle w:val="12"/>
              <w:spacing w:before="58" w:line="230" w:lineRule="auto"/>
              <w:ind w:left="632"/>
              <w:jc w:val="both"/>
            </w:pPr>
            <w:r>
              <w:rPr>
                <w:color w:val="FFFFFF"/>
                <w:spacing w:val="-3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1-</w:t>
            </w:r>
            <w:r>
              <w:rPr>
                <w:rFonts w:hint="eastAsia"/>
                <w:color w:val="FFFFFF"/>
                <w:spacing w:val="-3"/>
                <w:lang w:val="en-US" w:eastAsia="zh-CN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12</w:t>
            </w:r>
            <w:r>
              <w:rPr>
                <w:color w:val="FFFFFF"/>
                <w:spacing w:val="-3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月增长</w:t>
            </w:r>
          </w:p>
        </w:tc>
        <w:tc>
          <w:tcPr>
            <w:tcW w:w="1676" w:type="dxa"/>
            <w:shd w:val="clear" w:color="auto" w:fill="0094D8"/>
            <w:vAlign w:val="top"/>
          </w:tcPr>
          <w:p w14:paraId="197F9D26">
            <w:pPr>
              <w:spacing w:line="269" w:lineRule="auto"/>
              <w:rPr>
                <w:rFonts w:ascii="Arial"/>
                <w:sz w:val="21"/>
              </w:rPr>
            </w:pPr>
          </w:p>
          <w:p w14:paraId="216BE53D">
            <w:pPr>
              <w:pStyle w:val="12"/>
              <w:spacing w:before="58" w:line="239" w:lineRule="auto"/>
              <w:ind w:left="752"/>
            </w:pPr>
            <w:r>
              <w:rPr>
                <w:color w:val="FFFFFF"/>
                <w:spacing w:val="-5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比重</w:t>
            </w:r>
          </w:p>
        </w:tc>
      </w:tr>
      <w:tr w14:paraId="1E9271B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939" w:hRule="atLeast"/>
        </w:trPr>
        <w:tc>
          <w:tcPr>
            <w:tcW w:w="3167" w:type="dxa"/>
            <w:shd w:val="clear" w:color="auto" w:fill="E5E6E8"/>
            <w:vAlign w:val="center"/>
          </w:tcPr>
          <w:p w14:paraId="2F3DACC8">
            <w:pPr>
              <w:pStyle w:val="12"/>
              <w:spacing w:before="171" w:line="365" w:lineRule="exact"/>
              <w:ind w:left="850"/>
              <w:jc w:val="both"/>
            </w:pPr>
            <w:r>
              <w:rPr>
                <w:spacing w:val="4"/>
                <w:position w:val="1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规模以上工业增加值</w:t>
            </w:r>
          </w:p>
          <w:p w14:paraId="691F733C">
            <w:pPr>
              <w:pStyle w:val="12"/>
              <w:spacing w:line="230" w:lineRule="auto"/>
              <w:ind w:left="900"/>
              <w:jc w:val="both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轻工业</w:t>
            </w:r>
          </w:p>
          <w:p w14:paraId="3173F938">
            <w:pPr>
              <w:pStyle w:val="12"/>
              <w:spacing w:before="118" w:line="239" w:lineRule="auto"/>
              <w:ind w:left="910"/>
              <w:jc w:val="both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重工业</w:t>
            </w:r>
          </w:p>
          <w:p w14:paraId="42DB0F7A">
            <w:pPr>
              <w:pStyle w:val="12"/>
              <w:spacing w:before="112" w:line="231" w:lineRule="auto"/>
              <w:ind w:left="924"/>
              <w:jc w:val="both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公有制工业</w:t>
            </w:r>
          </w:p>
          <w:p w14:paraId="681846AD">
            <w:pPr>
              <w:pStyle w:val="12"/>
              <w:spacing w:before="113" w:line="231" w:lineRule="auto"/>
              <w:ind w:left="922"/>
              <w:jc w:val="both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非公有制工业</w:t>
            </w:r>
          </w:p>
          <w:p w14:paraId="558506BF">
            <w:pPr>
              <w:pStyle w:val="12"/>
              <w:spacing w:before="89" w:line="365" w:lineRule="exact"/>
              <w:ind w:left="902"/>
              <w:jc w:val="both"/>
            </w:pPr>
            <w:r>
              <w:rPr>
                <w:spacing w:val="1"/>
                <w:position w:val="1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大型企业</w:t>
            </w:r>
          </w:p>
          <w:p w14:paraId="4373E023">
            <w:pPr>
              <w:pStyle w:val="12"/>
              <w:spacing w:line="231" w:lineRule="auto"/>
              <w:ind w:left="936"/>
              <w:jc w:val="both"/>
            </w:pP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中型企业</w:t>
            </w:r>
          </w:p>
          <w:p w14:paraId="2DBC8660">
            <w:pPr>
              <w:pStyle w:val="12"/>
              <w:spacing w:before="115" w:line="233" w:lineRule="auto"/>
              <w:ind w:left="904"/>
              <w:jc w:val="both"/>
            </w:pP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小型企业</w:t>
            </w:r>
          </w:p>
          <w:p w14:paraId="6F61BBE8">
            <w:pPr>
              <w:pStyle w:val="12"/>
              <w:spacing w:before="109" w:line="351" w:lineRule="exact"/>
              <w:ind w:left="918"/>
              <w:jc w:val="both"/>
            </w:pPr>
            <w:r>
              <w:rPr>
                <w:spacing w:val="2"/>
                <w:position w:val="1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国有控股企业</w:t>
            </w:r>
          </w:p>
          <w:p w14:paraId="4989B808">
            <w:pPr>
              <w:pStyle w:val="12"/>
              <w:spacing w:line="230" w:lineRule="auto"/>
              <w:ind w:left="899"/>
              <w:jc w:val="both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股份制企业</w:t>
            </w:r>
          </w:p>
          <w:p w14:paraId="341CFD64">
            <w:pPr>
              <w:pStyle w:val="12"/>
              <w:spacing w:before="227" w:line="231" w:lineRule="auto"/>
              <w:ind w:left="899"/>
              <w:jc w:val="both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食品制造业</w:t>
            </w:r>
          </w:p>
          <w:p w14:paraId="6B9DAEE5">
            <w:pPr>
              <w:pStyle w:val="12"/>
              <w:spacing w:before="106" w:line="230" w:lineRule="auto"/>
              <w:ind w:left="899"/>
              <w:jc w:val="both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战略性新兴产业</w:t>
            </w:r>
          </w:p>
          <w:p w14:paraId="18914755">
            <w:pPr>
              <w:pStyle w:val="12"/>
              <w:spacing w:before="166" w:line="308" w:lineRule="exact"/>
              <w:ind w:left="918"/>
              <w:jc w:val="both"/>
            </w:pPr>
            <w:r>
              <w:rPr>
                <w:spacing w:val="4"/>
                <w:position w:val="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#高新技术产业</w:t>
            </w:r>
          </w:p>
          <w:p w14:paraId="082DAC15">
            <w:pPr>
              <w:pStyle w:val="12"/>
              <w:spacing w:line="230" w:lineRule="auto"/>
              <w:ind w:left="889"/>
              <w:jc w:val="both"/>
            </w:pP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#高技术产业</w:t>
            </w:r>
          </w:p>
          <w:p w14:paraId="2812C0AC">
            <w:pPr>
              <w:pStyle w:val="12"/>
              <w:spacing w:before="107" w:line="484" w:lineRule="exact"/>
              <w:ind w:left="987"/>
              <w:jc w:val="both"/>
            </w:pPr>
            <w:r>
              <w:rPr>
                <w:spacing w:val="4"/>
                <w:position w:val="2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#高成长性制造业</w:t>
            </w:r>
          </w:p>
          <w:p w14:paraId="751FFE82">
            <w:pPr>
              <w:pStyle w:val="12"/>
              <w:spacing w:before="1" w:line="230" w:lineRule="auto"/>
              <w:ind w:left="987"/>
              <w:jc w:val="both"/>
            </w:pP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#高耗能工业</w:t>
            </w:r>
          </w:p>
        </w:tc>
        <w:tc>
          <w:tcPr>
            <w:tcW w:w="1480" w:type="dxa"/>
            <w:tcBorders>
              <w:right w:val="nil"/>
            </w:tcBorders>
            <w:vAlign w:val="center"/>
          </w:tcPr>
          <w:p w14:paraId="32619566">
            <w:pPr>
              <w:pStyle w:val="12"/>
              <w:spacing w:line="190" w:lineRule="auto"/>
              <w:ind w:left="638"/>
              <w:jc w:val="center"/>
              <w:rPr>
                <w:rFonts w:hint="default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00CE0E1C">
            <w:pPr>
              <w:pStyle w:val="12"/>
              <w:spacing w:line="190" w:lineRule="auto"/>
              <w:jc w:val="center"/>
              <w:rPr>
                <w:rFonts w:hint="default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12.8</w:t>
            </w:r>
          </w:p>
          <w:p w14:paraId="1C3261C2">
            <w:pPr>
              <w:pStyle w:val="12"/>
              <w:spacing w:line="190" w:lineRule="auto"/>
              <w:ind w:left="638"/>
              <w:jc w:val="center"/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0BF88D85">
            <w:pPr>
              <w:pStyle w:val="12"/>
              <w:spacing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-25</w:t>
            </w: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27</w:t>
            </w:r>
          </w:p>
          <w:p w14:paraId="18A56C28">
            <w:pPr>
              <w:pStyle w:val="12"/>
              <w:spacing w:before="161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33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78</w:t>
            </w:r>
          </w:p>
          <w:p w14:paraId="0E2D7BDE">
            <w:pPr>
              <w:pStyle w:val="12"/>
              <w:spacing w:before="153" w:line="359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2"/>
                <w:position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-26</w:t>
            </w:r>
            <w:r>
              <w:rPr>
                <w:spacing w:val="-2"/>
                <w:position w:val="16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position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34</w:t>
            </w:r>
          </w:p>
          <w:p w14:paraId="4F92C0D3">
            <w:pPr>
              <w:pStyle w:val="12"/>
              <w:spacing w:before="1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15</w:t>
            </w:r>
            <w:r>
              <w:rPr>
                <w:spacing w:val="-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</w:p>
          <w:p w14:paraId="1B723D14">
            <w:pPr>
              <w:pStyle w:val="12"/>
              <w:spacing w:before="152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114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5E237AD5">
            <w:pPr>
              <w:pStyle w:val="12"/>
              <w:spacing w:before="136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3.8</w:t>
            </w:r>
          </w:p>
          <w:p w14:paraId="487A4555">
            <w:pPr>
              <w:pStyle w:val="12"/>
              <w:spacing w:before="153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-10</w:t>
            </w:r>
            <w:r>
              <w:rPr>
                <w:spacing w:val="-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</w:p>
          <w:p w14:paraId="3C349AA7">
            <w:pPr>
              <w:pStyle w:val="12"/>
              <w:spacing w:before="184" w:line="331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1"/>
                <w:position w:val="1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23742169">
            <w:pPr>
              <w:pStyle w:val="12"/>
              <w:spacing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15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08E96088">
            <w:pPr>
              <w:pStyle w:val="12"/>
              <w:spacing w:before="162" w:line="351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-46.5</w:t>
            </w:r>
          </w:p>
          <w:p w14:paraId="2AE135AB">
            <w:pPr>
              <w:pStyle w:val="12"/>
              <w:spacing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13.1</w:t>
            </w:r>
          </w:p>
          <w:p w14:paraId="28217450">
            <w:pPr>
              <w:pStyle w:val="12"/>
              <w:spacing w:before="152" w:line="352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3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103</w:t>
            </w:r>
            <w:r>
              <w:rPr>
                <w:spacing w:val="-3"/>
                <w:position w:val="1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3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</w:t>
            </w:r>
          </w:p>
          <w:p w14:paraId="07AA2487">
            <w:pPr>
              <w:pStyle w:val="12"/>
              <w:spacing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114.0</w:t>
            </w:r>
          </w:p>
          <w:p w14:paraId="5FD7768C">
            <w:pPr>
              <w:pStyle w:val="12"/>
              <w:spacing w:before="198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49.3</w:t>
            </w:r>
          </w:p>
          <w:p w14:paraId="57AC08BD">
            <w:pPr>
              <w:pStyle w:val="12"/>
              <w:spacing w:before="289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-16.4</w:t>
            </w:r>
          </w:p>
        </w:tc>
        <w:tc>
          <w:tcPr>
            <w:tcW w:w="1919" w:type="dxa"/>
            <w:tcBorders>
              <w:left w:val="nil"/>
              <w:right w:val="nil"/>
            </w:tcBorders>
            <w:vAlign w:val="center"/>
          </w:tcPr>
          <w:p w14:paraId="01BADB33">
            <w:pPr>
              <w:pStyle w:val="12"/>
              <w:spacing w:before="210" w:line="366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position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</w:t>
            </w:r>
            <w:r>
              <w:rPr>
                <w:position w:val="16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position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16FEAB32">
            <w:pPr>
              <w:pStyle w:val="12"/>
              <w:spacing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-11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74</w:t>
            </w:r>
          </w:p>
          <w:p w14:paraId="3AD4FCC1">
            <w:pPr>
              <w:pStyle w:val="12"/>
              <w:spacing w:before="162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34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08</w:t>
            </w:r>
          </w:p>
          <w:p w14:paraId="6AE90F61">
            <w:pPr>
              <w:pStyle w:val="12"/>
              <w:spacing w:before="171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-32</w:t>
            </w: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44</w:t>
            </w:r>
          </w:p>
          <w:p w14:paraId="36B58691">
            <w:pPr>
              <w:pStyle w:val="12"/>
              <w:spacing w:before="155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  <w:p w14:paraId="56991923">
            <w:pPr>
              <w:pStyle w:val="12"/>
              <w:spacing w:before="152" w:line="321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3"/>
                <w:position w:val="1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116</w:t>
            </w:r>
            <w:r>
              <w:rPr>
                <w:spacing w:val="-3"/>
                <w:position w:val="1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3"/>
                <w:position w:val="1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096AD74C">
            <w:pPr>
              <w:pStyle w:val="12"/>
              <w:spacing w:before="1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  <w:r>
              <w:rPr>
                <w:spacing w:val="-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</w:p>
          <w:p w14:paraId="312FB490">
            <w:pPr>
              <w:pStyle w:val="12"/>
              <w:spacing w:before="153" w:line="328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2"/>
                <w:position w:val="1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-5</w:t>
            </w:r>
            <w:r>
              <w:rPr>
                <w:spacing w:val="-2"/>
                <w:position w:val="1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position w:val="1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</w:p>
          <w:p w14:paraId="020060C7">
            <w:pPr>
              <w:pStyle w:val="12"/>
              <w:spacing w:before="1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24E7DBE6">
            <w:pPr>
              <w:pStyle w:val="12"/>
              <w:spacing w:before="186" w:line="338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1"/>
                <w:position w:val="1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19</w:t>
            </w:r>
            <w:r>
              <w:rPr>
                <w:spacing w:val="-1"/>
                <w:position w:val="1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position w:val="1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30F966B5">
            <w:pPr>
              <w:pStyle w:val="12"/>
              <w:spacing w:before="1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29</w:t>
            </w: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5DBCF61B">
            <w:pPr>
              <w:pStyle w:val="12"/>
              <w:spacing w:before="154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  <w:r>
              <w:rPr>
                <w:spacing w:val="-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</w:t>
            </w:r>
          </w:p>
          <w:p w14:paraId="61052D59">
            <w:pPr>
              <w:pStyle w:val="12"/>
              <w:spacing w:before="145" w:line="328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1"/>
                <w:position w:val="1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122</w:t>
            </w:r>
            <w:r>
              <w:rPr>
                <w:spacing w:val="-1"/>
                <w:position w:val="1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position w:val="1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</w:t>
            </w:r>
          </w:p>
          <w:p w14:paraId="6EF17B48">
            <w:pPr>
              <w:pStyle w:val="12"/>
              <w:spacing w:before="1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110</w:t>
            </w:r>
            <w:r>
              <w:rPr>
                <w:spacing w:val="-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  <w:p w14:paraId="44A594B8">
            <w:pPr>
              <w:pStyle w:val="12"/>
              <w:spacing w:before="242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64</w:t>
            </w:r>
            <w:r>
              <w:rPr>
                <w:spacing w:val="-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</w:t>
            </w:r>
          </w:p>
          <w:p w14:paraId="7D0AB766">
            <w:pPr>
              <w:pStyle w:val="12"/>
              <w:spacing w:before="280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-36</w:t>
            </w:r>
            <w:r>
              <w:rPr>
                <w:spacing w:val="-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</w:t>
            </w:r>
          </w:p>
        </w:tc>
        <w:tc>
          <w:tcPr>
            <w:tcW w:w="1676" w:type="dxa"/>
            <w:tcBorders>
              <w:left w:val="nil"/>
            </w:tcBorders>
            <w:vAlign w:val="center"/>
          </w:tcPr>
          <w:p w14:paraId="26DE0592">
            <w:pPr>
              <w:spacing w:line="451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-1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</w:t>
            </w:r>
          </w:p>
          <w:p w14:paraId="6767917F">
            <w:pPr>
              <w:pStyle w:val="12"/>
              <w:spacing w:before="59" w:line="365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2"/>
                <w:position w:val="16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26.35</w:t>
            </w:r>
          </w:p>
          <w:p w14:paraId="48DC29C4">
            <w:pPr>
              <w:pStyle w:val="12"/>
              <w:spacing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73.65</w:t>
            </w:r>
          </w:p>
          <w:p w14:paraId="12FD6917">
            <w:pPr>
              <w:pStyle w:val="12"/>
              <w:spacing w:before="153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1.59</w:t>
            </w:r>
          </w:p>
          <w:p w14:paraId="20D4FAD4">
            <w:pPr>
              <w:pStyle w:val="12"/>
              <w:spacing w:before="162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98.41</w:t>
            </w:r>
          </w:p>
          <w:p w14:paraId="053E75B2">
            <w:pPr>
              <w:pStyle w:val="12"/>
              <w:spacing w:before="161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29.3</w:t>
            </w:r>
          </w:p>
          <w:p w14:paraId="11C32C97">
            <w:pPr>
              <w:pStyle w:val="12"/>
              <w:spacing w:before="155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12.3</w:t>
            </w:r>
          </w:p>
          <w:p w14:paraId="22D366F9">
            <w:pPr>
              <w:pStyle w:val="12"/>
              <w:spacing w:before="155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49.6</w:t>
            </w:r>
          </w:p>
          <w:p w14:paraId="3D0F7B72">
            <w:pPr>
              <w:pStyle w:val="12"/>
              <w:spacing w:before="163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695CC614">
            <w:pPr>
              <w:pStyle w:val="12"/>
              <w:spacing w:before="134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99.5</w:t>
            </w:r>
          </w:p>
          <w:p w14:paraId="75DA2ABA">
            <w:pPr>
              <w:pStyle w:val="12"/>
              <w:spacing w:before="165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1.7</w:t>
            </w:r>
          </w:p>
          <w:p w14:paraId="128F6893">
            <w:pPr>
              <w:pStyle w:val="12"/>
              <w:spacing w:before="165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26.1</w:t>
            </w:r>
          </w:p>
          <w:p w14:paraId="24C6018A">
            <w:pPr>
              <w:pStyle w:val="12"/>
              <w:spacing w:before="153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49.6</w:t>
            </w:r>
          </w:p>
          <w:p w14:paraId="04D8BCF4">
            <w:pPr>
              <w:pStyle w:val="12"/>
              <w:spacing w:before="165" w:line="387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4"/>
                <w:position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30.3</w:t>
            </w:r>
          </w:p>
          <w:p w14:paraId="4DCA9BFF">
            <w:pPr>
              <w:pStyle w:val="12"/>
              <w:spacing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70.5</w:t>
            </w:r>
          </w:p>
          <w:p w14:paraId="3949919C">
            <w:pPr>
              <w:pStyle w:val="12"/>
              <w:spacing w:before="290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4.1</w:t>
            </w:r>
          </w:p>
        </w:tc>
      </w:tr>
    </w:tbl>
    <w:p w14:paraId="2A06F394">
      <w:pPr>
        <w:rPr>
          <w:rFonts w:ascii="Arial"/>
          <w:sz w:val="21"/>
        </w:rPr>
      </w:pPr>
    </w:p>
    <w:p w14:paraId="00BD92FF">
      <w:pPr>
        <w:spacing w:before="126"/>
      </w:pPr>
    </w:p>
    <w:p w14:paraId="2EA68030">
      <w:pPr>
        <w:sectPr>
          <w:type w:val="continuous"/>
          <w:pgSz w:w="11906" w:h="16839"/>
          <w:pgMar w:top="400" w:right="1785" w:bottom="1155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335"/>
          </w:cols>
        </w:sectPr>
      </w:pPr>
    </w:p>
    <w:p w14:paraId="3D31CEC6">
      <w:pPr>
        <w:spacing w:before="72" w:line="185" w:lineRule="auto"/>
        <w:ind w:left="84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"/>
          <w:sz w:val="32"/>
          <w:szCs w:val="32"/>
          <w14:textOutline w14:w="6356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"/>
          <w:sz w:val="32"/>
          <w:szCs w:val="32"/>
          <w:lang w:val="en-US" w:eastAsia="zh-CN"/>
          <w14:textOutline w14:w="6356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"/>
          <w:sz w:val="32"/>
          <w:szCs w:val="32"/>
          <w14:textOutline w14:w="6356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1"/>
          <w:sz w:val="32"/>
          <w:szCs w:val="32"/>
          <w:lang w:val="en-US" w:eastAsia="zh-CN"/>
          <w14:textOutline w14:w="6356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1"/>
          <w:sz w:val="32"/>
          <w:szCs w:val="32"/>
          <w14:textOutline w14:w="6356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658F4449">
      <w:pPr>
        <w:spacing w:before="133" w:line="228" w:lineRule="auto"/>
        <w:ind w:left="193"/>
        <w:rPr>
          <w:rFonts w:ascii="黑体" w:hAnsi="黑体" w:eastAsia="黑体" w:cs="黑体"/>
          <w:sz w:val="28"/>
          <w:szCs w:val="28"/>
        </w:rPr>
      </w:pPr>
      <w:r>
        <w:rPr>
          <w:rFonts w:ascii="黑体" w:hAnsi="黑体" w:eastAsia="黑体" w:cs="黑体"/>
          <w:color w:val="0097D9"/>
          <w:spacing w:val="-5"/>
          <w:sz w:val="28"/>
          <w:szCs w:val="28"/>
          <w14:textOutline w14:w="5266" w14:cap="sq" w14:cmpd="sng">
            <w14:solidFill>
              <w14:srgbClr w14:val="0097D9"/>
            </w14:solidFill>
            <w14:prstDash w14:val="solid"/>
            <w14:bevel/>
          </w14:textOutline>
        </w:rPr>
        <w:t>固定资产投资</w:t>
      </w:r>
    </w:p>
    <w:p w14:paraId="1F892C47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194AA5FB">
      <w:pPr>
        <w:spacing w:line="253" w:lineRule="auto"/>
        <w:rPr>
          <w:rFonts w:ascii="Arial"/>
          <w:sz w:val="21"/>
        </w:rPr>
      </w:pPr>
    </w:p>
    <w:p w14:paraId="6E8DD654">
      <w:pPr>
        <w:spacing w:line="253" w:lineRule="auto"/>
        <w:rPr>
          <w:rFonts w:ascii="Arial"/>
          <w:sz w:val="21"/>
        </w:rPr>
      </w:pPr>
    </w:p>
    <w:p w14:paraId="61D52B20">
      <w:pPr>
        <w:spacing w:line="254" w:lineRule="auto"/>
        <w:rPr>
          <w:rFonts w:ascii="Arial"/>
          <w:sz w:val="21"/>
        </w:rPr>
      </w:pPr>
    </w:p>
    <w:p w14:paraId="32742FF8">
      <w:pPr>
        <w:spacing w:before="79" w:line="187" w:lineRule="auto"/>
        <w:rPr>
          <w:rFonts w:ascii="黑体" w:hAnsi="黑体" w:eastAsia="黑体" w:cs="黑体"/>
          <w:sz w:val="24"/>
          <w:szCs w:val="24"/>
        </w:rPr>
      </w:pPr>
      <w:r>
        <w:rPr>
          <w:rFonts w:ascii="黑体" w:hAnsi="黑体" w:eastAsia="黑体" w:cs="黑体"/>
          <w:color w:val="0097D9"/>
          <w:spacing w:val="-11"/>
          <w:sz w:val="24"/>
          <w:szCs w:val="24"/>
          <w14:textOutline w14:w="4358" w14:cap="sq" w14:cmpd="sng">
            <w14:solidFill>
              <w14:srgbClr w14:val="0097D9"/>
            </w14:solidFill>
            <w14:prstDash w14:val="solid"/>
            <w14:bevel/>
          </w14:textOutline>
        </w:rPr>
        <w:t>单位：%</w:t>
      </w:r>
    </w:p>
    <w:p w14:paraId="504634D7">
      <w:pPr>
        <w:spacing w:line="187" w:lineRule="auto"/>
        <w:rPr>
          <w:rFonts w:ascii="黑体" w:hAnsi="黑体" w:eastAsia="黑体" w:cs="黑体"/>
          <w:sz w:val="24"/>
          <w:szCs w:val="24"/>
        </w:rPr>
        <w:sectPr>
          <w:type w:val="continuous"/>
          <w:pgSz w:w="11906" w:h="16839"/>
          <w:pgMar w:top="400" w:right="1785" w:bottom="1155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2">
            <w:col w:w="7140" w:space="100"/>
            <w:col w:w="1095"/>
          </w:cols>
        </w:sectPr>
      </w:pPr>
    </w:p>
    <w:p w14:paraId="74C83ABE">
      <w:pPr>
        <w:spacing w:line="177" w:lineRule="exact"/>
      </w:pPr>
    </w:p>
    <w:tbl>
      <w:tblPr>
        <w:tblStyle w:val="11"/>
        <w:tblW w:w="8243" w:type="dxa"/>
        <w:tblInd w:w="40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41"/>
        <w:gridCol w:w="4002"/>
      </w:tblGrid>
      <w:tr w14:paraId="6B95E6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8" w:hRule="atLeast"/>
        </w:trPr>
        <w:tc>
          <w:tcPr>
            <w:tcW w:w="4241" w:type="dxa"/>
            <w:shd w:val="clear" w:color="auto" w:fill="0094D8"/>
            <w:vAlign w:val="top"/>
          </w:tcPr>
          <w:p w14:paraId="3816A690">
            <w:pPr>
              <w:pStyle w:val="12"/>
              <w:spacing w:before="291" w:line="229" w:lineRule="auto"/>
              <w:ind w:left="1855"/>
              <w:rPr>
                <w:sz w:val="24"/>
                <w:szCs w:val="24"/>
              </w:rPr>
            </w:pPr>
            <w:r>
              <w:rPr>
                <w:color w:val="FFFFFF"/>
                <w:spacing w:val="-2"/>
                <w:sz w:val="24"/>
                <w:szCs w:val="24"/>
                <w14:textOutline w14:w="454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color w:val="FFFFFF"/>
                <w:spacing w:val="118"/>
                <w:sz w:val="24"/>
                <w:szCs w:val="24"/>
              </w:rPr>
              <w:t xml:space="preserve"> </w:t>
            </w:r>
            <w:r>
              <w:rPr>
                <w:color w:val="FFFFFF"/>
                <w:spacing w:val="-2"/>
                <w:sz w:val="24"/>
                <w:szCs w:val="24"/>
                <w14:textOutline w14:w="454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标</w:t>
            </w:r>
          </w:p>
        </w:tc>
        <w:tc>
          <w:tcPr>
            <w:tcW w:w="4002" w:type="dxa"/>
            <w:shd w:val="clear" w:color="auto" w:fill="0094D8"/>
            <w:vAlign w:val="top"/>
          </w:tcPr>
          <w:p w14:paraId="4CF7D4BF">
            <w:pPr>
              <w:spacing w:line="268" w:lineRule="auto"/>
              <w:rPr>
                <w:rFonts w:ascii="Arial"/>
                <w:sz w:val="21"/>
              </w:rPr>
            </w:pPr>
          </w:p>
          <w:p w14:paraId="77267A99">
            <w:pPr>
              <w:pStyle w:val="12"/>
              <w:spacing w:before="52" w:line="232" w:lineRule="auto"/>
              <w:ind w:left="1739"/>
              <w:rPr>
                <w:sz w:val="16"/>
                <w:szCs w:val="16"/>
              </w:rPr>
            </w:pPr>
            <w:r>
              <w:rPr>
                <w:color w:val="FFFFFF"/>
                <w:spacing w:val="3"/>
                <w:sz w:val="18"/>
                <w:szCs w:val="18"/>
                <w14:textOutline w14:w="3087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1-</w:t>
            </w:r>
            <w:r>
              <w:rPr>
                <w:rFonts w:hint="eastAsia"/>
                <w:color w:val="FFFFFF"/>
                <w:spacing w:val="3"/>
                <w:sz w:val="18"/>
                <w:szCs w:val="18"/>
                <w:lang w:val="en-US" w:eastAsia="zh-CN"/>
                <w14:textOutline w14:w="3087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12</w:t>
            </w:r>
            <w:r>
              <w:rPr>
                <w:color w:val="FFFFFF"/>
                <w:spacing w:val="3"/>
                <w:sz w:val="18"/>
                <w:szCs w:val="18"/>
                <w14:textOutline w14:w="3087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月增长</w:t>
            </w:r>
          </w:p>
        </w:tc>
      </w:tr>
      <w:tr w14:paraId="3E8736F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18" w:hRule="atLeast"/>
        </w:trPr>
        <w:tc>
          <w:tcPr>
            <w:tcW w:w="4241" w:type="dxa"/>
            <w:shd w:val="clear" w:color="auto" w:fill="E5E6E8"/>
            <w:vAlign w:val="top"/>
          </w:tcPr>
          <w:p w14:paraId="6076BC85">
            <w:pPr>
              <w:spacing w:line="310" w:lineRule="auto"/>
              <w:rPr>
                <w:rFonts w:ascii="Arial"/>
                <w:sz w:val="21"/>
              </w:rPr>
            </w:pPr>
          </w:p>
          <w:p w14:paraId="3B678160">
            <w:pPr>
              <w:pStyle w:val="12"/>
              <w:spacing w:before="52" w:line="232" w:lineRule="auto"/>
              <w:ind w:left="680"/>
              <w:rPr>
                <w:sz w:val="16"/>
                <w:szCs w:val="16"/>
              </w:rPr>
            </w:pPr>
            <w:r>
              <w:rPr>
                <w:spacing w:val="2"/>
                <w:sz w:val="16"/>
                <w:szCs w:val="16"/>
                <w14:textOutline w14:w="3087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投资完成额</w:t>
            </w:r>
          </w:p>
          <w:p w14:paraId="48A25C76">
            <w:pPr>
              <w:pStyle w:val="12"/>
              <w:spacing w:before="291" w:line="232" w:lineRule="auto"/>
              <w:ind w:left="899"/>
              <w:jc w:val="both"/>
              <w:rPr>
                <w:sz w:val="16"/>
                <w:szCs w:val="16"/>
              </w:rPr>
            </w:pPr>
            <w:r>
              <w:rPr>
                <w:spacing w:val="4"/>
                <w:sz w:val="16"/>
                <w:szCs w:val="16"/>
                <w14:textOutline w14:w="3087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其中：工业投资</w:t>
            </w:r>
          </w:p>
          <w:p w14:paraId="78FB440D">
            <w:pPr>
              <w:spacing w:line="241" w:lineRule="auto"/>
              <w:jc w:val="both"/>
              <w:rPr>
                <w:rFonts w:ascii="Arial"/>
                <w:sz w:val="21"/>
              </w:rPr>
            </w:pPr>
          </w:p>
          <w:p w14:paraId="3A60F4C7">
            <w:pPr>
              <w:pStyle w:val="12"/>
              <w:spacing w:before="52" w:line="232" w:lineRule="auto"/>
              <w:ind w:left="909"/>
              <w:jc w:val="both"/>
              <w:rPr>
                <w:spacing w:val="4"/>
                <w:sz w:val="16"/>
                <w:szCs w:val="16"/>
                <w14:textOutline w14:w="3087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4"/>
                <w:sz w:val="16"/>
                <w:szCs w:val="16"/>
                <w14:textOutline w14:w="3087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其中：房地产开发投资</w:t>
            </w:r>
          </w:p>
          <w:p w14:paraId="3DC3C962">
            <w:pPr>
              <w:pStyle w:val="12"/>
              <w:spacing w:before="52" w:line="232" w:lineRule="auto"/>
              <w:ind w:left="909"/>
              <w:jc w:val="both"/>
              <w:rPr>
                <w:spacing w:val="4"/>
                <w:sz w:val="16"/>
                <w:szCs w:val="16"/>
                <w14:textOutline w14:w="3087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36626454">
            <w:pPr>
              <w:pStyle w:val="12"/>
              <w:spacing w:before="52" w:line="232" w:lineRule="auto"/>
              <w:jc w:val="center"/>
              <w:rPr>
                <w:rFonts w:hint="default" w:eastAsia="宋体"/>
                <w:spacing w:val="4"/>
                <w:sz w:val="16"/>
                <w:szCs w:val="16"/>
                <w:lang w:val="en-US" w:eastAsia="zh-CN"/>
                <w14:textOutline w14:w="3087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4"/>
                <w:sz w:val="16"/>
                <w:szCs w:val="16"/>
                <w:lang w:val="en-US" w:eastAsia="zh-CN"/>
                <w14:textOutline w14:w="3087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工业技改</w:t>
            </w:r>
          </w:p>
        </w:tc>
        <w:tc>
          <w:tcPr>
            <w:tcW w:w="4002" w:type="dxa"/>
            <w:vAlign w:val="top"/>
          </w:tcPr>
          <w:p w14:paraId="51C7A4D6">
            <w:pPr>
              <w:spacing w:line="320" w:lineRule="auto"/>
              <w:rPr>
                <w:rFonts w:ascii="Arial"/>
                <w:sz w:val="21"/>
              </w:rPr>
            </w:pPr>
          </w:p>
          <w:p w14:paraId="668895B8">
            <w:pPr>
              <w:pStyle w:val="12"/>
              <w:spacing w:before="59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9.2</w:t>
            </w:r>
          </w:p>
          <w:p w14:paraId="3C81DD06">
            <w:pPr>
              <w:spacing w:line="332" w:lineRule="auto"/>
              <w:jc w:val="center"/>
              <w:rPr>
                <w:rFonts w:ascii="Arial"/>
                <w:sz w:val="21"/>
              </w:rPr>
            </w:pPr>
          </w:p>
          <w:p w14:paraId="1F19CAE5">
            <w:pPr>
              <w:pStyle w:val="12"/>
              <w:spacing w:before="59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34</w:t>
            </w: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  <w:p w14:paraId="4969E492">
            <w:pPr>
              <w:spacing w:line="255" w:lineRule="auto"/>
              <w:jc w:val="center"/>
              <w:rPr>
                <w:rFonts w:ascii="Arial"/>
                <w:sz w:val="21"/>
              </w:rPr>
            </w:pPr>
          </w:p>
          <w:p w14:paraId="5CCBB29F">
            <w:pPr>
              <w:pStyle w:val="12"/>
              <w:spacing w:before="58" w:line="191" w:lineRule="auto"/>
              <w:jc w:val="center"/>
              <w:rPr>
                <w:rFonts w:hint="default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7.79</w:t>
            </w:r>
          </w:p>
          <w:p w14:paraId="627CBFF4">
            <w:pPr>
              <w:pStyle w:val="12"/>
              <w:spacing w:before="58" w:line="191" w:lineRule="auto"/>
              <w:jc w:val="center"/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47BA9BF0">
            <w:pPr>
              <w:pStyle w:val="12"/>
              <w:spacing w:before="58" w:line="191" w:lineRule="auto"/>
              <w:jc w:val="center"/>
              <w:rPr>
                <w:rFonts w:hint="default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-22.69</w:t>
            </w:r>
          </w:p>
        </w:tc>
      </w:tr>
    </w:tbl>
    <w:p w14:paraId="6EC97E62">
      <w:pPr>
        <w:spacing w:line="14" w:lineRule="auto"/>
        <w:rPr>
          <w:rFonts w:ascii="Arial"/>
          <w:sz w:val="2"/>
        </w:rPr>
      </w:pPr>
    </w:p>
    <w:p w14:paraId="22128301">
      <w:pPr>
        <w:spacing w:line="14" w:lineRule="auto"/>
        <w:rPr>
          <w:rFonts w:ascii="Arial" w:hAnsi="Arial" w:eastAsia="Arial" w:cs="Arial"/>
          <w:sz w:val="2"/>
          <w:szCs w:val="2"/>
        </w:rPr>
        <w:sectPr>
          <w:type w:val="continuous"/>
          <w:pgSz w:w="11906" w:h="16839"/>
          <w:pgMar w:top="400" w:right="1785" w:bottom="1155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335"/>
          </w:cols>
        </w:sectPr>
      </w:pPr>
    </w:p>
    <w:p w14:paraId="3D6DB9D3">
      <w:pPr>
        <w:spacing w:before="7"/>
      </w:pPr>
    </w:p>
    <w:p w14:paraId="40E41B52">
      <w:pPr>
        <w:spacing w:before="7"/>
      </w:pPr>
    </w:p>
    <w:p w14:paraId="286BF448">
      <w:pPr>
        <w:spacing w:before="7"/>
      </w:pPr>
    </w:p>
    <w:p w14:paraId="3745F492">
      <w:pPr>
        <w:spacing w:before="6"/>
      </w:pPr>
    </w:p>
    <w:p w14:paraId="6E8D1C9F">
      <w:pPr>
        <w:sectPr>
          <w:footerReference r:id="rId16" w:type="default"/>
          <w:pgSz w:w="11906" w:h="16839"/>
          <w:pgMar w:top="400" w:right="1720" w:bottom="1157" w:left="1784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402"/>
          </w:cols>
        </w:sectPr>
      </w:pPr>
    </w:p>
    <w:p w14:paraId="2130BB1D">
      <w:pPr>
        <w:spacing w:line="441" w:lineRule="auto"/>
        <w:rPr>
          <w:rFonts w:ascii="Arial"/>
          <w:sz w:val="21"/>
        </w:rPr>
      </w:pPr>
    </w:p>
    <w:p w14:paraId="16DF0240">
      <w:pPr>
        <w:spacing w:before="98" w:line="187" w:lineRule="auto"/>
        <w:ind w:left="25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color w:val="0097D9"/>
          <w:spacing w:val="4"/>
          <w:sz w:val="30"/>
          <w:szCs w:val="30"/>
          <w14:textOutline w14:w="5448" w14:cap="sq" w14:cmpd="sng">
            <w14:solidFill>
              <w14:srgbClr w14:val="0097D9"/>
            </w14:solidFill>
            <w14:prstDash w14:val="solid"/>
            <w14:bevel/>
          </w14:textOutline>
        </w:rPr>
        <w:t>规模以上服务业分行业营业收入增速</w:t>
      </w:r>
    </w:p>
    <w:p w14:paraId="1FC51F60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55F9AE27">
      <w:pPr>
        <w:spacing w:before="61" w:line="185" w:lineRule="auto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ascii="微软雅黑" w:hAnsi="微软雅黑" w:eastAsia="微软雅黑" w:cs="微软雅黑"/>
          <w:b/>
          <w:bCs/>
          <w:color w:val="0097D9"/>
          <w:spacing w:val="-49"/>
          <w:sz w:val="32"/>
          <w:szCs w:val="32"/>
        </w:rPr>
        <w:t xml:space="preserve"> 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7C94CCE5">
      <w:pPr>
        <w:spacing w:before="103" w:line="215" w:lineRule="auto"/>
        <w:jc w:val="right"/>
        <w:rPr>
          <w:rFonts w:ascii="黑体" w:hAnsi="黑体" w:eastAsia="黑体" w:cs="黑体"/>
          <w:sz w:val="22"/>
          <w:szCs w:val="22"/>
        </w:rPr>
      </w:pP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单位：</w:t>
      </w:r>
      <w:r>
        <w:rPr>
          <w:rFonts w:ascii="黑体" w:hAnsi="黑体" w:eastAsia="黑体" w:cs="黑体"/>
          <w:color w:val="0097D9"/>
          <w:spacing w:val="-66"/>
          <w:sz w:val="22"/>
          <w:szCs w:val="22"/>
        </w:rPr>
        <w:t xml:space="preserve"> </w:t>
      </w: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%</w:t>
      </w:r>
    </w:p>
    <w:p w14:paraId="7F8B8E6A">
      <w:pPr>
        <w:spacing w:line="215" w:lineRule="auto"/>
        <w:rPr>
          <w:rFonts w:ascii="黑体" w:hAnsi="黑体" w:eastAsia="黑体" w:cs="黑体"/>
          <w:sz w:val="22"/>
          <w:szCs w:val="22"/>
        </w:rPr>
        <w:sectPr>
          <w:type w:val="continuous"/>
          <w:pgSz w:w="11906" w:h="16839"/>
          <w:pgMar w:top="400" w:right="1720" w:bottom="1157" w:left="1784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2">
            <w:col w:w="6248" w:space="100"/>
            <w:col w:w="2054"/>
          </w:cols>
        </w:sectPr>
      </w:pPr>
    </w:p>
    <w:p w14:paraId="68748B6D">
      <w:pPr>
        <w:spacing w:before="108"/>
      </w:pPr>
    </w:p>
    <w:tbl>
      <w:tblPr>
        <w:tblStyle w:val="11"/>
        <w:tblW w:w="8383" w:type="dxa"/>
        <w:tblInd w:w="2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35"/>
        <w:gridCol w:w="4248"/>
      </w:tblGrid>
      <w:tr w14:paraId="279CB9B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4135" w:type="dxa"/>
            <w:shd w:val="clear" w:color="auto" w:fill="0094D8"/>
            <w:vAlign w:val="top"/>
          </w:tcPr>
          <w:p w14:paraId="37AC0398">
            <w:pPr>
              <w:pStyle w:val="12"/>
              <w:spacing w:before="292" w:line="229" w:lineRule="auto"/>
              <w:ind w:left="1685"/>
              <w:rPr>
                <w:sz w:val="24"/>
                <w:szCs w:val="24"/>
              </w:rPr>
            </w:pPr>
            <w:r>
              <w:rPr>
                <w:color w:val="FFFFFF"/>
                <w:spacing w:val="-2"/>
                <w:sz w:val="24"/>
                <w:szCs w:val="24"/>
                <w14:textOutline w14:w="454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行业名称</w:t>
            </w:r>
          </w:p>
        </w:tc>
        <w:tc>
          <w:tcPr>
            <w:tcW w:w="4248" w:type="dxa"/>
            <w:shd w:val="clear" w:color="auto" w:fill="0094D8"/>
            <w:vAlign w:val="top"/>
          </w:tcPr>
          <w:p w14:paraId="15A5046C">
            <w:pPr>
              <w:spacing w:line="264" w:lineRule="auto"/>
              <w:rPr>
                <w:rFonts w:ascii="Arial"/>
                <w:sz w:val="21"/>
              </w:rPr>
            </w:pPr>
          </w:p>
          <w:p w14:paraId="63AC58A7">
            <w:pPr>
              <w:pStyle w:val="12"/>
              <w:spacing w:before="58" w:line="220" w:lineRule="auto"/>
              <w:ind w:left="1840"/>
            </w:pPr>
            <w:r>
              <w:rPr>
                <w:color w:val="FFFFFF"/>
                <w:spacing w:val="-5"/>
                <w14:textOutline w14:w="3268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1-</w:t>
            </w:r>
            <w:r>
              <w:rPr>
                <w:rFonts w:hint="eastAsia"/>
                <w:color w:val="FFFFFF"/>
                <w:spacing w:val="-5"/>
                <w:lang w:val="en-US" w:eastAsia="zh-CN"/>
                <w14:textOutline w14:w="3268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12</w:t>
            </w:r>
            <w:r>
              <w:rPr>
                <w:color w:val="FFFFFF"/>
                <w:spacing w:val="-5"/>
                <w14:textOutline w14:w="3268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月增长</w:t>
            </w:r>
          </w:p>
        </w:tc>
      </w:tr>
      <w:tr w14:paraId="144D5B8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16" w:hRule="atLeast"/>
        </w:trPr>
        <w:tc>
          <w:tcPr>
            <w:tcW w:w="4135" w:type="dxa"/>
            <w:shd w:val="clear" w:color="auto" w:fill="E5E6E8"/>
            <w:vAlign w:val="top"/>
          </w:tcPr>
          <w:p w14:paraId="3C871954">
            <w:pPr>
              <w:spacing w:line="289" w:lineRule="auto"/>
              <w:rPr>
                <w:rFonts w:ascii="Arial"/>
                <w:sz w:val="21"/>
              </w:rPr>
            </w:pPr>
          </w:p>
          <w:p w14:paraId="15728CE3">
            <w:pPr>
              <w:pStyle w:val="12"/>
              <w:spacing w:before="58" w:line="222" w:lineRule="auto"/>
              <w:ind w:left="891"/>
            </w:pPr>
            <w:r>
              <w:rPr>
                <w:spacing w:val="-5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总计</w:t>
            </w:r>
          </w:p>
          <w:p w14:paraId="519F2537">
            <w:pPr>
              <w:spacing w:line="450" w:lineRule="auto"/>
              <w:rPr>
                <w:rFonts w:ascii="Arial"/>
                <w:sz w:val="21"/>
              </w:rPr>
            </w:pPr>
          </w:p>
          <w:p w14:paraId="2A11C302">
            <w:pPr>
              <w:pStyle w:val="12"/>
              <w:spacing w:before="58" w:line="220" w:lineRule="auto"/>
              <w:ind w:left="902"/>
            </w:pPr>
            <w:r>
              <w:rPr>
                <w:spacing w:val="-6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交通运输、仓储和邮政业</w:t>
            </w:r>
          </w:p>
          <w:p w14:paraId="1DAD2FF6">
            <w:pPr>
              <w:spacing w:line="442" w:lineRule="auto"/>
              <w:rPr>
                <w:rFonts w:ascii="Arial"/>
                <w:sz w:val="21"/>
              </w:rPr>
            </w:pPr>
          </w:p>
          <w:p w14:paraId="52E6FBD8">
            <w:pPr>
              <w:pStyle w:val="12"/>
              <w:spacing w:before="58" w:line="219" w:lineRule="auto"/>
              <w:ind w:left="829"/>
            </w:pPr>
            <w:r>
              <w:rPr>
                <w:spacing w:val="-6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信息传输、软件和信息技术服务业</w:t>
            </w:r>
          </w:p>
          <w:p w14:paraId="08343866">
            <w:pPr>
              <w:spacing w:line="433" w:lineRule="auto"/>
              <w:rPr>
                <w:rFonts w:ascii="Arial"/>
                <w:sz w:val="21"/>
              </w:rPr>
            </w:pPr>
          </w:p>
          <w:p w14:paraId="7F0ACA00">
            <w:pPr>
              <w:pStyle w:val="12"/>
              <w:spacing w:before="58" w:line="220" w:lineRule="auto"/>
              <w:ind w:left="908"/>
            </w:pPr>
            <w:r>
              <w:rPr>
                <w:spacing w:val="-6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房地产业</w:t>
            </w:r>
          </w:p>
          <w:p w14:paraId="6A6428BE">
            <w:pPr>
              <w:spacing w:line="453" w:lineRule="auto"/>
              <w:rPr>
                <w:rFonts w:ascii="Arial"/>
                <w:sz w:val="21"/>
              </w:rPr>
            </w:pPr>
          </w:p>
          <w:p w14:paraId="6C5AC9C3">
            <w:pPr>
              <w:pStyle w:val="12"/>
              <w:spacing w:before="59" w:line="220" w:lineRule="auto"/>
              <w:ind w:left="900"/>
            </w:pPr>
            <w:r>
              <w:rPr>
                <w:spacing w:val="-5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租赁和商务服务业</w:t>
            </w:r>
          </w:p>
          <w:p w14:paraId="20F141D4">
            <w:pPr>
              <w:spacing w:line="454" w:lineRule="auto"/>
              <w:rPr>
                <w:rFonts w:ascii="Arial"/>
                <w:sz w:val="21"/>
              </w:rPr>
            </w:pPr>
          </w:p>
          <w:p w14:paraId="0BA887DC">
            <w:pPr>
              <w:pStyle w:val="12"/>
              <w:spacing w:before="59" w:line="219" w:lineRule="auto"/>
              <w:ind w:left="908"/>
              <w:rPr>
                <w:spacing w:val="-6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spacing w:val="-6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科学研究和技术服务业</w:t>
            </w:r>
          </w:p>
          <w:p w14:paraId="3CC36969">
            <w:pPr>
              <w:pStyle w:val="12"/>
              <w:spacing w:before="59" w:line="219" w:lineRule="auto"/>
              <w:ind w:left="908"/>
              <w:rPr>
                <w:spacing w:val="-6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4C4931F">
            <w:pPr>
              <w:pStyle w:val="12"/>
              <w:spacing w:before="59" w:line="219" w:lineRule="auto"/>
              <w:ind w:left="908"/>
              <w:rPr>
                <w:rFonts w:hint="default" w:eastAsia="宋体"/>
                <w:spacing w:val="-6"/>
                <w:lang w:val="en-US" w:eastAsia="zh-CN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-6"/>
                <w:lang w:val="en-US" w:eastAsia="zh-CN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居民服务、修理和其他服务业</w:t>
            </w:r>
          </w:p>
          <w:p w14:paraId="5383C4B0">
            <w:pPr>
              <w:spacing w:line="444" w:lineRule="auto"/>
              <w:rPr>
                <w:rFonts w:ascii="Arial"/>
                <w:sz w:val="21"/>
              </w:rPr>
            </w:pPr>
          </w:p>
          <w:p w14:paraId="59EA5863">
            <w:pPr>
              <w:pStyle w:val="12"/>
              <w:spacing w:before="59" w:line="220" w:lineRule="auto"/>
              <w:ind w:left="900"/>
            </w:pPr>
            <w:r>
              <w:rPr>
                <w:spacing w:val="-5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教育</w:t>
            </w:r>
          </w:p>
          <w:p w14:paraId="080C3034">
            <w:pPr>
              <w:spacing w:line="432" w:lineRule="auto"/>
              <w:rPr>
                <w:rFonts w:ascii="Arial"/>
                <w:sz w:val="21"/>
              </w:rPr>
            </w:pPr>
          </w:p>
          <w:p w14:paraId="12A38A9E">
            <w:pPr>
              <w:pStyle w:val="12"/>
              <w:spacing w:before="59" w:line="219" w:lineRule="auto"/>
              <w:ind w:left="909"/>
            </w:pPr>
            <w:r>
              <w:rPr>
                <w:spacing w:val="-5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卫生和社会工作</w:t>
            </w:r>
          </w:p>
          <w:p w14:paraId="1915095C">
            <w:pPr>
              <w:pStyle w:val="12"/>
              <w:spacing w:before="60" w:line="220" w:lineRule="auto"/>
              <w:rPr>
                <w:spacing w:val="-5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6D8C3E13">
            <w:pPr>
              <w:pStyle w:val="12"/>
              <w:spacing w:before="60" w:line="220" w:lineRule="auto"/>
              <w:ind w:firstLine="850" w:firstLineChars="500"/>
              <w:jc w:val="both"/>
            </w:pPr>
            <w:r>
              <w:rPr>
                <w:spacing w:val="-5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文化、体育和娱乐业</w:t>
            </w:r>
          </w:p>
        </w:tc>
        <w:tc>
          <w:tcPr>
            <w:tcW w:w="4248" w:type="dxa"/>
            <w:vAlign w:val="top"/>
          </w:tcPr>
          <w:p w14:paraId="49600D2E">
            <w:pPr>
              <w:spacing w:line="331" w:lineRule="auto"/>
              <w:rPr>
                <w:rFonts w:ascii="Arial"/>
                <w:sz w:val="21"/>
              </w:rPr>
            </w:pPr>
          </w:p>
          <w:p w14:paraId="36C8F298">
            <w:pPr>
              <w:pStyle w:val="12"/>
              <w:spacing w:before="59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-1.38</w:t>
            </w:r>
          </w:p>
          <w:p w14:paraId="569907E7">
            <w:pPr>
              <w:spacing w:line="456" w:lineRule="auto"/>
              <w:jc w:val="center"/>
              <w:rPr>
                <w:rFonts w:ascii="Arial"/>
                <w:sz w:val="21"/>
              </w:rPr>
            </w:pPr>
          </w:p>
          <w:p w14:paraId="70CACFAC">
            <w:pPr>
              <w:pStyle w:val="12"/>
              <w:spacing w:before="59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20.01</w:t>
            </w:r>
          </w:p>
          <w:p w14:paraId="77BDC5B5">
            <w:pPr>
              <w:spacing w:line="415" w:lineRule="auto"/>
              <w:jc w:val="center"/>
              <w:rPr>
                <w:rFonts w:ascii="Arial"/>
                <w:sz w:val="21"/>
              </w:rPr>
            </w:pPr>
          </w:p>
          <w:p w14:paraId="20D54C46">
            <w:pPr>
              <w:pStyle w:val="12"/>
              <w:spacing w:before="58" w:line="191" w:lineRule="auto"/>
              <w:jc w:val="center"/>
              <w:rPr>
                <w:rFonts w:hint="default" w:eastAsia="宋体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101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</w:t>
            </w:r>
          </w:p>
          <w:p w14:paraId="5BFE32E5">
            <w:pPr>
              <w:pStyle w:val="12"/>
              <w:spacing w:before="58" w:line="191" w:lineRule="auto"/>
              <w:ind w:left="2058"/>
              <w:jc w:val="center"/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7D9A561F">
            <w:pPr>
              <w:pStyle w:val="12"/>
              <w:spacing w:before="58" w:line="191" w:lineRule="auto"/>
              <w:ind w:left="2058"/>
              <w:jc w:val="center"/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6C1517DF">
            <w:pPr>
              <w:spacing w:line="252" w:lineRule="auto"/>
              <w:jc w:val="center"/>
              <w:rPr>
                <w:rFonts w:hint="default" w:ascii="Arial" w:eastAsia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 w:ascii="宋体" w:hAnsi="宋体" w:eastAsia="宋体" w:cs="宋体"/>
                <w:spacing w:val="1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32</w:t>
            </w:r>
          </w:p>
          <w:p w14:paraId="4BA36617">
            <w:pPr>
              <w:pStyle w:val="12"/>
              <w:spacing w:before="59" w:line="123" w:lineRule="exact"/>
              <w:jc w:val="center"/>
              <w:rPr>
                <w:rFonts w:hint="default" w:eastAsia="宋体"/>
                <w:lang w:val="en-US" w:eastAsia="zh-CN"/>
              </w:rPr>
            </w:pPr>
          </w:p>
          <w:p w14:paraId="5EF4E8E9">
            <w:pPr>
              <w:pStyle w:val="12"/>
              <w:spacing w:before="59" w:line="191" w:lineRule="auto"/>
              <w:jc w:val="center"/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1FDA1371">
            <w:pPr>
              <w:pStyle w:val="12"/>
              <w:spacing w:before="59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28.85</w:t>
            </w:r>
          </w:p>
          <w:p w14:paraId="04BAACC1">
            <w:pPr>
              <w:spacing w:line="446" w:lineRule="auto"/>
              <w:jc w:val="center"/>
              <w:rPr>
                <w:rFonts w:ascii="Arial"/>
                <w:sz w:val="21"/>
              </w:rPr>
            </w:pPr>
          </w:p>
          <w:p w14:paraId="4C7DE17C">
            <w:pPr>
              <w:pStyle w:val="12"/>
              <w:spacing w:before="58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-19.49</w:t>
            </w:r>
          </w:p>
          <w:p w14:paraId="6FAF29C5">
            <w:pPr>
              <w:spacing w:line="417" w:lineRule="auto"/>
              <w:jc w:val="center"/>
              <w:rPr>
                <w:rFonts w:ascii="Arial"/>
                <w:sz w:val="21"/>
              </w:rPr>
            </w:pPr>
          </w:p>
          <w:p w14:paraId="12910DC0">
            <w:pPr>
              <w:spacing w:line="417" w:lineRule="auto"/>
              <w:jc w:val="center"/>
              <w:rPr>
                <w:rFonts w:hint="default" w:ascii="宋体" w:hAnsi="宋体" w:eastAsia="宋体" w:cs="宋体"/>
                <w:b/>
                <w:bCs/>
                <w:sz w:val="18"/>
                <w:szCs w:val="18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1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163</w:t>
            </w: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 w:ascii="宋体" w:hAnsi="宋体" w:eastAsia="宋体" w:cs="宋体"/>
                <w:b w:val="0"/>
                <w:bCs w:val="0"/>
                <w:spacing w:val="2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99</w:t>
            </w:r>
          </w:p>
          <w:p w14:paraId="38F83C4D">
            <w:pPr>
              <w:pStyle w:val="12"/>
              <w:spacing w:before="59" w:line="191" w:lineRule="auto"/>
              <w:ind w:left="2054"/>
              <w:jc w:val="center"/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</w:p>
          <w:p w14:paraId="5F70276F">
            <w:pPr>
              <w:pStyle w:val="12"/>
              <w:spacing w:before="59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-26.72</w:t>
            </w:r>
          </w:p>
          <w:p w14:paraId="39C9BAF1">
            <w:pPr>
              <w:spacing w:line="444" w:lineRule="auto"/>
              <w:jc w:val="center"/>
              <w:rPr>
                <w:rFonts w:ascii="Arial"/>
                <w:sz w:val="21"/>
              </w:rPr>
            </w:pPr>
          </w:p>
          <w:p w14:paraId="539B7DAC">
            <w:pPr>
              <w:pStyle w:val="12"/>
              <w:spacing w:before="59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-6.67</w:t>
            </w:r>
          </w:p>
          <w:p w14:paraId="78F69401">
            <w:pPr>
              <w:tabs>
                <w:tab w:val="left" w:pos="2430"/>
              </w:tabs>
              <w:spacing w:before="61" w:line="242" w:lineRule="exact"/>
              <w:jc w:val="center"/>
              <w:rPr>
                <w:rFonts w:ascii="Arial"/>
                <w:sz w:val="21"/>
              </w:rPr>
            </w:pPr>
          </w:p>
          <w:p w14:paraId="52E280D9">
            <w:pPr>
              <w:tabs>
                <w:tab w:val="left" w:pos="2430"/>
              </w:tabs>
              <w:spacing w:before="61" w:line="242" w:lineRule="exact"/>
              <w:jc w:val="center"/>
              <w:rPr>
                <w:rFonts w:hint="default" w:ascii="Arial" w:eastAsia="宋体"/>
                <w:sz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268</w:t>
            </w:r>
            <w:r>
              <w:rPr>
                <w:rFonts w:hint="eastAsia" w:ascii="宋体" w:hAnsi="宋体" w:eastAsia="宋体" w:cs="宋体"/>
                <w:b/>
                <w:bCs/>
                <w:sz w:val="18"/>
                <w:szCs w:val="18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spacing w:val="2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51</w:t>
            </w:r>
          </w:p>
        </w:tc>
      </w:tr>
    </w:tbl>
    <w:p w14:paraId="5EB944C8">
      <w:pPr>
        <w:spacing w:line="14" w:lineRule="auto"/>
        <w:rPr>
          <w:rFonts w:ascii="Arial"/>
          <w:sz w:val="2"/>
        </w:rPr>
      </w:pPr>
    </w:p>
    <w:p w14:paraId="45B782F8">
      <w:pPr>
        <w:spacing w:line="14" w:lineRule="auto"/>
        <w:rPr>
          <w:rFonts w:ascii="Arial" w:hAnsi="Arial" w:eastAsia="Arial" w:cs="Arial"/>
          <w:sz w:val="2"/>
          <w:szCs w:val="2"/>
        </w:rPr>
        <w:sectPr>
          <w:type w:val="continuous"/>
          <w:pgSz w:w="11906" w:h="16839"/>
          <w:pgMar w:top="400" w:right="1720" w:bottom="1157" w:left="1784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402"/>
          </w:cols>
        </w:sectPr>
      </w:pPr>
    </w:p>
    <w:p w14:paraId="0AF8AD53">
      <w:pPr>
        <w:spacing w:before="14"/>
      </w:pPr>
    </w:p>
    <w:p w14:paraId="4B0FAEC4">
      <w:pPr>
        <w:spacing w:before="14"/>
      </w:pPr>
    </w:p>
    <w:p w14:paraId="58140BD2">
      <w:pPr>
        <w:spacing w:before="14"/>
      </w:pPr>
    </w:p>
    <w:p w14:paraId="3B1ED4EB">
      <w:pPr>
        <w:spacing w:before="13"/>
      </w:pPr>
    </w:p>
    <w:p w14:paraId="1DD10E48">
      <w:pPr>
        <w:sectPr>
          <w:footerReference r:id="rId17" w:type="default"/>
          <w:pgSz w:w="11906" w:h="16839"/>
          <w:pgMar w:top="400" w:right="1761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359"/>
          </w:cols>
        </w:sectPr>
      </w:pPr>
    </w:p>
    <w:p w14:paraId="3A74440F">
      <w:pPr>
        <w:spacing w:before="63" w:line="185" w:lineRule="auto"/>
        <w:ind w:left="29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ascii="微软雅黑" w:hAnsi="微软雅黑" w:eastAsia="微软雅黑" w:cs="微软雅黑"/>
          <w:b/>
          <w:bCs/>
          <w:color w:val="0097D9"/>
          <w:spacing w:val="-49"/>
          <w:sz w:val="32"/>
          <w:szCs w:val="32"/>
        </w:rPr>
        <w:t xml:space="preserve"> 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0455A20D">
      <w:pPr>
        <w:spacing w:before="65" w:line="187" w:lineRule="auto"/>
        <w:ind w:left="24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color w:val="0097D9"/>
          <w:spacing w:val="-22"/>
          <w:sz w:val="30"/>
          <w:szCs w:val="30"/>
          <w14:textOutline w14:w="5448" w14:cap="sq" w14:cmpd="sng">
            <w14:solidFill>
              <w14:srgbClr w14:val="0097D9"/>
            </w14:solidFill>
            <w14:prstDash w14:val="solid"/>
            <w14:bevel/>
          </w14:textOutline>
        </w:rPr>
        <w:t>社会消费品零售总额</w:t>
      </w:r>
    </w:p>
    <w:p w14:paraId="69FCCD18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3607E65D">
      <w:pPr>
        <w:spacing w:line="267" w:lineRule="auto"/>
        <w:rPr>
          <w:rFonts w:ascii="Arial"/>
          <w:sz w:val="21"/>
        </w:rPr>
      </w:pPr>
    </w:p>
    <w:p w14:paraId="10ED9039">
      <w:pPr>
        <w:spacing w:line="268" w:lineRule="auto"/>
        <w:rPr>
          <w:rFonts w:ascii="Arial"/>
          <w:sz w:val="21"/>
        </w:rPr>
      </w:pPr>
    </w:p>
    <w:p w14:paraId="09DAFFE5">
      <w:pPr>
        <w:spacing w:before="71" w:line="205" w:lineRule="auto"/>
        <w:rPr>
          <w:rFonts w:ascii="黑体" w:hAnsi="黑体" w:eastAsia="黑体" w:cs="黑体"/>
          <w:sz w:val="22"/>
          <w:szCs w:val="22"/>
        </w:rPr>
      </w:pPr>
      <w:r>
        <w:rPr>
          <w:rFonts w:ascii="黑体" w:hAnsi="黑体" w:eastAsia="黑体" w:cs="黑体"/>
          <w:color w:val="0097D9"/>
          <w:spacing w:val="-17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单位：万元</w:t>
      </w:r>
    </w:p>
    <w:p w14:paraId="1C95B21E">
      <w:pPr>
        <w:spacing w:line="205" w:lineRule="auto"/>
        <w:rPr>
          <w:rFonts w:ascii="黑体" w:hAnsi="黑体" w:eastAsia="黑体" w:cs="黑体"/>
          <w:sz w:val="22"/>
          <w:szCs w:val="22"/>
        </w:rPr>
        <w:sectPr>
          <w:type w:val="continuous"/>
          <w:pgSz w:w="11906" w:h="16839"/>
          <w:pgMar w:top="400" w:right="1761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2">
            <w:col w:w="7228" w:space="100"/>
            <w:col w:w="1032"/>
          </w:cols>
        </w:sectPr>
      </w:pPr>
    </w:p>
    <w:p w14:paraId="38BF0FBA">
      <w:pPr>
        <w:spacing w:before="60"/>
      </w:pPr>
    </w:p>
    <w:tbl>
      <w:tblPr>
        <w:tblStyle w:val="11"/>
        <w:tblW w:w="8322" w:type="dxa"/>
        <w:tblInd w:w="33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589"/>
        <w:gridCol w:w="2645"/>
        <w:gridCol w:w="3088"/>
      </w:tblGrid>
      <w:tr w14:paraId="39E91CA3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3" w:hRule="atLeast"/>
        </w:trPr>
        <w:tc>
          <w:tcPr>
            <w:tcW w:w="2589" w:type="dxa"/>
            <w:shd w:val="clear" w:color="auto" w:fill="0094D8"/>
            <w:vAlign w:val="top"/>
          </w:tcPr>
          <w:p w14:paraId="74FCB43A">
            <w:pPr>
              <w:pStyle w:val="12"/>
              <w:spacing w:before="302" w:line="229" w:lineRule="auto"/>
              <w:ind w:left="1065"/>
              <w:rPr>
                <w:sz w:val="24"/>
                <w:szCs w:val="24"/>
              </w:rPr>
            </w:pPr>
            <w:r>
              <w:rPr>
                <w:color w:val="FFFFFF"/>
                <w:spacing w:val="-2"/>
                <w:sz w:val="24"/>
                <w:szCs w:val="24"/>
                <w14:textOutline w14:w="454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指</w:t>
            </w:r>
            <w:r>
              <w:rPr>
                <w:color w:val="FFFFFF"/>
                <w:spacing w:val="58"/>
                <w:sz w:val="24"/>
                <w:szCs w:val="24"/>
              </w:rPr>
              <w:t xml:space="preserve"> </w:t>
            </w:r>
            <w:r>
              <w:rPr>
                <w:color w:val="FFFFFF"/>
                <w:spacing w:val="-2"/>
                <w:sz w:val="24"/>
                <w:szCs w:val="24"/>
                <w14:textOutline w14:w="454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标</w:t>
            </w:r>
          </w:p>
        </w:tc>
        <w:tc>
          <w:tcPr>
            <w:tcW w:w="2645" w:type="dxa"/>
            <w:shd w:val="clear" w:color="auto" w:fill="0094D8"/>
            <w:vAlign w:val="top"/>
          </w:tcPr>
          <w:p w14:paraId="388F73D9">
            <w:pPr>
              <w:spacing w:line="266" w:lineRule="auto"/>
              <w:rPr>
                <w:rFonts w:ascii="Arial"/>
                <w:sz w:val="21"/>
              </w:rPr>
            </w:pPr>
          </w:p>
          <w:p w14:paraId="35BCBF49">
            <w:pPr>
              <w:pStyle w:val="12"/>
              <w:spacing w:before="58" w:line="230" w:lineRule="auto"/>
              <w:ind w:left="1058"/>
            </w:pPr>
            <w:r>
              <w:rPr>
                <w:color w:val="FFFFFF"/>
                <w:spacing w:val="-3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1-</w:t>
            </w:r>
            <w:r>
              <w:rPr>
                <w:rFonts w:hint="eastAsia"/>
                <w:color w:val="FFFFFF"/>
                <w:spacing w:val="-3"/>
                <w:lang w:val="en-US" w:eastAsia="zh-CN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12</w:t>
            </w:r>
            <w:r>
              <w:rPr>
                <w:color w:val="FFFFFF"/>
                <w:spacing w:val="-3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月完成</w:t>
            </w:r>
          </w:p>
        </w:tc>
        <w:tc>
          <w:tcPr>
            <w:tcW w:w="3088" w:type="dxa"/>
            <w:shd w:val="clear" w:color="auto" w:fill="0094D8"/>
            <w:vAlign w:val="top"/>
          </w:tcPr>
          <w:p w14:paraId="6119F483">
            <w:pPr>
              <w:spacing w:line="265" w:lineRule="auto"/>
              <w:rPr>
                <w:rFonts w:ascii="Arial"/>
                <w:sz w:val="21"/>
              </w:rPr>
            </w:pPr>
          </w:p>
          <w:p w14:paraId="1E37DBF7">
            <w:pPr>
              <w:pStyle w:val="12"/>
              <w:spacing w:before="58" w:line="232" w:lineRule="auto"/>
              <w:ind w:left="1219"/>
            </w:pPr>
            <w:r>
              <w:rPr>
                <w:color w:val="FFFFFF"/>
                <w:spacing w:val="10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增长(%)</w:t>
            </w:r>
          </w:p>
        </w:tc>
      </w:tr>
      <w:tr w14:paraId="56FDDB75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12" w:hRule="atLeast"/>
        </w:trPr>
        <w:tc>
          <w:tcPr>
            <w:tcW w:w="2589" w:type="dxa"/>
            <w:vMerge w:val="restart"/>
            <w:tcBorders>
              <w:bottom w:val="nil"/>
            </w:tcBorders>
            <w:shd w:val="clear" w:color="auto" w:fill="E5E6E8"/>
            <w:vAlign w:val="top"/>
          </w:tcPr>
          <w:p w14:paraId="4270252C">
            <w:pPr>
              <w:pStyle w:val="12"/>
              <w:spacing w:before="189" w:line="232" w:lineRule="auto"/>
              <w:ind w:left="1039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合</w:t>
            </w:r>
            <w:r>
              <w:rPr>
                <w:spacing w:val="6"/>
              </w:rPr>
              <w:t xml:space="preserve">   </w:t>
            </w: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计</w:t>
            </w:r>
          </w:p>
          <w:p w14:paraId="260C6C0C">
            <w:pPr>
              <w:pStyle w:val="12"/>
              <w:spacing w:before="179" w:line="391" w:lineRule="exact"/>
              <w:jc w:val="center"/>
            </w:pPr>
            <w:r>
              <w:rPr>
                <w:spacing w:val="4"/>
                <w:position w:val="1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按销售单位所在地分</w:t>
            </w:r>
          </w:p>
          <w:p w14:paraId="71144271">
            <w:pPr>
              <w:pStyle w:val="12"/>
              <w:spacing w:line="230" w:lineRule="auto"/>
              <w:jc w:val="center"/>
            </w:pPr>
            <w:r>
              <w:rPr>
                <w:spacing w:val="-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1、城镇</w:t>
            </w:r>
          </w:p>
          <w:p w14:paraId="19DD0483">
            <w:pPr>
              <w:pStyle w:val="12"/>
              <w:spacing w:before="223" w:line="230" w:lineRule="auto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2、乡村</w:t>
            </w:r>
          </w:p>
          <w:p w14:paraId="48A80161">
            <w:pPr>
              <w:pStyle w:val="12"/>
              <w:spacing w:before="177" w:line="230" w:lineRule="auto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按行业分</w:t>
            </w:r>
          </w:p>
          <w:p w14:paraId="3B45EAA2">
            <w:pPr>
              <w:pStyle w:val="12"/>
              <w:spacing w:before="159" w:line="428" w:lineRule="exact"/>
              <w:jc w:val="center"/>
            </w:pPr>
            <w:r>
              <w:rPr>
                <w:spacing w:val="3"/>
                <w:position w:val="1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批发零售业</w:t>
            </w:r>
          </w:p>
          <w:p w14:paraId="1E9F8C5C">
            <w:pPr>
              <w:pStyle w:val="12"/>
              <w:spacing w:line="231" w:lineRule="auto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批发业</w:t>
            </w:r>
          </w:p>
          <w:p w14:paraId="4F7D86E4">
            <w:pPr>
              <w:pStyle w:val="12"/>
              <w:spacing w:before="127" w:line="415" w:lineRule="exact"/>
              <w:jc w:val="center"/>
            </w:pPr>
            <w:r>
              <w:rPr>
                <w:spacing w:val="2"/>
                <w:position w:val="1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限额以上</w:t>
            </w:r>
          </w:p>
          <w:p w14:paraId="28A7F344">
            <w:pPr>
              <w:pStyle w:val="12"/>
              <w:spacing w:before="1" w:line="230" w:lineRule="auto"/>
              <w:jc w:val="center"/>
            </w:pP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限额以下</w:t>
            </w:r>
          </w:p>
          <w:p w14:paraId="5785547F">
            <w:pPr>
              <w:pStyle w:val="12"/>
              <w:spacing w:before="174" w:line="230" w:lineRule="auto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零售业</w:t>
            </w:r>
          </w:p>
          <w:p w14:paraId="43D8FC18">
            <w:pPr>
              <w:pStyle w:val="12"/>
              <w:spacing w:before="162" w:line="412" w:lineRule="exact"/>
              <w:jc w:val="center"/>
            </w:pPr>
            <w:r>
              <w:rPr>
                <w:spacing w:val="2"/>
                <w:position w:val="17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限额以上</w:t>
            </w:r>
          </w:p>
          <w:p w14:paraId="13F43C3C">
            <w:pPr>
              <w:pStyle w:val="12"/>
              <w:spacing w:before="1" w:line="230" w:lineRule="auto"/>
              <w:jc w:val="center"/>
            </w:pP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限额以下</w:t>
            </w:r>
          </w:p>
          <w:p w14:paraId="743A7315">
            <w:pPr>
              <w:pStyle w:val="12"/>
              <w:spacing w:before="162" w:line="403" w:lineRule="exact"/>
              <w:jc w:val="center"/>
            </w:pPr>
            <w:r>
              <w:rPr>
                <w:spacing w:val="3"/>
                <w:position w:val="16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住宿餐饮业</w:t>
            </w:r>
          </w:p>
          <w:p w14:paraId="4182F4AE">
            <w:pPr>
              <w:pStyle w:val="12"/>
              <w:spacing w:line="230" w:lineRule="auto"/>
              <w:jc w:val="center"/>
            </w:pPr>
            <w:r>
              <w:rPr>
                <w:spacing w:val="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住宿业</w:t>
            </w:r>
          </w:p>
          <w:p w14:paraId="5BEA0897">
            <w:pPr>
              <w:pStyle w:val="12"/>
              <w:spacing w:before="174" w:line="389" w:lineRule="exact"/>
              <w:jc w:val="center"/>
            </w:pPr>
            <w:r>
              <w:rPr>
                <w:spacing w:val="2"/>
                <w:position w:val="1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限额以上</w:t>
            </w:r>
          </w:p>
          <w:p w14:paraId="08BBCA8F">
            <w:pPr>
              <w:pStyle w:val="12"/>
              <w:spacing w:line="230" w:lineRule="auto"/>
              <w:jc w:val="center"/>
            </w:pP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限额以下</w:t>
            </w:r>
          </w:p>
          <w:p w14:paraId="2ECC5E20">
            <w:pPr>
              <w:pStyle w:val="12"/>
              <w:spacing w:before="179" w:line="230" w:lineRule="auto"/>
              <w:jc w:val="center"/>
            </w:pP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餐饮业</w:t>
            </w:r>
          </w:p>
          <w:p w14:paraId="314BEA57">
            <w:pPr>
              <w:pStyle w:val="12"/>
              <w:spacing w:before="162" w:line="401" w:lineRule="exact"/>
              <w:jc w:val="center"/>
            </w:pPr>
            <w:r>
              <w:rPr>
                <w:spacing w:val="2"/>
                <w:position w:val="16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限额以上</w:t>
            </w:r>
          </w:p>
          <w:p w14:paraId="68877F54">
            <w:pPr>
              <w:pStyle w:val="12"/>
              <w:spacing w:line="230" w:lineRule="auto"/>
              <w:jc w:val="center"/>
            </w:pP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限额以下</w:t>
            </w:r>
          </w:p>
        </w:tc>
        <w:tc>
          <w:tcPr>
            <w:tcW w:w="5733" w:type="dxa"/>
            <w:gridSpan w:val="2"/>
            <w:tcBorders>
              <w:bottom w:val="nil"/>
            </w:tcBorders>
            <w:vAlign w:val="top"/>
          </w:tcPr>
          <w:p w14:paraId="4403D7EA">
            <w:pPr>
              <w:pStyle w:val="12"/>
              <w:spacing w:before="244" w:line="201" w:lineRule="auto"/>
              <w:ind w:firstLine="910" w:firstLineChars="500"/>
              <w:jc w:val="both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1707624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spacing w:val="1"/>
              </w:rPr>
              <w:t xml:space="preserve">                        </w:t>
            </w:r>
            <w:r>
              <w:rPr>
                <w:rFonts w:hint="eastAsia"/>
                <w:spacing w:val="1"/>
                <w:lang w:val="en-US" w:eastAsia="zh-CN"/>
              </w:rPr>
              <w:t xml:space="preserve"> </w:t>
            </w:r>
            <w:r>
              <w:rPr>
                <w:spacing w:val="1"/>
              </w:rPr>
              <w:t xml:space="preserve"> 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</w:tc>
      </w:tr>
      <w:tr w14:paraId="3A8EE43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08" w:hRule="atLeast"/>
        </w:trPr>
        <w:tc>
          <w:tcPr>
            <w:tcW w:w="2589" w:type="dxa"/>
            <w:vMerge w:val="continue"/>
            <w:tcBorders>
              <w:top w:val="nil"/>
            </w:tcBorders>
            <w:vAlign w:val="top"/>
          </w:tcPr>
          <w:p w14:paraId="3D668239">
            <w:pPr>
              <w:rPr>
                <w:rFonts w:ascii="Arial"/>
                <w:sz w:val="21"/>
              </w:rPr>
            </w:pPr>
          </w:p>
        </w:tc>
        <w:tc>
          <w:tcPr>
            <w:tcW w:w="2645" w:type="dxa"/>
            <w:tcBorders>
              <w:top w:val="nil"/>
              <w:right w:val="nil"/>
            </w:tcBorders>
            <w:vAlign w:val="top"/>
          </w:tcPr>
          <w:p w14:paraId="08C544F1">
            <w:pPr>
              <w:spacing w:line="265" w:lineRule="auto"/>
              <w:rPr>
                <w:rFonts w:ascii="Arial"/>
                <w:sz w:val="21"/>
              </w:rPr>
            </w:pPr>
          </w:p>
          <w:p w14:paraId="4C2B4466">
            <w:pPr>
              <w:pStyle w:val="12"/>
              <w:spacing w:before="59" w:line="398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4"/>
                <w:position w:val="19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1097842</w:t>
            </w:r>
            <w:r>
              <w:rPr>
                <w:spacing w:val="4"/>
                <w:position w:val="1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position w:val="19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</w:t>
            </w:r>
          </w:p>
          <w:p w14:paraId="201DABE2">
            <w:pPr>
              <w:pStyle w:val="12"/>
              <w:spacing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609782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2D8F58E1">
            <w:pPr>
              <w:spacing w:line="290" w:lineRule="auto"/>
              <w:jc w:val="center"/>
              <w:rPr>
                <w:rFonts w:ascii="Arial"/>
                <w:sz w:val="21"/>
              </w:rPr>
            </w:pPr>
          </w:p>
          <w:p w14:paraId="0E854559">
            <w:pPr>
              <w:spacing w:line="290" w:lineRule="auto"/>
              <w:jc w:val="center"/>
              <w:rPr>
                <w:rFonts w:ascii="Arial"/>
                <w:sz w:val="21"/>
              </w:rPr>
            </w:pPr>
          </w:p>
          <w:p w14:paraId="6E772ED4">
            <w:pPr>
              <w:pStyle w:val="12"/>
              <w:spacing w:before="58" w:line="350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4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1467506</w:t>
            </w:r>
            <w:r>
              <w:rPr>
                <w:spacing w:val="4"/>
                <w:position w:val="1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position w:val="1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</w:p>
          <w:p w14:paraId="5A359FFD">
            <w:pPr>
              <w:pStyle w:val="12"/>
              <w:spacing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299462</w:t>
            </w: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</w:t>
            </w:r>
          </w:p>
          <w:p w14:paraId="46CE9ABF">
            <w:pPr>
              <w:pStyle w:val="12"/>
              <w:spacing w:before="165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101719</w:t>
            </w:r>
            <w:r>
              <w:rPr>
                <w:spacing w:val="5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5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</w:t>
            </w:r>
          </w:p>
          <w:p w14:paraId="35AA4A4B">
            <w:pPr>
              <w:pStyle w:val="12"/>
              <w:spacing w:before="215" w:line="190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197743.0</w:t>
            </w:r>
          </w:p>
          <w:p w14:paraId="02C0E709">
            <w:pPr>
              <w:pStyle w:val="12"/>
              <w:spacing w:before="213" w:line="398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4"/>
                <w:position w:val="19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1168043</w:t>
            </w:r>
            <w:r>
              <w:rPr>
                <w:spacing w:val="4"/>
                <w:position w:val="1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position w:val="19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</w:p>
          <w:p w14:paraId="503A50C0">
            <w:pPr>
              <w:pStyle w:val="12"/>
              <w:spacing w:before="1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322281</w:t>
            </w: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</w:p>
          <w:p w14:paraId="2F82EDC6">
            <w:pPr>
              <w:pStyle w:val="12"/>
              <w:spacing w:before="215" w:line="191" w:lineRule="auto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845762.0</w:t>
            </w:r>
          </w:p>
          <w:p w14:paraId="6F465A6E">
            <w:pPr>
              <w:pStyle w:val="12"/>
              <w:spacing w:before="202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240118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</w:p>
          <w:p w14:paraId="00A5718C">
            <w:pPr>
              <w:pStyle w:val="12"/>
              <w:spacing w:before="216" w:line="400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3"/>
                <w:position w:val="19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13285</w:t>
            </w:r>
            <w:r>
              <w:rPr>
                <w:spacing w:val="3"/>
                <w:position w:val="1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3"/>
                <w:position w:val="19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</w:p>
          <w:p w14:paraId="789BA927">
            <w:pPr>
              <w:pStyle w:val="12"/>
              <w:spacing w:before="1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1503</w:t>
            </w: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</w:p>
          <w:p w14:paraId="745C72CE">
            <w:pPr>
              <w:pStyle w:val="12"/>
              <w:spacing w:before="210" w:line="190" w:lineRule="auto"/>
              <w:jc w:val="center"/>
            </w:pPr>
            <w:r>
              <w:rPr>
                <w:rFonts w:hint="eastAsia"/>
                <w:spacing w:val="3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11782.</w:t>
            </w:r>
            <w:r>
              <w:rPr>
                <w:spacing w:val="3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79348D7C">
            <w:pPr>
              <w:pStyle w:val="12"/>
              <w:spacing w:before="205" w:line="191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226832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  <w:p w14:paraId="22EEA007">
            <w:pPr>
              <w:pStyle w:val="12"/>
              <w:spacing w:before="215" w:line="389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2"/>
                <w:position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21560</w:t>
            </w:r>
            <w:r>
              <w:rPr>
                <w:spacing w:val="2"/>
                <w:position w:val="1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2"/>
                <w:position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  <w:p w14:paraId="14A6799B">
            <w:pPr>
              <w:pStyle w:val="12"/>
              <w:spacing w:before="1" w:line="190" w:lineRule="auto"/>
              <w:jc w:val="center"/>
              <w:rPr>
                <w:rFonts w:hint="default"/>
                <w:lang w:val="en-US"/>
              </w:rPr>
            </w:pPr>
            <w:r>
              <w:rPr>
                <w:rFonts w:hint="eastAsia"/>
                <w:spacing w:val="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205272.0</w:t>
            </w:r>
          </w:p>
        </w:tc>
        <w:tc>
          <w:tcPr>
            <w:tcW w:w="3088" w:type="dxa"/>
            <w:tcBorders>
              <w:top w:val="nil"/>
              <w:left w:val="nil"/>
            </w:tcBorders>
            <w:vAlign w:val="top"/>
          </w:tcPr>
          <w:p w14:paraId="0B2AB5C5">
            <w:pPr>
              <w:spacing w:line="268" w:lineRule="auto"/>
              <w:jc w:val="both"/>
              <w:rPr>
                <w:rFonts w:ascii="Arial"/>
                <w:sz w:val="21"/>
              </w:rPr>
            </w:pPr>
          </w:p>
          <w:p w14:paraId="2E541142">
            <w:pPr>
              <w:pStyle w:val="12"/>
              <w:spacing w:before="58" w:line="422" w:lineRule="exact"/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hint="eastAsia"/>
                <w:spacing w:val="-1"/>
                <w:position w:val="2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:spacing w:val="-1"/>
                <w:position w:val="2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position w:val="2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</w:p>
          <w:p w14:paraId="5B685574">
            <w:pPr>
              <w:pStyle w:val="12"/>
              <w:spacing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</w:t>
            </w:r>
          </w:p>
          <w:p w14:paraId="6D404FDB">
            <w:pPr>
              <w:spacing w:line="432" w:lineRule="auto"/>
              <w:jc w:val="center"/>
              <w:rPr>
                <w:rFonts w:ascii="Arial"/>
                <w:sz w:val="21"/>
              </w:rPr>
            </w:pPr>
          </w:p>
          <w:p w14:paraId="7BDA0649">
            <w:pPr>
              <w:pStyle w:val="12"/>
              <w:spacing w:before="59" w:line="412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position w:val="2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spacing w:val="1"/>
                <w:position w:val="20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position w:val="2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20C2A020">
            <w:pPr>
              <w:pStyle w:val="12"/>
              <w:spacing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646ADFCA">
            <w:pPr>
              <w:pStyle w:val="12"/>
              <w:spacing w:before="225" w:line="408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1"/>
                <w:position w:val="2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29</w:t>
            </w:r>
            <w:r>
              <w:rPr>
                <w:spacing w:val="-1"/>
                <w:position w:val="20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position w:val="20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</w:t>
            </w:r>
          </w:p>
          <w:p w14:paraId="5A84EB03">
            <w:pPr>
              <w:pStyle w:val="12"/>
              <w:spacing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-2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77EE6D14">
            <w:pPr>
              <w:pStyle w:val="12"/>
              <w:spacing w:before="194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spacing w:val="-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0B239D47">
            <w:pPr>
              <w:pStyle w:val="12"/>
              <w:spacing w:before="206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  <w:r>
              <w:rPr>
                <w:spacing w:val="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0</w:t>
            </w:r>
          </w:p>
          <w:p w14:paraId="0FF732A0">
            <w:pPr>
              <w:pStyle w:val="12"/>
              <w:spacing w:before="232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  <w:r>
              <w:rPr>
                <w:spacing w:val="-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01161770">
            <w:pPr>
              <w:pStyle w:val="12"/>
              <w:spacing w:before="206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spacing w:val="-2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4785D4BB">
            <w:pPr>
              <w:pStyle w:val="12"/>
              <w:spacing w:before="213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spacing w:val="-1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42352EFC">
            <w:pPr>
              <w:pStyle w:val="12"/>
              <w:spacing w:before="216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:spacing w:val="4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4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</w:t>
            </w:r>
          </w:p>
          <w:p w14:paraId="336CD84B">
            <w:pPr>
              <w:pStyle w:val="12"/>
              <w:spacing w:before="194" w:line="400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1"/>
                <w:position w:val="19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:spacing w:val="-1"/>
                <w:position w:val="19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1"/>
                <w:position w:val="19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</w:p>
          <w:p w14:paraId="37AEF2B7">
            <w:pPr>
              <w:pStyle w:val="12"/>
              <w:spacing w:before="1"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6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676CEECD">
            <w:pPr>
              <w:pStyle w:val="12"/>
              <w:spacing w:before="224" w:line="389" w:lineRule="exact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spacing w:val="-2"/>
                <w:position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11</w:t>
            </w:r>
            <w:r>
              <w:rPr>
                <w:spacing w:val="-2"/>
                <w:position w:val="18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spacing w:val="-2"/>
                <w:position w:val="18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  <w:p w14:paraId="47A81EA9">
            <w:pPr>
              <w:pStyle w:val="12"/>
              <w:spacing w:line="190" w:lineRule="auto"/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5</w:t>
            </w:r>
            <w:r>
              <w:rPr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/>
                <w:lang w:val="en-US" w:eastAsia="zh-CN"/>
                <w14:textOutline w14:w="3450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</w:t>
            </w:r>
          </w:p>
        </w:tc>
      </w:tr>
    </w:tbl>
    <w:p w14:paraId="453E54ED">
      <w:pPr>
        <w:spacing w:line="14" w:lineRule="auto"/>
        <w:rPr>
          <w:rFonts w:ascii="Arial" w:hAnsi="Arial" w:eastAsia="Arial" w:cs="Arial"/>
          <w:sz w:val="2"/>
          <w:szCs w:val="2"/>
        </w:rPr>
        <w:sectPr>
          <w:type w:val="continuous"/>
          <w:pgSz w:w="11906" w:h="16839"/>
          <w:pgMar w:top="400" w:right="1761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359"/>
          </w:cols>
        </w:sectPr>
      </w:pPr>
    </w:p>
    <w:p w14:paraId="2434C5EF">
      <w:pPr>
        <w:sectPr>
          <w:footerReference r:id="rId18" w:type="default"/>
          <w:pgSz w:w="11906" w:h="16839"/>
          <w:pgMar w:top="400" w:right="1784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336"/>
          </w:cols>
        </w:sectPr>
      </w:pPr>
    </w:p>
    <w:p w14:paraId="7BC3C69F">
      <w:pPr>
        <w:tabs>
          <w:tab w:val="left" w:pos="5556"/>
        </w:tabs>
        <w:spacing w:before="63" w:line="185" w:lineRule="auto"/>
        <w:ind w:left="29"/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</w:pPr>
    </w:p>
    <w:p w14:paraId="2E4D2CCF">
      <w:pPr>
        <w:tabs>
          <w:tab w:val="left" w:pos="5556"/>
        </w:tabs>
        <w:spacing w:before="63" w:line="185" w:lineRule="auto"/>
        <w:ind w:left="29"/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</w:pP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ab/>
      </w:r>
    </w:p>
    <w:p w14:paraId="529B4626">
      <w:pPr>
        <w:spacing w:before="65" w:line="184" w:lineRule="auto"/>
        <w:jc w:val="right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793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793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793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793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793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7AAA9F2F">
      <w:pPr>
        <w:spacing w:before="150" w:line="190" w:lineRule="auto"/>
        <w:ind w:right="33"/>
        <w:jc w:val="both"/>
        <w:rPr>
          <w:rFonts w:hint="eastAsia" w:ascii="黑体" w:hAnsi="黑体" w:eastAsia="黑体" w:cs="黑体"/>
          <w:sz w:val="30"/>
          <w:szCs w:val="30"/>
          <w:lang w:eastAsia="zh-CN"/>
        </w:rPr>
      </w:pPr>
      <w:r>
        <w:rPr>
          <w:rFonts w:ascii="黑体" w:hAnsi="黑体" w:eastAsia="黑体" w:cs="黑体"/>
          <w:color w:val="0097D9"/>
          <w:spacing w:val="21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各县(市</w:t>
      </w:r>
      <w:r>
        <w:rPr>
          <w:rFonts w:ascii="黑体" w:hAnsi="黑体" w:eastAsia="黑体" w:cs="黑体"/>
          <w:color w:val="0097D9"/>
          <w:spacing w:val="-70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21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、区)主要经济指标(一)</w:t>
      </w:r>
      <w:r>
        <w:rPr>
          <w:rFonts w:hint="eastAsia" w:ascii="黑体" w:hAnsi="黑体" w:eastAsia="黑体" w:cs="黑体"/>
          <w:color w:val="0097D9"/>
          <w:spacing w:val="21"/>
          <w:sz w:val="30"/>
          <w:szCs w:val="30"/>
          <w:lang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ab/>
      </w:r>
      <w:r>
        <w:rPr>
          <w:rFonts w:hint="eastAsia" w:ascii="黑体" w:hAnsi="黑体" w:eastAsia="黑体" w:cs="黑体"/>
          <w:color w:val="0097D9"/>
          <w:spacing w:val="21"/>
          <w:sz w:val="30"/>
          <w:szCs w:val="30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 xml:space="preserve">            </w:t>
      </w: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单位：</w:t>
      </w:r>
      <w:r>
        <w:rPr>
          <w:rFonts w:hint="eastAsia" w:ascii="黑体" w:hAnsi="黑体" w:eastAsia="黑体" w:cs="黑体"/>
          <w:color w:val="0097D9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亿元</w:t>
      </w:r>
      <w:r>
        <w:rPr>
          <w:rFonts w:ascii="黑体" w:hAnsi="黑体" w:eastAsia="黑体" w:cs="黑体"/>
          <w:color w:val="0097D9"/>
          <w:spacing w:val="-66"/>
          <w:sz w:val="22"/>
          <w:szCs w:val="22"/>
        </w:rPr>
        <w:t xml:space="preserve"> </w:t>
      </w:r>
    </w:p>
    <w:p w14:paraId="6AF13746">
      <w:pPr>
        <w:spacing w:line="248" w:lineRule="auto"/>
        <w:rPr>
          <w:rFonts w:ascii="Arial"/>
          <w:sz w:val="21"/>
        </w:rPr>
      </w:pPr>
    </w:p>
    <w:p w14:paraId="1497A8A1">
      <w:pPr>
        <w:spacing w:line="14" w:lineRule="auto"/>
        <w:rPr>
          <w:rFonts w:ascii="Arial" w:hAnsi="Arial" w:eastAsia="Arial" w:cs="Arial"/>
          <w:sz w:val="2"/>
          <w:szCs w:val="2"/>
        </w:rPr>
      </w:pPr>
    </w:p>
    <w:p w14:paraId="345CE8F9">
      <w:pPr>
        <w:bidi w:val="0"/>
        <w:jc w:val="left"/>
        <w:rPr>
          <w:lang w:val="en-US" w:eastAsia="en-US"/>
        </w:rPr>
      </w:pPr>
    </w:p>
    <w:tbl>
      <w:tblPr>
        <w:tblStyle w:val="8"/>
        <w:tblpPr w:leftFromText="180" w:rightFromText="180" w:vertAnchor="page" w:horzAnchor="page" w:tblpX="1975" w:tblpY="2765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50"/>
        <w:gridCol w:w="2851"/>
        <w:gridCol w:w="2851"/>
      </w:tblGrid>
      <w:tr w14:paraId="68DE1A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8" w:hRule="atLeast"/>
        </w:trPr>
        <w:tc>
          <w:tcPr>
            <w:tcW w:w="2850" w:type="dxa"/>
            <w:tcBorders>
              <w:top w:val="single" w:color="366091" w:themeColor="accent1" w:themeShade="BF" w:sz="4" w:space="0"/>
              <w:left w:val="nil"/>
              <w:bottom w:val="single" w:color="FFFFFF" w:themeColor="background1" w:sz="4" w:space="0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1D80657B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21" w:lineRule="auto"/>
              <w:jc w:val="center"/>
              <w:textAlignment w:val="baseline"/>
              <w:rPr>
                <w:rFonts w:hint="eastAsia" w:eastAsia="宋体"/>
                <w:b/>
                <w:bCs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ascii="宋体" w:hAnsi="宋体" w:eastAsia="宋体" w:cs="宋体"/>
                <w:b/>
                <w:bCs/>
                <w:color w:val="FFFFFF" w:themeColor="background1"/>
                <w:spacing w:val="-1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地</w:t>
            </w:r>
            <w:r>
              <w:rPr>
                <w:rFonts w:ascii="宋体" w:hAnsi="宋体" w:eastAsia="宋体" w:cs="宋体"/>
                <w:b/>
                <w:bCs/>
                <w:color w:val="FFFFFF" w:themeColor="background1"/>
                <w:spacing w:val="46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 xml:space="preserve">  </w:t>
            </w:r>
            <w:r>
              <w:rPr>
                <w:rFonts w:ascii="宋体" w:hAnsi="宋体" w:eastAsia="宋体" w:cs="宋体"/>
                <w:b/>
                <w:bCs/>
                <w:color w:val="FFFFFF" w:themeColor="background1"/>
                <w:spacing w:val="-11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区</w:t>
            </w:r>
          </w:p>
        </w:tc>
        <w:tc>
          <w:tcPr>
            <w:tcW w:w="2851" w:type="dxa"/>
            <w:tcBorders>
              <w:top w:val="single" w:color="366091" w:themeColor="accent1" w:themeShade="BF" w:sz="4" w:space="0"/>
              <w:left w:val="single" w:color="FFFFFF" w:themeColor="background1" w:sz="4" w:space="0"/>
              <w:right w:val="nil"/>
            </w:tcBorders>
            <w:shd w:val="clear" w:color="auto" w:fill="0094D8"/>
            <w:vAlign w:val="center"/>
          </w:tcPr>
          <w:p w14:paraId="4AFA44EA">
            <w:pPr>
              <w:keepNext w:val="0"/>
              <w:keepLines w:val="0"/>
              <w:pageBreakBefore w:val="0"/>
              <w:widowControl/>
              <w:tabs>
                <w:tab w:val="left" w:pos="402"/>
              </w:tabs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21" w:lineRule="auto"/>
              <w:jc w:val="center"/>
              <w:textAlignment w:val="baseline"/>
              <w:rPr>
                <w:rFonts w:hint="eastAsia" w:ascii="宋体" w:hAnsi="宋体" w:eastAsia="宋体" w:cs="宋体"/>
                <w:b/>
                <w:bCs/>
                <w:color w:val="FFFFFF" w:themeColor="background1"/>
                <w:spacing w:val="-11"/>
                <w:sz w:val="18"/>
                <w:szCs w:val="18"/>
                <w:lang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pacing w:val="-8"/>
                <w:sz w:val="18"/>
                <w:szCs w:val="18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地区生产总值</w:t>
            </w:r>
          </w:p>
        </w:tc>
        <w:tc>
          <w:tcPr>
            <w:tcW w:w="2851" w:type="dxa"/>
            <w:tcBorders>
              <w:top w:val="single" w:color="366091" w:themeColor="accent1" w:themeShade="BF" w:sz="4" w:space="0"/>
              <w:left w:val="single" w:color="FFFFFF" w:themeColor="background1" w:sz="4" w:space="0"/>
              <w:bottom w:val="nil"/>
              <w:right w:val="nil"/>
            </w:tcBorders>
            <w:shd w:val="clear" w:color="auto" w:fill="0094D8"/>
            <w:vAlign w:val="center"/>
          </w:tcPr>
          <w:p w14:paraId="569952F7">
            <w:pPr>
              <w:keepNext w:val="0"/>
              <w:keepLines w:val="0"/>
              <w:pageBreakBefore w:val="0"/>
              <w:widowControl/>
              <w:kinsoku w:val="0"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spacing w:before="78" w:line="222" w:lineRule="auto"/>
              <w:ind w:left="448" w:hanging="329" w:hangingChars="200"/>
              <w:jc w:val="center"/>
              <w:textAlignment w:val="baseline"/>
              <w:rPr>
                <w:b/>
                <w:bCs/>
                <w:color w:val="FFFFFF" w:themeColor="background1"/>
                <w:sz w:val="18"/>
                <w:szCs w:val="18"/>
                <w:vertAlign w:val="baseline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ascii="宋体" w:hAnsi="宋体" w:eastAsia="宋体" w:cs="宋体"/>
                <w:b/>
                <w:bCs/>
                <w:color w:val="FFFFFF" w:themeColor="background1"/>
                <w:spacing w:val="-8"/>
                <w:sz w:val="18"/>
                <w:szCs w:val="18"/>
                <w14:textFill>
                  <w14:solidFill>
                    <w14:schemeClr w14:val="bg1"/>
                  </w14:solidFill>
                </w14:textFill>
              </w:rPr>
              <w:t>增长(%)</w:t>
            </w:r>
          </w:p>
        </w:tc>
      </w:tr>
      <w:tr w14:paraId="243593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AB17D8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周口市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FD21F1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3635.62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5D7DE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6.5</w:t>
            </w:r>
          </w:p>
        </w:tc>
      </w:tr>
      <w:tr w14:paraId="601784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35D632D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扶沟县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1E80CBF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270.35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BFC9550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7.8</w:t>
            </w:r>
          </w:p>
        </w:tc>
      </w:tr>
      <w:tr w14:paraId="69B426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626B5FD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西华县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371183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pacing w:val="-3"/>
                <w:sz w:val="24"/>
                <w:szCs w:val="24"/>
                <w:lang w:val="en-US" w:eastAsia="zh-CN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  <w:lang w:val="en-US" w:eastAsia="zh-CN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270.33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4AC51E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  <w:lang w:val="en-US" w:eastAsia="zh-CN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7.5</w:t>
            </w:r>
          </w:p>
        </w:tc>
      </w:tr>
      <w:tr w14:paraId="460487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4A9EB9F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</w:rPr>
              <w:t>商水县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E407B35">
            <w:pPr>
              <w:widowControl w:val="0"/>
              <w:jc w:val="center"/>
              <w:rPr>
                <w:rFonts w:hint="default" w:ascii="仿宋" w:hAnsi="仿宋" w:eastAsia="仿宋" w:cs="仿宋"/>
                <w:spacing w:val="-11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11"/>
                <w:sz w:val="24"/>
                <w:szCs w:val="24"/>
                <w:lang w:val="en-US" w:eastAsia="zh-CN"/>
              </w:rPr>
              <w:t>349.00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CB197A2">
            <w:pPr>
              <w:widowControl w:val="0"/>
              <w:tabs>
                <w:tab w:val="left" w:pos="768"/>
              </w:tabs>
              <w:bidi w:val="0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2.3</w:t>
            </w:r>
          </w:p>
        </w:tc>
      </w:tr>
      <w:tr w14:paraId="3E2A83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90E4791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pacing w:val="-10"/>
                <w:sz w:val="24"/>
                <w:szCs w:val="24"/>
              </w:rPr>
              <w:t>沈丘县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C0A57C">
            <w:pPr>
              <w:widowControl w:val="0"/>
              <w:jc w:val="center"/>
              <w:rPr>
                <w:rFonts w:hint="default" w:ascii="仿宋" w:hAnsi="仿宋" w:eastAsia="仿宋" w:cs="仿宋"/>
                <w:spacing w:val="-1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10"/>
                <w:sz w:val="24"/>
                <w:szCs w:val="24"/>
                <w:lang w:val="en-US" w:eastAsia="zh-CN"/>
              </w:rPr>
              <w:t>391.87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B49607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7.4</w:t>
            </w:r>
          </w:p>
        </w:tc>
      </w:tr>
      <w:tr w14:paraId="5BECF2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795C4E2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  <w:t>郸城县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C17F3C6">
            <w:pPr>
              <w:widowControl w:val="0"/>
              <w:jc w:val="center"/>
              <w:rPr>
                <w:rFonts w:hint="default" w:ascii="仿宋" w:hAnsi="仿宋" w:eastAsia="仿宋" w:cs="仿宋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lang w:val="en-US" w:eastAsia="zh-CN"/>
              </w:rPr>
              <w:t>391.20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9D19AD2">
            <w:pPr>
              <w:widowControl w:val="0"/>
              <w:tabs>
                <w:tab w:val="left" w:pos="981"/>
              </w:tabs>
              <w:bidi w:val="0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7.6</w:t>
            </w:r>
          </w:p>
        </w:tc>
      </w:tr>
      <w:tr w14:paraId="49AC96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730D90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  <w:t>太康县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034982">
            <w:pPr>
              <w:widowControl w:val="0"/>
              <w:jc w:val="center"/>
              <w:rPr>
                <w:rFonts w:hint="default" w:ascii="仿宋" w:hAnsi="仿宋" w:eastAsia="仿宋" w:cs="仿宋"/>
                <w:spacing w:val="-6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  <w:lang w:val="en-US" w:eastAsia="zh-CN"/>
              </w:rPr>
              <w:t>372.03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386033">
            <w:pPr>
              <w:widowControl w:val="0"/>
              <w:tabs>
                <w:tab w:val="left" w:pos="643"/>
              </w:tabs>
              <w:bidi w:val="0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6.6</w:t>
            </w:r>
          </w:p>
        </w:tc>
      </w:tr>
      <w:tr w14:paraId="49046F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A51E116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</w:rPr>
            </w:pPr>
            <w:r>
              <w:rPr>
                <w:rFonts w:hint="eastAsia" w:ascii="仿宋" w:hAnsi="仿宋" w:eastAsia="仿宋" w:cs="仿宋"/>
                <w:spacing w:val="-9"/>
                <w:sz w:val="24"/>
                <w:szCs w:val="24"/>
              </w:rPr>
              <w:t>鹿邑县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717506E">
            <w:pPr>
              <w:widowControl w:val="0"/>
              <w:jc w:val="center"/>
              <w:rPr>
                <w:rFonts w:hint="default" w:ascii="仿宋" w:hAnsi="仿宋" w:eastAsia="仿宋" w:cs="仿宋"/>
                <w:spacing w:val="-9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9"/>
                <w:sz w:val="24"/>
                <w:szCs w:val="24"/>
                <w:lang w:val="en-US" w:eastAsia="zh-CN"/>
              </w:rPr>
              <w:t>501.98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6AE79A0">
            <w:pPr>
              <w:widowControl w:val="0"/>
              <w:tabs>
                <w:tab w:val="left" w:pos="1018"/>
              </w:tabs>
              <w:bidi w:val="0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7.2</w:t>
            </w:r>
          </w:p>
        </w:tc>
      </w:tr>
      <w:tr w14:paraId="5D710A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D38A57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项城市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9740DF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362.79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303259">
            <w:pPr>
              <w:widowControl w:val="0"/>
              <w:tabs>
                <w:tab w:val="left" w:pos="1193"/>
              </w:tabs>
              <w:bidi w:val="0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6.5</w:t>
            </w:r>
          </w:p>
        </w:tc>
      </w:tr>
      <w:tr w14:paraId="38F47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50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26259FA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川汇区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16D6F6C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379.93</w:t>
            </w:r>
          </w:p>
        </w:tc>
        <w:tc>
          <w:tcPr>
            <w:tcW w:w="2851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4A40556B">
            <w:pPr>
              <w:widowControl w:val="0"/>
              <w:tabs>
                <w:tab w:val="left" w:pos="1181"/>
              </w:tabs>
              <w:bidi w:val="0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5.3</w:t>
            </w:r>
          </w:p>
        </w:tc>
      </w:tr>
      <w:tr w14:paraId="48CAF2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850" w:type="dxa"/>
            <w:tcBorders>
              <w:top w:val="nil"/>
              <w:left w:val="nil"/>
              <w:bottom w:val="single" w:color="366091" w:themeColor="accent1" w:themeShade="BF" w:sz="4" w:space="0"/>
              <w:right w:val="nil"/>
            </w:tcBorders>
            <w:vAlign w:val="center"/>
          </w:tcPr>
          <w:p w14:paraId="744183F2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淮阳区</w:t>
            </w:r>
          </w:p>
        </w:tc>
        <w:tc>
          <w:tcPr>
            <w:tcW w:w="2851" w:type="dxa"/>
            <w:tcBorders>
              <w:top w:val="nil"/>
              <w:left w:val="nil"/>
              <w:bottom w:val="single" w:color="366091" w:themeColor="accent1" w:themeShade="BF" w:sz="4" w:space="0"/>
              <w:right w:val="nil"/>
            </w:tcBorders>
            <w:vAlign w:val="center"/>
          </w:tcPr>
          <w:p w14:paraId="55FE7B9C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347.87</w:t>
            </w:r>
          </w:p>
        </w:tc>
        <w:tc>
          <w:tcPr>
            <w:tcW w:w="2851" w:type="dxa"/>
            <w:tcBorders>
              <w:top w:val="nil"/>
              <w:left w:val="nil"/>
              <w:bottom w:val="single" w:color="366091" w:themeColor="accent1" w:themeShade="BF" w:sz="4" w:space="0"/>
              <w:right w:val="nil"/>
            </w:tcBorders>
            <w:vAlign w:val="center"/>
          </w:tcPr>
          <w:p w14:paraId="7D7438D6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  <w:t>7.2</w:t>
            </w:r>
          </w:p>
        </w:tc>
      </w:tr>
    </w:tbl>
    <w:p w14:paraId="45796D0A">
      <w:pPr>
        <w:spacing w:before="72" w:line="210" w:lineRule="auto"/>
        <w:jc w:val="center"/>
        <w:rPr>
          <w:rFonts w:hint="eastAsia" w:ascii="黑体" w:hAnsi="黑体" w:eastAsia="黑体" w:cs="黑体"/>
          <w:sz w:val="22"/>
          <w:szCs w:val="22"/>
          <w:lang w:eastAsia="zh-CN"/>
        </w:rPr>
      </w:pPr>
      <w:r>
        <w:rPr>
          <w:rFonts w:ascii="黑体" w:hAnsi="黑体" w:eastAsia="黑体" w:cs="黑体"/>
          <w:spacing w:val="8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202</w:t>
      </w:r>
      <w:r>
        <w:rPr>
          <w:rFonts w:hint="eastAsia" w:ascii="黑体" w:hAnsi="黑体" w:eastAsia="黑体" w:cs="黑体"/>
          <w:spacing w:val="8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rFonts w:ascii="黑体" w:hAnsi="黑体" w:eastAsia="黑体" w:cs="黑体"/>
          <w:spacing w:val="8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年1-</w:t>
      </w:r>
      <w:r>
        <w:rPr>
          <w:rFonts w:hint="eastAsia" w:ascii="黑体" w:hAnsi="黑体" w:eastAsia="黑体" w:cs="黑体"/>
          <w:spacing w:val="8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12</w:t>
      </w:r>
      <w:r>
        <w:rPr>
          <w:rFonts w:ascii="黑体" w:hAnsi="黑体" w:eastAsia="黑体" w:cs="黑体"/>
          <w:spacing w:val="8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月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全市及</w:t>
      </w:r>
      <w:r>
        <w:rPr>
          <w:rFonts w:ascii="黑体" w:hAnsi="黑体" w:eastAsia="黑体" w:cs="黑体"/>
          <w:spacing w:val="8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各县(市、区)地区生产总值及增速</w:t>
      </w:r>
      <w:r>
        <w:rPr>
          <w:rFonts w:hint="eastAsia" w:ascii="黑体" w:hAnsi="黑体" w:eastAsia="黑体" w:cs="黑体"/>
          <w:spacing w:val="8"/>
          <w:sz w:val="22"/>
          <w:szCs w:val="22"/>
          <w:lang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（</w:t>
      </w:r>
      <w:r>
        <w:rPr>
          <w:rFonts w:hint="eastAsia" w:ascii="黑体" w:hAnsi="黑体" w:eastAsia="黑体" w:cs="黑体"/>
          <w:spacing w:val="8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%</w:t>
      </w:r>
      <w:r>
        <w:rPr>
          <w:rFonts w:hint="eastAsia" w:ascii="黑体" w:hAnsi="黑体" w:eastAsia="黑体" w:cs="黑体"/>
          <w:spacing w:val="8"/>
          <w:sz w:val="22"/>
          <w:szCs w:val="22"/>
          <w:lang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）</w:t>
      </w:r>
    </w:p>
    <w:p w14:paraId="35A97B9E">
      <w:pPr>
        <w:bidi w:val="0"/>
        <w:jc w:val="left"/>
      </w:pPr>
    </w:p>
    <w:p w14:paraId="6A49E223">
      <w:pPr>
        <w:bidi w:val="0"/>
      </w:pPr>
    </w:p>
    <w:p w14:paraId="13A16DB1">
      <w:pPr>
        <w:bidi w:val="0"/>
        <w:jc w:val="left"/>
        <w:rPr>
          <w:rFonts w:hint="eastAsia" w:ascii="宋体" w:hAnsi="宋体" w:eastAsia="宋体" w:cs="宋体"/>
          <w:sz w:val="16"/>
          <w:szCs w:val="16"/>
          <w:lang w:eastAsia="zh-CN"/>
        </w:rPr>
      </w:pPr>
      <w:r>
        <w:rPr>
          <w:rFonts w:hint="eastAsia" w:ascii="宋体" w:hAnsi="宋体" w:eastAsia="宋体" w:cs="宋体"/>
          <w:sz w:val="16"/>
          <w:szCs w:val="16"/>
          <w:lang w:eastAsia="zh-CN"/>
        </w:rPr>
        <w:drawing>
          <wp:inline distT="0" distB="0" distL="114300" distR="114300">
            <wp:extent cx="5290820" cy="2209165"/>
            <wp:effectExtent l="0" t="0" r="5080" b="635"/>
            <wp:docPr id="24" name="图片 24" descr="864c75c2999a1046151998696112b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864c75c2999a1046151998696112bff"/>
                    <pic:cNvPicPr>
                      <a:picLocks noChangeAspect="1"/>
                    </pic:cNvPicPr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5290820" cy="22091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B45263">
      <w:pPr>
        <w:spacing w:before="18"/>
        <w:rPr>
          <w:rFonts w:hint="eastAsia" w:eastAsia="宋体"/>
          <w:lang w:eastAsia="zh-CN"/>
        </w:rPr>
      </w:pPr>
    </w:p>
    <w:p w14:paraId="29737BBE">
      <w:pPr>
        <w:spacing w:before="18"/>
      </w:pPr>
    </w:p>
    <w:p w14:paraId="7183CE6C">
      <w:pPr>
        <w:rPr>
          <w:rFonts w:hint="eastAsia" w:eastAsia="宋体"/>
          <w:lang w:eastAsia="zh-CN"/>
        </w:rPr>
        <w:sectPr>
          <w:type w:val="continuous"/>
          <w:pgSz w:w="11906" w:h="16839"/>
          <w:pgMar w:top="400" w:right="1784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336"/>
          </w:cols>
        </w:sectPr>
      </w:pPr>
    </w:p>
    <w:p w14:paraId="08D0BE43">
      <w:pPr>
        <w:spacing w:line="197" w:lineRule="auto"/>
        <w:rPr>
          <w:rFonts w:ascii="宋体" w:hAnsi="宋体" w:eastAsia="宋体" w:cs="宋体"/>
          <w:sz w:val="14"/>
          <w:szCs w:val="14"/>
        </w:rPr>
        <w:sectPr>
          <w:type w:val="continuous"/>
          <w:pgSz w:w="11906" w:h="16839"/>
          <w:pgMar w:top="400" w:right="1784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2">
            <w:col w:w="4824" w:space="100"/>
            <w:col w:w="3412"/>
          </w:cols>
        </w:sectPr>
      </w:pPr>
    </w:p>
    <w:p w14:paraId="0BEFEA90">
      <w:pPr>
        <w:spacing w:before="14"/>
        <w:rPr>
          <w:color w:val="7E8284"/>
        </w:rPr>
      </w:pPr>
    </w:p>
    <w:p w14:paraId="11D74EC3">
      <w:pPr>
        <w:spacing w:before="14"/>
      </w:pPr>
    </w:p>
    <w:p w14:paraId="62351A0E">
      <w:pPr>
        <w:spacing w:before="14"/>
      </w:pPr>
    </w:p>
    <w:p w14:paraId="25A7AA54">
      <w:pPr>
        <w:spacing w:before="13"/>
      </w:pPr>
    </w:p>
    <w:p w14:paraId="2262021C">
      <w:pPr>
        <w:sectPr>
          <w:footerReference r:id="rId19" w:type="default"/>
          <w:pgSz w:w="11906" w:h="16839"/>
          <w:pgMar w:top="400" w:right="1617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503"/>
          </w:cols>
        </w:sectPr>
      </w:pPr>
    </w:p>
    <w:p w14:paraId="447ED7D7">
      <w:pPr>
        <w:spacing w:before="63" w:line="185" w:lineRule="auto"/>
        <w:ind w:left="29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ascii="微软雅黑" w:hAnsi="微软雅黑" w:eastAsia="微软雅黑" w:cs="微软雅黑"/>
          <w:b/>
          <w:bCs/>
          <w:color w:val="0097D9"/>
          <w:spacing w:val="-49"/>
          <w:sz w:val="32"/>
          <w:szCs w:val="32"/>
        </w:rPr>
        <w:t xml:space="preserve"> 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0548778B">
      <w:pPr>
        <w:spacing w:before="72" w:line="194" w:lineRule="auto"/>
        <w:ind w:left="32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各县(市</w:t>
      </w:r>
      <w:r>
        <w:rPr>
          <w:rFonts w:ascii="黑体" w:hAnsi="黑体" w:eastAsia="黑体" w:cs="黑体"/>
          <w:color w:val="0097D9"/>
          <w:spacing w:val="-74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、</w:t>
      </w:r>
      <w:r>
        <w:rPr>
          <w:rFonts w:ascii="黑体" w:hAnsi="黑体" w:eastAsia="黑体" w:cs="黑体"/>
          <w:color w:val="0097D9"/>
          <w:spacing w:val="-90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区)主要经济指标(二)</w:t>
      </w:r>
    </w:p>
    <w:p w14:paraId="0167B086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694571A5">
      <w:pPr>
        <w:spacing w:line="285" w:lineRule="auto"/>
        <w:rPr>
          <w:rFonts w:ascii="Arial"/>
          <w:sz w:val="21"/>
        </w:rPr>
      </w:pPr>
    </w:p>
    <w:p w14:paraId="3C1DBD19">
      <w:pPr>
        <w:spacing w:line="286" w:lineRule="auto"/>
        <w:rPr>
          <w:rFonts w:ascii="Arial"/>
          <w:sz w:val="21"/>
        </w:rPr>
      </w:pPr>
    </w:p>
    <w:p w14:paraId="6509C0AF">
      <w:pPr>
        <w:spacing w:before="71" w:line="190" w:lineRule="auto"/>
        <w:rPr>
          <w:rFonts w:ascii="黑体" w:hAnsi="黑体" w:eastAsia="黑体" w:cs="黑体"/>
          <w:sz w:val="22"/>
          <w:szCs w:val="22"/>
        </w:rPr>
      </w:pP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单位：</w:t>
      </w:r>
      <w:r>
        <w:rPr>
          <w:rFonts w:ascii="黑体" w:hAnsi="黑体" w:eastAsia="黑体" w:cs="黑体"/>
          <w:color w:val="0097D9"/>
          <w:spacing w:val="-59"/>
          <w:sz w:val="22"/>
          <w:szCs w:val="22"/>
        </w:rPr>
        <w:t xml:space="preserve"> </w:t>
      </w: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%</w:t>
      </w:r>
    </w:p>
    <w:p w14:paraId="0255FEB1">
      <w:pPr>
        <w:spacing w:line="190" w:lineRule="auto"/>
        <w:rPr>
          <w:rFonts w:ascii="黑体" w:hAnsi="黑体" w:eastAsia="黑体" w:cs="黑体"/>
          <w:sz w:val="22"/>
          <w:szCs w:val="22"/>
        </w:rPr>
      </w:pPr>
    </w:p>
    <w:p w14:paraId="07FDBBAB">
      <w:pPr>
        <w:spacing w:line="190" w:lineRule="auto"/>
        <w:rPr>
          <w:rFonts w:ascii="黑体" w:hAnsi="黑体" w:eastAsia="黑体" w:cs="黑体"/>
          <w:sz w:val="22"/>
          <w:szCs w:val="22"/>
        </w:rPr>
        <w:sectPr>
          <w:type w:val="continuous"/>
          <w:pgSz w:w="11906" w:h="16839"/>
          <w:pgMar w:top="400" w:right="1617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2">
            <w:col w:w="7273" w:space="100"/>
            <w:col w:w="1131"/>
          </w:cols>
        </w:sectPr>
      </w:pPr>
    </w:p>
    <w:p w14:paraId="318A4A1E">
      <w:pPr>
        <w:spacing w:line="43" w:lineRule="exact"/>
      </w:pPr>
    </w:p>
    <w:p w14:paraId="1D8A520D">
      <w:pPr>
        <w:spacing w:line="86" w:lineRule="exact"/>
      </w:pPr>
    </w:p>
    <w:tbl>
      <w:tblPr>
        <w:tblStyle w:val="8"/>
        <w:tblW w:w="0" w:type="auto"/>
        <w:tblInd w:w="0" w:type="dxa"/>
        <w:tblBorders>
          <w:top w:val="none" w:color="auto" w:sz="0" w:space="0"/>
          <w:left w:val="none" w:color="auto" w:sz="0" w:space="0"/>
          <w:bottom w:val="single" w:color="366091" w:themeColor="accent1" w:themeShade="BF" w:sz="4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 w14:paraId="5CDCA604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vMerge w:val="restart"/>
            <w:tcBorders>
              <w:top w:val="single" w:color="95B3D7" w:themeColor="accent1" w:themeTint="99" w:sz="4" w:space="0"/>
              <w:bottom w:val="single" w:color="FFFFFF" w:themeColor="background1" w:sz="4" w:space="0"/>
              <w:right w:val="single" w:color="FFFFFF" w:themeColor="background1" w:sz="4" w:space="0"/>
            </w:tcBorders>
            <w:shd w:val="clear" w:color="auto" w:fill="0094D8"/>
            <w:vAlign w:val="top"/>
          </w:tcPr>
          <w:p w14:paraId="0FECD400">
            <w:pPr>
              <w:widowControl w:val="0"/>
              <w:tabs>
                <w:tab w:val="left" w:pos="860"/>
              </w:tabs>
              <w:bidi w:val="0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</w:p>
          <w:p w14:paraId="2A6C509E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kern w:val="2"/>
                <w:sz w:val="18"/>
                <w:szCs w:val="18"/>
                <w:lang w:val="en-US" w:eastAsia="zh-CN" w:bidi="ar-SA"/>
                <w14:textFill>
                  <w14:solidFill>
                    <w14:schemeClr w14:val="bg1"/>
                  </w14:solidFill>
                </w14:textFill>
              </w:rPr>
              <w:t>地区</w:t>
            </w:r>
          </w:p>
        </w:tc>
        <w:tc>
          <w:tcPr>
            <w:tcW w:w="5682" w:type="dxa"/>
            <w:gridSpan w:val="2"/>
            <w:tcBorders>
              <w:top w:val="single" w:color="95B3D7" w:themeColor="accent1" w:themeTint="99" w:sz="4" w:space="0"/>
              <w:left w:val="single" w:color="FFFFFF" w:themeColor="background1" w:sz="4" w:space="0"/>
              <w:bottom w:val="single" w:color="FFFFFF" w:themeColor="background1" w:sz="4" w:space="0"/>
            </w:tcBorders>
            <w:shd w:val="clear" w:color="auto" w:fill="0094D8"/>
            <w:vAlign w:val="center"/>
          </w:tcPr>
          <w:p w14:paraId="51F8890A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规模以上工业增加值</w:t>
            </w:r>
          </w:p>
        </w:tc>
      </w:tr>
      <w:tr w14:paraId="3AD4A090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vMerge w:val="continue"/>
            <w:tcBorders>
              <w:top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top"/>
          </w:tcPr>
          <w:p w14:paraId="3BE9439D">
            <w:pPr>
              <w:widowControl w:val="0"/>
              <w:tabs>
                <w:tab w:val="left" w:pos="860"/>
              </w:tabs>
              <w:bidi w:val="0"/>
              <w:jc w:val="left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</w:p>
        </w:tc>
        <w:tc>
          <w:tcPr>
            <w:tcW w:w="2841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4487899E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12月增长</w:t>
            </w:r>
          </w:p>
        </w:tc>
        <w:tc>
          <w:tcPr>
            <w:tcW w:w="2841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</w:tcBorders>
            <w:shd w:val="clear" w:color="auto" w:fill="0094D8"/>
            <w:vAlign w:val="center"/>
          </w:tcPr>
          <w:p w14:paraId="19A1FF48">
            <w:pPr>
              <w:widowControl w:val="0"/>
              <w:bidi w:val="0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1-12月增长</w:t>
            </w:r>
          </w:p>
        </w:tc>
      </w:tr>
      <w:tr w14:paraId="0D0C40BB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op w:val="nil"/>
              <w:tl2br w:val="nil"/>
              <w:tr2bl w:val="nil"/>
            </w:tcBorders>
            <w:vAlign w:val="center"/>
          </w:tcPr>
          <w:p w14:paraId="1CA96D0E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周口市</w:t>
            </w:r>
          </w:p>
        </w:tc>
        <w:tc>
          <w:tcPr>
            <w:tcW w:w="2841" w:type="dxa"/>
            <w:tcBorders>
              <w:top w:val="nil"/>
              <w:tl2br w:val="nil"/>
              <w:tr2bl w:val="nil"/>
            </w:tcBorders>
            <w:vAlign w:val="center"/>
          </w:tcPr>
          <w:p w14:paraId="226B8B74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10.2</w:t>
            </w:r>
          </w:p>
        </w:tc>
        <w:tc>
          <w:tcPr>
            <w:tcW w:w="2841" w:type="dxa"/>
            <w:tcBorders>
              <w:top w:val="nil"/>
              <w:tl2br w:val="nil"/>
              <w:tr2bl w:val="nil"/>
            </w:tcBorders>
            <w:vAlign w:val="center"/>
          </w:tcPr>
          <w:p w14:paraId="7685DE9C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10.1</w:t>
            </w:r>
          </w:p>
        </w:tc>
      </w:tr>
      <w:tr w14:paraId="3CC880B3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4481079C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扶沟县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49379CFD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10.6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2DCD8EC4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12.6</w:t>
            </w:r>
          </w:p>
        </w:tc>
      </w:tr>
      <w:tr w14:paraId="291C309D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vAlign w:val="center"/>
          </w:tcPr>
          <w:p w14:paraId="1E1ED3CD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  <w14:textOutline w14:w="326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西华县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664FDB41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12.8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24BF7645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13.0</w:t>
            </w:r>
          </w:p>
        </w:tc>
      </w:tr>
      <w:tr w14:paraId="234175FD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15DDCEE7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  <w:t>商水县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5D0CFDA5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5.0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2C4347BA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-5.0</w:t>
            </w:r>
          </w:p>
        </w:tc>
      </w:tr>
      <w:tr w14:paraId="1E52DDF2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vAlign w:val="center"/>
          </w:tcPr>
          <w:p w14:paraId="1DEF51A3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沈丘县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0119425D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10.4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526CD7B4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12.5</w:t>
            </w:r>
          </w:p>
        </w:tc>
      </w:tr>
      <w:tr w14:paraId="3F142ACD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3CE2FAB0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郸城县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4463A6D8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10.7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0334C9CA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12.8</w:t>
            </w:r>
          </w:p>
        </w:tc>
      </w:tr>
      <w:tr w14:paraId="55F85119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vAlign w:val="center"/>
          </w:tcPr>
          <w:p w14:paraId="570F7ABA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太康县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385214B0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10.6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2EB6CB3F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12.6</w:t>
            </w:r>
          </w:p>
        </w:tc>
      </w:tr>
      <w:tr w14:paraId="6D3AEF8B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61BD7BB5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鹿邑县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00AE1BDB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10.6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76304541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12.6</w:t>
            </w:r>
          </w:p>
        </w:tc>
      </w:tr>
      <w:tr w14:paraId="3644A152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vAlign w:val="center"/>
          </w:tcPr>
          <w:p w14:paraId="33EB1ACB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  <w:t>项城市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76ADA8D7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10.3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7F625C82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10.1</w:t>
            </w:r>
          </w:p>
        </w:tc>
      </w:tr>
      <w:tr w14:paraId="4A607C22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48C26946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6"/>
                <w:sz w:val="24"/>
                <w:szCs w:val="24"/>
              </w:rPr>
              <w:t>中心城区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4805875D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10.5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474E7876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11.4</w:t>
            </w:r>
          </w:p>
        </w:tc>
      </w:tr>
      <w:tr w14:paraId="3E2A8F7D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vAlign w:val="center"/>
          </w:tcPr>
          <w:p w14:paraId="140E5575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  <w:t>川汇区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6E8B9398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12.4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7E39E7B5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13.5</w:t>
            </w:r>
          </w:p>
        </w:tc>
      </w:tr>
      <w:tr w14:paraId="28087C26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5ABC335F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淮阳区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36E0EB5B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9.8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085D7B03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13.2</w:t>
            </w:r>
          </w:p>
        </w:tc>
      </w:tr>
      <w:tr w14:paraId="4C6E0F76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vAlign w:val="center"/>
          </w:tcPr>
          <w:p w14:paraId="7B0BC4DA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</w:rPr>
              <w:t>临港开发区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636BEE67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10.2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vAlign w:val="center"/>
          </w:tcPr>
          <w:p w14:paraId="1B168EA9">
            <w:pPr>
              <w:widowControl w:val="0"/>
              <w:bidi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10.2</w:t>
            </w:r>
          </w:p>
        </w:tc>
      </w:tr>
      <w:tr w14:paraId="679AAED5">
        <w:tblPrEx>
          <w:tblBorders>
            <w:top w:val="none" w:color="auto" w:sz="0" w:space="0"/>
            <w:left w:val="none" w:color="auto" w:sz="0" w:space="0"/>
            <w:bottom w:val="single" w:color="366091" w:themeColor="accent1" w:themeShade="BF" w:sz="4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</w:trPr>
        <w:tc>
          <w:tcPr>
            <w:tcW w:w="2840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5FCA7CA1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示范区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1040047A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—</w:t>
            </w:r>
          </w:p>
        </w:tc>
        <w:tc>
          <w:tcPr>
            <w:tcW w:w="2841" w:type="dxa"/>
            <w:tcBorders>
              <w:tl2br w:val="nil"/>
              <w:tr2bl w:val="nil"/>
            </w:tcBorders>
            <w:shd w:val="clear" w:color="auto" w:fill="D7D7D7" w:themeFill="background1" w:themeFillShade="D8"/>
            <w:vAlign w:val="center"/>
          </w:tcPr>
          <w:p w14:paraId="43912458">
            <w:pPr>
              <w:widowControl w:val="0"/>
              <w:bidi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—</w:t>
            </w:r>
          </w:p>
        </w:tc>
      </w:tr>
    </w:tbl>
    <w:p w14:paraId="2DA8351C">
      <w:pPr>
        <w:spacing w:line="347" w:lineRule="auto"/>
        <w:rPr>
          <w:rFonts w:ascii="Arial"/>
          <w:sz w:val="21"/>
        </w:rPr>
      </w:pPr>
    </w:p>
    <w:p w14:paraId="65FF9079">
      <w:pPr>
        <w:spacing w:before="72" w:line="222" w:lineRule="auto"/>
        <w:ind w:left="1724"/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</w:pPr>
    </w:p>
    <w:p w14:paraId="769C621D">
      <w:pPr>
        <w:spacing w:before="72" w:line="222" w:lineRule="auto"/>
        <w:ind w:left="1724"/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</w:pPr>
    </w:p>
    <w:p w14:paraId="7D78755E">
      <w:pPr>
        <w:spacing w:before="72" w:line="222" w:lineRule="auto"/>
        <w:jc w:val="center"/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202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年1-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12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月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全市及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各县(市、区)规模以上工业增加值</w:t>
      </w:r>
      <w:r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增速(%)</w:t>
      </w:r>
    </w:p>
    <w:p w14:paraId="3F67F068">
      <w:pPr>
        <w:sectPr>
          <w:type w:val="continuous"/>
          <w:pgSz w:w="11906" w:h="16839"/>
          <w:pgMar w:top="400" w:right="1617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503"/>
          </w:cols>
        </w:sectPr>
      </w:pPr>
    </w:p>
    <w:p w14:paraId="00534E9F">
      <w:pPr>
        <w:spacing w:line="185" w:lineRule="auto"/>
        <w:rPr>
          <w:rFonts w:ascii="宋体" w:hAnsi="宋体" w:eastAsia="宋体" w:cs="宋体"/>
          <w:sz w:val="12"/>
          <w:szCs w:val="12"/>
        </w:rPr>
        <w:sectPr>
          <w:type w:val="continuous"/>
          <w:pgSz w:w="11906" w:h="16839"/>
          <w:pgMar w:top="400" w:right="1617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2">
            <w:col w:w="7523" w:space="100"/>
            <w:col w:w="881"/>
          </w:cols>
        </w:sectPr>
      </w:pPr>
    </w:p>
    <w:p w14:paraId="2578D75E">
      <w:pPr>
        <w:bidi w:val="0"/>
        <w:jc w:val="left"/>
        <w:rPr>
          <w:rFonts w:hint="eastAsia" w:eastAsia="宋体"/>
          <w:lang w:val="en-US" w:eastAsia="zh-CN"/>
        </w:rPr>
      </w:pPr>
    </w:p>
    <w:p w14:paraId="4D17F055">
      <w:pPr>
        <w:tabs>
          <w:tab w:val="left" w:pos="350"/>
        </w:tabs>
        <w:bidi w:val="0"/>
        <w:jc w:val="left"/>
      </w:pPr>
      <w:r>
        <w:drawing>
          <wp:inline distT="0" distB="0" distL="114300" distR="114300">
            <wp:extent cx="5394325" cy="1849120"/>
            <wp:effectExtent l="0" t="0" r="15875" b="17780"/>
            <wp:docPr id="27" name="图片 27" descr="6b692876696135cb3f4e9c8799e19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6b692876696135cb3f4e9c8799e1993"/>
                    <pic:cNvPicPr>
                      <a:picLocks noChangeAspect="1"/>
                    </pic:cNvPicPr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5394325" cy="1849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anchor distT="0" distB="0" distL="0" distR="0" simplePos="0" relativeHeight="251666432" behindDoc="1" locked="0" layoutInCell="1" allowOverlap="1">
            <wp:simplePos x="0" y="0"/>
            <wp:positionH relativeFrom="column">
              <wp:posOffset>6390640</wp:posOffset>
            </wp:positionH>
            <wp:positionV relativeFrom="paragraph">
              <wp:posOffset>497840</wp:posOffset>
            </wp:positionV>
            <wp:extent cx="5613400" cy="1930400"/>
            <wp:effectExtent l="0" t="0" r="6350" b="12700"/>
            <wp:wrapNone/>
            <wp:docPr id="28" name="IM 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IM 28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5613400" cy="1930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EBE58D">
      <w:pPr>
        <w:bidi w:val="0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</w:p>
    <w:p w14:paraId="267704C8">
      <w:pPr>
        <w:bidi w:val="0"/>
        <w:rPr>
          <w:rFonts w:hint="eastAsia"/>
          <w:lang w:val="en-US" w:eastAsia="zh-CN"/>
        </w:rPr>
      </w:pPr>
    </w:p>
    <w:p w14:paraId="0AEAC1AC">
      <w:pPr>
        <w:bidi w:val="0"/>
        <w:rPr>
          <w:rFonts w:hint="eastAsia"/>
          <w:lang w:val="en-US" w:eastAsia="zh-CN"/>
        </w:rPr>
      </w:pPr>
    </w:p>
    <w:p w14:paraId="198A38CB">
      <w:pPr>
        <w:tabs>
          <w:tab w:val="left" w:pos="1438"/>
        </w:tabs>
        <w:bidi w:val="0"/>
        <w:jc w:val="left"/>
        <w:rPr>
          <w:rFonts w:hint="eastAsia"/>
          <w:lang w:val="en-US" w:eastAsia="zh-CN"/>
        </w:rPr>
        <w:sectPr>
          <w:type w:val="continuous"/>
          <w:pgSz w:w="11906" w:h="16839"/>
          <w:pgMar w:top="400" w:right="1617" w:bottom="1157" w:left="1785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503"/>
          </w:cols>
        </w:sectPr>
      </w:pPr>
      <w:r>
        <w:rPr>
          <w:rFonts w:hint="eastAsia"/>
          <w:lang w:val="en-US" w:eastAsia="zh-CN"/>
        </w:rPr>
        <w:tab/>
      </w:r>
    </w:p>
    <w:p w14:paraId="0379A13B">
      <w:pPr>
        <w:spacing w:before="7"/>
      </w:pPr>
      <w:r>
        <w:pict>
          <v:rect id="_x0000_s1028" o:spid="_x0000_s1028" o:spt="1" style="position:absolute;left:0pt;margin-left:169.75pt;margin-top:138.7pt;height:0.5pt;width:335.8pt;mso-position-horizontal-relative:page;mso-position-vertical-relative:page;z-index:251665408;mso-width-relative:page;mso-height-relative:page;" fillcolor="#FFFFFF" filled="t" stroked="f" coordsize="21600,21600" o:allowincell="f">
            <v:path/>
            <v:fill on="t" color2="#FFFFFF" focussize="0,0"/>
            <v:stroke on="f"/>
            <v:imagedata o:title=""/>
            <o:lock v:ext="edit" aspectratio="f"/>
          </v:rect>
        </w:pict>
      </w:r>
    </w:p>
    <w:p w14:paraId="6FD60FD6">
      <w:pPr>
        <w:spacing w:before="6"/>
      </w:pPr>
    </w:p>
    <w:p w14:paraId="127AEBB8">
      <w:pPr>
        <w:spacing w:before="6"/>
      </w:pPr>
    </w:p>
    <w:p w14:paraId="5DF1DA38">
      <w:pPr>
        <w:spacing w:before="6"/>
      </w:pPr>
    </w:p>
    <w:p w14:paraId="6A72FBC3">
      <w:pPr>
        <w:sectPr>
          <w:footerReference r:id="rId20" w:type="default"/>
          <w:pgSz w:w="11906" w:h="16839"/>
          <w:pgMar w:top="400" w:right="1773" w:bottom="1157" w:left="1780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353"/>
          </w:cols>
        </w:sectPr>
      </w:pPr>
    </w:p>
    <w:p w14:paraId="6179163A">
      <w:pPr>
        <w:spacing w:line="462" w:lineRule="auto"/>
        <w:rPr>
          <w:rFonts w:ascii="Arial"/>
          <w:sz w:val="21"/>
        </w:rPr>
      </w:pPr>
    </w:p>
    <w:p w14:paraId="0622730E">
      <w:pPr>
        <w:spacing w:before="98" w:line="194" w:lineRule="auto"/>
        <w:ind w:left="33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color w:val="0097D9"/>
          <w:spacing w:val="22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各县(市</w:t>
      </w:r>
      <w:r>
        <w:rPr>
          <w:rFonts w:ascii="黑体" w:hAnsi="黑体" w:eastAsia="黑体" w:cs="黑体"/>
          <w:color w:val="0097D9"/>
          <w:spacing w:val="-71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22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、区)主要经济指标(三)</w:t>
      </w:r>
    </w:p>
    <w:p w14:paraId="16518555"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 w14:paraId="22104BD6">
      <w:pPr>
        <w:spacing w:before="65" w:line="184" w:lineRule="auto"/>
        <w:jc w:val="right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793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793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793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793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793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29D5CD52">
      <w:pPr>
        <w:spacing w:before="150" w:line="190" w:lineRule="auto"/>
        <w:ind w:right="33"/>
        <w:jc w:val="right"/>
        <w:rPr>
          <w:rFonts w:ascii="黑体" w:hAnsi="黑体" w:eastAsia="黑体" w:cs="黑体"/>
          <w:sz w:val="22"/>
          <w:szCs w:val="22"/>
        </w:rPr>
      </w:pP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单位：</w:t>
      </w:r>
      <w:r>
        <w:rPr>
          <w:rFonts w:ascii="黑体" w:hAnsi="黑体" w:eastAsia="黑体" w:cs="黑体"/>
          <w:color w:val="0097D9"/>
          <w:spacing w:val="-66"/>
          <w:sz w:val="22"/>
          <w:szCs w:val="22"/>
        </w:rPr>
        <w:t xml:space="preserve"> </w:t>
      </w: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%</w:t>
      </w:r>
    </w:p>
    <w:p w14:paraId="626D1DDC">
      <w:pPr>
        <w:spacing w:line="190" w:lineRule="auto"/>
        <w:rPr>
          <w:rFonts w:ascii="黑体" w:hAnsi="黑体" w:eastAsia="黑体" w:cs="黑体"/>
          <w:sz w:val="22"/>
          <w:szCs w:val="22"/>
        </w:rPr>
        <w:sectPr>
          <w:type w:val="continuous"/>
          <w:pgSz w:w="11906" w:h="16839"/>
          <w:pgMar w:top="400" w:right="1773" w:bottom="1157" w:left="1780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2">
            <w:col w:w="6248" w:space="100"/>
            <w:col w:w="2006"/>
          </w:cols>
        </w:sectPr>
      </w:pPr>
    </w:p>
    <w:p w14:paraId="4A5D1F50">
      <w:pPr>
        <w:spacing w:line="85" w:lineRule="exact"/>
      </w:pPr>
    </w:p>
    <w:tbl>
      <w:tblPr>
        <w:tblStyle w:val="11"/>
        <w:tblW w:w="8325" w:type="dxa"/>
        <w:tblInd w:w="2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18"/>
        <w:gridCol w:w="3456"/>
        <w:gridCol w:w="3251"/>
      </w:tblGrid>
      <w:tr w14:paraId="7A895878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9" w:hRule="atLeast"/>
        </w:trPr>
        <w:tc>
          <w:tcPr>
            <w:tcW w:w="1618" w:type="dxa"/>
            <w:tcBorders>
              <w:top w:val="single" w:color="548DD4" w:themeColor="text2" w:themeTint="99" w:sz="4" w:space="0"/>
              <w:left w:val="nil"/>
              <w:bottom w:val="single" w:color="FFFFFF" w:themeColor="background1" w:sz="4" w:space="0"/>
              <w:right w:val="single" w:color="FFFFFF" w:themeColor="background1" w:sz="4" w:space="0"/>
            </w:tcBorders>
            <w:shd w:val="clear" w:color="auto" w:fill="0094D8"/>
            <w:vAlign w:val="top"/>
          </w:tcPr>
          <w:p w14:paraId="677DD657">
            <w:pPr>
              <w:spacing w:line="273" w:lineRule="auto"/>
              <w:rPr>
                <w:rFonts w:ascii="Arial"/>
                <w:sz w:val="21"/>
              </w:rPr>
            </w:pPr>
          </w:p>
          <w:p w14:paraId="79FBBADF">
            <w:pPr>
              <w:pStyle w:val="12"/>
              <w:spacing w:before="59" w:line="235" w:lineRule="auto"/>
              <w:ind w:left="461"/>
            </w:pPr>
            <w:r>
              <w:rPr>
                <w:color w:val="FFFFFF"/>
                <w:spacing w:val="1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地</w:t>
            </w:r>
            <w:r>
              <w:rPr>
                <w:color w:val="FFFFFF"/>
                <w:spacing w:val="55"/>
              </w:rPr>
              <w:t xml:space="preserve"> </w:t>
            </w:r>
            <w:r>
              <w:rPr>
                <w:color w:val="FFFFFF"/>
                <w:spacing w:val="1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区</w:t>
            </w:r>
          </w:p>
        </w:tc>
        <w:tc>
          <w:tcPr>
            <w:tcW w:w="3456" w:type="dxa"/>
            <w:tcBorders>
              <w:top w:val="single" w:color="548DD4" w:themeColor="text2" w:themeTint="99" w:sz="4" w:space="0"/>
              <w:left w:val="single" w:color="FFFFFF" w:themeColor="background1" w:sz="4" w:space="0"/>
              <w:bottom w:val="single" w:color="FFFFFF" w:themeColor="background1" w:sz="4" w:space="0"/>
              <w:right w:val="single" w:color="FFFFFF" w:themeColor="background1" w:sz="4" w:space="0"/>
            </w:tcBorders>
            <w:shd w:val="clear" w:color="auto" w:fill="0094D8"/>
            <w:vAlign w:val="top"/>
          </w:tcPr>
          <w:p w14:paraId="28673135">
            <w:pPr>
              <w:pStyle w:val="12"/>
              <w:spacing w:before="124" w:line="411" w:lineRule="exact"/>
              <w:ind w:left="1180"/>
              <w:rPr>
                <w:b w:val="0"/>
                <w:bCs w:val="0"/>
              </w:rPr>
            </w:pPr>
            <w:r>
              <w:rPr>
                <w:b w:val="0"/>
                <w:bCs w:val="0"/>
                <w:color w:val="FFFFFF"/>
                <w:spacing w:val="4"/>
                <w:position w:val="17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固定资产投资</w:t>
            </w:r>
          </w:p>
          <w:p w14:paraId="4E420A0E">
            <w:pPr>
              <w:pStyle w:val="12"/>
              <w:spacing w:line="230" w:lineRule="auto"/>
              <w:ind w:left="1128"/>
            </w:pPr>
            <w:r>
              <w:rPr>
                <w:color w:val="FFFFFF"/>
                <w:spacing w:val="6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1-</w:t>
            </w:r>
            <w:r>
              <w:rPr>
                <w:rFonts w:hint="eastAsia"/>
                <w:color w:val="FFFFFF"/>
                <w:spacing w:val="6"/>
                <w:lang w:val="en-US" w:eastAsia="zh-CN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12</w:t>
            </w:r>
            <w:r>
              <w:rPr>
                <w:color w:val="FFFFFF"/>
                <w:spacing w:val="6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月增长(%)</w:t>
            </w:r>
          </w:p>
        </w:tc>
        <w:tc>
          <w:tcPr>
            <w:tcW w:w="3251" w:type="dxa"/>
            <w:tcBorders>
              <w:top w:val="single" w:color="548DD4" w:themeColor="text2" w:themeTint="99" w:sz="4" w:space="0"/>
              <w:left w:val="single" w:color="FFFFFF" w:themeColor="background1" w:sz="4" w:space="0"/>
              <w:bottom w:val="single" w:color="FFFFFF" w:themeColor="background1" w:sz="4" w:space="0"/>
              <w:right w:val="nil"/>
            </w:tcBorders>
            <w:shd w:val="clear" w:color="auto" w:fill="0094D8"/>
            <w:vAlign w:val="top"/>
          </w:tcPr>
          <w:p w14:paraId="4DC87041">
            <w:pPr>
              <w:pStyle w:val="12"/>
              <w:spacing w:before="127" w:line="408" w:lineRule="exact"/>
              <w:ind w:left="982"/>
            </w:pPr>
            <w:r>
              <w:rPr>
                <w:color w:val="FFFFFF"/>
                <w:spacing w:val="4"/>
                <w:position w:val="17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其中：工业投资</w:t>
            </w:r>
          </w:p>
          <w:p w14:paraId="6AE68F7B">
            <w:pPr>
              <w:pStyle w:val="12"/>
              <w:spacing w:line="230" w:lineRule="auto"/>
              <w:jc w:val="center"/>
            </w:pPr>
            <w:r>
              <w:rPr>
                <w:color w:val="FFFFFF"/>
                <w:spacing w:val="4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1-</w:t>
            </w:r>
            <w:r>
              <w:rPr>
                <w:color w:val="FFFFFF"/>
                <w:spacing w:val="-50"/>
              </w:rPr>
              <w:t xml:space="preserve"> </w:t>
            </w:r>
            <w:r>
              <w:rPr>
                <w:rFonts w:hint="eastAsia"/>
                <w:color w:val="FFFFFF"/>
                <w:spacing w:val="4"/>
                <w:lang w:val="en-US" w:eastAsia="zh-CN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12</w:t>
            </w:r>
            <w:r>
              <w:rPr>
                <w:color w:val="FFFFFF"/>
                <w:spacing w:val="4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月增长(%)</w:t>
            </w:r>
          </w:p>
        </w:tc>
      </w:tr>
      <w:tr w14:paraId="443887D5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6" w:hRule="atLeast"/>
        </w:trPr>
        <w:tc>
          <w:tcPr>
            <w:tcW w:w="1618" w:type="dxa"/>
            <w:tcBorders>
              <w:top w:val="single" w:color="FFFFFF" w:themeColor="background1" w:sz="4" w:space="0"/>
            </w:tcBorders>
            <w:vAlign w:val="top"/>
          </w:tcPr>
          <w:p w14:paraId="711BB69B">
            <w:pPr>
              <w:spacing w:before="190" w:line="217" w:lineRule="auto"/>
              <w:ind w:left="45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周口市</w:t>
            </w:r>
          </w:p>
        </w:tc>
        <w:tc>
          <w:tcPr>
            <w:tcW w:w="3456" w:type="dxa"/>
            <w:tcBorders>
              <w:top w:val="single" w:color="FFFFFF" w:themeColor="background1" w:sz="4" w:space="0"/>
            </w:tcBorders>
            <w:vAlign w:val="top"/>
          </w:tcPr>
          <w:p w14:paraId="397ACAC3">
            <w:pPr>
              <w:spacing w:before="211" w:line="183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8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7</w:t>
            </w:r>
          </w:p>
        </w:tc>
        <w:tc>
          <w:tcPr>
            <w:tcW w:w="3251" w:type="dxa"/>
            <w:tcBorders>
              <w:top w:val="single" w:color="FFFFFF" w:themeColor="background1" w:sz="4" w:space="0"/>
            </w:tcBorders>
            <w:vAlign w:val="center"/>
          </w:tcPr>
          <w:p w14:paraId="66CE0CED">
            <w:pPr>
              <w:spacing w:before="21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34.4</w:t>
            </w:r>
          </w:p>
        </w:tc>
      </w:tr>
      <w:tr w14:paraId="7E48BA4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shd w:val="clear" w:color="auto" w:fill="E5E6E8"/>
            <w:vAlign w:val="top"/>
          </w:tcPr>
          <w:p w14:paraId="7EBA5D2D">
            <w:pPr>
              <w:spacing w:before="190" w:line="218" w:lineRule="auto"/>
              <w:ind w:left="46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扶沟县</w:t>
            </w:r>
          </w:p>
        </w:tc>
        <w:tc>
          <w:tcPr>
            <w:tcW w:w="3456" w:type="dxa"/>
            <w:shd w:val="clear" w:color="auto" w:fill="E5E6E8"/>
            <w:vAlign w:val="top"/>
          </w:tcPr>
          <w:p w14:paraId="2078F1B7">
            <w:pPr>
              <w:spacing w:before="21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8.8</w:t>
            </w:r>
          </w:p>
        </w:tc>
        <w:tc>
          <w:tcPr>
            <w:tcW w:w="3251" w:type="dxa"/>
            <w:shd w:val="clear" w:color="auto" w:fill="E5E6E8"/>
            <w:vAlign w:val="center"/>
          </w:tcPr>
          <w:p w14:paraId="44DB37BC">
            <w:pPr>
              <w:spacing w:before="21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20.2</w:t>
            </w:r>
          </w:p>
        </w:tc>
      </w:tr>
      <w:tr w14:paraId="3D5165D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vAlign w:val="top"/>
          </w:tcPr>
          <w:p w14:paraId="17019082">
            <w:pPr>
              <w:spacing w:before="157" w:line="216" w:lineRule="auto"/>
              <w:ind w:left="455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西华县</w:t>
            </w:r>
          </w:p>
        </w:tc>
        <w:tc>
          <w:tcPr>
            <w:tcW w:w="3456" w:type="dxa"/>
            <w:vAlign w:val="top"/>
          </w:tcPr>
          <w:p w14:paraId="61EA76CE">
            <w:pPr>
              <w:spacing w:before="200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  <w:lang w:val="en-US" w:eastAsia="zh-CN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9.2</w:t>
            </w:r>
          </w:p>
        </w:tc>
        <w:tc>
          <w:tcPr>
            <w:tcW w:w="3251" w:type="dxa"/>
            <w:vAlign w:val="center"/>
          </w:tcPr>
          <w:p w14:paraId="40F0411E">
            <w:pPr>
              <w:spacing w:before="209" w:line="183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  <w:lang w:val="en-US" w:eastAsia="zh-CN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34</w:t>
            </w:r>
            <w:r>
              <w:rPr>
                <w:rFonts w:ascii="仿宋" w:hAnsi="仿宋" w:eastAsia="仿宋" w:cs="仿宋"/>
                <w:spacing w:val="-4"/>
                <w:sz w:val="24"/>
                <w:szCs w:val="24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 w:ascii="仿宋" w:hAnsi="仿宋" w:eastAsia="仿宋" w:cs="仿宋"/>
                <w:spacing w:val="-4"/>
                <w:sz w:val="24"/>
                <w:szCs w:val="24"/>
                <w:lang w:val="en-US" w:eastAsia="zh-CN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8</w:t>
            </w:r>
          </w:p>
        </w:tc>
      </w:tr>
      <w:tr w14:paraId="1A79E339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shd w:val="clear" w:color="auto" w:fill="E7E6E6"/>
            <w:vAlign w:val="top"/>
          </w:tcPr>
          <w:p w14:paraId="78C3E07A">
            <w:pPr>
              <w:spacing w:before="181" w:line="218" w:lineRule="auto"/>
              <w:ind w:left="457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商水县</w:t>
            </w:r>
          </w:p>
        </w:tc>
        <w:tc>
          <w:tcPr>
            <w:tcW w:w="3456" w:type="dxa"/>
            <w:shd w:val="clear" w:color="auto" w:fill="E7E6E6"/>
            <w:vAlign w:val="top"/>
          </w:tcPr>
          <w:p w14:paraId="135675F0">
            <w:pPr>
              <w:spacing w:before="205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9.6</w:t>
            </w:r>
          </w:p>
        </w:tc>
        <w:tc>
          <w:tcPr>
            <w:tcW w:w="3251" w:type="dxa"/>
            <w:shd w:val="clear" w:color="auto" w:fill="E7E6E6"/>
            <w:vAlign w:val="center"/>
          </w:tcPr>
          <w:p w14:paraId="3FDA7725">
            <w:pPr>
              <w:spacing w:before="205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52.3</w:t>
            </w:r>
          </w:p>
        </w:tc>
      </w:tr>
      <w:tr w14:paraId="323C2F7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vAlign w:val="top"/>
          </w:tcPr>
          <w:p w14:paraId="60A45A66">
            <w:pPr>
              <w:spacing w:before="157" w:line="218" w:lineRule="auto"/>
              <w:ind w:left="46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沈丘县</w:t>
            </w:r>
          </w:p>
        </w:tc>
        <w:tc>
          <w:tcPr>
            <w:tcW w:w="3456" w:type="dxa"/>
            <w:vAlign w:val="top"/>
          </w:tcPr>
          <w:p w14:paraId="50DA3299">
            <w:pPr>
              <w:spacing w:before="20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9.4</w:t>
            </w:r>
          </w:p>
        </w:tc>
        <w:tc>
          <w:tcPr>
            <w:tcW w:w="3251" w:type="dxa"/>
            <w:vAlign w:val="center"/>
          </w:tcPr>
          <w:p w14:paraId="1953DEBB">
            <w:pPr>
              <w:spacing w:before="210" w:line="183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50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5</w:t>
            </w:r>
          </w:p>
        </w:tc>
      </w:tr>
      <w:tr w14:paraId="61839666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shd w:val="clear" w:color="auto" w:fill="E7E6E6"/>
            <w:vAlign w:val="top"/>
          </w:tcPr>
          <w:p w14:paraId="5CC1CD7F">
            <w:pPr>
              <w:spacing w:before="180" w:line="216" w:lineRule="auto"/>
              <w:ind w:left="463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郸城县</w:t>
            </w:r>
          </w:p>
        </w:tc>
        <w:tc>
          <w:tcPr>
            <w:tcW w:w="3456" w:type="dxa"/>
            <w:shd w:val="clear" w:color="auto" w:fill="E7E6E6"/>
            <w:vAlign w:val="top"/>
          </w:tcPr>
          <w:p w14:paraId="30C41659">
            <w:pPr>
              <w:spacing w:before="203" w:line="183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9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251" w:type="dxa"/>
            <w:shd w:val="clear" w:color="auto" w:fill="E7E6E6"/>
            <w:vAlign w:val="center"/>
          </w:tcPr>
          <w:p w14:paraId="272208AC">
            <w:pPr>
              <w:spacing w:before="203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67.4</w:t>
            </w:r>
          </w:p>
        </w:tc>
      </w:tr>
      <w:tr w14:paraId="3DBA2B32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vAlign w:val="top"/>
          </w:tcPr>
          <w:p w14:paraId="12A48789">
            <w:pPr>
              <w:spacing w:before="158" w:line="217" w:lineRule="auto"/>
              <w:ind w:left="46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太康县</w:t>
            </w:r>
          </w:p>
        </w:tc>
        <w:tc>
          <w:tcPr>
            <w:tcW w:w="3456" w:type="dxa"/>
            <w:vAlign w:val="top"/>
          </w:tcPr>
          <w:p w14:paraId="3D3D36CF">
            <w:pPr>
              <w:spacing w:before="20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9.3</w:t>
            </w:r>
          </w:p>
        </w:tc>
        <w:tc>
          <w:tcPr>
            <w:tcW w:w="3251" w:type="dxa"/>
            <w:vAlign w:val="center"/>
          </w:tcPr>
          <w:p w14:paraId="6B2AFA28">
            <w:pPr>
              <w:spacing w:before="21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74.7</w:t>
            </w:r>
          </w:p>
        </w:tc>
      </w:tr>
      <w:tr w14:paraId="47DD2AC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shd w:val="clear" w:color="auto" w:fill="E7E6E6"/>
            <w:vAlign w:val="top"/>
          </w:tcPr>
          <w:p w14:paraId="44DB49AF">
            <w:pPr>
              <w:spacing w:before="180" w:line="218" w:lineRule="auto"/>
              <w:ind w:left="45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鹿邑县</w:t>
            </w:r>
          </w:p>
        </w:tc>
        <w:tc>
          <w:tcPr>
            <w:tcW w:w="3456" w:type="dxa"/>
            <w:shd w:val="clear" w:color="auto" w:fill="E7E6E6"/>
            <w:vAlign w:val="top"/>
          </w:tcPr>
          <w:p w14:paraId="2861B9BE">
            <w:pPr>
              <w:spacing w:before="204" w:line="183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9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251" w:type="dxa"/>
            <w:shd w:val="clear" w:color="auto" w:fill="E7E6E6"/>
            <w:vAlign w:val="center"/>
          </w:tcPr>
          <w:p w14:paraId="300C336F">
            <w:pPr>
              <w:spacing w:before="204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61.4</w:t>
            </w:r>
          </w:p>
        </w:tc>
      </w:tr>
      <w:tr w14:paraId="70D8AF5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vAlign w:val="top"/>
          </w:tcPr>
          <w:p w14:paraId="496C36DD">
            <w:pPr>
              <w:spacing w:before="157" w:line="217" w:lineRule="auto"/>
              <w:ind w:left="459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项城市</w:t>
            </w:r>
          </w:p>
        </w:tc>
        <w:tc>
          <w:tcPr>
            <w:tcW w:w="3456" w:type="dxa"/>
            <w:vAlign w:val="top"/>
          </w:tcPr>
          <w:p w14:paraId="253978D3">
            <w:pPr>
              <w:spacing w:before="200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9.5</w:t>
            </w:r>
          </w:p>
        </w:tc>
        <w:tc>
          <w:tcPr>
            <w:tcW w:w="3251" w:type="dxa"/>
            <w:vAlign w:val="center"/>
          </w:tcPr>
          <w:p w14:paraId="45E19C19">
            <w:pPr>
              <w:spacing w:before="209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85.4</w:t>
            </w:r>
          </w:p>
        </w:tc>
      </w:tr>
      <w:tr w14:paraId="1609D636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shd w:val="clear" w:color="auto" w:fill="E7E6E6"/>
            <w:vAlign w:val="top"/>
          </w:tcPr>
          <w:p w14:paraId="6337F064">
            <w:pPr>
              <w:spacing w:before="181" w:line="217" w:lineRule="auto"/>
              <w:ind w:left="364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中心城区</w:t>
            </w:r>
          </w:p>
        </w:tc>
        <w:tc>
          <w:tcPr>
            <w:tcW w:w="3456" w:type="dxa"/>
            <w:shd w:val="clear" w:color="auto" w:fill="E7E6E6"/>
            <w:vAlign w:val="center"/>
          </w:tcPr>
          <w:p w14:paraId="142F3CC6">
            <w:pPr>
              <w:spacing w:before="205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7.4</w:t>
            </w:r>
          </w:p>
        </w:tc>
        <w:tc>
          <w:tcPr>
            <w:tcW w:w="3251" w:type="dxa"/>
            <w:shd w:val="clear" w:color="auto" w:fill="E7E6E6"/>
            <w:vAlign w:val="center"/>
          </w:tcPr>
          <w:p w14:paraId="44E26B12">
            <w:pPr>
              <w:spacing w:before="286" w:line="163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position w:val="-4"/>
                <w:sz w:val="24"/>
                <w:szCs w:val="24"/>
              </w:rPr>
              <w:t>—</w:t>
            </w:r>
          </w:p>
        </w:tc>
      </w:tr>
      <w:tr w14:paraId="5ECF45F9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vAlign w:val="top"/>
          </w:tcPr>
          <w:p w14:paraId="35FC7452">
            <w:pPr>
              <w:spacing w:before="158" w:line="217" w:lineRule="auto"/>
              <w:ind w:left="46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川汇区</w:t>
            </w:r>
          </w:p>
        </w:tc>
        <w:tc>
          <w:tcPr>
            <w:tcW w:w="3456" w:type="dxa"/>
            <w:vAlign w:val="top"/>
          </w:tcPr>
          <w:p w14:paraId="0C7FF8A5">
            <w:pPr>
              <w:spacing w:before="20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9.7</w:t>
            </w:r>
          </w:p>
        </w:tc>
        <w:tc>
          <w:tcPr>
            <w:tcW w:w="3251" w:type="dxa"/>
            <w:vAlign w:val="center"/>
          </w:tcPr>
          <w:p w14:paraId="0F5A566B">
            <w:pPr>
              <w:spacing w:before="210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-6.2</w:t>
            </w:r>
          </w:p>
        </w:tc>
      </w:tr>
      <w:tr w14:paraId="2080A311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shd w:val="clear" w:color="auto" w:fill="E7E6E6"/>
            <w:vAlign w:val="top"/>
          </w:tcPr>
          <w:p w14:paraId="6E34A8C8">
            <w:pPr>
              <w:spacing w:before="179" w:line="218" w:lineRule="auto"/>
              <w:ind w:left="466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淮阳区</w:t>
            </w:r>
          </w:p>
        </w:tc>
        <w:tc>
          <w:tcPr>
            <w:tcW w:w="3456" w:type="dxa"/>
            <w:shd w:val="clear" w:color="auto" w:fill="E7E6E6"/>
            <w:vAlign w:val="top"/>
          </w:tcPr>
          <w:p w14:paraId="0EC9E21F">
            <w:pPr>
              <w:spacing w:before="203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9.8</w:t>
            </w:r>
          </w:p>
        </w:tc>
        <w:tc>
          <w:tcPr>
            <w:tcW w:w="3251" w:type="dxa"/>
            <w:shd w:val="clear" w:color="auto" w:fill="E7E6E6"/>
            <w:vAlign w:val="center"/>
          </w:tcPr>
          <w:p w14:paraId="382EC16A">
            <w:pPr>
              <w:spacing w:before="203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  <w:lang w:val="en-US" w:eastAsia="zh-CN"/>
              </w:rPr>
              <w:t>8.3</w:t>
            </w:r>
          </w:p>
        </w:tc>
      </w:tr>
      <w:tr w14:paraId="62BB5779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2" w:hRule="atLeast"/>
        </w:trPr>
        <w:tc>
          <w:tcPr>
            <w:tcW w:w="1618" w:type="dxa"/>
            <w:vAlign w:val="top"/>
          </w:tcPr>
          <w:p w14:paraId="6382C662">
            <w:pPr>
              <w:spacing w:before="158" w:line="217" w:lineRule="auto"/>
              <w:ind w:left="230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临港开发区</w:t>
            </w:r>
          </w:p>
        </w:tc>
        <w:tc>
          <w:tcPr>
            <w:tcW w:w="3456" w:type="dxa"/>
            <w:vAlign w:val="center"/>
          </w:tcPr>
          <w:p w14:paraId="0EE21956">
            <w:pPr>
              <w:spacing w:before="20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8.9</w:t>
            </w:r>
          </w:p>
        </w:tc>
        <w:tc>
          <w:tcPr>
            <w:tcW w:w="3251" w:type="dxa"/>
            <w:vAlign w:val="center"/>
          </w:tcPr>
          <w:p w14:paraId="63360691">
            <w:pPr>
              <w:spacing w:before="21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-30.9</w:t>
            </w:r>
          </w:p>
        </w:tc>
      </w:tr>
      <w:tr w14:paraId="0642F939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3" w:hRule="atLeast"/>
        </w:trPr>
        <w:tc>
          <w:tcPr>
            <w:tcW w:w="1618" w:type="dxa"/>
            <w:tcBorders>
              <w:bottom w:val="single" w:color="8DB3E2" w:themeColor="text2" w:themeTint="66" w:sz="4" w:space="0"/>
            </w:tcBorders>
            <w:shd w:val="clear" w:color="auto" w:fill="E7E6E6"/>
            <w:vAlign w:val="top"/>
          </w:tcPr>
          <w:p w14:paraId="7DDEAD2F">
            <w:pPr>
              <w:spacing w:before="180" w:line="220" w:lineRule="auto"/>
              <w:ind w:left="471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示范区</w:t>
            </w:r>
          </w:p>
        </w:tc>
        <w:tc>
          <w:tcPr>
            <w:tcW w:w="3456" w:type="dxa"/>
            <w:tcBorders>
              <w:bottom w:val="single" w:color="8DB3E2" w:themeColor="text2" w:themeTint="66" w:sz="4" w:space="0"/>
            </w:tcBorders>
            <w:shd w:val="clear" w:color="auto" w:fill="E7E6E6"/>
            <w:vAlign w:val="center"/>
          </w:tcPr>
          <w:p w14:paraId="766EBB6E">
            <w:pPr>
              <w:spacing w:before="204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1.2</w:t>
            </w:r>
          </w:p>
        </w:tc>
        <w:tc>
          <w:tcPr>
            <w:tcW w:w="3251" w:type="dxa"/>
            <w:tcBorders>
              <w:bottom w:val="single" w:color="8DB3E2" w:themeColor="text2" w:themeTint="66" w:sz="4" w:space="0"/>
            </w:tcBorders>
            <w:shd w:val="clear" w:color="auto" w:fill="E7E6E6"/>
            <w:vAlign w:val="center"/>
          </w:tcPr>
          <w:p w14:paraId="49CB46A6">
            <w:pPr>
              <w:spacing w:before="285" w:line="163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position w:val="-4"/>
                <w:sz w:val="24"/>
                <w:szCs w:val="24"/>
              </w:rPr>
              <w:t>—</w:t>
            </w:r>
          </w:p>
        </w:tc>
      </w:tr>
    </w:tbl>
    <w:p w14:paraId="5F887226">
      <w:pPr>
        <w:spacing w:line="251" w:lineRule="auto"/>
        <w:rPr>
          <w:rFonts w:ascii="Arial"/>
          <w:sz w:val="21"/>
        </w:rPr>
      </w:pPr>
    </w:p>
    <w:p w14:paraId="10DD9AA8">
      <w:pPr>
        <w:spacing w:line="251" w:lineRule="auto"/>
        <w:rPr>
          <w:rFonts w:ascii="Arial"/>
          <w:sz w:val="21"/>
        </w:rPr>
      </w:pPr>
    </w:p>
    <w:p w14:paraId="0F80B803">
      <w:pPr>
        <w:spacing w:before="72" w:line="222" w:lineRule="auto"/>
        <w:jc w:val="center"/>
        <w:sectPr>
          <w:type w:val="continuous"/>
          <w:pgSz w:w="11906" w:h="16839"/>
          <w:pgMar w:top="400" w:right="1773" w:bottom="1157" w:left="1780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1">
            <w:col w:w="8353"/>
          </w:cols>
        </w:sectPr>
      </w:pPr>
      <w:r>
        <w:rPr>
          <w:rFonts w:ascii="黑体" w:hAnsi="黑体" w:eastAsia="黑体" w:cs="黑体"/>
          <w:spacing w:val="5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202</w:t>
      </w:r>
      <w:r>
        <w:rPr>
          <w:rFonts w:hint="eastAsia" w:ascii="黑体" w:hAnsi="黑体" w:eastAsia="黑体" w:cs="黑体"/>
          <w:spacing w:val="5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rFonts w:ascii="黑体" w:hAnsi="黑体" w:eastAsia="黑体" w:cs="黑体"/>
          <w:spacing w:val="5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年1-</w:t>
      </w:r>
      <w:r>
        <w:rPr>
          <w:rFonts w:hint="eastAsia" w:ascii="黑体" w:hAnsi="黑体" w:eastAsia="黑体" w:cs="黑体"/>
          <w:spacing w:val="5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12</w:t>
      </w:r>
      <w:r>
        <w:rPr>
          <w:rFonts w:ascii="黑体" w:hAnsi="黑体" w:eastAsia="黑体" w:cs="黑体"/>
          <w:spacing w:val="5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月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全市及</w:t>
      </w:r>
      <w:r>
        <w:rPr>
          <w:rFonts w:ascii="黑体" w:hAnsi="黑体" w:eastAsia="黑体" w:cs="黑体"/>
          <w:spacing w:val="5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各县(市、区)固定资产投资增速(%)</w:t>
      </w:r>
    </w:p>
    <w:p w14:paraId="651E869D">
      <w:pPr>
        <w:tabs>
          <w:tab w:val="left" w:pos="453"/>
        </w:tabs>
        <w:bidi w:val="0"/>
        <w:jc w:val="left"/>
        <w:rPr>
          <w:rFonts w:hint="eastAsia" w:eastAsia="宋体"/>
          <w:lang w:val="en-US" w:eastAsia="zh-CN"/>
        </w:rPr>
      </w:pPr>
    </w:p>
    <w:p w14:paraId="1F455641">
      <w:pPr>
        <w:tabs>
          <w:tab w:val="left" w:pos="1038"/>
        </w:tabs>
        <w:bidi w:val="0"/>
        <w:jc w:val="left"/>
        <w:rPr>
          <w:rFonts w:hint="eastAsia"/>
          <w:lang w:val="en-US" w:eastAsia="zh-CN"/>
        </w:rPr>
        <w:sectPr>
          <w:footerReference r:id="rId21" w:type="default"/>
          <w:type w:val="continuous"/>
          <w:pgSz w:w="11906" w:h="16839"/>
          <w:pgMar w:top="400" w:right="1785" w:bottom="1157" w:left="1780" w:header="0" w:footer="987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equalWidth="0" w:num="2">
            <w:col w:w="7404" w:space="100"/>
            <w:col w:w="837"/>
          </w:cols>
        </w:sectPr>
      </w:pPr>
      <w:r>
        <w:rPr>
          <w:rFonts w:hint="eastAsia"/>
          <w:lang w:val="en-US" w:eastAsia="zh-CN"/>
        </w:rPr>
        <w:drawing>
          <wp:anchor distT="0" distB="0" distL="114300" distR="114300" simplePos="0" relativeHeight="251675648" behindDoc="0" locked="0" layoutInCell="1" allowOverlap="1">
            <wp:simplePos x="0" y="0"/>
            <wp:positionH relativeFrom="column">
              <wp:posOffset>238760</wp:posOffset>
            </wp:positionH>
            <wp:positionV relativeFrom="paragraph">
              <wp:posOffset>152400</wp:posOffset>
            </wp:positionV>
            <wp:extent cx="4852670" cy="1706245"/>
            <wp:effectExtent l="0" t="0" r="5080" b="8255"/>
            <wp:wrapSquare wrapText="bothSides"/>
            <wp:docPr id="30" name="图片 30" descr="b209d412965c06f02fe08c16e1023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图片 30" descr="b209d412965c06f02fe08c16e102317"/>
                    <pic:cNvPicPr>
                      <a:picLocks noChangeAspect="1"/>
                    </pic:cNvPicPr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4852670" cy="17062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4AA624">
      <w:pPr>
        <w:spacing w:line="83" w:lineRule="exact"/>
      </w:pPr>
    </w:p>
    <w:p w14:paraId="285E9295">
      <w:pPr>
        <w:spacing w:line="83" w:lineRule="exact"/>
      </w:pPr>
    </w:p>
    <w:p w14:paraId="57D6B957">
      <w:pPr>
        <w:spacing w:line="83" w:lineRule="exact"/>
      </w:pPr>
    </w:p>
    <w:p w14:paraId="407EC5E5">
      <w:pPr>
        <w:spacing w:line="83" w:lineRule="exact"/>
      </w:pPr>
    </w:p>
    <w:p w14:paraId="40C0E4C8">
      <w:pPr>
        <w:spacing w:before="63" w:line="185" w:lineRule="auto"/>
        <w:ind w:left="29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ascii="微软雅黑" w:hAnsi="微软雅黑" w:eastAsia="微软雅黑" w:cs="微软雅黑"/>
          <w:b/>
          <w:bCs/>
          <w:color w:val="0097D9"/>
          <w:spacing w:val="-49"/>
          <w:sz w:val="32"/>
          <w:szCs w:val="32"/>
        </w:rPr>
        <w:t xml:space="preserve"> 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39D69FE1">
      <w:pPr>
        <w:spacing w:before="71" w:line="190" w:lineRule="auto"/>
        <w:rPr>
          <w:rFonts w:ascii="黑体" w:hAnsi="黑体" w:eastAsia="黑体" w:cs="黑体"/>
          <w:sz w:val="22"/>
          <w:szCs w:val="22"/>
        </w:rPr>
      </w:pP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各县(市</w:t>
      </w:r>
      <w:r>
        <w:rPr>
          <w:rFonts w:ascii="黑体" w:hAnsi="黑体" w:eastAsia="黑体" w:cs="黑体"/>
          <w:color w:val="0097D9"/>
          <w:spacing w:val="-74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、</w:t>
      </w:r>
      <w:r>
        <w:rPr>
          <w:rFonts w:ascii="黑体" w:hAnsi="黑体" w:eastAsia="黑体" w:cs="黑体"/>
          <w:color w:val="0097D9"/>
          <w:spacing w:val="-90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区)主要经济指标(</w:t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四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)</w:t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ab/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 xml:space="preserve">              </w:t>
      </w: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单位：</w:t>
      </w:r>
      <w:r>
        <w:rPr>
          <w:rFonts w:ascii="黑体" w:hAnsi="黑体" w:eastAsia="黑体" w:cs="黑体"/>
          <w:color w:val="0097D9"/>
          <w:spacing w:val="-59"/>
          <w:sz w:val="22"/>
          <w:szCs w:val="22"/>
        </w:rPr>
        <w:t xml:space="preserve"> </w:t>
      </w: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%</w:t>
      </w:r>
    </w:p>
    <w:p w14:paraId="746BF252">
      <w:pPr>
        <w:spacing w:line="83" w:lineRule="exact"/>
      </w:pPr>
    </w:p>
    <w:p w14:paraId="509C9407">
      <w:pPr>
        <w:spacing w:line="83" w:lineRule="exact"/>
      </w:pPr>
    </w:p>
    <w:p w14:paraId="1D77A5E9">
      <w:pPr>
        <w:spacing w:line="83" w:lineRule="exact"/>
      </w:pPr>
    </w:p>
    <w:p w14:paraId="6369DA33">
      <w:pPr>
        <w:spacing w:line="83" w:lineRule="exact"/>
      </w:pPr>
    </w:p>
    <w:tbl>
      <w:tblPr>
        <w:tblStyle w:val="11"/>
        <w:tblW w:w="8323" w:type="dxa"/>
        <w:tblInd w:w="4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16"/>
        <w:gridCol w:w="3454"/>
        <w:gridCol w:w="3253"/>
      </w:tblGrid>
      <w:tr w14:paraId="36A3E692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</w:trPr>
        <w:tc>
          <w:tcPr>
            <w:tcW w:w="1616" w:type="dxa"/>
            <w:vMerge w:val="restart"/>
            <w:tcBorders>
              <w:top w:val="single" w:color="8DB3E2" w:themeColor="text2" w:themeTint="66" w:sz="2" w:space="0"/>
              <w:left w:val="nil"/>
              <w:bottom w:val="single" w:color="FFFFFF" w:themeColor="background1" w:sz="2" w:space="0"/>
              <w:right w:val="single" w:color="FFFFFF" w:themeColor="background1" w:sz="2" w:space="0"/>
            </w:tcBorders>
            <w:shd w:val="clear" w:color="auto" w:fill="0094D8"/>
            <w:vAlign w:val="top"/>
          </w:tcPr>
          <w:p w14:paraId="5537C373">
            <w:pPr>
              <w:spacing w:line="274" w:lineRule="auto"/>
              <w:rPr>
                <w:rFonts w:ascii="Arial"/>
                <w:b w:val="0"/>
                <w:bCs w:val="0"/>
                <w:sz w:val="18"/>
                <w:szCs w:val="18"/>
              </w:rPr>
            </w:pPr>
          </w:p>
          <w:p w14:paraId="1FB19F78">
            <w:pPr>
              <w:pStyle w:val="12"/>
              <w:spacing w:before="58" w:line="235" w:lineRule="auto"/>
              <w:ind w:left="459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color w:val="FFFFFF"/>
                <w:spacing w:val="1"/>
                <w:sz w:val="18"/>
                <w:szCs w:val="18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地</w:t>
            </w:r>
            <w:r>
              <w:rPr>
                <w:b w:val="0"/>
                <w:bCs w:val="0"/>
                <w:color w:val="FFFFFF"/>
                <w:spacing w:val="55"/>
                <w:sz w:val="18"/>
                <w:szCs w:val="18"/>
              </w:rPr>
              <w:t xml:space="preserve"> </w:t>
            </w:r>
            <w:r>
              <w:rPr>
                <w:b w:val="0"/>
                <w:bCs w:val="0"/>
                <w:color w:val="FFFFFF"/>
                <w:spacing w:val="1"/>
                <w:sz w:val="18"/>
                <w:szCs w:val="18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区</w:t>
            </w:r>
          </w:p>
        </w:tc>
        <w:tc>
          <w:tcPr>
            <w:tcW w:w="3454" w:type="dxa"/>
            <w:tcBorders>
              <w:top w:val="single" w:color="8DB3E2" w:themeColor="text2" w:themeTint="66" w:sz="2" w:space="0"/>
              <w:left w:val="single" w:color="FFFFFF" w:themeColor="background1" w:sz="2" w:space="0"/>
              <w:bottom w:val="single" w:color="FFFFFF" w:themeColor="background1" w:sz="2" w:space="0"/>
              <w:right w:val="single" w:color="FFFFFF" w:themeColor="background1" w:sz="2" w:space="0"/>
            </w:tcBorders>
            <w:shd w:val="clear" w:color="auto" w:fill="0094D8"/>
            <w:vAlign w:val="top"/>
          </w:tcPr>
          <w:p w14:paraId="66859684">
            <w:pPr>
              <w:pStyle w:val="12"/>
              <w:spacing w:before="125" w:line="230" w:lineRule="auto"/>
              <w:ind w:left="1164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color w:val="FFFFFF"/>
                <w:spacing w:val="4"/>
                <w:sz w:val="18"/>
                <w:szCs w:val="18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规模以上服务业</w:t>
            </w:r>
          </w:p>
        </w:tc>
        <w:tc>
          <w:tcPr>
            <w:tcW w:w="3253" w:type="dxa"/>
            <w:tcBorders>
              <w:top w:val="single" w:color="8DB3E2" w:themeColor="text2" w:themeTint="66" w:sz="2" w:space="0"/>
              <w:left w:val="single" w:color="FFFFFF" w:themeColor="background1" w:sz="2" w:space="0"/>
              <w:bottom w:val="single" w:color="FFFFFF" w:themeColor="background1" w:sz="2" w:space="0"/>
              <w:right w:val="nil"/>
            </w:tcBorders>
            <w:shd w:val="clear" w:color="auto" w:fill="0094D8"/>
            <w:vAlign w:val="top"/>
          </w:tcPr>
          <w:p w14:paraId="4FE1F2A6">
            <w:pPr>
              <w:pStyle w:val="12"/>
              <w:spacing w:before="127" w:line="230" w:lineRule="auto"/>
              <w:ind w:left="614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color w:val="FFFFFF"/>
                <w:spacing w:val="4"/>
                <w:sz w:val="18"/>
                <w:szCs w:val="18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其中：其他营利性服务业</w:t>
            </w:r>
          </w:p>
        </w:tc>
      </w:tr>
      <w:tr w14:paraId="7FE3BA3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</w:trPr>
        <w:tc>
          <w:tcPr>
            <w:tcW w:w="1616" w:type="dxa"/>
            <w:vMerge w:val="continue"/>
            <w:tcBorders>
              <w:top w:val="single" w:color="FFFFFF" w:themeColor="background1" w:sz="2" w:space="0"/>
              <w:left w:val="nil"/>
              <w:bottom w:val="nil"/>
              <w:right w:val="single" w:color="FFFFFF" w:themeColor="background1" w:sz="2" w:space="0"/>
            </w:tcBorders>
            <w:vAlign w:val="top"/>
          </w:tcPr>
          <w:p w14:paraId="1DD0336A">
            <w:pPr>
              <w:rPr>
                <w:rFonts w:ascii="Arial"/>
                <w:b w:val="0"/>
                <w:bCs w:val="0"/>
                <w:sz w:val="18"/>
                <w:szCs w:val="18"/>
              </w:rPr>
            </w:pPr>
          </w:p>
        </w:tc>
        <w:tc>
          <w:tcPr>
            <w:tcW w:w="3454" w:type="dxa"/>
            <w:tcBorders>
              <w:top w:val="single" w:color="FFFFFF" w:themeColor="background1" w:sz="2" w:space="0"/>
              <w:left w:val="single" w:color="FFFFFF" w:themeColor="background1" w:sz="2" w:space="0"/>
              <w:bottom w:val="nil"/>
              <w:right w:val="single" w:color="FFFFFF" w:themeColor="background1" w:sz="2" w:space="0"/>
            </w:tcBorders>
            <w:shd w:val="clear" w:color="auto" w:fill="0094D8"/>
            <w:vAlign w:val="top"/>
          </w:tcPr>
          <w:p w14:paraId="6C79AEAA">
            <w:pPr>
              <w:pStyle w:val="12"/>
              <w:spacing w:before="114" w:line="230" w:lineRule="auto"/>
              <w:ind w:left="1127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color w:val="FFFFFF"/>
                <w:spacing w:val="6"/>
                <w:sz w:val="18"/>
                <w:szCs w:val="18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1-</w:t>
            </w:r>
            <w:r>
              <w:rPr>
                <w:rFonts w:hint="eastAsia"/>
                <w:b w:val="0"/>
                <w:bCs w:val="0"/>
                <w:color w:val="FFFFFF"/>
                <w:spacing w:val="6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12</w:t>
            </w:r>
            <w:r>
              <w:rPr>
                <w:b w:val="0"/>
                <w:bCs w:val="0"/>
                <w:color w:val="FFFFFF"/>
                <w:spacing w:val="6"/>
                <w:sz w:val="18"/>
                <w:szCs w:val="18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月增长(%)</w:t>
            </w:r>
          </w:p>
        </w:tc>
        <w:tc>
          <w:tcPr>
            <w:tcW w:w="3253" w:type="dxa"/>
            <w:tcBorders>
              <w:top w:val="single" w:color="FFFFFF" w:themeColor="background1" w:sz="2" w:space="0"/>
              <w:left w:val="single" w:color="FFFFFF" w:themeColor="background1" w:sz="2" w:space="0"/>
              <w:bottom w:val="nil"/>
              <w:right w:val="nil"/>
            </w:tcBorders>
            <w:shd w:val="clear" w:color="auto" w:fill="0094D8"/>
            <w:vAlign w:val="top"/>
          </w:tcPr>
          <w:p w14:paraId="21C8675B">
            <w:pPr>
              <w:pStyle w:val="12"/>
              <w:spacing w:before="114" w:line="230" w:lineRule="auto"/>
              <w:ind w:left="976"/>
              <w:rPr>
                <w:b w:val="0"/>
                <w:bCs w:val="0"/>
                <w:sz w:val="18"/>
                <w:szCs w:val="18"/>
              </w:rPr>
            </w:pPr>
            <w:r>
              <w:rPr>
                <w:b w:val="0"/>
                <w:bCs w:val="0"/>
                <w:color w:val="FFFFFF"/>
                <w:spacing w:val="6"/>
                <w:sz w:val="18"/>
                <w:szCs w:val="18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1-</w:t>
            </w:r>
            <w:r>
              <w:rPr>
                <w:rFonts w:hint="eastAsia"/>
                <w:b w:val="0"/>
                <w:bCs w:val="0"/>
                <w:color w:val="FFFFFF"/>
                <w:spacing w:val="6"/>
                <w:sz w:val="18"/>
                <w:szCs w:val="18"/>
                <w:lang w:val="en-US" w:eastAsia="zh-CN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12</w:t>
            </w:r>
            <w:r>
              <w:rPr>
                <w:b w:val="0"/>
                <w:bCs w:val="0"/>
                <w:color w:val="FFFFFF"/>
                <w:spacing w:val="6"/>
                <w:sz w:val="18"/>
                <w:szCs w:val="18"/>
                <w14:textOutline w14:w="3450" w14:cap="sq" w14:cmpd="sng">
                  <w14:solidFill>
                    <w14:srgbClr w14:val="FFFFFF"/>
                  </w14:solidFill>
                  <w14:prstDash w14:val="solid"/>
                  <w14:bevel/>
                </w14:textOutline>
              </w:rPr>
              <w:t>月增长(%)</w:t>
            </w:r>
          </w:p>
        </w:tc>
      </w:tr>
    </w:tbl>
    <w:p w14:paraId="35FC86F2">
      <w:pPr>
        <w:spacing w:line="190" w:lineRule="exact"/>
      </w:pPr>
    </w:p>
    <w:tbl>
      <w:tblPr>
        <w:tblStyle w:val="11"/>
        <w:tblW w:w="8319" w:type="dxa"/>
        <w:tblInd w:w="0" w:type="dxa"/>
        <w:tblBorders>
          <w:top w:val="none" w:color="000000" w:sz="0" w:space="0"/>
          <w:left w:val="none" w:color="000000" w:sz="0" w:space="0"/>
          <w:bottom w:val="none" w:color="000000" w:sz="0" w:space="0"/>
          <w:right w:val="none" w:color="000000" w:sz="0" w:space="0"/>
          <w:insideH w:val="none" w:color="000000" w:sz="0" w:space="0"/>
          <w:insideV w:val="none" w:color="000000" w:sz="0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16"/>
        <w:gridCol w:w="3457"/>
        <w:gridCol w:w="3246"/>
      </w:tblGrid>
      <w:tr w14:paraId="2567098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1616" w:type="dxa"/>
            <w:vAlign w:val="center"/>
          </w:tcPr>
          <w:p w14:paraId="6A4B2956">
            <w:pPr>
              <w:spacing w:line="217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周口市</w:t>
            </w:r>
          </w:p>
        </w:tc>
        <w:tc>
          <w:tcPr>
            <w:tcW w:w="3457" w:type="dxa"/>
            <w:vAlign w:val="center"/>
          </w:tcPr>
          <w:p w14:paraId="59C57777">
            <w:pPr>
              <w:spacing w:before="2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13.5</w:t>
            </w:r>
          </w:p>
        </w:tc>
        <w:tc>
          <w:tcPr>
            <w:tcW w:w="3246" w:type="dxa"/>
            <w:vAlign w:val="center"/>
          </w:tcPr>
          <w:p w14:paraId="5BACC3F4">
            <w:pPr>
              <w:spacing w:before="21" w:line="183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33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0</w:t>
            </w:r>
          </w:p>
        </w:tc>
      </w:tr>
      <w:tr w14:paraId="267C0D7A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shd w:val="clear" w:color="auto" w:fill="E5E6E8"/>
            <w:vAlign w:val="center"/>
          </w:tcPr>
          <w:p w14:paraId="5E9A128C">
            <w:pPr>
              <w:spacing w:before="191" w:line="218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扶沟县</w:t>
            </w:r>
          </w:p>
        </w:tc>
        <w:tc>
          <w:tcPr>
            <w:tcW w:w="3457" w:type="dxa"/>
            <w:shd w:val="clear" w:color="auto" w:fill="E5E6E8"/>
            <w:vAlign w:val="center"/>
          </w:tcPr>
          <w:p w14:paraId="09DE1EC8">
            <w:pPr>
              <w:spacing w:before="212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/>
              </w:rPr>
            </w:pPr>
            <w:r>
              <w:rPr>
                <w:rFonts w:hint="eastAsia" w:ascii="仿宋" w:hAnsi="仿宋" w:eastAsia="仿宋" w:cs="仿宋"/>
                <w:spacing w:val="-8"/>
                <w:sz w:val="24"/>
                <w:szCs w:val="24"/>
                <w:lang w:val="en-US" w:eastAsia="zh-CN"/>
              </w:rPr>
              <w:t>5.9</w:t>
            </w:r>
          </w:p>
        </w:tc>
        <w:tc>
          <w:tcPr>
            <w:tcW w:w="3246" w:type="dxa"/>
            <w:shd w:val="clear" w:color="auto" w:fill="E5E6E8"/>
            <w:vAlign w:val="center"/>
          </w:tcPr>
          <w:p w14:paraId="6261E670">
            <w:pPr>
              <w:spacing w:before="212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24.3</w:t>
            </w:r>
          </w:p>
        </w:tc>
      </w:tr>
      <w:tr w14:paraId="1FA9F053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vAlign w:val="center"/>
          </w:tcPr>
          <w:p w14:paraId="6E60793F">
            <w:pPr>
              <w:spacing w:before="159" w:line="216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西华县</w:t>
            </w:r>
          </w:p>
        </w:tc>
        <w:tc>
          <w:tcPr>
            <w:tcW w:w="3457" w:type="dxa"/>
            <w:vAlign w:val="center"/>
          </w:tcPr>
          <w:p w14:paraId="4586339E">
            <w:pPr>
              <w:spacing w:before="202" w:line="183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-1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4</w:t>
            </w:r>
          </w:p>
        </w:tc>
        <w:tc>
          <w:tcPr>
            <w:tcW w:w="3246" w:type="dxa"/>
            <w:vAlign w:val="center"/>
          </w:tcPr>
          <w:p w14:paraId="0B68CBB2">
            <w:pPr>
              <w:spacing w:before="212" w:line="183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val="en-US" w:eastAsia="zh-CN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32</w:t>
            </w:r>
            <w:r>
              <w:rPr>
                <w:rFonts w:ascii="仿宋" w:hAnsi="仿宋" w:eastAsia="仿宋" w:cs="仿宋"/>
                <w:spacing w:val="-1"/>
                <w:sz w:val="24"/>
                <w:szCs w:val="24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.</w:t>
            </w:r>
            <w:r>
              <w:rPr>
                <w:rFonts w:hint="eastAsia" w:ascii="仿宋" w:hAnsi="仿宋" w:eastAsia="仿宋" w:cs="仿宋"/>
                <w:spacing w:val="-1"/>
                <w:sz w:val="24"/>
                <w:szCs w:val="24"/>
                <w:lang w:val="en-US" w:eastAsia="zh-CN"/>
                <w14:textOutline w14:w="4358" w14:cap="sq" w14:cmpd="sng">
                  <w14:solidFill>
                    <w14:srgbClr w14:val="000000"/>
                  </w14:solidFill>
                  <w14:prstDash w14:val="solid"/>
                  <w14:bevel/>
                </w14:textOutline>
              </w:rPr>
              <w:t>7</w:t>
            </w:r>
          </w:p>
        </w:tc>
      </w:tr>
      <w:tr w14:paraId="46F013B1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shd w:val="clear" w:color="auto" w:fill="E7E6E6"/>
            <w:vAlign w:val="center"/>
          </w:tcPr>
          <w:p w14:paraId="6485882E">
            <w:pPr>
              <w:spacing w:before="180" w:line="218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商水县</w:t>
            </w:r>
          </w:p>
        </w:tc>
        <w:tc>
          <w:tcPr>
            <w:tcW w:w="3457" w:type="dxa"/>
            <w:shd w:val="clear" w:color="auto" w:fill="E7E6E6"/>
            <w:vAlign w:val="center"/>
          </w:tcPr>
          <w:p w14:paraId="5A8E77BC">
            <w:pPr>
              <w:spacing w:before="204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-8.1</w:t>
            </w:r>
          </w:p>
        </w:tc>
        <w:tc>
          <w:tcPr>
            <w:tcW w:w="3246" w:type="dxa"/>
            <w:shd w:val="clear" w:color="auto" w:fill="E7E6E6"/>
            <w:vAlign w:val="center"/>
          </w:tcPr>
          <w:p w14:paraId="5E93FD17">
            <w:pPr>
              <w:spacing w:before="204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33.5</w:t>
            </w:r>
          </w:p>
        </w:tc>
      </w:tr>
      <w:tr w14:paraId="336D7697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vAlign w:val="center"/>
          </w:tcPr>
          <w:p w14:paraId="27717636">
            <w:pPr>
              <w:spacing w:before="158" w:line="218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沈丘县</w:t>
            </w:r>
          </w:p>
        </w:tc>
        <w:tc>
          <w:tcPr>
            <w:tcW w:w="3457" w:type="dxa"/>
            <w:vAlign w:val="center"/>
          </w:tcPr>
          <w:p w14:paraId="0EA19776">
            <w:pPr>
              <w:spacing w:before="20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14.3</w:t>
            </w:r>
          </w:p>
        </w:tc>
        <w:tc>
          <w:tcPr>
            <w:tcW w:w="3246" w:type="dxa"/>
            <w:vAlign w:val="center"/>
          </w:tcPr>
          <w:p w14:paraId="36A6D1A3">
            <w:pPr>
              <w:spacing w:before="21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30.8</w:t>
            </w:r>
          </w:p>
        </w:tc>
      </w:tr>
      <w:tr w14:paraId="6F7BC361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shd w:val="clear" w:color="auto" w:fill="E7E6E6"/>
            <w:vAlign w:val="center"/>
          </w:tcPr>
          <w:p w14:paraId="0BB9A710">
            <w:pPr>
              <w:spacing w:before="182" w:line="216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郸城县</w:t>
            </w:r>
          </w:p>
        </w:tc>
        <w:tc>
          <w:tcPr>
            <w:tcW w:w="3457" w:type="dxa"/>
            <w:shd w:val="clear" w:color="auto" w:fill="E7E6E6"/>
            <w:vAlign w:val="center"/>
          </w:tcPr>
          <w:p w14:paraId="1461449A">
            <w:pPr>
              <w:spacing w:before="205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5"/>
                <w:sz w:val="24"/>
                <w:szCs w:val="24"/>
                <w:lang w:val="en-US" w:eastAsia="zh-CN"/>
              </w:rPr>
              <w:t>22.6</w:t>
            </w:r>
          </w:p>
        </w:tc>
        <w:tc>
          <w:tcPr>
            <w:tcW w:w="3246" w:type="dxa"/>
            <w:shd w:val="clear" w:color="auto" w:fill="E7E6E6"/>
            <w:vAlign w:val="center"/>
          </w:tcPr>
          <w:p w14:paraId="5DADE6F2">
            <w:pPr>
              <w:spacing w:before="205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35.6</w:t>
            </w:r>
          </w:p>
        </w:tc>
      </w:tr>
      <w:tr w14:paraId="64FF5848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vAlign w:val="center"/>
          </w:tcPr>
          <w:p w14:paraId="2B9E2AE3">
            <w:pPr>
              <w:spacing w:before="159" w:line="217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6"/>
                <w:sz w:val="24"/>
                <w:szCs w:val="24"/>
              </w:rPr>
              <w:t>太康县</w:t>
            </w:r>
          </w:p>
        </w:tc>
        <w:tc>
          <w:tcPr>
            <w:tcW w:w="3457" w:type="dxa"/>
            <w:vAlign w:val="center"/>
          </w:tcPr>
          <w:p w14:paraId="7940F35F">
            <w:pPr>
              <w:spacing w:before="202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6.6</w:t>
            </w:r>
          </w:p>
        </w:tc>
        <w:tc>
          <w:tcPr>
            <w:tcW w:w="3246" w:type="dxa"/>
            <w:vAlign w:val="center"/>
          </w:tcPr>
          <w:p w14:paraId="3D912B09">
            <w:pPr>
              <w:spacing w:before="212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17.0</w:t>
            </w:r>
          </w:p>
        </w:tc>
      </w:tr>
      <w:tr w14:paraId="5497F9D1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shd w:val="clear" w:color="auto" w:fill="E7E6E6"/>
            <w:vAlign w:val="center"/>
          </w:tcPr>
          <w:p w14:paraId="66EB9209">
            <w:pPr>
              <w:spacing w:before="180" w:line="218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3"/>
                <w:sz w:val="24"/>
                <w:szCs w:val="24"/>
              </w:rPr>
              <w:t>鹿邑县</w:t>
            </w:r>
          </w:p>
        </w:tc>
        <w:tc>
          <w:tcPr>
            <w:tcW w:w="3457" w:type="dxa"/>
            <w:shd w:val="clear" w:color="auto" w:fill="E7E6E6"/>
            <w:vAlign w:val="center"/>
          </w:tcPr>
          <w:p w14:paraId="32E6FBDE">
            <w:pPr>
              <w:spacing w:before="204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13.5</w:t>
            </w:r>
          </w:p>
        </w:tc>
        <w:tc>
          <w:tcPr>
            <w:tcW w:w="3246" w:type="dxa"/>
            <w:shd w:val="clear" w:color="auto" w:fill="E7E6E6"/>
            <w:vAlign w:val="center"/>
          </w:tcPr>
          <w:p w14:paraId="7B039204">
            <w:pPr>
              <w:spacing w:before="204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37.3</w:t>
            </w:r>
          </w:p>
        </w:tc>
      </w:tr>
      <w:tr w14:paraId="01F1808D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vAlign w:val="center"/>
          </w:tcPr>
          <w:p w14:paraId="70B501A7">
            <w:pPr>
              <w:spacing w:before="158" w:line="217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项城市</w:t>
            </w:r>
          </w:p>
        </w:tc>
        <w:tc>
          <w:tcPr>
            <w:tcW w:w="3457" w:type="dxa"/>
            <w:vAlign w:val="center"/>
          </w:tcPr>
          <w:p w14:paraId="2D449DE7">
            <w:pPr>
              <w:spacing w:before="20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23.9</w:t>
            </w:r>
          </w:p>
        </w:tc>
        <w:tc>
          <w:tcPr>
            <w:tcW w:w="3246" w:type="dxa"/>
            <w:vAlign w:val="center"/>
          </w:tcPr>
          <w:p w14:paraId="219369E9">
            <w:pPr>
              <w:spacing w:before="21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34.0</w:t>
            </w:r>
          </w:p>
        </w:tc>
      </w:tr>
      <w:tr w14:paraId="45C621E1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shd w:val="clear" w:color="auto" w:fill="E7E6E6"/>
            <w:vAlign w:val="center"/>
          </w:tcPr>
          <w:p w14:paraId="75683F46">
            <w:pPr>
              <w:spacing w:before="181" w:line="217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10"/>
                <w:sz w:val="24"/>
                <w:szCs w:val="24"/>
              </w:rPr>
              <w:t>中心城区</w:t>
            </w:r>
          </w:p>
        </w:tc>
        <w:tc>
          <w:tcPr>
            <w:tcW w:w="3457" w:type="dxa"/>
            <w:shd w:val="clear" w:color="auto" w:fill="E7E6E6"/>
            <w:vAlign w:val="center"/>
          </w:tcPr>
          <w:p w14:paraId="21873E30">
            <w:pPr>
              <w:spacing w:before="286" w:line="163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position w:val="-4"/>
                <w:sz w:val="24"/>
                <w:szCs w:val="24"/>
              </w:rPr>
              <w:t>—</w:t>
            </w:r>
          </w:p>
        </w:tc>
        <w:tc>
          <w:tcPr>
            <w:tcW w:w="3246" w:type="dxa"/>
            <w:shd w:val="clear" w:color="auto" w:fill="E7E6E6"/>
            <w:vAlign w:val="center"/>
          </w:tcPr>
          <w:p w14:paraId="3632FC7E">
            <w:pPr>
              <w:spacing w:before="286" w:line="163" w:lineRule="exact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position w:val="-4"/>
                <w:sz w:val="24"/>
                <w:szCs w:val="24"/>
              </w:rPr>
              <w:t>—</w:t>
            </w:r>
          </w:p>
        </w:tc>
      </w:tr>
      <w:tr w14:paraId="4BE8834F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vAlign w:val="center"/>
          </w:tcPr>
          <w:p w14:paraId="439C55C2">
            <w:pPr>
              <w:spacing w:before="159" w:line="217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川汇区</w:t>
            </w:r>
          </w:p>
        </w:tc>
        <w:tc>
          <w:tcPr>
            <w:tcW w:w="3457" w:type="dxa"/>
            <w:vAlign w:val="center"/>
          </w:tcPr>
          <w:p w14:paraId="200B5EAB">
            <w:pPr>
              <w:spacing w:before="202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8.4</w:t>
            </w:r>
          </w:p>
        </w:tc>
        <w:tc>
          <w:tcPr>
            <w:tcW w:w="3246" w:type="dxa"/>
            <w:vAlign w:val="center"/>
          </w:tcPr>
          <w:p w14:paraId="2CC2CBAD">
            <w:pPr>
              <w:spacing w:before="212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8"/>
                <w:sz w:val="24"/>
                <w:szCs w:val="24"/>
                <w:lang w:val="en-US" w:eastAsia="zh-CN"/>
              </w:rPr>
              <w:t>34.0</w:t>
            </w:r>
          </w:p>
        </w:tc>
      </w:tr>
      <w:tr w14:paraId="5E4AEF7C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shd w:val="clear" w:color="auto" w:fill="E7E6E6"/>
            <w:vAlign w:val="center"/>
          </w:tcPr>
          <w:p w14:paraId="2F0C0BE6">
            <w:pPr>
              <w:spacing w:before="180" w:line="218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淮阳区</w:t>
            </w:r>
          </w:p>
        </w:tc>
        <w:tc>
          <w:tcPr>
            <w:tcW w:w="3457" w:type="dxa"/>
            <w:shd w:val="clear" w:color="auto" w:fill="E7E6E6"/>
            <w:vAlign w:val="center"/>
          </w:tcPr>
          <w:p w14:paraId="48D10BAE">
            <w:pPr>
              <w:spacing w:before="204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8.9</w:t>
            </w:r>
          </w:p>
        </w:tc>
        <w:tc>
          <w:tcPr>
            <w:tcW w:w="3246" w:type="dxa"/>
            <w:shd w:val="clear" w:color="auto" w:fill="E7E6E6"/>
            <w:vAlign w:val="center"/>
          </w:tcPr>
          <w:p w14:paraId="0D296B05">
            <w:pPr>
              <w:spacing w:before="204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31.2</w:t>
            </w:r>
          </w:p>
        </w:tc>
      </w:tr>
      <w:tr w14:paraId="5DFA58AA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3" w:hRule="atLeast"/>
        </w:trPr>
        <w:tc>
          <w:tcPr>
            <w:tcW w:w="1616" w:type="dxa"/>
            <w:vAlign w:val="center"/>
          </w:tcPr>
          <w:p w14:paraId="005C09A1">
            <w:pPr>
              <w:spacing w:before="158" w:line="217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5"/>
                <w:sz w:val="24"/>
                <w:szCs w:val="24"/>
              </w:rPr>
              <w:t>临港开发区</w:t>
            </w:r>
          </w:p>
        </w:tc>
        <w:tc>
          <w:tcPr>
            <w:tcW w:w="3457" w:type="dxa"/>
            <w:vAlign w:val="center"/>
          </w:tcPr>
          <w:p w14:paraId="6E537023">
            <w:pPr>
              <w:spacing w:before="201" w:line="183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2</w:t>
            </w:r>
            <w:r>
              <w:rPr>
                <w:rFonts w:ascii="仿宋" w:hAnsi="仿宋" w:eastAsia="仿宋" w:cs="仿宋"/>
                <w:spacing w:val="-7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3246" w:type="dxa"/>
            <w:vAlign w:val="center"/>
          </w:tcPr>
          <w:p w14:paraId="4F2993DB">
            <w:pPr>
              <w:spacing w:before="211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34.8</w:t>
            </w:r>
          </w:p>
        </w:tc>
      </w:tr>
      <w:tr w14:paraId="754A0B4E">
        <w:tblPrEx>
          <w:tblBorders>
            <w:top w:val="none" w:color="000000" w:sz="0" w:space="0"/>
            <w:left w:val="none" w:color="000000" w:sz="0" w:space="0"/>
            <w:bottom w:val="none" w:color="000000" w:sz="0" w:space="0"/>
            <w:right w:val="none" w:color="000000" w:sz="0" w:space="0"/>
            <w:insideH w:val="none" w:color="000000" w:sz="0" w:space="0"/>
            <w:insideV w:val="none" w:color="000000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4" w:hRule="atLeast"/>
        </w:trPr>
        <w:tc>
          <w:tcPr>
            <w:tcW w:w="1616" w:type="dxa"/>
            <w:tcBorders>
              <w:bottom w:val="single" w:color="8DB3E2" w:themeColor="text2" w:themeTint="66" w:sz="4" w:space="0"/>
            </w:tcBorders>
            <w:shd w:val="clear" w:color="auto" w:fill="E7E6E6"/>
            <w:vAlign w:val="center"/>
          </w:tcPr>
          <w:p w14:paraId="26293B88">
            <w:pPr>
              <w:spacing w:before="181" w:line="220" w:lineRule="auto"/>
              <w:jc w:val="center"/>
              <w:rPr>
                <w:rFonts w:ascii="仿宋" w:hAnsi="仿宋" w:eastAsia="仿宋" w:cs="仿宋"/>
                <w:sz w:val="24"/>
                <w:szCs w:val="24"/>
              </w:rPr>
            </w:pPr>
            <w:r>
              <w:rPr>
                <w:rFonts w:ascii="仿宋" w:hAnsi="仿宋" w:eastAsia="仿宋" w:cs="仿宋"/>
                <w:spacing w:val="-9"/>
                <w:sz w:val="24"/>
                <w:szCs w:val="24"/>
              </w:rPr>
              <w:t>示范区</w:t>
            </w:r>
          </w:p>
        </w:tc>
        <w:tc>
          <w:tcPr>
            <w:tcW w:w="3457" w:type="dxa"/>
            <w:tcBorders>
              <w:bottom w:val="single" w:color="8DB3E2" w:themeColor="text2" w:themeTint="66" w:sz="4" w:space="0"/>
            </w:tcBorders>
            <w:shd w:val="clear" w:color="auto" w:fill="E7E6E6"/>
            <w:vAlign w:val="center"/>
          </w:tcPr>
          <w:p w14:paraId="1779CB35">
            <w:pPr>
              <w:spacing w:before="205" w:line="183" w:lineRule="auto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7"/>
                <w:sz w:val="24"/>
                <w:szCs w:val="24"/>
                <w:lang w:val="en-US" w:eastAsia="zh-CN"/>
              </w:rPr>
              <w:t>15.0</w:t>
            </w:r>
          </w:p>
        </w:tc>
        <w:tc>
          <w:tcPr>
            <w:tcW w:w="3246" w:type="dxa"/>
            <w:tcBorders>
              <w:bottom w:val="single" w:color="8DB3E2" w:themeColor="text2" w:themeTint="66" w:sz="4" w:space="0"/>
            </w:tcBorders>
            <w:shd w:val="clear" w:color="auto" w:fill="E7E6E6"/>
            <w:vAlign w:val="center"/>
          </w:tcPr>
          <w:p w14:paraId="15526442">
            <w:pPr>
              <w:spacing w:before="205" w:line="183" w:lineRule="auto"/>
              <w:jc w:val="center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20</w:t>
            </w:r>
            <w:r>
              <w:rPr>
                <w:rFonts w:ascii="仿宋" w:hAnsi="仿宋" w:eastAsia="仿宋" w:cs="仿宋"/>
                <w:spacing w:val="-2"/>
                <w:sz w:val="24"/>
                <w:szCs w:val="24"/>
              </w:rPr>
              <w:t>.</w:t>
            </w: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  <w:lang w:val="en-US" w:eastAsia="zh-CN"/>
              </w:rPr>
              <w:t>3</w:t>
            </w:r>
          </w:p>
        </w:tc>
      </w:tr>
    </w:tbl>
    <w:p w14:paraId="223BE043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90" w:line="360" w:lineRule="auto"/>
        <w:ind w:right="2"/>
        <w:jc w:val="right"/>
        <w:textAlignment w:val="baseline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pacing w:val="-3"/>
          <w:position w:val="17"/>
          <w:sz w:val="24"/>
          <w:szCs w:val="24"/>
        </w:rPr>
        <w:t>注：其他营利性服务业包括租赁和商务服务业，科学研究和技术服务业，居</w:t>
      </w:r>
    </w:p>
    <w:p w14:paraId="6DCB1956"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ind w:left="52"/>
        <w:textAlignment w:val="baseline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pacing w:val="-1"/>
          <w:sz w:val="24"/>
          <w:szCs w:val="24"/>
        </w:rPr>
        <w:t>民服务、修理和其他服务业，文化、体育和娱</w:t>
      </w:r>
      <w:r>
        <w:rPr>
          <w:rFonts w:ascii="宋体" w:hAnsi="宋体" w:eastAsia="宋体" w:cs="宋体"/>
          <w:spacing w:val="-2"/>
          <w:sz w:val="24"/>
          <w:szCs w:val="24"/>
        </w:rPr>
        <w:t>乐业等</w:t>
      </w:r>
      <w:r>
        <w:rPr>
          <w:rFonts w:ascii="Arial" w:hAnsi="Arial" w:eastAsia="Arial" w:cs="Arial"/>
          <w:spacing w:val="-2"/>
          <w:sz w:val="24"/>
          <w:szCs w:val="24"/>
        </w:rPr>
        <w:t>4</w:t>
      </w:r>
      <w:r>
        <w:rPr>
          <w:rFonts w:ascii="宋体" w:hAnsi="宋体" w:eastAsia="宋体" w:cs="宋体"/>
          <w:spacing w:val="-2"/>
          <w:sz w:val="24"/>
          <w:szCs w:val="24"/>
        </w:rPr>
        <w:t>个门类。</w:t>
      </w:r>
    </w:p>
    <w:p w14:paraId="4919A1C9">
      <w:pPr>
        <w:spacing w:line="185" w:lineRule="auto"/>
        <w:rPr>
          <w:rFonts w:ascii="宋体" w:hAnsi="宋体" w:eastAsia="宋体" w:cs="宋体"/>
          <w:sz w:val="24"/>
          <w:szCs w:val="24"/>
        </w:rPr>
      </w:pPr>
    </w:p>
    <w:p w14:paraId="527BF513">
      <w:pPr>
        <w:bidi w:val="0"/>
        <w:rPr>
          <w:rFonts w:ascii="Arial" w:hAnsi="Arial" w:eastAsia="Arial" w:cs="Arial"/>
          <w:snapToGrid w:val="0"/>
          <w:color w:val="000000"/>
          <w:kern w:val="0"/>
          <w:sz w:val="21"/>
          <w:szCs w:val="21"/>
          <w:lang w:val="en-US" w:eastAsia="en-US" w:bidi="ar-SA"/>
        </w:rPr>
      </w:pPr>
    </w:p>
    <w:p w14:paraId="57185F6F">
      <w:pPr>
        <w:bidi w:val="0"/>
        <w:rPr>
          <w:lang w:val="en-US" w:eastAsia="en-US"/>
        </w:rPr>
      </w:pPr>
    </w:p>
    <w:p w14:paraId="4FBB19A2">
      <w:pPr>
        <w:tabs>
          <w:tab w:val="left" w:pos="790"/>
        </w:tabs>
        <w:bidi w:val="0"/>
        <w:jc w:val="left"/>
        <w:rPr>
          <w:rFonts w:hint="eastAsia"/>
          <w:lang w:val="en-US" w:eastAsia="zh-CN"/>
        </w:rPr>
        <w:sectPr>
          <w:headerReference r:id="rId22" w:type="default"/>
          <w:footerReference r:id="rId23" w:type="default"/>
          <w:pgSz w:w="11906" w:h="16839"/>
          <w:pgMar w:top="1440" w:right="1803" w:bottom="1440" w:left="1803" w:header="0" w:footer="1191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</w:p>
    <w:p w14:paraId="1BC9D3CC">
      <w:pPr>
        <w:spacing w:before="63" w:line="185" w:lineRule="auto"/>
        <w:ind w:left="29" w:firstLine="6191" w:firstLineChars="1700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ascii="微软雅黑" w:hAnsi="微软雅黑" w:eastAsia="微软雅黑" w:cs="微软雅黑"/>
          <w:b/>
          <w:bCs/>
          <w:color w:val="0097D9"/>
          <w:spacing w:val="-49"/>
          <w:sz w:val="32"/>
          <w:szCs w:val="32"/>
        </w:rPr>
        <w:t xml:space="preserve"> 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245CA87F">
      <w:pPr>
        <w:tabs>
          <w:tab w:val="left" w:pos="790"/>
        </w:tabs>
        <w:bidi w:val="0"/>
        <w:jc w:val="left"/>
        <w:rPr>
          <w:rFonts w:hint="eastAsia" w:ascii="黑体" w:hAnsi="黑体" w:eastAsia="黑体" w:cs="黑体"/>
          <w:color w:val="0097D9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</w:pP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各县(市</w:t>
      </w:r>
      <w:r>
        <w:rPr>
          <w:rFonts w:ascii="黑体" w:hAnsi="黑体" w:eastAsia="黑体" w:cs="黑体"/>
          <w:color w:val="0097D9"/>
          <w:spacing w:val="-74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、</w:t>
      </w:r>
      <w:r>
        <w:rPr>
          <w:rFonts w:ascii="黑体" w:hAnsi="黑体" w:eastAsia="黑体" w:cs="黑体"/>
          <w:color w:val="0097D9"/>
          <w:spacing w:val="-90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区)主要经济指标(</w:t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五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)</w:t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 xml:space="preserve">              </w:t>
      </w: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单位：</w:t>
      </w:r>
      <w:r>
        <w:rPr>
          <w:rFonts w:hint="eastAsia" w:ascii="黑体" w:hAnsi="黑体" w:eastAsia="黑体" w:cs="黑体"/>
          <w:color w:val="0097D9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万元</w:t>
      </w:r>
    </w:p>
    <w:p w14:paraId="7385B03A">
      <w:pPr>
        <w:bidi w:val="0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</w:p>
    <w:tbl>
      <w:tblPr>
        <w:tblStyle w:val="8"/>
        <w:tblpPr w:leftFromText="180" w:rightFromText="180" w:vertAnchor="page" w:horzAnchor="page" w:tblpX="1770" w:tblpY="2681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1703"/>
        <w:gridCol w:w="1703"/>
        <w:gridCol w:w="1704"/>
        <w:gridCol w:w="1704"/>
      </w:tblGrid>
      <w:tr w14:paraId="60528E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6" w:hRule="atLeast"/>
        </w:trPr>
        <w:tc>
          <w:tcPr>
            <w:tcW w:w="1704" w:type="dxa"/>
            <w:vMerge w:val="restart"/>
            <w:tcBorders>
              <w:top w:val="single" w:color="0094D8" w:sz="4" w:space="0"/>
              <w:left w:val="single" w:color="0094D8" w:sz="4" w:space="0"/>
              <w:bottom w:val="single" w:color="FFFFFF" w:themeColor="background1" w:sz="4" w:space="0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097CDE9C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地 区</w:t>
            </w:r>
          </w:p>
        </w:tc>
        <w:tc>
          <w:tcPr>
            <w:tcW w:w="6818" w:type="dxa"/>
            <w:gridSpan w:val="4"/>
            <w:tcBorders>
              <w:top w:val="single" w:color="0094D8" w:sz="4" w:space="0"/>
              <w:left w:val="single" w:color="FFFFFF" w:themeColor="background1" w:sz="4" w:space="0"/>
              <w:bottom w:val="single" w:color="FFFFFF" w:themeColor="background1" w:sz="4" w:space="0"/>
              <w:right w:val="single" w:color="0094D8" w:sz="4" w:space="0"/>
            </w:tcBorders>
            <w:shd w:val="clear" w:color="auto" w:fill="0094D8"/>
            <w:vAlign w:val="center"/>
          </w:tcPr>
          <w:p w14:paraId="76AF0582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社会消费品零售总额</w:t>
            </w:r>
          </w:p>
        </w:tc>
      </w:tr>
      <w:tr w14:paraId="54A718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Merge w:val="continue"/>
            <w:tcBorders>
              <w:top w:val="single" w:color="FFFFFF" w:themeColor="background1" w:sz="4" w:space="0"/>
              <w:left w:val="single" w:color="0094D8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bottom"/>
          </w:tcPr>
          <w:p w14:paraId="1CB2827F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</w:p>
        </w:tc>
        <w:tc>
          <w:tcPr>
            <w:tcW w:w="1704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5F742526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12月</w:t>
            </w:r>
          </w:p>
        </w:tc>
        <w:tc>
          <w:tcPr>
            <w:tcW w:w="1704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bottom"/>
          </w:tcPr>
          <w:p w14:paraId="01AC0601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增长(%)</w:t>
            </w:r>
          </w:p>
        </w:tc>
        <w:tc>
          <w:tcPr>
            <w:tcW w:w="1705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bottom"/>
          </w:tcPr>
          <w:p w14:paraId="585FF4C7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1-12月</w:t>
            </w:r>
          </w:p>
        </w:tc>
        <w:tc>
          <w:tcPr>
            <w:tcW w:w="1705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0094D8" w:sz="4" w:space="0"/>
            </w:tcBorders>
            <w:shd w:val="clear" w:color="auto" w:fill="0094D8"/>
            <w:vAlign w:val="bottom"/>
          </w:tcPr>
          <w:p w14:paraId="0FE919AF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增长(%)</w:t>
            </w:r>
          </w:p>
        </w:tc>
      </w:tr>
      <w:tr w14:paraId="3FB84D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3258708">
            <w:pPr>
              <w:pStyle w:val="12"/>
              <w:widowControl w:val="0"/>
              <w:spacing w:before="156" w:line="219" w:lineRule="auto"/>
              <w:jc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-5"/>
                <w:position w:val="1"/>
                <w:sz w:val="24"/>
                <w:szCs w:val="24"/>
              </w:rPr>
              <w:t>周口市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94D6E1">
            <w:pPr>
              <w:widowControl w:val="0"/>
              <w:jc w:val="center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-5"/>
                <w:position w:val="-1"/>
                <w:sz w:val="24"/>
                <w:szCs w:val="24"/>
              </w:rPr>
              <w:t>2199186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15A10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6.7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5A2C680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20846288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09608E1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6.7</w:t>
            </w:r>
          </w:p>
        </w:tc>
      </w:tr>
      <w:tr w14:paraId="47854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626E339">
            <w:pPr>
              <w:pStyle w:val="12"/>
              <w:widowControl w:val="0"/>
              <w:spacing w:before="170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3"/>
                <w:position w:val="1"/>
                <w:sz w:val="24"/>
                <w:szCs w:val="24"/>
              </w:rPr>
              <w:t>扶沟县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C047E64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position w:val="-1"/>
                <w:sz w:val="24"/>
                <w:szCs w:val="24"/>
              </w:rPr>
              <w:t>117345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6A2E9B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9.0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7F5A516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114370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B0650A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6.7</w:t>
            </w:r>
          </w:p>
        </w:tc>
      </w:tr>
      <w:tr w14:paraId="6DFBF9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37ECA1">
            <w:pPr>
              <w:pStyle w:val="12"/>
              <w:widowControl w:val="0"/>
              <w:spacing w:before="160" w:line="22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2"/>
                <w:position w:val="1"/>
                <w:sz w:val="24"/>
                <w:szCs w:val="24"/>
              </w:rPr>
              <w:t>西华县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EBDF36">
            <w:pPr>
              <w:widowControl w:val="0"/>
              <w:jc w:val="center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-2"/>
                <w:position w:val="-1"/>
                <w:sz w:val="24"/>
                <w:szCs w:val="24"/>
              </w:rPr>
              <w:t>175182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933F6F">
            <w:pPr>
              <w:widowControl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5.2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AA7162">
            <w:pPr>
              <w:widowControl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1707625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3E55318">
            <w:pPr>
              <w:widowControl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6.4</w:t>
            </w:r>
          </w:p>
        </w:tc>
      </w:tr>
      <w:tr w14:paraId="49560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AF97521">
            <w:pPr>
              <w:pStyle w:val="12"/>
              <w:widowControl w:val="0"/>
              <w:spacing w:before="160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"/>
                <w:position w:val="1"/>
                <w:sz w:val="24"/>
                <w:szCs w:val="24"/>
              </w:rPr>
              <w:t>商水县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48E9E79E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2"/>
                <w:position w:val="-1"/>
                <w:sz w:val="24"/>
                <w:szCs w:val="24"/>
              </w:rPr>
              <w:t>129084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ACDED31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4.1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FA21F4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1257913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B8A989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6.7</w:t>
            </w:r>
          </w:p>
        </w:tc>
      </w:tr>
      <w:tr w14:paraId="5F5D46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C773DC3">
            <w:pPr>
              <w:pStyle w:val="12"/>
              <w:widowControl w:val="0"/>
              <w:spacing w:before="172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  <w:sz w:val="24"/>
                <w:szCs w:val="24"/>
              </w:rPr>
              <w:t>沈丘县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A619BC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position w:val="-1"/>
                <w:sz w:val="24"/>
                <w:szCs w:val="24"/>
              </w:rPr>
              <w:t>175240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72ED5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5EAEB7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1747526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93BC00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6.3</w:t>
            </w:r>
          </w:p>
        </w:tc>
      </w:tr>
      <w:tr w14:paraId="66533E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FFF108C">
            <w:pPr>
              <w:pStyle w:val="12"/>
              <w:widowControl w:val="0"/>
              <w:spacing w:before="162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4"/>
                <w:position w:val="1"/>
                <w:sz w:val="24"/>
                <w:szCs w:val="24"/>
              </w:rPr>
              <w:t>郸城县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A6E4F8B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position w:val="-1"/>
                <w:sz w:val="24"/>
                <w:szCs w:val="24"/>
              </w:rPr>
              <w:t>185778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C3CC74E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7.7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3A5876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1761280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BC1AE0A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7.1</w:t>
            </w:r>
          </w:p>
        </w:tc>
      </w:tr>
      <w:tr w14:paraId="075493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70E4CB1">
            <w:pPr>
              <w:pStyle w:val="12"/>
              <w:widowControl w:val="0"/>
              <w:spacing w:before="162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3"/>
                <w:position w:val="1"/>
                <w:sz w:val="24"/>
                <w:szCs w:val="24"/>
              </w:rPr>
              <w:t>太康县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1B0C82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position w:val="-1"/>
                <w:sz w:val="24"/>
                <w:szCs w:val="24"/>
              </w:rPr>
              <w:t>310490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154A440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6.9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A0814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2947548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EBA5B12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6.9</w:t>
            </w:r>
          </w:p>
        </w:tc>
      </w:tr>
      <w:tr w14:paraId="5D9AC3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094E2FD">
            <w:pPr>
              <w:pStyle w:val="12"/>
              <w:widowControl w:val="0"/>
              <w:spacing w:before="204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鹿邑县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A843A9F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342617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6811E16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6.9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37F8AD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3039421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6115D28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7.0</w:t>
            </w:r>
          </w:p>
        </w:tc>
      </w:tr>
      <w:tr w14:paraId="6DCD0D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A827AF">
            <w:pPr>
              <w:pStyle w:val="12"/>
              <w:widowControl w:val="0"/>
              <w:spacing w:before="164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position w:val="1"/>
                <w:sz w:val="24"/>
                <w:szCs w:val="24"/>
              </w:rPr>
              <w:t>项城市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AC16A17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position w:val="-1"/>
                <w:sz w:val="24"/>
                <w:szCs w:val="24"/>
              </w:rPr>
              <w:t>245054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672CA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7.6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00F00C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2322521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D1C2EC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6.8</w:t>
            </w:r>
          </w:p>
        </w:tc>
      </w:tr>
      <w:tr w14:paraId="31FF38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7C3D284">
            <w:pPr>
              <w:pStyle w:val="12"/>
              <w:widowControl w:val="0"/>
              <w:spacing w:before="174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中心城区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5376918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position w:val="-1"/>
                <w:sz w:val="24"/>
                <w:szCs w:val="24"/>
              </w:rPr>
              <w:t>303587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D94BED3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5.7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71ED1EA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2923825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B8B2A3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5.8</w:t>
            </w:r>
          </w:p>
        </w:tc>
      </w:tr>
      <w:tr w14:paraId="435C89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DAEB0F">
            <w:pPr>
              <w:pStyle w:val="12"/>
              <w:widowControl w:val="0"/>
              <w:spacing w:before="165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"/>
                <w:position w:val="1"/>
                <w:sz w:val="24"/>
                <w:szCs w:val="24"/>
              </w:rPr>
              <w:t>川汇区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B0807F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1"/>
                <w:position w:val="-1"/>
                <w:sz w:val="24"/>
                <w:szCs w:val="24"/>
              </w:rPr>
              <w:t>170447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74B43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6.6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2299D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1831161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6E7846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6.2</w:t>
            </w:r>
          </w:p>
        </w:tc>
      </w:tr>
      <w:tr w14:paraId="55A874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53AF303">
            <w:pPr>
              <w:pStyle w:val="12"/>
              <w:widowControl w:val="0"/>
              <w:spacing w:before="177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1"/>
                <w:position w:val="1"/>
                <w:sz w:val="24"/>
                <w:szCs w:val="24"/>
              </w:rPr>
              <w:t>淮阳区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C3E8256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1"/>
                <w:position w:val="-1"/>
                <w:sz w:val="24"/>
                <w:szCs w:val="24"/>
              </w:rPr>
              <w:t>214809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FF5B1DF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7.0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F35826B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2024259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A9812A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7.2</w:t>
            </w:r>
          </w:p>
        </w:tc>
      </w:tr>
      <w:tr w14:paraId="0FA62C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EE80F4">
            <w:pPr>
              <w:pStyle w:val="12"/>
              <w:widowControl w:val="0"/>
              <w:spacing w:before="167" w:line="222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1"/>
                <w:position w:val="2"/>
                <w:sz w:val="24"/>
                <w:szCs w:val="24"/>
              </w:rPr>
              <w:t>临港开发区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94336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1"/>
                <w:position w:val="-5"/>
                <w:sz w:val="24"/>
                <w:szCs w:val="24"/>
              </w:rPr>
              <w:t>111852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DB62BB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4.2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B79243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905047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BD9AB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5.1</w:t>
            </w:r>
          </w:p>
        </w:tc>
      </w:tr>
      <w:tr w14:paraId="67F85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6537F624">
            <w:pPr>
              <w:pStyle w:val="12"/>
              <w:widowControl w:val="0"/>
              <w:spacing w:before="179" w:line="221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1"/>
                <w:sz w:val="24"/>
                <w:szCs w:val="24"/>
              </w:rPr>
              <w:t>示范区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35EA87EA">
            <w:pPr>
              <w:widowControl w:val="0"/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1"/>
                <w:position w:val="-1"/>
                <w:sz w:val="24"/>
                <w:szCs w:val="24"/>
              </w:rPr>
              <w:t>21289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22A1F360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7.2</w:t>
            </w:r>
          </w:p>
        </w:tc>
        <w:tc>
          <w:tcPr>
            <w:tcW w:w="1705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7D9F631E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187617</w:t>
            </w:r>
          </w:p>
        </w:tc>
        <w:tc>
          <w:tcPr>
            <w:tcW w:w="1705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27CC5FC4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6.1</w:t>
            </w:r>
          </w:p>
        </w:tc>
      </w:tr>
    </w:tbl>
    <w:p w14:paraId="37B56BF5">
      <w:pPr>
        <w:bidi w:val="0"/>
        <w:jc w:val="left"/>
        <w:rPr>
          <w:rFonts w:hint="eastAsia"/>
          <w:lang w:val="en-US" w:eastAsia="zh-CN"/>
        </w:rPr>
      </w:pPr>
    </w:p>
    <w:p w14:paraId="72AA4BC8">
      <w:pPr>
        <w:bidi w:val="0"/>
        <w:rPr>
          <w:rFonts w:hint="eastAsia"/>
          <w:lang w:val="en-US" w:eastAsia="zh-CN"/>
        </w:rPr>
      </w:pPr>
    </w:p>
    <w:p w14:paraId="3470038E">
      <w:pPr>
        <w:spacing w:before="72" w:line="222" w:lineRule="auto"/>
        <w:jc w:val="center"/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202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年1-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12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月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全市及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各县(市、区)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社会消费品零售总额及</w:t>
      </w:r>
      <w:r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增速(%)</w:t>
      </w:r>
    </w:p>
    <w:p w14:paraId="6556AD3E">
      <w:pPr>
        <w:tabs>
          <w:tab w:val="left" w:pos="1113"/>
        </w:tabs>
        <w:bidi w:val="0"/>
        <w:jc w:val="left"/>
        <w:rPr>
          <w:rFonts w:hint="eastAsia"/>
          <w:lang w:val="en-US" w:eastAsia="zh-CN"/>
        </w:rPr>
      </w:pPr>
    </w:p>
    <w:p w14:paraId="65262BCD">
      <w:pPr>
        <w:tabs>
          <w:tab w:val="left" w:pos="633"/>
        </w:tabs>
        <w:bidi w:val="0"/>
        <w:jc w:val="left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  <w:sectPr>
          <w:pgSz w:w="11906" w:h="16839"/>
          <w:pgMar w:top="1440" w:right="1803" w:bottom="1440" w:left="1803" w:header="0" w:footer="1191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int="eastAsia" w:cs="Arial"/>
          <w:snapToGrid w:val="0"/>
          <w:color w:val="000000"/>
          <w:kern w:val="0"/>
          <w:sz w:val="21"/>
          <w:szCs w:val="21"/>
          <w:lang w:val="en-US" w:eastAsia="zh-CN" w:bidi="ar-SA"/>
        </w:rPr>
        <w:tab/>
      </w:r>
      <w:r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  <w:drawing>
          <wp:inline distT="0" distB="0" distL="114300" distR="114300">
            <wp:extent cx="5266690" cy="1957705"/>
            <wp:effectExtent l="0" t="0" r="10160" b="4445"/>
            <wp:docPr id="25" name="图片 25" descr="b72650ce3452eac92eedff22e7c21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图片 25" descr="b72650ce3452eac92eedff22e7c2120"/>
                    <pic:cNvPicPr>
                      <a:picLocks noChangeAspect="1"/>
                    </pic:cNvPicPr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957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C741D4">
      <w:pPr>
        <w:spacing w:before="63" w:line="185" w:lineRule="auto"/>
        <w:ind w:left="29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ascii="微软雅黑" w:hAnsi="微软雅黑" w:eastAsia="微软雅黑" w:cs="微软雅黑"/>
          <w:b/>
          <w:bCs/>
          <w:color w:val="0097D9"/>
          <w:spacing w:val="-49"/>
          <w:sz w:val="32"/>
          <w:szCs w:val="32"/>
        </w:rPr>
        <w:t xml:space="preserve"> 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tbl>
      <w:tblPr>
        <w:tblStyle w:val="8"/>
        <w:tblpPr w:leftFromText="180" w:rightFromText="180" w:vertAnchor="page" w:horzAnchor="page" w:tblpX="1890" w:tblpY="2506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1703"/>
        <w:gridCol w:w="1703"/>
        <w:gridCol w:w="1704"/>
        <w:gridCol w:w="1704"/>
      </w:tblGrid>
      <w:tr w14:paraId="307ED5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vMerge w:val="restart"/>
            <w:tcBorders>
              <w:top w:val="single" w:color="0094D8" w:sz="4" w:space="0"/>
              <w:left w:val="single" w:color="0094D8" w:sz="4" w:space="0"/>
              <w:bottom w:val="single" w:color="FFFFFF" w:themeColor="background1" w:sz="4" w:space="0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10F16BF5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地 区</w:t>
            </w:r>
          </w:p>
        </w:tc>
        <w:tc>
          <w:tcPr>
            <w:tcW w:w="6814" w:type="dxa"/>
            <w:gridSpan w:val="4"/>
            <w:tcBorders>
              <w:top w:val="single" w:color="0094D8" w:sz="4" w:space="0"/>
              <w:left w:val="single" w:color="FFFFFF" w:themeColor="background1" w:sz="4" w:space="0"/>
              <w:bottom w:val="single" w:color="FFFFFF" w:themeColor="background1" w:sz="4" w:space="0"/>
              <w:right w:val="single" w:color="0094D8" w:sz="4" w:space="0"/>
            </w:tcBorders>
            <w:shd w:val="clear" w:color="auto" w:fill="0094D8"/>
          </w:tcPr>
          <w:p w14:paraId="2D6B6842">
            <w:pPr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一般公共预算收入</w:t>
            </w:r>
          </w:p>
        </w:tc>
      </w:tr>
      <w:tr w14:paraId="1736AE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vMerge w:val="continue"/>
            <w:tcBorders>
              <w:top w:val="single" w:color="FFFFFF" w:themeColor="background1" w:sz="4" w:space="0"/>
              <w:left w:val="single" w:color="0094D8" w:sz="4" w:space="0"/>
              <w:bottom w:val="nil"/>
              <w:right w:val="single" w:color="FFFFFF" w:themeColor="background1" w:sz="4" w:space="0"/>
            </w:tcBorders>
            <w:shd w:val="clear" w:color="auto" w:fill="0094D8"/>
          </w:tcPr>
          <w:p w14:paraId="79ECDB8B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</w:p>
        </w:tc>
        <w:tc>
          <w:tcPr>
            <w:tcW w:w="1703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</w:tcPr>
          <w:p w14:paraId="5C13A5CF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12月</w:t>
            </w:r>
          </w:p>
        </w:tc>
        <w:tc>
          <w:tcPr>
            <w:tcW w:w="1703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</w:tcPr>
          <w:p w14:paraId="106D26A7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增长(%)</w:t>
            </w:r>
          </w:p>
        </w:tc>
        <w:tc>
          <w:tcPr>
            <w:tcW w:w="1704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</w:tcPr>
          <w:p w14:paraId="547C9195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1-12月</w:t>
            </w:r>
          </w:p>
        </w:tc>
        <w:tc>
          <w:tcPr>
            <w:tcW w:w="1704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0094D8" w:sz="4" w:space="0"/>
            </w:tcBorders>
            <w:shd w:val="clear" w:color="auto" w:fill="0094D8"/>
          </w:tcPr>
          <w:p w14:paraId="09C7589A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增长(%)</w:t>
            </w:r>
          </w:p>
        </w:tc>
      </w:tr>
      <w:tr w14:paraId="1EDA0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5651DC">
            <w:pPr>
              <w:pStyle w:val="12"/>
              <w:widowControl w:val="0"/>
              <w:spacing w:before="126" w:line="219" w:lineRule="auto"/>
              <w:jc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-4"/>
                <w:sz w:val="24"/>
                <w:szCs w:val="24"/>
              </w:rPr>
              <w:t>全市合计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8C92C3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-5"/>
                <w:position w:val="-1"/>
                <w:sz w:val="24"/>
                <w:szCs w:val="24"/>
              </w:rPr>
              <w:t>21</w:t>
            </w:r>
            <w:r>
              <w:rPr>
                <w:rFonts w:hint="eastAsia" w:ascii="仿宋" w:hAnsi="仿宋" w:eastAsia="仿宋" w:cs="仿宋"/>
                <w:b w:val="0"/>
                <w:bCs w:val="0"/>
                <w:spacing w:val="-5"/>
                <w:position w:val="-1"/>
                <w:sz w:val="24"/>
                <w:szCs w:val="24"/>
                <w:lang w:val="en-US" w:eastAsia="zh-CN"/>
              </w:rPr>
              <w:t>6084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DF26EC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-18.8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369662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2119157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5064EC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4.8</w:t>
            </w:r>
          </w:p>
        </w:tc>
      </w:tr>
      <w:tr w14:paraId="353EB7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217AC34">
            <w:pPr>
              <w:pStyle w:val="12"/>
              <w:widowControl w:val="0"/>
              <w:spacing w:before="128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1"/>
                <w:sz w:val="24"/>
                <w:szCs w:val="24"/>
              </w:rPr>
              <w:t>市本级小计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2B98424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position w:val="-1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pacing w:val="-3"/>
                <w:position w:val="-1"/>
                <w:sz w:val="24"/>
                <w:szCs w:val="24"/>
                <w:lang w:val="en-US" w:eastAsia="zh-CN"/>
              </w:rPr>
              <w:t>6837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B3F5D9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-78.6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9F5AD6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361435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3BE4053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-2.6</w:t>
            </w:r>
          </w:p>
        </w:tc>
      </w:tr>
      <w:tr w14:paraId="231E2F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4A1671">
            <w:pPr>
              <w:pStyle w:val="12"/>
              <w:widowControl w:val="0"/>
              <w:spacing w:before="129" w:line="219" w:lineRule="auto"/>
              <w:jc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4"/>
                <w:sz w:val="24"/>
                <w:szCs w:val="24"/>
              </w:rPr>
              <w:t>市本级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873ECC5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574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B004EF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-99.1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768128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251098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D15CC0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-7.1</w:t>
            </w:r>
          </w:p>
        </w:tc>
      </w:tr>
      <w:tr w14:paraId="3D5B1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26BC71E">
            <w:pPr>
              <w:pStyle w:val="12"/>
              <w:widowControl w:val="0"/>
              <w:spacing w:before="131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3"/>
                <w:sz w:val="24"/>
                <w:szCs w:val="24"/>
              </w:rPr>
              <w:t>临港开发区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4915346A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9443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8FFAB78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-21.8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D4164A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54642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49C4BAB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8.4</w:t>
            </w:r>
          </w:p>
        </w:tc>
      </w:tr>
      <w:tr w14:paraId="74CF55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4595943">
            <w:pPr>
              <w:pStyle w:val="12"/>
              <w:widowControl w:val="0"/>
              <w:spacing w:before="122" w:line="221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6"/>
                <w:sz w:val="24"/>
                <w:szCs w:val="24"/>
              </w:rPr>
              <w:t>示范区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CB4263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6820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4AAD8F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19.8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5648DA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55695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4FAF32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10.3</w:t>
            </w:r>
          </w:p>
        </w:tc>
      </w:tr>
      <w:tr w14:paraId="2439E3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A7C63DE">
            <w:pPr>
              <w:pStyle w:val="12"/>
              <w:widowControl w:val="0"/>
              <w:spacing w:before="132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县市区小计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BFD792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4"/>
                <w:position w:val="-1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pacing w:val="-4"/>
                <w:position w:val="-1"/>
                <w:sz w:val="24"/>
                <w:szCs w:val="24"/>
                <w:lang w:val="en-US" w:eastAsia="zh-CN"/>
              </w:rPr>
              <w:t>99247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48FE79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C84F492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1757722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2484B6F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6.4</w:t>
            </w:r>
          </w:p>
        </w:tc>
      </w:tr>
      <w:tr w14:paraId="740A48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9A406E2">
            <w:pPr>
              <w:pStyle w:val="12"/>
              <w:widowControl w:val="0"/>
              <w:spacing w:before="183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扶沟县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8F9F3E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21585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EE9822F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1.3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3A642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149155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2D4A54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7.8</w:t>
            </w:r>
          </w:p>
        </w:tc>
      </w:tr>
      <w:tr w14:paraId="46B9EE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E8372FB">
            <w:pPr>
              <w:pStyle w:val="12"/>
              <w:widowControl w:val="0"/>
              <w:spacing w:before="134" w:line="22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3"/>
                <w:sz w:val="24"/>
                <w:szCs w:val="24"/>
              </w:rPr>
              <w:t>西华县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64C905A">
            <w:pPr>
              <w:widowControl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10612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E74D208">
            <w:pPr>
              <w:widowControl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186.6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F182D80">
            <w:pPr>
              <w:widowControl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135658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ECCC860">
            <w:pPr>
              <w:widowControl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7.1</w:t>
            </w:r>
          </w:p>
        </w:tc>
      </w:tr>
      <w:tr w14:paraId="415DC9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2C875E">
            <w:pPr>
              <w:pStyle w:val="12"/>
              <w:widowControl w:val="0"/>
              <w:spacing w:before="193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3"/>
                <w:sz w:val="24"/>
                <w:szCs w:val="24"/>
              </w:rPr>
              <w:t>商水县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4F9993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17580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F2E8BA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102.9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7810FDA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142599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1D474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9.1</w:t>
            </w:r>
          </w:p>
        </w:tc>
      </w:tr>
      <w:tr w14:paraId="5824E6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B8A402D">
            <w:pPr>
              <w:pStyle w:val="12"/>
              <w:widowControl w:val="0"/>
              <w:spacing w:before="134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太康县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0D21D1B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position w:val="-1"/>
                <w:sz w:val="24"/>
                <w:szCs w:val="24"/>
              </w:rPr>
              <w:t>3</w:t>
            </w:r>
            <w:r>
              <w:rPr>
                <w:rFonts w:hint="eastAsia" w:ascii="仿宋" w:hAnsi="仿宋" w:eastAsia="仿宋" w:cs="仿宋"/>
                <w:position w:val="-1"/>
                <w:sz w:val="24"/>
                <w:szCs w:val="24"/>
                <w:lang w:val="en-US" w:eastAsia="zh-CN"/>
              </w:rPr>
              <w:t>5786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40252A0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33.3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4562213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185223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DD08AF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7.9</w:t>
            </w:r>
          </w:p>
        </w:tc>
      </w:tr>
      <w:tr w14:paraId="5958BB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D852E2">
            <w:pPr>
              <w:pStyle w:val="12"/>
              <w:widowControl w:val="0"/>
              <w:spacing w:before="126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鹿邑县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D9E5F3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1"/>
                <w:position w:val="-1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pacing w:val="-1"/>
                <w:position w:val="-1"/>
                <w:sz w:val="24"/>
                <w:szCs w:val="24"/>
                <w:lang w:val="en-US" w:eastAsia="zh-CN"/>
              </w:rPr>
              <w:t>3684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EF9F7B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-28.1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DD557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211973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8FE7DE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5.3</w:t>
            </w:r>
          </w:p>
        </w:tc>
      </w:tr>
      <w:tr w14:paraId="736C76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89CAE68">
            <w:pPr>
              <w:pStyle w:val="12"/>
              <w:widowControl w:val="0"/>
              <w:spacing w:before="145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郸城县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474FB7AE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1"/>
                <w:position w:val="-1"/>
                <w:sz w:val="24"/>
                <w:szCs w:val="24"/>
              </w:rPr>
              <w:t>2</w:t>
            </w:r>
            <w:r>
              <w:rPr>
                <w:rFonts w:hint="eastAsia" w:ascii="仿宋" w:hAnsi="仿宋" w:eastAsia="仿宋" w:cs="仿宋"/>
                <w:spacing w:val="1"/>
                <w:position w:val="-1"/>
                <w:sz w:val="24"/>
                <w:szCs w:val="24"/>
                <w:lang w:val="en-US" w:eastAsia="zh-CN"/>
              </w:rPr>
              <w:t>0989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000771BC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-12.6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0A0F110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201642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F010E78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4.1</w:t>
            </w:r>
          </w:p>
        </w:tc>
      </w:tr>
      <w:tr w14:paraId="1434E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1CDDACB">
            <w:pPr>
              <w:pStyle w:val="12"/>
              <w:widowControl w:val="0"/>
              <w:spacing w:before="127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6"/>
                <w:sz w:val="24"/>
                <w:szCs w:val="24"/>
              </w:rPr>
              <w:t>淮阳区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FDE5C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1"/>
                <w:position w:val="-5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pacing w:val="-1"/>
                <w:position w:val="-5"/>
                <w:sz w:val="24"/>
                <w:szCs w:val="24"/>
                <w:lang w:val="en-US" w:eastAsia="zh-CN"/>
              </w:rPr>
              <w:t>8514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65EA62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35.4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0E5B40A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191086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25BB3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7.6</w:t>
            </w:r>
          </w:p>
        </w:tc>
      </w:tr>
      <w:tr w14:paraId="4B8076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B78AE9F">
            <w:pPr>
              <w:pStyle w:val="12"/>
              <w:widowControl w:val="0"/>
              <w:spacing w:before="147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沈丘县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D511FA3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36271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D47D64C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034E59E1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204595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E24C71E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1.5</w:t>
            </w:r>
          </w:p>
        </w:tc>
      </w:tr>
      <w:tr w14:paraId="022BEC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F560667">
            <w:pPr>
              <w:pStyle w:val="12"/>
              <w:widowControl w:val="0"/>
              <w:spacing w:before="187" w:line="219" w:lineRule="auto"/>
              <w:jc w:val="center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4"/>
                <w:sz w:val="24"/>
                <w:szCs w:val="24"/>
              </w:rPr>
              <w:t>项城市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C30BCEF">
            <w:pPr>
              <w:widowControl w:val="0"/>
              <w:jc w:val="center"/>
              <w:rPr>
                <w:rFonts w:hint="default" w:ascii="仿宋" w:hAnsi="仿宋" w:eastAsia="仿宋" w:cs="仿宋"/>
                <w:spacing w:val="1"/>
                <w:position w:val="-1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1"/>
                <w:position w:val="-1"/>
                <w:sz w:val="24"/>
                <w:szCs w:val="24"/>
                <w:lang w:val="en-US" w:eastAsia="zh-CN"/>
              </w:rPr>
              <w:t>16104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2DA704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-31.7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6AA74FA3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225474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868D9EF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8.5</w:t>
            </w:r>
          </w:p>
        </w:tc>
      </w:tr>
      <w:tr w14:paraId="3EEA40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2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6DDF3979">
            <w:pPr>
              <w:pStyle w:val="12"/>
              <w:widowControl w:val="0"/>
              <w:spacing w:before="148" w:line="219" w:lineRule="auto"/>
              <w:jc w:val="center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6"/>
                <w:sz w:val="24"/>
                <w:szCs w:val="24"/>
              </w:rPr>
              <w:t>川汇区</w:t>
            </w:r>
          </w:p>
        </w:tc>
        <w:tc>
          <w:tcPr>
            <w:tcW w:w="1703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41462FA9">
            <w:pPr>
              <w:widowControl w:val="0"/>
              <w:jc w:val="center"/>
              <w:rPr>
                <w:rFonts w:hint="default" w:ascii="仿宋" w:hAnsi="仿宋" w:eastAsia="仿宋" w:cs="仿宋"/>
                <w:spacing w:val="1"/>
                <w:position w:val="-1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1"/>
                <w:position w:val="-1"/>
                <w:sz w:val="24"/>
                <w:szCs w:val="24"/>
                <w:lang w:val="en-US" w:eastAsia="zh-CN"/>
              </w:rPr>
              <w:t>8122</w:t>
            </w:r>
          </w:p>
        </w:tc>
        <w:tc>
          <w:tcPr>
            <w:tcW w:w="1703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0C9C9354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-34.5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26A3CCE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110316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03F18EAC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8.3</w:t>
            </w:r>
          </w:p>
        </w:tc>
      </w:tr>
    </w:tbl>
    <w:p w14:paraId="76474502">
      <w:pPr>
        <w:spacing w:before="71" w:line="190" w:lineRule="auto"/>
        <w:rPr>
          <w:rFonts w:ascii="黑体" w:hAnsi="黑体" w:eastAsia="黑体" w:cs="黑体"/>
          <w:sz w:val="22"/>
          <w:szCs w:val="22"/>
        </w:rPr>
      </w:pP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各县(市</w:t>
      </w:r>
      <w:r>
        <w:rPr>
          <w:rFonts w:ascii="黑体" w:hAnsi="黑体" w:eastAsia="黑体" w:cs="黑体"/>
          <w:color w:val="0097D9"/>
          <w:spacing w:val="-74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、</w:t>
      </w:r>
      <w:r>
        <w:rPr>
          <w:rFonts w:ascii="黑体" w:hAnsi="黑体" w:eastAsia="黑体" w:cs="黑体"/>
          <w:color w:val="0097D9"/>
          <w:spacing w:val="-90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区)主要经济指标(</w:t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六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)</w:t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ab/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 xml:space="preserve">            </w:t>
      </w: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单位：</w:t>
      </w:r>
      <w:r>
        <w:rPr>
          <w:rFonts w:hint="eastAsia" w:ascii="黑体" w:hAnsi="黑体" w:eastAsia="黑体" w:cs="黑体"/>
          <w:color w:val="0097D9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万元</w:t>
      </w:r>
    </w:p>
    <w:p w14:paraId="2B788084">
      <w:pPr>
        <w:tabs>
          <w:tab w:val="left" w:pos="633"/>
        </w:tabs>
        <w:bidi w:val="0"/>
        <w:jc w:val="left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</w:p>
    <w:p w14:paraId="5CDDCE61">
      <w:pPr>
        <w:bidi w:val="0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</w:p>
    <w:p w14:paraId="1ADCF83D">
      <w:pPr>
        <w:spacing w:before="72" w:line="222" w:lineRule="auto"/>
        <w:jc w:val="center"/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202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年1-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12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月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全市及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各县(市、区)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一般公共预算收入及</w:t>
      </w:r>
      <w:r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增速(%)</w:t>
      </w:r>
    </w:p>
    <w:p w14:paraId="404B24DB">
      <w:pPr>
        <w:bidi w:val="0"/>
        <w:ind w:firstLine="828" w:firstLineChars="0"/>
        <w:jc w:val="left"/>
        <w:rPr>
          <w:rFonts w:hint="eastAsia"/>
          <w:lang w:val="en-US" w:eastAsia="zh-CN"/>
        </w:rPr>
      </w:pPr>
    </w:p>
    <w:p w14:paraId="25A994A9">
      <w:pPr>
        <w:bidi w:val="0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</w:p>
    <w:p w14:paraId="2F35DB96">
      <w:pPr>
        <w:tabs>
          <w:tab w:val="left" w:pos="618"/>
        </w:tabs>
        <w:bidi w:val="0"/>
        <w:jc w:val="left"/>
        <w:rPr>
          <w:rFonts w:hint="eastAsia"/>
          <w:lang w:val="en-US" w:eastAsia="zh-CN"/>
        </w:rPr>
        <w:sectPr>
          <w:pgSz w:w="11906" w:h="16839"/>
          <w:pgMar w:top="1440" w:right="1803" w:bottom="1440" w:left="1803" w:header="0" w:footer="1191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int="eastAsia"/>
          <w:lang w:val="en-US" w:eastAsia="zh-CN"/>
        </w:rPr>
        <w:tab/>
      </w:r>
      <w:r>
        <w:rPr>
          <w:rFonts w:hint="eastAsia"/>
          <w:lang w:val="en-US" w:eastAsia="zh-CN"/>
        </w:rPr>
        <w:drawing>
          <wp:inline distT="0" distB="0" distL="114300" distR="114300">
            <wp:extent cx="5269865" cy="2022475"/>
            <wp:effectExtent l="0" t="0" r="6985" b="15875"/>
            <wp:docPr id="26" name="图片 26" descr="41492ac3f549381969d7458c70217e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41492ac3f549381969d7458c70217e0"/>
                    <pic:cNvPicPr>
                      <a:picLocks noChangeAspect="1"/>
                    </pic:cNvPicPr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202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FE6A38">
      <w:pPr>
        <w:spacing w:before="63" w:line="185" w:lineRule="auto"/>
        <w:ind w:left="29" w:firstLine="6191" w:firstLineChars="1700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ascii="微软雅黑" w:hAnsi="微软雅黑" w:eastAsia="微软雅黑" w:cs="微软雅黑"/>
          <w:b/>
          <w:bCs/>
          <w:color w:val="0097D9"/>
          <w:spacing w:val="-49"/>
          <w:sz w:val="32"/>
          <w:szCs w:val="32"/>
        </w:rPr>
        <w:t xml:space="preserve"> 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12718652">
      <w:pPr>
        <w:tabs>
          <w:tab w:val="left" w:pos="790"/>
        </w:tabs>
        <w:bidi w:val="0"/>
        <w:jc w:val="left"/>
        <w:rPr>
          <w:rFonts w:hint="eastAsia" w:ascii="黑体" w:hAnsi="黑体" w:eastAsia="黑体" w:cs="黑体"/>
          <w:color w:val="0097D9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</w:pP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各县(市</w:t>
      </w:r>
      <w:r>
        <w:rPr>
          <w:rFonts w:ascii="黑体" w:hAnsi="黑体" w:eastAsia="黑体" w:cs="黑体"/>
          <w:color w:val="0097D9"/>
          <w:spacing w:val="-74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、</w:t>
      </w:r>
      <w:r>
        <w:rPr>
          <w:rFonts w:ascii="黑体" w:hAnsi="黑体" w:eastAsia="黑体" w:cs="黑体"/>
          <w:color w:val="0097D9"/>
          <w:spacing w:val="-90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区)主要经济指标(</w:t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七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)</w:t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 xml:space="preserve">              </w:t>
      </w: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单位：</w:t>
      </w:r>
      <w:r>
        <w:rPr>
          <w:rFonts w:hint="eastAsia" w:ascii="黑体" w:hAnsi="黑体" w:eastAsia="黑体" w:cs="黑体"/>
          <w:color w:val="0097D9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万元</w:t>
      </w:r>
    </w:p>
    <w:p w14:paraId="061107A3">
      <w:pPr>
        <w:tabs>
          <w:tab w:val="left" w:pos="618"/>
        </w:tabs>
        <w:bidi w:val="0"/>
        <w:jc w:val="left"/>
        <w:rPr>
          <w:rFonts w:hint="eastAsia"/>
          <w:lang w:val="en-US" w:eastAsia="zh-CN"/>
        </w:rPr>
      </w:pPr>
    </w:p>
    <w:p w14:paraId="1D0C0EE8">
      <w:pPr>
        <w:bidi w:val="0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</w:p>
    <w:p w14:paraId="0B40BD92">
      <w:pPr>
        <w:tabs>
          <w:tab w:val="left" w:pos="558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</w:p>
    <w:p w14:paraId="41D69C7D">
      <w:pPr>
        <w:bidi w:val="0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</w:p>
    <w:p w14:paraId="47766345">
      <w:pPr>
        <w:spacing w:before="72" w:line="222" w:lineRule="auto"/>
        <w:jc w:val="center"/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202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年1-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12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月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全市及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各县(市、区)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一般公共预算支出及</w:t>
      </w:r>
      <w:r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增速(%)</w:t>
      </w:r>
    </w:p>
    <w:p w14:paraId="7C389A56">
      <w:pPr>
        <w:tabs>
          <w:tab w:val="left" w:pos="483"/>
        </w:tabs>
        <w:bidi w:val="0"/>
        <w:jc w:val="left"/>
        <w:rPr>
          <w:rFonts w:hint="eastAsia"/>
          <w:lang w:val="en-US" w:eastAsia="zh-CN"/>
        </w:rPr>
      </w:pPr>
    </w:p>
    <w:tbl>
      <w:tblPr>
        <w:tblStyle w:val="8"/>
        <w:tblpPr w:leftFromText="180" w:rightFromText="180" w:vertAnchor="page" w:horzAnchor="page" w:tblpX="1800" w:tblpY="2564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2"/>
        <w:gridCol w:w="1703"/>
        <w:gridCol w:w="1703"/>
        <w:gridCol w:w="1704"/>
        <w:gridCol w:w="1704"/>
      </w:tblGrid>
      <w:tr w14:paraId="63769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Merge w:val="restart"/>
            <w:tcBorders>
              <w:top w:val="single" w:color="0094D8" w:sz="4" w:space="0"/>
              <w:left w:val="single" w:color="0094D8" w:sz="4" w:space="0"/>
              <w:bottom w:val="single" w:color="FFFFFF" w:themeColor="background1" w:sz="4" w:space="0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5474E148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地 区</w:t>
            </w:r>
          </w:p>
        </w:tc>
        <w:tc>
          <w:tcPr>
            <w:tcW w:w="6818" w:type="dxa"/>
            <w:gridSpan w:val="4"/>
            <w:tcBorders>
              <w:top w:val="single" w:color="0094D8" w:sz="4" w:space="0"/>
              <w:left w:val="single" w:color="FFFFFF" w:themeColor="background1" w:sz="4" w:space="0"/>
              <w:bottom w:val="single" w:color="FFFFFF" w:themeColor="background1" w:sz="4" w:space="0"/>
              <w:right w:val="single" w:color="0094D8" w:sz="4" w:space="0"/>
            </w:tcBorders>
            <w:shd w:val="clear" w:color="auto" w:fill="0094D8"/>
            <w:vAlign w:val="top"/>
          </w:tcPr>
          <w:p w14:paraId="29914234">
            <w:pPr>
              <w:widowControl w:val="0"/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一般公共预算支出</w:t>
            </w:r>
          </w:p>
        </w:tc>
      </w:tr>
      <w:tr w14:paraId="17354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vMerge w:val="continue"/>
            <w:tcBorders>
              <w:top w:val="single" w:color="FFFFFF" w:themeColor="background1" w:sz="4" w:space="0"/>
              <w:left w:val="single" w:color="0094D8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top"/>
          </w:tcPr>
          <w:p w14:paraId="17A07538">
            <w:pPr>
              <w:widowControl w:val="0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</w:p>
        </w:tc>
        <w:tc>
          <w:tcPr>
            <w:tcW w:w="1704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top"/>
          </w:tcPr>
          <w:p w14:paraId="4DAD4470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12月</w:t>
            </w:r>
          </w:p>
        </w:tc>
        <w:tc>
          <w:tcPr>
            <w:tcW w:w="1704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top"/>
          </w:tcPr>
          <w:p w14:paraId="30FBB450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增长(%)</w:t>
            </w:r>
          </w:p>
        </w:tc>
        <w:tc>
          <w:tcPr>
            <w:tcW w:w="1705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top"/>
          </w:tcPr>
          <w:p w14:paraId="40D49E47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1-12月</w:t>
            </w:r>
          </w:p>
        </w:tc>
        <w:tc>
          <w:tcPr>
            <w:tcW w:w="1705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0094D8" w:sz="4" w:space="0"/>
            </w:tcBorders>
            <w:shd w:val="clear" w:color="auto" w:fill="0094D8"/>
            <w:vAlign w:val="top"/>
          </w:tcPr>
          <w:p w14:paraId="30AE6E6D">
            <w:pPr>
              <w:widowControl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增长(%)</w:t>
            </w:r>
          </w:p>
        </w:tc>
      </w:tr>
      <w:tr w14:paraId="651B91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D339065">
            <w:pPr>
              <w:pStyle w:val="12"/>
              <w:widowControl w:val="0"/>
              <w:spacing w:before="126" w:line="219" w:lineRule="auto"/>
              <w:jc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-4"/>
                <w:sz w:val="24"/>
                <w:szCs w:val="24"/>
              </w:rPr>
              <w:t>全市合计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7EE4B0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236730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EFEF5C4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99.2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439D6F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6919308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46104F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-5.3</w:t>
            </w:r>
          </w:p>
        </w:tc>
      </w:tr>
      <w:tr w14:paraId="2C194A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D73E0D5">
            <w:pPr>
              <w:pStyle w:val="12"/>
              <w:widowControl w:val="0"/>
              <w:spacing w:before="128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1"/>
                <w:sz w:val="24"/>
                <w:szCs w:val="24"/>
              </w:rPr>
              <w:t>市本级小计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2047C22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-3"/>
                <w:position w:val="-1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pacing w:val="-3"/>
                <w:position w:val="-1"/>
                <w:sz w:val="24"/>
                <w:szCs w:val="24"/>
                <w:lang w:val="en-US" w:eastAsia="zh-CN"/>
              </w:rPr>
              <w:t>50267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C4FFE1F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-248.1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9A0E58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1398927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4976B64E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-0.9</w:t>
            </w:r>
          </w:p>
        </w:tc>
      </w:tr>
      <w:tr w14:paraId="5C484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D222C5F">
            <w:pPr>
              <w:pStyle w:val="12"/>
              <w:widowControl w:val="0"/>
              <w:spacing w:before="129" w:line="219" w:lineRule="auto"/>
              <w:jc w:val="center"/>
              <w:rPr>
                <w:rFonts w:hint="eastAsia" w:ascii="仿宋" w:hAnsi="仿宋" w:eastAsia="仿宋" w:cs="仿宋"/>
                <w:b w:val="0"/>
                <w:bCs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4"/>
                <w:sz w:val="24"/>
                <w:szCs w:val="24"/>
              </w:rPr>
              <w:t>市本级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6045242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159458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A47AFE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-5.9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98A438C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1228530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24BE05">
            <w:pPr>
              <w:widowControl w:val="0"/>
              <w:jc w:val="center"/>
              <w:rPr>
                <w:rFonts w:hint="default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-0.8</w:t>
            </w:r>
          </w:p>
        </w:tc>
      </w:tr>
      <w:tr w14:paraId="69D9FD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0E4C102">
            <w:pPr>
              <w:pStyle w:val="12"/>
              <w:widowControl w:val="0"/>
              <w:spacing w:before="131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3"/>
                <w:sz w:val="24"/>
                <w:szCs w:val="24"/>
              </w:rPr>
              <w:t>临港开发区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F77CE76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4418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6EB41D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-98.4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5E692BC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51786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02BF3F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10.2</w:t>
            </w:r>
          </w:p>
        </w:tc>
      </w:tr>
      <w:tr w14:paraId="31E8A1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0BBBF33">
            <w:pPr>
              <w:pStyle w:val="12"/>
              <w:widowControl w:val="0"/>
              <w:spacing w:before="122" w:line="221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6"/>
                <w:sz w:val="24"/>
                <w:szCs w:val="24"/>
              </w:rPr>
              <w:t>示范区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668234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-13609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29726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1576.0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6856FC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118611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81DDF6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-6.9</w:t>
            </w:r>
          </w:p>
        </w:tc>
      </w:tr>
      <w:tr w14:paraId="360A46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5D0F313">
            <w:pPr>
              <w:pStyle w:val="12"/>
              <w:widowControl w:val="0"/>
              <w:spacing w:before="132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县市区小计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AC8F7D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86463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6F8A78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-60.7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87A58F4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5520381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B1C4252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-6.4</w:t>
            </w:r>
          </w:p>
        </w:tc>
      </w:tr>
      <w:tr w14:paraId="0FF02A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4E466D2">
            <w:pPr>
              <w:pStyle w:val="12"/>
              <w:widowControl w:val="0"/>
              <w:spacing w:before="183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扶沟县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04DA7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-15318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B14DFE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-81.8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3095C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419175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343F9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-2.2</w:t>
            </w:r>
          </w:p>
        </w:tc>
      </w:tr>
      <w:tr w14:paraId="00C43B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4CA86909">
            <w:pPr>
              <w:pStyle w:val="12"/>
              <w:widowControl w:val="0"/>
              <w:spacing w:before="134" w:line="220" w:lineRule="auto"/>
              <w:jc w:val="center"/>
              <w:rPr>
                <w:rFonts w:hint="eastAsia" w:ascii="仿宋" w:hAnsi="仿宋" w:eastAsia="仿宋" w:cs="仿宋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pacing w:val="3"/>
                <w:sz w:val="24"/>
                <w:szCs w:val="24"/>
              </w:rPr>
              <w:t>西华县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E1BD170">
            <w:pPr>
              <w:widowControl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62801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0E63D24">
            <w:pPr>
              <w:widowControl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-16.5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F715D34">
            <w:pPr>
              <w:widowControl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542822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841DDF8">
            <w:pPr>
              <w:widowControl w:val="0"/>
              <w:jc w:val="center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-12.7</w:t>
            </w:r>
          </w:p>
        </w:tc>
      </w:tr>
      <w:tr w14:paraId="6C7160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48DE24">
            <w:pPr>
              <w:pStyle w:val="12"/>
              <w:widowControl w:val="0"/>
              <w:spacing w:before="193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3"/>
                <w:sz w:val="24"/>
                <w:szCs w:val="24"/>
              </w:rPr>
              <w:t>商水县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54771B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-18726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51609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-120.6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2A657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539396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D6A89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-20.3</w:t>
            </w:r>
          </w:p>
        </w:tc>
      </w:tr>
      <w:tr w14:paraId="51902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A9F73A0">
            <w:pPr>
              <w:pStyle w:val="12"/>
              <w:widowControl w:val="0"/>
              <w:spacing w:before="134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太康县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39AADF5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position w:val="-1"/>
                <w:sz w:val="24"/>
                <w:szCs w:val="24"/>
              </w:rPr>
              <w:t>3</w:t>
            </w:r>
            <w:r>
              <w:rPr>
                <w:rFonts w:hint="eastAsia" w:ascii="仿宋" w:hAnsi="仿宋" w:eastAsia="仿宋" w:cs="仿宋"/>
                <w:position w:val="-1"/>
                <w:sz w:val="24"/>
                <w:szCs w:val="24"/>
                <w:lang w:val="en-US" w:eastAsia="zh-CN"/>
              </w:rPr>
              <w:t>5388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852C76D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-168.0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0A5223DF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635516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ACC753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-1.9</w:t>
            </w:r>
          </w:p>
        </w:tc>
      </w:tr>
      <w:tr w14:paraId="0A90D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92C8C7A">
            <w:pPr>
              <w:pStyle w:val="12"/>
              <w:widowControl w:val="0"/>
              <w:spacing w:before="126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鹿邑县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65D4DC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31132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3C4524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-147.1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BEC614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576369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01026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0.2</w:t>
            </w:r>
          </w:p>
        </w:tc>
      </w:tr>
      <w:tr w14:paraId="3913C6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00C36A6">
            <w:pPr>
              <w:pStyle w:val="12"/>
              <w:widowControl w:val="0"/>
              <w:spacing w:before="145" w:line="219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2"/>
                <w:sz w:val="24"/>
                <w:szCs w:val="24"/>
              </w:rPr>
              <w:t>郸城县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8E0364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-66910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1B42DA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182.6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0EB49678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613329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46AB261F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-9.8</w:t>
            </w:r>
          </w:p>
        </w:tc>
      </w:tr>
      <w:tr w14:paraId="6EB918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AE091CA">
            <w:pPr>
              <w:pStyle w:val="12"/>
              <w:widowControl w:val="0"/>
              <w:spacing w:before="127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6"/>
                <w:sz w:val="24"/>
                <w:szCs w:val="24"/>
              </w:rPr>
              <w:t>淮阳区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7D988B7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-18410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89060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-85.1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629EB1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610369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7F7AAA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-4.5</w:t>
            </w:r>
          </w:p>
        </w:tc>
      </w:tr>
      <w:tr w14:paraId="288A78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E55F42F">
            <w:pPr>
              <w:pStyle w:val="12"/>
              <w:widowControl w:val="0"/>
              <w:spacing w:before="147" w:line="220" w:lineRule="auto"/>
              <w:jc w:val="center"/>
              <w:rPr>
                <w:rFonts w:hint="eastAsia" w:ascii="仿宋" w:hAnsi="仿宋" w:eastAsia="仿宋" w:cs="仿宋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  <w:t>沈丘县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6FD894A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2574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5C5BA11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-45.7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9C12738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692652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B0F693B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0.0</w:t>
            </w:r>
          </w:p>
        </w:tc>
      </w:tr>
      <w:tr w14:paraId="3F2F9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3EC08C3F">
            <w:pPr>
              <w:pStyle w:val="12"/>
              <w:widowControl w:val="0"/>
              <w:spacing w:before="187" w:line="219" w:lineRule="auto"/>
              <w:jc w:val="center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4"/>
                <w:sz w:val="24"/>
                <w:szCs w:val="24"/>
              </w:rPr>
              <w:t>项城市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AA96FBE">
            <w:pPr>
              <w:widowControl w:val="0"/>
              <w:jc w:val="center"/>
              <w:rPr>
                <w:rFonts w:hint="default" w:ascii="仿宋" w:hAnsi="仿宋" w:eastAsia="仿宋" w:cs="仿宋"/>
                <w:spacing w:val="1"/>
                <w:position w:val="-1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1"/>
                <w:position w:val="-1"/>
                <w:sz w:val="24"/>
                <w:szCs w:val="24"/>
                <w:lang w:val="en-US" w:eastAsia="zh-CN"/>
              </w:rPr>
              <w:t>59359</w:t>
            </w:r>
          </w:p>
        </w:tc>
        <w:tc>
          <w:tcPr>
            <w:tcW w:w="170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1CE17B01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-29.1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B5109D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561475</w:t>
            </w:r>
          </w:p>
        </w:tc>
        <w:tc>
          <w:tcPr>
            <w:tcW w:w="170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CF19D54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-9.5</w:t>
            </w:r>
          </w:p>
        </w:tc>
      </w:tr>
      <w:tr w14:paraId="24AC39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04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5AD6D967">
            <w:pPr>
              <w:pStyle w:val="12"/>
              <w:widowControl w:val="0"/>
              <w:spacing w:before="148" w:line="219" w:lineRule="auto"/>
              <w:jc w:val="center"/>
              <w:rPr>
                <w:rFonts w:hint="eastAsia" w:ascii="仿宋" w:hAnsi="仿宋" w:eastAsia="仿宋" w:cs="仿宋"/>
                <w:spacing w:val="-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pacing w:val="6"/>
                <w:sz w:val="24"/>
                <w:szCs w:val="24"/>
              </w:rPr>
              <w:t>川汇区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38B0A575">
            <w:pPr>
              <w:widowControl w:val="0"/>
              <w:jc w:val="center"/>
              <w:rPr>
                <w:rFonts w:hint="default" w:ascii="仿宋" w:hAnsi="仿宋" w:eastAsia="仿宋" w:cs="仿宋"/>
                <w:spacing w:val="1"/>
                <w:position w:val="-1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pacing w:val="1"/>
                <w:position w:val="-1"/>
                <w:sz w:val="24"/>
                <w:szCs w:val="24"/>
                <w:lang w:val="en-US" w:eastAsia="zh-CN"/>
              </w:rPr>
              <w:t>14573</w:t>
            </w:r>
          </w:p>
        </w:tc>
        <w:tc>
          <w:tcPr>
            <w:tcW w:w="1704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443C5D59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-95.4</w:t>
            </w:r>
          </w:p>
        </w:tc>
        <w:tc>
          <w:tcPr>
            <w:tcW w:w="1705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3EF8B6B8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329278</w:t>
            </w:r>
          </w:p>
        </w:tc>
        <w:tc>
          <w:tcPr>
            <w:tcW w:w="1705" w:type="dxa"/>
            <w:tcBorders>
              <w:top w:val="nil"/>
              <w:left w:val="nil"/>
              <w:bottom w:val="single" w:color="0094D8" w:sz="4" w:space="0"/>
              <w:right w:val="nil"/>
            </w:tcBorders>
            <w:shd w:val="clear" w:color="auto" w:fill="D7D7D7" w:themeFill="background1" w:themeFillShade="D8"/>
            <w:vAlign w:val="center"/>
          </w:tcPr>
          <w:p w14:paraId="60E82A53">
            <w:pPr>
              <w:widowControl w:val="0"/>
              <w:jc w:val="center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4.3</w:t>
            </w:r>
          </w:p>
        </w:tc>
      </w:tr>
    </w:tbl>
    <w:p w14:paraId="473DCE19">
      <w:pPr>
        <w:tabs>
          <w:tab w:val="left" w:pos="693"/>
        </w:tabs>
        <w:bidi w:val="0"/>
        <w:jc w:val="left"/>
        <w:rPr>
          <w:rFonts w:hint="eastAsia"/>
          <w:lang w:val="en-US" w:eastAsia="zh-CN"/>
        </w:rPr>
        <w:sectPr>
          <w:pgSz w:w="11906" w:h="16839"/>
          <w:pgMar w:top="1440" w:right="1803" w:bottom="1440" w:left="1803" w:header="0" w:footer="1191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720" w:num="1"/>
        </w:sectPr>
      </w:pPr>
      <w:r>
        <w:rPr>
          <w:rFonts w:hint="eastAsia"/>
          <w:lang w:val="en-US" w:eastAsia="zh-CN"/>
        </w:rPr>
        <w:tab/>
      </w:r>
      <w:r>
        <w:rPr>
          <w:rFonts w:hint="eastAsia"/>
          <w:lang w:val="en-US" w:eastAsia="zh-CN"/>
        </w:rPr>
        <w:drawing>
          <wp:inline distT="0" distB="0" distL="114300" distR="114300">
            <wp:extent cx="5263515" cy="2002155"/>
            <wp:effectExtent l="0" t="0" r="13335" b="17145"/>
            <wp:docPr id="29" name="图片 29" descr="bc32c7548f2281d59b0b20017aca3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bc32c7548f2281d59b0b20017aca355"/>
                    <pic:cNvPicPr>
                      <a:picLocks noChangeAspect="1"/>
                    </pic:cNvPicPr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0021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D6C660">
      <w:pPr>
        <w:spacing w:before="63" w:line="185" w:lineRule="auto"/>
        <w:ind w:left="29"/>
        <w:rPr>
          <w:rFonts w:ascii="微软雅黑" w:hAnsi="微软雅黑" w:eastAsia="微软雅黑" w:cs="微软雅黑"/>
          <w:b/>
          <w:bCs/>
          <w:sz w:val="32"/>
          <w:szCs w:val="32"/>
        </w:rPr>
      </w:pP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202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4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年</w:t>
      </w:r>
      <w:r>
        <w:rPr>
          <w:rFonts w:ascii="微软雅黑" w:hAnsi="微软雅黑" w:eastAsia="微软雅黑" w:cs="微软雅黑"/>
          <w:b/>
          <w:bCs/>
          <w:color w:val="0097D9"/>
          <w:spacing w:val="-49"/>
          <w:sz w:val="32"/>
          <w:szCs w:val="32"/>
        </w:rPr>
        <w:t xml:space="preserve"> </w:t>
      </w:r>
      <w:r>
        <w:rPr>
          <w:rFonts w:hint="eastAsia"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12</w:t>
      </w:r>
      <w:r>
        <w:rPr>
          <w:rFonts w:ascii="微软雅黑" w:hAnsi="微软雅黑" w:eastAsia="微软雅黑" w:cs="微软雅黑"/>
          <w:b/>
          <w:bCs/>
          <w:i/>
          <w:iCs/>
          <w:color w:val="0097D9"/>
          <w:spacing w:val="22"/>
          <w:sz w:val="32"/>
          <w:szCs w:val="32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月</w:t>
      </w:r>
    </w:p>
    <w:p w14:paraId="4212C6BF">
      <w:pPr>
        <w:spacing w:before="71" w:line="190" w:lineRule="auto"/>
        <w:rPr>
          <w:rFonts w:hint="eastAsia" w:ascii="黑体" w:hAnsi="黑体" w:eastAsia="黑体" w:cs="黑体"/>
          <w:sz w:val="22"/>
          <w:szCs w:val="22"/>
          <w:lang w:val="en-US" w:eastAsia="zh-CN"/>
        </w:rPr>
      </w:pP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各县(市</w:t>
      </w:r>
      <w:r>
        <w:rPr>
          <w:rFonts w:ascii="黑体" w:hAnsi="黑体" w:eastAsia="黑体" w:cs="黑体"/>
          <w:color w:val="0097D9"/>
          <w:spacing w:val="-74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、</w:t>
      </w:r>
      <w:r>
        <w:rPr>
          <w:rFonts w:ascii="黑体" w:hAnsi="黑体" w:eastAsia="黑体" w:cs="黑体"/>
          <w:color w:val="0097D9"/>
          <w:spacing w:val="-90"/>
          <w:sz w:val="30"/>
          <w:szCs w:val="30"/>
        </w:rPr>
        <w:t xml:space="preserve"> 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区)主要经济指标(</w:t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八</w:t>
      </w:r>
      <w:r>
        <w:rPr>
          <w:rFonts w:ascii="黑体" w:hAnsi="黑体" w:eastAsia="黑体" w:cs="黑体"/>
          <w:color w:val="0097D9"/>
          <w:spacing w:val="19"/>
          <w:sz w:val="30"/>
          <w:szCs w:val="30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>)</w:t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ab/>
      </w:r>
      <w:r>
        <w:rPr>
          <w:rFonts w:hint="eastAsia" w:ascii="黑体" w:hAnsi="黑体" w:eastAsia="黑体" w:cs="黑体"/>
          <w:color w:val="0097D9"/>
          <w:spacing w:val="19"/>
          <w:sz w:val="30"/>
          <w:szCs w:val="30"/>
          <w:lang w:val="en-US" w:eastAsia="zh-CN"/>
          <w14:textOutline w14:w="5629" w14:cap="sq" w14:cmpd="sng">
            <w14:solidFill>
              <w14:srgbClr w14:val="0097D9"/>
            </w14:solidFill>
            <w14:prstDash w14:val="solid"/>
            <w14:bevel/>
          </w14:textOutline>
        </w:rPr>
        <w:t xml:space="preserve">              </w:t>
      </w:r>
      <w:r>
        <w:rPr>
          <w:rFonts w:ascii="黑体" w:hAnsi="黑体" w:eastAsia="黑体" w:cs="黑体"/>
          <w:color w:val="0097D9"/>
          <w:spacing w:val="2"/>
          <w:sz w:val="22"/>
          <w:szCs w:val="22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单位：</w:t>
      </w:r>
      <w:r>
        <w:rPr>
          <w:rFonts w:hint="eastAsia" w:ascii="黑体" w:hAnsi="黑体" w:eastAsia="黑体" w:cs="黑体"/>
          <w:color w:val="0097D9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97D9"/>
            </w14:solidFill>
            <w14:prstDash w14:val="solid"/>
            <w14:bevel/>
          </w14:textOutline>
        </w:rPr>
        <w:t>元</w:t>
      </w:r>
    </w:p>
    <w:p w14:paraId="25344A3A">
      <w:pPr>
        <w:tabs>
          <w:tab w:val="left" w:pos="618"/>
        </w:tabs>
        <w:bidi w:val="0"/>
        <w:jc w:val="left"/>
        <w:rPr>
          <w:rFonts w:hint="eastAsia"/>
          <w:lang w:val="en-US" w:eastAsia="zh-CN"/>
        </w:rPr>
      </w:pPr>
    </w:p>
    <w:tbl>
      <w:tblPr>
        <w:tblStyle w:val="8"/>
        <w:tblW w:w="0" w:type="auto"/>
        <w:tblInd w:w="-23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3"/>
        <w:gridCol w:w="1327"/>
        <w:gridCol w:w="1166"/>
        <w:gridCol w:w="1366"/>
        <w:gridCol w:w="1237"/>
        <w:gridCol w:w="1444"/>
        <w:gridCol w:w="1203"/>
      </w:tblGrid>
      <w:tr w14:paraId="67BCA9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4" w:hRule="atLeast"/>
        </w:trPr>
        <w:tc>
          <w:tcPr>
            <w:tcW w:w="1004" w:type="dxa"/>
            <w:vMerge w:val="restart"/>
            <w:tcBorders>
              <w:top w:val="single" w:color="0094D8" w:sz="4" w:space="0"/>
              <w:left w:val="single" w:color="0094D8" w:sz="4" w:space="0"/>
              <w:bottom w:val="single" w:color="FFFFFF" w:themeColor="background1" w:sz="4" w:space="0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72E5F2C4">
            <w:pPr>
              <w:tabs>
                <w:tab w:val="left" w:pos="1161"/>
              </w:tabs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地 区</w:t>
            </w:r>
          </w:p>
        </w:tc>
        <w:tc>
          <w:tcPr>
            <w:tcW w:w="2495" w:type="dxa"/>
            <w:gridSpan w:val="2"/>
            <w:tcBorders>
              <w:top w:val="single" w:color="0094D8" w:sz="4" w:space="0"/>
              <w:left w:val="single" w:color="FFFFFF" w:themeColor="background1" w:sz="4" w:space="0"/>
              <w:bottom w:val="single" w:color="FFFFFF" w:themeColor="background1" w:sz="4" w:space="0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48C77524">
            <w:pPr>
              <w:tabs>
                <w:tab w:val="left" w:pos="1161"/>
              </w:tabs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居民人均可支配收入</w:t>
            </w:r>
          </w:p>
        </w:tc>
        <w:tc>
          <w:tcPr>
            <w:tcW w:w="2605" w:type="dxa"/>
            <w:gridSpan w:val="2"/>
            <w:tcBorders>
              <w:top w:val="single" w:color="0094D8" w:sz="4" w:space="0"/>
              <w:left w:val="single" w:color="FFFFFF" w:themeColor="background1" w:sz="4" w:space="0"/>
              <w:bottom w:val="single" w:color="FFFFFF" w:themeColor="background1" w:sz="4" w:space="0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366A574E">
            <w:pPr>
              <w:tabs>
                <w:tab w:val="left" w:pos="1161"/>
              </w:tabs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城镇居民人均可支配收入</w:t>
            </w:r>
          </w:p>
        </w:tc>
        <w:tc>
          <w:tcPr>
            <w:tcW w:w="2648" w:type="dxa"/>
            <w:gridSpan w:val="2"/>
            <w:tcBorders>
              <w:top w:val="single" w:color="0094D8" w:sz="4" w:space="0"/>
              <w:left w:val="single" w:color="FFFFFF" w:themeColor="background1" w:sz="4" w:space="0"/>
              <w:bottom w:val="single" w:color="FFFFFF" w:themeColor="background1" w:sz="4" w:space="0"/>
              <w:right w:val="nil"/>
            </w:tcBorders>
            <w:shd w:val="clear" w:color="auto" w:fill="0094D8"/>
            <w:vAlign w:val="center"/>
          </w:tcPr>
          <w:p w14:paraId="7FF6010F">
            <w:pPr>
              <w:tabs>
                <w:tab w:val="left" w:pos="1161"/>
              </w:tabs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农村居民人均可支配收入</w:t>
            </w:r>
          </w:p>
        </w:tc>
      </w:tr>
      <w:tr w14:paraId="6756E8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vMerge w:val="continue"/>
            <w:tcBorders>
              <w:top w:val="single" w:color="FFFFFF" w:themeColor="background1" w:sz="4" w:space="0"/>
              <w:left w:val="single" w:color="0094D8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2E3613FC">
            <w:pPr>
              <w:tabs>
                <w:tab w:val="left" w:pos="1161"/>
              </w:tabs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</w:p>
        </w:tc>
        <w:tc>
          <w:tcPr>
            <w:tcW w:w="1328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0D6E52CA">
            <w:pPr>
              <w:tabs>
                <w:tab w:val="left" w:pos="1161"/>
              </w:tabs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1-12月</w:t>
            </w:r>
          </w:p>
        </w:tc>
        <w:tc>
          <w:tcPr>
            <w:tcW w:w="1167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2038A56A">
            <w:pPr>
              <w:tabs>
                <w:tab w:val="left" w:pos="1161"/>
              </w:tabs>
              <w:bidi w:val="0"/>
              <w:spacing w:line="360" w:lineRule="auto"/>
              <w:jc w:val="center"/>
              <w:rPr>
                <w:rFonts w:hint="default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增长（%）</w:t>
            </w:r>
          </w:p>
        </w:tc>
        <w:tc>
          <w:tcPr>
            <w:tcW w:w="1367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556FF946">
            <w:pPr>
              <w:tabs>
                <w:tab w:val="left" w:pos="1161"/>
              </w:tabs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kern w:val="2"/>
                <w:sz w:val="18"/>
                <w:szCs w:val="18"/>
                <w:vertAlign w:val="baseline"/>
                <w:lang w:val="en-US" w:eastAsia="zh-CN" w:bidi="ar-SA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1-12月</w:t>
            </w:r>
          </w:p>
        </w:tc>
        <w:tc>
          <w:tcPr>
            <w:tcW w:w="1238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46789224">
            <w:pPr>
              <w:tabs>
                <w:tab w:val="left" w:pos="1161"/>
              </w:tabs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kern w:val="2"/>
                <w:sz w:val="18"/>
                <w:szCs w:val="18"/>
                <w:vertAlign w:val="baseline"/>
                <w:lang w:val="en-US" w:eastAsia="zh-CN" w:bidi="ar-SA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增长（%）</w:t>
            </w:r>
          </w:p>
        </w:tc>
        <w:tc>
          <w:tcPr>
            <w:tcW w:w="1445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single" w:color="FFFFFF" w:themeColor="background1" w:sz="4" w:space="0"/>
            </w:tcBorders>
            <w:shd w:val="clear" w:color="auto" w:fill="0094D8"/>
            <w:vAlign w:val="center"/>
          </w:tcPr>
          <w:p w14:paraId="199799D4">
            <w:pPr>
              <w:tabs>
                <w:tab w:val="left" w:pos="1161"/>
              </w:tabs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kern w:val="2"/>
                <w:sz w:val="18"/>
                <w:szCs w:val="18"/>
                <w:vertAlign w:val="baseline"/>
                <w:lang w:val="en-US" w:eastAsia="zh-CN" w:bidi="ar-SA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1-12月</w:t>
            </w:r>
          </w:p>
        </w:tc>
        <w:tc>
          <w:tcPr>
            <w:tcW w:w="1203" w:type="dxa"/>
            <w:tcBorders>
              <w:top w:val="single" w:color="FFFFFF" w:themeColor="background1" w:sz="4" w:space="0"/>
              <w:left w:val="single" w:color="FFFFFF" w:themeColor="background1" w:sz="4" w:space="0"/>
              <w:bottom w:val="nil"/>
              <w:right w:val="nil"/>
            </w:tcBorders>
            <w:shd w:val="clear" w:color="auto" w:fill="0094D8"/>
            <w:vAlign w:val="center"/>
          </w:tcPr>
          <w:p w14:paraId="4426D965">
            <w:pPr>
              <w:tabs>
                <w:tab w:val="left" w:pos="1161"/>
              </w:tabs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FFFFFF" w:themeColor="background1"/>
                <w:kern w:val="2"/>
                <w:sz w:val="18"/>
                <w:szCs w:val="18"/>
                <w:vertAlign w:val="baseline"/>
                <w:lang w:val="en-US" w:eastAsia="zh-CN" w:bidi="ar-SA"/>
                <w14:textFill>
                  <w14:solidFill>
                    <w14:schemeClr w14:val="bg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FFFFFF" w:themeColor="background1"/>
                <w:sz w:val="18"/>
                <w:szCs w:val="18"/>
                <w:vertAlign w:val="baseline"/>
                <w:lang w:val="en-US" w:eastAsia="zh-CN"/>
                <w14:textFill>
                  <w14:solidFill>
                    <w14:schemeClr w14:val="bg1"/>
                  </w14:solidFill>
                </w14:textFill>
              </w:rPr>
              <w:t>增长（%）</w:t>
            </w:r>
          </w:p>
        </w:tc>
      </w:tr>
      <w:tr w14:paraId="466169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B67C3E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周口市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E7795B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24515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7A8AE05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3363DC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35003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A670FE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5.8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4CCAFD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17551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08C8CF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7.4</w:t>
            </w:r>
          </w:p>
        </w:tc>
      </w:tr>
      <w:tr w14:paraId="4416A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C270A48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川汇区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0714A83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32393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036EC79F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6.5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48B53948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37916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A01B99E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5.3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0FF55E4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23035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00C08A23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6.6</w:t>
            </w:r>
          </w:p>
        </w:tc>
      </w:tr>
      <w:tr w14:paraId="7C50B6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422E7E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扶沟县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7383E5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23515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D8C2F3D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6.4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DDA733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33195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FB39E5C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6.8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D11F4C0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17986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121C67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7.4</w:t>
            </w:r>
          </w:p>
        </w:tc>
      </w:tr>
      <w:tr w14:paraId="32B2BA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A02CB57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西华县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1D06F1B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23120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7ED2CA2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6.8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F4261C5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33362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5A95434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5.8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07011690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16798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61EF91BA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  <w:vertAlign w:val="baseline"/>
                <w:lang w:val="en-US" w:eastAsia="zh-CN"/>
              </w:rPr>
              <w:t>7.5</w:t>
            </w:r>
          </w:p>
        </w:tc>
      </w:tr>
      <w:tr w14:paraId="27101C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2E6C20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商水县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B013AF5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22423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9E950F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5.9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76D853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33316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42E55B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5.4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1AE4FC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16933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7AC1E87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7.6</w:t>
            </w:r>
          </w:p>
        </w:tc>
      </w:tr>
      <w:tr w14:paraId="78EDC5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7BFDC6D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沈丘县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003CEA0B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23509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0B24226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5.6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467D008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34735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E323F83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5.6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0D0D919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17349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0AECE32C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7.8</w:t>
            </w:r>
          </w:p>
        </w:tc>
      </w:tr>
      <w:tr w14:paraId="4EFB94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67E6A49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郸城县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0F0EF45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24386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F8B8B5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7.0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88F3397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35003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D0577A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6.2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6B2E76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17907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871FE67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7.9</w:t>
            </w:r>
          </w:p>
        </w:tc>
      </w:tr>
      <w:tr w14:paraId="118D06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6BD2FF1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淮阳区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FEAAE32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22898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E1F96FB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5.8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EC9CB89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34470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E9313C0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6.7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2E18EDF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16500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2CFA87E2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6.8</w:t>
            </w:r>
          </w:p>
        </w:tc>
      </w:tr>
      <w:tr w14:paraId="3A78F3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AD77BF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太康县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2AB4345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22832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B1FEC59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5.7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6561A7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32883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9CE531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5.5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C7462F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17968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31FD7CF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7.7</w:t>
            </w:r>
          </w:p>
        </w:tc>
      </w:tr>
      <w:tr w14:paraId="6C17F6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33995C8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鹿邑县</w:t>
            </w:r>
          </w:p>
        </w:tc>
        <w:tc>
          <w:tcPr>
            <w:tcW w:w="1328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481B1308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27125</w:t>
            </w:r>
          </w:p>
        </w:tc>
        <w:tc>
          <w:tcPr>
            <w:tcW w:w="1167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3E9D1937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6.1</w:t>
            </w:r>
          </w:p>
        </w:tc>
        <w:tc>
          <w:tcPr>
            <w:tcW w:w="1367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50FFB35F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36592</w:t>
            </w:r>
          </w:p>
        </w:tc>
        <w:tc>
          <w:tcPr>
            <w:tcW w:w="1238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181C00EF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6.4</w:t>
            </w:r>
          </w:p>
        </w:tc>
        <w:tc>
          <w:tcPr>
            <w:tcW w:w="1445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4841F51B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20424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D7D7D7" w:themeFill="background1" w:themeFillShade="D8"/>
            <w:vAlign w:val="center"/>
          </w:tcPr>
          <w:p w14:paraId="70F8144B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6.7</w:t>
            </w:r>
          </w:p>
        </w:tc>
      </w:tr>
      <w:tr w14:paraId="2011AF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004" w:type="dxa"/>
            <w:tcBorders>
              <w:top w:val="nil"/>
              <w:left w:val="nil"/>
              <w:bottom w:val="single" w:color="0094F0" w:sz="4" w:space="0"/>
              <w:right w:val="nil"/>
            </w:tcBorders>
            <w:vAlign w:val="center"/>
          </w:tcPr>
          <w:p w14:paraId="36D8135C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项城市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0094F0" w:sz="4" w:space="0"/>
              <w:right w:val="nil"/>
            </w:tcBorders>
            <w:vAlign w:val="center"/>
          </w:tcPr>
          <w:p w14:paraId="02C544CA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27020</w:t>
            </w:r>
          </w:p>
        </w:tc>
        <w:tc>
          <w:tcPr>
            <w:tcW w:w="1167" w:type="dxa"/>
            <w:tcBorders>
              <w:top w:val="nil"/>
              <w:left w:val="nil"/>
              <w:bottom w:val="single" w:color="0094F0" w:sz="4" w:space="0"/>
              <w:right w:val="nil"/>
            </w:tcBorders>
            <w:vAlign w:val="center"/>
          </w:tcPr>
          <w:p w14:paraId="1E8C0F32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6.9</w:t>
            </w:r>
          </w:p>
        </w:tc>
        <w:tc>
          <w:tcPr>
            <w:tcW w:w="1367" w:type="dxa"/>
            <w:tcBorders>
              <w:top w:val="nil"/>
              <w:left w:val="nil"/>
              <w:bottom w:val="single" w:color="0094F0" w:sz="4" w:space="0"/>
              <w:right w:val="nil"/>
            </w:tcBorders>
            <w:vAlign w:val="center"/>
          </w:tcPr>
          <w:p w14:paraId="58FC6754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35982</w:t>
            </w:r>
          </w:p>
        </w:tc>
        <w:tc>
          <w:tcPr>
            <w:tcW w:w="1238" w:type="dxa"/>
            <w:tcBorders>
              <w:top w:val="nil"/>
              <w:left w:val="nil"/>
              <w:bottom w:val="single" w:color="0094F0" w:sz="4" w:space="0"/>
              <w:right w:val="nil"/>
            </w:tcBorders>
            <w:vAlign w:val="center"/>
          </w:tcPr>
          <w:p w14:paraId="01AFD8F1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6.0</w:t>
            </w:r>
          </w:p>
        </w:tc>
        <w:tc>
          <w:tcPr>
            <w:tcW w:w="1445" w:type="dxa"/>
            <w:tcBorders>
              <w:top w:val="nil"/>
              <w:left w:val="nil"/>
              <w:bottom w:val="single" w:color="0094F0" w:sz="4" w:space="0"/>
              <w:right w:val="nil"/>
            </w:tcBorders>
            <w:vAlign w:val="center"/>
          </w:tcPr>
          <w:p w14:paraId="7F113CC8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19147</w:t>
            </w:r>
          </w:p>
        </w:tc>
        <w:tc>
          <w:tcPr>
            <w:tcW w:w="1203" w:type="dxa"/>
            <w:tcBorders>
              <w:top w:val="nil"/>
              <w:left w:val="nil"/>
              <w:bottom w:val="single" w:color="0094F0" w:sz="4" w:space="0"/>
              <w:right w:val="nil"/>
            </w:tcBorders>
            <w:vAlign w:val="center"/>
          </w:tcPr>
          <w:p w14:paraId="444FD62E">
            <w:pPr>
              <w:keepNext w:val="0"/>
              <w:keepLines w:val="0"/>
              <w:pageBreakBefore w:val="0"/>
              <w:widowControl w:val="0"/>
              <w:tabs>
                <w:tab w:val="left" w:pos="1161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8" w:lineRule="auto"/>
              <w:jc w:val="center"/>
              <w:textAlignment w:val="auto"/>
              <w:rPr>
                <w:rFonts w:hint="default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  <w:t>6.5</w:t>
            </w:r>
          </w:p>
        </w:tc>
      </w:tr>
    </w:tbl>
    <w:p w14:paraId="4700E1F6">
      <w:pPr>
        <w:bidi w:val="0"/>
        <w:jc w:val="left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</w:p>
    <w:p w14:paraId="7E2781C1">
      <w:pPr>
        <w:spacing w:before="72" w:line="222" w:lineRule="auto"/>
        <w:jc w:val="center"/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202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年1-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12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月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全市及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各县(市、区)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居民人均可支配收入及</w:t>
      </w:r>
      <w:r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增速(%)</w:t>
      </w:r>
    </w:p>
    <w:p w14:paraId="11CB678D">
      <w:pPr>
        <w:tabs>
          <w:tab w:val="left" w:pos="693"/>
        </w:tabs>
        <w:bidi w:val="0"/>
        <w:jc w:val="left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  <w:r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  <w:drawing>
          <wp:inline distT="0" distB="0" distL="114300" distR="114300">
            <wp:extent cx="5269230" cy="1329055"/>
            <wp:effectExtent l="0" t="0" r="7620" b="4445"/>
            <wp:docPr id="31" name="图片 31" descr="88ffe13336d2e833059ad91bf64be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图片 31" descr="88ffe13336d2e833059ad91bf64be20"/>
                    <pic:cNvPicPr>
                      <a:picLocks noChangeAspect="1"/>
                    </pic:cNvPicPr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1329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7A52C5">
      <w:pPr>
        <w:spacing w:before="72" w:line="222" w:lineRule="auto"/>
        <w:jc w:val="center"/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cs="Arial"/>
          <w:snapToGrid w:val="0"/>
          <w:color w:val="000000"/>
          <w:kern w:val="0"/>
          <w:sz w:val="21"/>
          <w:szCs w:val="21"/>
          <w:lang w:val="en-US" w:eastAsia="zh-CN" w:bidi="ar-SA"/>
        </w:rPr>
        <w:tab/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202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年1-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12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月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全市及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各县(市、区)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城镇居民人均可支配收入及</w:t>
      </w:r>
      <w:r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增速(%)</w:t>
      </w:r>
    </w:p>
    <w:p w14:paraId="00F4A16A">
      <w:pPr>
        <w:tabs>
          <w:tab w:val="left" w:pos="933"/>
        </w:tabs>
        <w:bidi w:val="0"/>
        <w:jc w:val="left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  <w:r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  <w:drawing>
          <wp:inline distT="0" distB="0" distL="114300" distR="114300">
            <wp:extent cx="5266690" cy="1463675"/>
            <wp:effectExtent l="0" t="0" r="10160" b="3175"/>
            <wp:docPr id="32" name="图片 32" descr="465f708dbd59a47c880e7a20c7763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 descr="465f708dbd59a47c880e7a20c776388"/>
                    <pic:cNvPicPr>
                      <a:picLocks noChangeAspect="1"/>
                    </pic:cNvPicPr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146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10111D">
      <w:pPr>
        <w:tabs>
          <w:tab w:val="left" w:pos="1068"/>
        </w:tabs>
        <w:bidi w:val="0"/>
        <w:jc w:val="left"/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cs="Arial"/>
          <w:snapToGrid w:val="0"/>
          <w:color w:val="000000"/>
          <w:kern w:val="0"/>
          <w:sz w:val="21"/>
          <w:szCs w:val="21"/>
          <w:lang w:val="en-US" w:eastAsia="zh-CN" w:bidi="ar-SA"/>
        </w:rPr>
        <w:tab/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202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年1-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12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月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全市及</w:t>
      </w:r>
      <w:r>
        <w:rPr>
          <w:rFonts w:ascii="黑体" w:hAnsi="黑体" w:eastAsia="黑体" w:cs="黑体"/>
          <w:spacing w:val="2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各县(市、区)</w:t>
      </w:r>
      <w:r>
        <w:rPr>
          <w:rFonts w:hint="eastAsia" w:ascii="黑体" w:hAnsi="黑体" w:eastAsia="黑体" w:cs="黑体"/>
          <w:spacing w:val="2"/>
          <w:sz w:val="22"/>
          <w:szCs w:val="22"/>
          <w:lang w:val="en-US" w:eastAsia="zh-CN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农村居民人均可支配收入及</w:t>
      </w:r>
      <w:r>
        <w:rPr>
          <w:rFonts w:ascii="黑体" w:hAnsi="黑体" w:eastAsia="黑体" w:cs="黑体"/>
          <w:spacing w:val="1"/>
          <w:sz w:val="22"/>
          <w:szCs w:val="22"/>
          <w14:textOutline w14:w="4013" w14:cap="sq" w14:cmpd="sng">
            <w14:solidFill>
              <w14:srgbClr w14:val="000000"/>
            </w14:solidFill>
            <w14:prstDash w14:val="solid"/>
            <w14:bevel/>
          </w14:textOutline>
        </w:rPr>
        <w:t>增速(%)</w:t>
      </w:r>
    </w:p>
    <w:p w14:paraId="6AF0DB76">
      <w:pPr>
        <w:bidi w:val="0"/>
        <w:jc w:val="left"/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</w:pPr>
      <w:bookmarkStart w:id="1" w:name="_GoBack"/>
      <w:bookmarkEnd w:id="1"/>
      <w:r>
        <w:rPr>
          <w:rFonts w:hint="eastAsia" w:ascii="Arial" w:hAnsi="Arial" w:eastAsia="Arial" w:cs="Arial"/>
          <w:snapToGrid w:val="0"/>
          <w:color w:val="000000"/>
          <w:kern w:val="0"/>
          <w:sz w:val="21"/>
          <w:szCs w:val="21"/>
          <w:lang w:val="en-US" w:eastAsia="zh-CN" w:bidi="ar-SA"/>
        </w:rPr>
        <w:drawing>
          <wp:inline distT="0" distB="0" distL="114300" distR="114300">
            <wp:extent cx="5267325" cy="1343660"/>
            <wp:effectExtent l="0" t="0" r="9525" b="8890"/>
            <wp:docPr id="33" name="图片 33" descr="b40abfd90edcd3a3a693f9bf90a57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b40abfd90edcd3a3a693f9bf90a5702"/>
                    <pic:cNvPicPr>
                      <a:picLocks noChangeAspect="1"/>
                    </pic:cNvPicPr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343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9"/>
      <w:pgMar w:top="1440" w:right="1803" w:bottom="1440" w:left="1803" w:header="0" w:footer="119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A57D6BC">
    <w:pPr>
      <w:spacing w:line="14" w:lineRule="auto"/>
      <w:rPr>
        <w:rFonts w:ascii="Arial"/>
        <w:sz w:val="2"/>
      </w:rPr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C8667B8">
    <w:pPr>
      <w:spacing w:line="182" w:lineRule="auto"/>
      <w:ind w:left="24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7066A05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7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643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MFE50yAgAAYwQAAA4AAABkcnMvZTJvRG9jLnhtbK1UzY7TMBC+I/EO&#10;lu80aYFV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QYphGxU8/vp9+&#10;Ppx+fSM4g0CNCzPE3TtExvadbRE8nAccJt5t5XX6ghGBH/IeL/KKNhKeLk0n02kOF4dv2AA/e7zu&#10;fIjvhdUkGQX1qF8nKztsQuxDh5CUzdi1VKqroTKkKejV67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IwUTn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7066A05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7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1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995F2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1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3E925A5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745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GthHIzAgAAYwQAAA4AAABkcnMvZTJvRG9jLnhtbK1UzY7TMBC+I/EO&#10;lu80bdGu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GGthHI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3E925A5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1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F52B1B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6" name="文本框 1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2D4F908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9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848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5lNNmT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2D4F908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9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1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4A4D1B3">
    <w:pPr>
      <w:spacing w:line="184" w:lineRule="auto"/>
      <w:ind w:right="14"/>
      <w:jc w:val="center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7" name="文本框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869210A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950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T72nYyAgAAYwQAAA4AAABkcnMvZTJvRG9jLnhtbK1UzY7TMBC+I/EO&#10;lu80aRFLVT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pPvad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869210A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1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12048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7052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8" name="文本框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709A220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052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3z1oQ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989aE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709A220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1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4888AB">
    <w:pPr>
      <w:spacing w:line="184" w:lineRule="auto"/>
      <w:ind w:left="7907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7155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9" name="文本框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0836EC5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12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155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/1tBaz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0836EC5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12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1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EEF57E">
    <w:pPr>
      <w:spacing w:line="184" w:lineRule="auto"/>
      <w:ind w:left="30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7257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0" name="文本框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13B43B0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13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257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NR3mOYy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1HeY5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13B43B0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13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1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03A391">
    <w:pPr>
      <w:spacing w:line="14" w:lineRule="auto"/>
      <w:rPr>
        <w:rFonts w:ascii="Arial"/>
        <w:sz w:val="2"/>
      </w:rPr>
    </w:pPr>
    <w:r>
      <w:rPr>
        <w:sz w:val="2"/>
      </w:rPr>
      <mc:AlternateContent>
        <mc:Choice Requires="wps">
          <w:drawing>
            <wp:anchor distT="0" distB="0" distL="114300" distR="114300" simplePos="0" relativeHeight="25167360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40270F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13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7360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40270F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13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F160CDB">
    <w:pPr>
      <w:spacing w:line="14" w:lineRule="auto"/>
      <w:rPr>
        <w:rFonts w:ascii="Arial"/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8EF617D">
    <w:pPr>
      <w:pStyle w:val="4"/>
      <w:rPr>
        <w:rFonts w:hint="eastAsia"/>
        <w:lang w:val="en-US"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152B7E6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f46tET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152B7E6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554D3B">
    <w:pPr>
      <w:spacing w:line="184" w:lineRule="auto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7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EF6DD2C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WLh2QyAgAAYQQAAA4AAABkcnMvZTJvRG9jLnhtbK1UzY7TMBC+I/EO&#10;lu80aRG7Vd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9YuHZ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EF6DD2C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71A1252">
    <w:pPr>
      <w:spacing w:line="184" w:lineRule="auto"/>
      <w:ind w:left="8026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7B8499F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ApUg9DICAABh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7B8499F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E825ADC">
    <w:pPr>
      <w:spacing w:line="184" w:lineRule="auto"/>
      <w:ind w:left="8026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0" name="文本框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D82AF08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2336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Kmor5U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CpqK+V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D82AF08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eastAsia="Arial" w:cs="Arial"/>
        <w:spacing w:val="-3"/>
        <w:sz w:val="18"/>
        <w:szCs w:val="18"/>
      </w:rPr>
      <w:t>-</w:t>
    </w:r>
    <w:r>
      <w:rPr>
        <w:rFonts w:ascii="Arial" w:hAnsi="Arial" w:eastAsia="Arial" w:cs="Arial"/>
        <w:spacing w:val="2"/>
        <w:sz w:val="18"/>
        <w:szCs w:val="18"/>
      </w:rPr>
      <w:t xml:space="preserve"> </w:t>
    </w:r>
    <w:r>
      <w:rPr>
        <w:rFonts w:ascii="Arial" w:hAnsi="Arial" w:eastAsia="Arial" w:cs="Arial"/>
        <w:spacing w:val="-3"/>
        <w:sz w:val="18"/>
        <w:szCs w:val="18"/>
      </w:rPr>
      <w:t>4</w:t>
    </w:r>
    <w:r>
      <w:rPr>
        <w:rFonts w:ascii="Arial" w:hAnsi="Arial" w:eastAsia="Arial" w:cs="Arial"/>
        <w:spacing w:val="7"/>
        <w:sz w:val="18"/>
        <w:szCs w:val="18"/>
      </w:rPr>
      <w:t xml:space="preserve"> </w:t>
    </w:r>
    <w:r>
      <w:rPr>
        <w:rFonts w:ascii="Arial" w:hAnsi="Arial" w:eastAsia="Arial" w:cs="Arial"/>
        <w:spacing w:val="-3"/>
        <w:sz w:val="18"/>
        <w:szCs w:val="18"/>
      </w:rPr>
      <w:t>-</w:t>
    </w: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0CDE74">
    <w:pPr>
      <w:spacing w:line="182" w:lineRule="auto"/>
      <w:ind w:left="163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E9E43CD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336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rADh6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E9E43CD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29B4B6">
    <w:pPr>
      <w:spacing w:line="182" w:lineRule="auto"/>
      <w:ind w:left="163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D1CF293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438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z+8ZE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s/vGR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D1CF293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rFonts w:ascii="Arial" w:hAnsi="Arial" w:eastAsia="Arial" w:cs="Arial"/>
        <w:spacing w:val="-5"/>
        <w:sz w:val="18"/>
        <w:szCs w:val="18"/>
      </w:rPr>
      <w:t>-</w:t>
    </w:r>
    <w:r>
      <w:rPr>
        <w:rFonts w:ascii="Arial" w:hAnsi="Arial" w:eastAsia="Arial" w:cs="Arial"/>
        <w:spacing w:val="6"/>
        <w:sz w:val="18"/>
        <w:szCs w:val="18"/>
      </w:rPr>
      <w:t xml:space="preserve"> </w:t>
    </w:r>
    <w:r>
      <w:rPr>
        <w:rFonts w:ascii="Arial" w:hAnsi="Arial" w:eastAsia="Arial" w:cs="Arial"/>
        <w:spacing w:val="-5"/>
        <w:sz w:val="18"/>
        <w:szCs w:val="18"/>
      </w:rPr>
      <w:t>5</w:t>
    </w:r>
    <w:r>
      <w:rPr>
        <w:rFonts w:ascii="Arial" w:hAnsi="Arial" w:eastAsia="Arial" w:cs="Arial"/>
        <w:spacing w:val="7"/>
        <w:sz w:val="18"/>
        <w:szCs w:val="18"/>
      </w:rPr>
      <w:t xml:space="preserve"> </w:t>
    </w:r>
    <w:r>
      <w:rPr>
        <w:rFonts w:ascii="Arial" w:hAnsi="Arial" w:eastAsia="Arial" w:cs="Arial"/>
        <w:spacing w:val="-5"/>
        <w:sz w:val="18"/>
        <w:szCs w:val="18"/>
      </w:rPr>
      <w:t>-</w:t>
    </w: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AE33E54">
    <w:pPr>
      <w:spacing w:line="184" w:lineRule="auto"/>
      <w:ind w:left="8271"/>
      <w:rPr>
        <w:rFonts w:ascii="Arial" w:hAnsi="Arial" w:eastAsia="Arial" w:cs="Arial"/>
        <w:sz w:val="18"/>
        <w:szCs w:val="18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88A103D"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540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88A103D">
                    <w:pPr>
                      <w:pStyle w:val="4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B32A7F2">
    <w:pPr>
      <w:spacing w:line="14" w:lineRule="auto"/>
      <w:rPr>
        <w:rFonts w:ascii="Arial"/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AF72AE">
    <w:pPr>
      <w:spacing w:line="14" w:lineRule="auto"/>
      <w:rPr>
        <w:rFonts w:ascii="Arial"/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NzBiZWRlMjRkZDg4MGQ3MmI3NTc3ZTc0YTZjOTE4ZDAifQ=="/>
  </w:docVars>
  <w:rsids>
    <w:rsidRoot w:val="00000000"/>
    <w:rsid w:val="00091345"/>
    <w:rsid w:val="00135135"/>
    <w:rsid w:val="001A0460"/>
    <w:rsid w:val="00294AD1"/>
    <w:rsid w:val="004E43BF"/>
    <w:rsid w:val="00515C5E"/>
    <w:rsid w:val="00586FEC"/>
    <w:rsid w:val="005A2D64"/>
    <w:rsid w:val="006911F9"/>
    <w:rsid w:val="00863B59"/>
    <w:rsid w:val="00950240"/>
    <w:rsid w:val="00977B14"/>
    <w:rsid w:val="00997D30"/>
    <w:rsid w:val="00A93360"/>
    <w:rsid w:val="00B166B8"/>
    <w:rsid w:val="00BD4C0C"/>
    <w:rsid w:val="00C30909"/>
    <w:rsid w:val="00CE26AE"/>
    <w:rsid w:val="00D70859"/>
    <w:rsid w:val="00E6284A"/>
    <w:rsid w:val="00EA233A"/>
    <w:rsid w:val="00EF16FF"/>
    <w:rsid w:val="00EF7950"/>
    <w:rsid w:val="00F7188C"/>
    <w:rsid w:val="00FA201B"/>
    <w:rsid w:val="00FC3E1B"/>
    <w:rsid w:val="010333FC"/>
    <w:rsid w:val="010A478A"/>
    <w:rsid w:val="010B405F"/>
    <w:rsid w:val="010D582B"/>
    <w:rsid w:val="01101675"/>
    <w:rsid w:val="011253ED"/>
    <w:rsid w:val="01176EA7"/>
    <w:rsid w:val="012B4701"/>
    <w:rsid w:val="01443636"/>
    <w:rsid w:val="014C4DA3"/>
    <w:rsid w:val="01545A05"/>
    <w:rsid w:val="0156177E"/>
    <w:rsid w:val="015E4AD6"/>
    <w:rsid w:val="01791910"/>
    <w:rsid w:val="01874535"/>
    <w:rsid w:val="018A1427"/>
    <w:rsid w:val="018F3B1A"/>
    <w:rsid w:val="019C7490"/>
    <w:rsid w:val="01A055AD"/>
    <w:rsid w:val="01A56261"/>
    <w:rsid w:val="01AA4B41"/>
    <w:rsid w:val="01AF399A"/>
    <w:rsid w:val="01B711E2"/>
    <w:rsid w:val="01C20BC1"/>
    <w:rsid w:val="01D408F4"/>
    <w:rsid w:val="01DF79C5"/>
    <w:rsid w:val="01E46D89"/>
    <w:rsid w:val="01EB6738"/>
    <w:rsid w:val="01EC3E90"/>
    <w:rsid w:val="01EC5218"/>
    <w:rsid w:val="01F114A6"/>
    <w:rsid w:val="01F62F61"/>
    <w:rsid w:val="01FD7E4B"/>
    <w:rsid w:val="021D0F8C"/>
    <w:rsid w:val="02380E83"/>
    <w:rsid w:val="02447828"/>
    <w:rsid w:val="024617F2"/>
    <w:rsid w:val="025657AD"/>
    <w:rsid w:val="0284056C"/>
    <w:rsid w:val="028916DF"/>
    <w:rsid w:val="028E6956"/>
    <w:rsid w:val="02954528"/>
    <w:rsid w:val="02A227A1"/>
    <w:rsid w:val="02B074AC"/>
    <w:rsid w:val="02C03898"/>
    <w:rsid w:val="02C0502C"/>
    <w:rsid w:val="02C1356F"/>
    <w:rsid w:val="02C32B51"/>
    <w:rsid w:val="02C40969"/>
    <w:rsid w:val="02D27CD7"/>
    <w:rsid w:val="02D432A2"/>
    <w:rsid w:val="02D768EE"/>
    <w:rsid w:val="02E331AA"/>
    <w:rsid w:val="02ED7EC0"/>
    <w:rsid w:val="02F456F2"/>
    <w:rsid w:val="02FE20CD"/>
    <w:rsid w:val="03035935"/>
    <w:rsid w:val="031E03CF"/>
    <w:rsid w:val="031E62CB"/>
    <w:rsid w:val="03393F93"/>
    <w:rsid w:val="034A3564"/>
    <w:rsid w:val="035E779F"/>
    <w:rsid w:val="03615C9F"/>
    <w:rsid w:val="03685589"/>
    <w:rsid w:val="0374238F"/>
    <w:rsid w:val="037B54CB"/>
    <w:rsid w:val="0381685A"/>
    <w:rsid w:val="0387065D"/>
    <w:rsid w:val="038B058F"/>
    <w:rsid w:val="039C3694"/>
    <w:rsid w:val="03A5627C"/>
    <w:rsid w:val="03A72764"/>
    <w:rsid w:val="03AD764F"/>
    <w:rsid w:val="03B60BF9"/>
    <w:rsid w:val="03B804CE"/>
    <w:rsid w:val="03BB0C98"/>
    <w:rsid w:val="03C52BEB"/>
    <w:rsid w:val="03C715FA"/>
    <w:rsid w:val="03D177E1"/>
    <w:rsid w:val="03D66BA6"/>
    <w:rsid w:val="03DB41BC"/>
    <w:rsid w:val="03E219EE"/>
    <w:rsid w:val="03E63A70"/>
    <w:rsid w:val="03E70DB3"/>
    <w:rsid w:val="03F434D0"/>
    <w:rsid w:val="03FB660C"/>
    <w:rsid w:val="04095DA8"/>
    <w:rsid w:val="041336A0"/>
    <w:rsid w:val="041455DD"/>
    <w:rsid w:val="042042C5"/>
    <w:rsid w:val="04390EE3"/>
    <w:rsid w:val="043A5387"/>
    <w:rsid w:val="045301F6"/>
    <w:rsid w:val="04561939"/>
    <w:rsid w:val="045F303F"/>
    <w:rsid w:val="04620439"/>
    <w:rsid w:val="04644EC2"/>
    <w:rsid w:val="046643CE"/>
    <w:rsid w:val="047D34C5"/>
    <w:rsid w:val="04A17F99"/>
    <w:rsid w:val="04A44C53"/>
    <w:rsid w:val="04A942BA"/>
    <w:rsid w:val="04AD3DAA"/>
    <w:rsid w:val="04B2316F"/>
    <w:rsid w:val="04BA2023"/>
    <w:rsid w:val="04C176DC"/>
    <w:rsid w:val="04F307D3"/>
    <w:rsid w:val="04F35535"/>
    <w:rsid w:val="04F82B4C"/>
    <w:rsid w:val="054529B3"/>
    <w:rsid w:val="055408A9"/>
    <w:rsid w:val="05557F9E"/>
    <w:rsid w:val="05597A8E"/>
    <w:rsid w:val="05663F59"/>
    <w:rsid w:val="05696E27"/>
    <w:rsid w:val="057D00C0"/>
    <w:rsid w:val="05926AFC"/>
    <w:rsid w:val="05962A91"/>
    <w:rsid w:val="059705B7"/>
    <w:rsid w:val="059934CE"/>
    <w:rsid w:val="059B1E55"/>
    <w:rsid w:val="059D3E1F"/>
    <w:rsid w:val="05AA2098"/>
    <w:rsid w:val="05BA56F5"/>
    <w:rsid w:val="05BC001D"/>
    <w:rsid w:val="05C375FE"/>
    <w:rsid w:val="05CD5D86"/>
    <w:rsid w:val="05CF27BD"/>
    <w:rsid w:val="05D2339D"/>
    <w:rsid w:val="05D830A9"/>
    <w:rsid w:val="05DD246D"/>
    <w:rsid w:val="05EE467B"/>
    <w:rsid w:val="05F652DD"/>
    <w:rsid w:val="05FB5C4F"/>
    <w:rsid w:val="060317A8"/>
    <w:rsid w:val="06055520"/>
    <w:rsid w:val="06150607"/>
    <w:rsid w:val="06173ED7"/>
    <w:rsid w:val="061816F7"/>
    <w:rsid w:val="061F6062"/>
    <w:rsid w:val="062F07EF"/>
    <w:rsid w:val="06304C93"/>
    <w:rsid w:val="064A5629"/>
    <w:rsid w:val="065F7326"/>
    <w:rsid w:val="066466EB"/>
    <w:rsid w:val="067803E8"/>
    <w:rsid w:val="06782196"/>
    <w:rsid w:val="06802AF8"/>
    <w:rsid w:val="06A42F8B"/>
    <w:rsid w:val="06AC30C0"/>
    <w:rsid w:val="06AD62E4"/>
    <w:rsid w:val="06B807E5"/>
    <w:rsid w:val="06BC02D5"/>
    <w:rsid w:val="06BF2FA7"/>
    <w:rsid w:val="06C158EB"/>
    <w:rsid w:val="06CF195C"/>
    <w:rsid w:val="06D575E9"/>
    <w:rsid w:val="06E415DA"/>
    <w:rsid w:val="07100621"/>
    <w:rsid w:val="072B0DE4"/>
    <w:rsid w:val="073C31C4"/>
    <w:rsid w:val="078C5300"/>
    <w:rsid w:val="07950B26"/>
    <w:rsid w:val="079E5C2C"/>
    <w:rsid w:val="07A174CB"/>
    <w:rsid w:val="07A63166"/>
    <w:rsid w:val="07B471FE"/>
    <w:rsid w:val="07B77084"/>
    <w:rsid w:val="07C37441"/>
    <w:rsid w:val="07CD4764"/>
    <w:rsid w:val="07DA4CF3"/>
    <w:rsid w:val="07EA0E72"/>
    <w:rsid w:val="07F97307"/>
    <w:rsid w:val="08114650"/>
    <w:rsid w:val="0828574C"/>
    <w:rsid w:val="08362309"/>
    <w:rsid w:val="084101AF"/>
    <w:rsid w:val="084C179C"/>
    <w:rsid w:val="084F33CB"/>
    <w:rsid w:val="0858227F"/>
    <w:rsid w:val="08634780"/>
    <w:rsid w:val="086C2477"/>
    <w:rsid w:val="087B5F6E"/>
    <w:rsid w:val="08852948"/>
    <w:rsid w:val="08872B64"/>
    <w:rsid w:val="08907C6B"/>
    <w:rsid w:val="08977049"/>
    <w:rsid w:val="089D343C"/>
    <w:rsid w:val="08A637F4"/>
    <w:rsid w:val="08B374B6"/>
    <w:rsid w:val="08BA0844"/>
    <w:rsid w:val="08BB13F8"/>
    <w:rsid w:val="08CC5F32"/>
    <w:rsid w:val="08CE67F6"/>
    <w:rsid w:val="08D41076"/>
    <w:rsid w:val="08D51B22"/>
    <w:rsid w:val="08D833C0"/>
    <w:rsid w:val="08D85781"/>
    <w:rsid w:val="08DF64FD"/>
    <w:rsid w:val="08E21B49"/>
    <w:rsid w:val="08E92ED7"/>
    <w:rsid w:val="08F051EE"/>
    <w:rsid w:val="09062DA7"/>
    <w:rsid w:val="09273A00"/>
    <w:rsid w:val="09367B0A"/>
    <w:rsid w:val="093920B1"/>
    <w:rsid w:val="093A1985"/>
    <w:rsid w:val="0958005D"/>
    <w:rsid w:val="095A4734"/>
    <w:rsid w:val="095C5D9F"/>
    <w:rsid w:val="096D7865"/>
    <w:rsid w:val="098D720B"/>
    <w:rsid w:val="098F191C"/>
    <w:rsid w:val="099077F7"/>
    <w:rsid w:val="099948FD"/>
    <w:rsid w:val="099B68C7"/>
    <w:rsid w:val="099C43EE"/>
    <w:rsid w:val="09AB5B68"/>
    <w:rsid w:val="09C33728"/>
    <w:rsid w:val="09C63218"/>
    <w:rsid w:val="09C821F4"/>
    <w:rsid w:val="09DE547F"/>
    <w:rsid w:val="09E3201C"/>
    <w:rsid w:val="09ED728A"/>
    <w:rsid w:val="0A096DD5"/>
    <w:rsid w:val="0A0E04BF"/>
    <w:rsid w:val="0A122902"/>
    <w:rsid w:val="0A397E8E"/>
    <w:rsid w:val="0A3C34DB"/>
    <w:rsid w:val="0A3D13FC"/>
    <w:rsid w:val="0A410AF1"/>
    <w:rsid w:val="0A7315F2"/>
    <w:rsid w:val="0A764C3F"/>
    <w:rsid w:val="0A886720"/>
    <w:rsid w:val="0A9E5F43"/>
    <w:rsid w:val="0AD23751"/>
    <w:rsid w:val="0B1A7CC0"/>
    <w:rsid w:val="0B260413"/>
    <w:rsid w:val="0B261F6D"/>
    <w:rsid w:val="0B2E376B"/>
    <w:rsid w:val="0B420FC5"/>
    <w:rsid w:val="0B431EE2"/>
    <w:rsid w:val="0B472137"/>
    <w:rsid w:val="0B6161BE"/>
    <w:rsid w:val="0B756CA4"/>
    <w:rsid w:val="0B9319D4"/>
    <w:rsid w:val="0BB84DE3"/>
    <w:rsid w:val="0BB974D9"/>
    <w:rsid w:val="0BBC7CD2"/>
    <w:rsid w:val="0BCD12D1"/>
    <w:rsid w:val="0BD065D0"/>
    <w:rsid w:val="0BDB744F"/>
    <w:rsid w:val="0BFE40F3"/>
    <w:rsid w:val="0C012C2E"/>
    <w:rsid w:val="0C104C1F"/>
    <w:rsid w:val="0C1404FD"/>
    <w:rsid w:val="0C196264"/>
    <w:rsid w:val="0C291563"/>
    <w:rsid w:val="0C304B77"/>
    <w:rsid w:val="0C3C3C66"/>
    <w:rsid w:val="0C594818"/>
    <w:rsid w:val="0C5965C6"/>
    <w:rsid w:val="0C601702"/>
    <w:rsid w:val="0C781269"/>
    <w:rsid w:val="0C78717B"/>
    <w:rsid w:val="0C790A16"/>
    <w:rsid w:val="0C803B53"/>
    <w:rsid w:val="0C843FE7"/>
    <w:rsid w:val="0C8573BB"/>
    <w:rsid w:val="0C8C0749"/>
    <w:rsid w:val="0C9413AC"/>
    <w:rsid w:val="0C965124"/>
    <w:rsid w:val="0CA57A5D"/>
    <w:rsid w:val="0CAC2B9A"/>
    <w:rsid w:val="0CC2416B"/>
    <w:rsid w:val="0CD43E9E"/>
    <w:rsid w:val="0CD73C66"/>
    <w:rsid w:val="0CE16CD5"/>
    <w:rsid w:val="0CE3096D"/>
    <w:rsid w:val="0CE85EBA"/>
    <w:rsid w:val="0CE916F8"/>
    <w:rsid w:val="0CE964D1"/>
    <w:rsid w:val="0CF12CA2"/>
    <w:rsid w:val="0CF926D3"/>
    <w:rsid w:val="0D045E82"/>
    <w:rsid w:val="0D0A78C0"/>
    <w:rsid w:val="0D222E5C"/>
    <w:rsid w:val="0D295F98"/>
    <w:rsid w:val="0D307327"/>
    <w:rsid w:val="0D4E2A85"/>
    <w:rsid w:val="0D505C1B"/>
    <w:rsid w:val="0D646FD0"/>
    <w:rsid w:val="0D662D48"/>
    <w:rsid w:val="0D701E19"/>
    <w:rsid w:val="0D731909"/>
    <w:rsid w:val="0D7E664F"/>
    <w:rsid w:val="0D7F3E0A"/>
    <w:rsid w:val="0D945146"/>
    <w:rsid w:val="0D961154"/>
    <w:rsid w:val="0D9D1209"/>
    <w:rsid w:val="0DB5782C"/>
    <w:rsid w:val="0DBC0BBA"/>
    <w:rsid w:val="0DBE0DD6"/>
    <w:rsid w:val="0DBE374E"/>
    <w:rsid w:val="0DBF06AB"/>
    <w:rsid w:val="0DCB34F3"/>
    <w:rsid w:val="0DD25FB8"/>
    <w:rsid w:val="0DF0289C"/>
    <w:rsid w:val="0DFF319D"/>
    <w:rsid w:val="0E06452B"/>
    <w:rsid w:val="0E1033B9"/>
    <w:rsid w:val="0E211365"/>
    <w:rsid w:val="0E2F75DE"/>
    <w:rsid w:val="0E3270CE"/>
    <w:rsid w:val="0E3C619F"/>
    <w:rsid w:val="0E4705D1"/>
    <w:rsid w:val="0E4A266A"/>
    <w:rsid w:val="0E4D530C"/>
    <w:rsid w:val="0E5F7C12"/>
    <w:rsid w:val="0E63372C"/>
    <w:rsid w:val="0E6810ED"/>
    <w:rsid w:val="0E682AF0"/>
    <w:rsid w:val="0E6A3D66"/>
    <w:rsid w:val="0E6A6868"/>
    <w:rsid w:val="0E746441"/>
    <w:rsid w:val="0E813BB2"/>
    <w:rsid w:val="0E87646B"/>
    <w:rsid w:val="0E897BB9"/>
    <w:rsid w:val="0E8F2773"/>
    <w:rsid w:val="0E9B2EC6"/>
    <w:rsid w:val="0E9C279A"/>
    <w:rsid w:val="0EB977F0"/>
    <w:rsid w:val="0EC87A33"/>
    <w:rsid w:val="0ED24AE4"/>
    <w:rsid w:val="0EF67752"/>
    <w:rsid w:val="0EFD148A"/>
    <w:rsid w:val="0F047CDF"/>
    <w:rsid w:val="0F072309"/>
    <w:rsid w:val="0F130CAE"/>
    <w:rsid w:val="0F1669F0"/>
    <w:rsid w:val="0F3139F2"/>
    <w:rsid w:val="0F350A27"/>
    <w:rsid w:val="0F3E7E3A"/>
    <w:rsid w:val="0F454CD6"/>
    <w:rsid w:val="0F574A93"/>
    <w:rsid w:val="0F5C08A7"/>
    <w:rsid w:val="0F5F2145"/>
    <w:rsid w:val="0F5F3EF3"/>
    <w:rsid w:val="0F615B83"/>
    <w:rsid w:val="0F672DA8"/>
    <w:rsid w:val="0F7A0D2D"/>
    <w:rsid w:val="0F7F6343"/>
    <w:rsid w:val="0FA62337"/>
    <w:rsid w:val="0FB26719"/>
    <w:rsid w:val="0FBA0B8B"/>
    <w:rsid w:val="0FBC30F4"/>
    <w:rsid w:val="0FBD6E6C"/>
    <w:rsid w:val="0FC95811"/>
    <w:rsid w:val="0FCC70AF"/>
    <w:rsid w:val="0FD52FB8"/>
    <w:rsid w:val="0FD825B7"/>
    <w:rsid w:val="0FE663C2"/>
    <w:rsid w:val="0FF9736F"/>
    <w:rsid w:val="10060813"/>
    <w:rsid w:val="10066A65"/>
    <w:rsid w:val="100B7BD7"/>
    <w:rsid w:val="1011745A"/>
    <w:rsid w:val="10207B26"/>
    <w:rsid w:val="102558B2"/>
    <w:rsid w:val="10275670"/>
    <w:rsid w:val="1033479B"/>
    <w:rsid w:val="104D4694"/>
    <w:rsid w:val="10581ADB"/>
    <w:rsid w:val="10660987"/>
    <w:rsid w:val="106A61FD"/>
    <w:rsid w:val="106B4430"/>
    <w:rsid w:val="107B2FAF"/>
    <w:rsid w:val="108D4A90"/>
    <w:rsid w:val="108D506C"/>
    <w:rsid w:val="10AA3894"/>
    <w:rsid w:val="10AB2390"/>
    <w:rsid w:val="10B3551C"/>
    <w:rsid w:val="10BB33AB"/>
    <w:rsid w:val="10BB784F"/>
    <w:rsid w:val="10BE4C49"/>
    <w:rsid w:val="10C06C14"/>
    <w:rsid w:val="10C1473A"/>
    <w:rsid w:val="10C8304A"/>
    <w:rsid w:val="10C85D13"/>
    <w:rsid w:val="10D97CD5"/>
    <w:rsid w:val="10E24DDC"/>
    <w:rsid w:val="10FB40F0"/>
    <w:rsid w:val="10FB7C4C"/>
    <w:rsid w:val="110C3C07"/>
    <w:rsid w:val="11166833"/>
    <w:rsid w:val="111B7950"/>
    <w:rsid w:val="11270A41"/>
    <w:rsid w:val="112A6783"/>
    <w:rsid w:val="112E6273"/>
    <w:rsid w:val="112F78F5"/>
    <w:rsid w:val="113849FC"/>
    <w:rsid w:val="11427629"/>
    <w:rsid w:val="11487842"/>
    <w:rsid w:val="11511F61"/>
    <w:rsid w:val="11515ABE"/>
    <w:rsid w:val="11591095"/>
    <w:rsid w:val="116457F1"/>
    <w:rsid w:val="1170063A"/>
    <w:rsid w:val="11785740"/>
    <w:rsid w:val="11845E93"/>
    <w:rsid w:val="119D51A7"/>
    <w:rsid w:val="11BE0EFC"/>
    <w:rsid w:val="11CD086F"/>
    <w:rsid w:val="11DA7E3F"/>
    <w:rsid w:val="11DD1A47"/>
    <w:rsid w:val="11E21AEF"/>
    <w:rsid w:val="11E903EC"/>
    <w:rsid w:val="11F0177A"/>
    <w:rsid w:val="11F3000B"/>
    <w:rsid w:val="11F8062F"/>
    <w:rsid w:val="11F953C8"/>
    <w:rsid w:val="12086AC4"/>
    <w:rsid w:val="121F5BBC"/>
    <w:rsid w:val="123331B3"/>
    <w:rsid w:val="12372F05"/>
    <w:rsid w:val="123D4E88"/>
    <w:rsid w:val="12555A81"/>
    <w:rsid w:val="125D0444"/>
    <w:rsid w:val="125E4936"/>
    <w:rsid w:val="127F48AC"/>
    <w:rsid w:val="12812E49"/>
    <w:rsid w:val="12843C71"/>
    <w:rsid w:val="128D3C2B"/>
    <w:rsid w:val="129E78E8"/>
    <w:rsid w:val="12A14823"/>
    <w:rsid w:val="12AB56A1"/>
    <w:rsid w:val="12C86253"/>
    <w:rsid w:val="12D22C2E"/>
    <w:rsid w:val="12D9220E"/>
    <w:rsid w:val="12E52961"/>
    <w:rsid w:val="12F31522"/>
    <w:rsid w:val="13121D9E"/>
    <w:rsid w:val="13370CE3"/>
    <w:rsid w:val="13497B82"/>
    <w:rsid w:val="134E20A5"/>
    <w:rsid w:val="13511DA5"/>
    <w:rsid w:val="13530E99"/>
    <w:rsid w:val="13533D6F"/>
    <w:rsid w:val="13545D39"/>
    <w:rsid w:val="135875D7"/>
    <w:rsid w:val="135C4036"/>
    <w:rsid w:val="1367781A"/>
    <w:rsid w:val="13706253"/>
    <w:rsid w:val="137C7BCD"/>
    <w:rsid w:val="137D2B9A"/>
    <w:rsid w:val="138008DC"/>
    <w:rsid w:val="1384781F"/>
    <w:rsid w:val="138F28CD"/>
    <w:rsid w:val="139006BC"/>
    <w:rsid w:val="13A02D2C"/>
    <w:rsid w:val="13BA5B9C"/>
    <w:rsid w:val="13C44B8A"/>
    <w:rsid w:val="13C44C6D"/>
    <w:rsid w:val="13C54541"/>
    <w:rsid w:val="13ED10D5"/>
    <w:rsid w:val="14413170"/>
    <w:rsid w:val="144B0EEA"/>
    <w:rsid w:val="14527209"/>
    <w:rsid w:val="145C4EA5"/>
    <w:rsid w:val="14680169"/>
    <w:rsid w:val="146A5814"/>
    <w:rsid w:val="146D1631"/>
    <w:rsid w:val="146E4BD8"/>
    <w:rsid w:val="148166BA"/>
    <w:rsid w:val="14902DA1"/>
    <w:rsid w:val="14922675"/>
    <w:rsid w:val="14B50DCF"/>
    <w:rsid w:val="14CF4495"/>
    <w:rsid w:val="14E629C1"/>
    <w:rsid w:val="14E649CA"/>
    <w:rsid w:val="14E76E65"/>
    <w:rsid w:val="15035321"/>
    <w:rsid w:val="1537321C"/>
    <w:rsid w:val="15400323"/>
    <w:rsid w:val="15431BC1"/>
    <w:rsid w:val="155362A8"/>
    <w:rsid w:val="155913E5"/>
    <w:rsid w:val="156264EB"/>
    <w:rsid w:val="15673B02"/>
    <w:rsid w:val="156758B0"/>
    <w:rsid w:val="1585042C"/>
    <w:rsid w:val="159F4B38"/>
    <w:rsid w:val="15AF54A9"/>
    <w:rsid w:val="15BE749A"/>
    <w:rsid w:val="15C50828"/>
    <w:rsid w:val="15D078F9"/>
    <w:rsid w:val="15DD5B72"/>
    <w:rsid w:val="15EF58A5"/>
    <w:rsid w:val="15F630D7"/>
    <w:rsid w:val="16154155"/>
    <w:rsid w:val="162135D2"/>
    <w:rsid w:val="164D719B"/>
    <w:rsid w:val="16571DC8"/>
    <w:rsid w:val="16582B45"/>
    <w:rsid w:val="165D6CB3"/>
    <w:rsid w:val="166470FE"/>
    <w:rsid w:val="1666200B"/>
    <w:rsid w:val="168801D3"/>
    <w:rsid w:val="16895CBC"/>
    <w:rsid w:val="168E1562"/>
    <w:rsid w:val="16AD79D2"/>
    <w:rsid w:val="16AE7A12"/>
    <w:rsid w:val="16B26FFE"/>
    <w:rsid w:val="16B41D43"/>
    <w:rsid w:val="16CB299C"/>
    <w:rsid w:val="16D276A1"/>
    <w:rsid w:val="16F07B27"/>
    <w:rsid w:val="16F615E1"/>
    <w:rsid w:val="16FC471D"/>
    <w:rsid w:val="17001D9F"/>
    <w:rsid w:val="170D2487"/>
    <w:rsid w:val="170F61FF"/>
    <w:rsid w:val="1716795D"/>
    <w:rsid w:val="171E28E6"/>
    <w:rsid w:val="171E4694"/>
    <w:rsid w:val="17250B31"/>
    <w:rsid w:val="172779EC"/>
    <w:rsid w:val="17283764"/>
    <w:rsid w:val="174A7237"/>
    <w:rsid w:val="1754123A"/>
    <w:rsid w:val="175E7186"/>
    <w:rsid w:val="17602EFE"/>
    <w:rsid w:val="17742506"/>
    <w:rsid w:val="177469AA"/>
    <w:rsid w:val="17797B1C"/>
    <w:rsid w:val="177C13BA"/>
    <w:rsid w:val="17872239"/>
    <w:rsid w:val="1796247C"/>
    <w:rsid w:val="17A513B0"/>
    <w:rsid w:val="17C50FB3"/>
    <w:rsid w:val="17C6385E"/>
    <w:rsid w:val="17C84DD7"/>
    <w:rsid w:val="17CA481C"/>
    <w:rsid w:val="17E92EF4"/>
    <w:rsid w:val="17F3728A"/>
    <w:rsid w:val="17F51899"/>
    <w:rsid w:val="17FF6273"/>
    <w:rsid w:val="18025D64"/>
    <w:rsid w:val="180513B0"/>
    <w:rsid w:val="18187335"/>
    <w:rsid w:val="182D2D7E"/>
    <w:rsid w:val="18585984"/>
    <w:rsid w:val="185F31B6"/>
    <w:rsid w:val="185F6D12"/>
    <w:rsid w:val="186D63A9"/>
    <w:rsid w:val="18822A00"/>
    <w:rsid w:val="1883208E"/>
    <w:rsid w:val="1885334D"/>
    <w:rsid w:val="188B3FAB"/>
    <w:rsid w:val="18932E60"/>
    <w:rsid w:val="189A5F9C"/>
    <w:rsid w:val="189D783A"/>
    <w:rsid w:val="18A1732B"/>
    <w:rsid w:val="18AB1F57"/>
    <w:rsid w:val="18C354F3"/>
    <w:rsid w:val="18C97A74"/>
    <w:rsid w:val="18D53478"/>
    <w:rsid w:val="18D94D16"/>
    <w:rsid w:val="18F51424"/>
    <w:rsid w:val="18F953B8"/>
    <w:rsid w:val="18FE29CF"/>
    <w:rsid w:val="190F460C"/>
    <w:rsid w:val="19102702"/>
    <w:rsid w:val="19106D5D"/>
    <w:rsid w:val="19143FA0"/>
    <w:rsid w:val="19257F5C"/>
    <w:rsid w:val="19263CD4"/>
    <w:rsid w:val="19341F4D"/>
    <w:rsid w:val="19347E89"/>
    <w:rsid w:val="193A32DB"/>
    <w:rsid w:val="19426ABF"/>
    <w:rsid w:val="194F0F52"/>
    <w:rsid w:val="19661EF6"/>
    <w:rsid w:val="19687E48"/>
    <w:rsid w:val="198C1D89"/>
    <w:rsid w:val="199E7D0E"/>
    <w:rsid w:val="19A215AC"/>
    <w:rsid w:val="19B579D5"/>
    <w:rsid w:val="19BB441C"/>
    <w:rsid w:val="19CF2D82"/>
    <w:rsid w:val="19CF6119"/>
    <w:rsid w:val="19D159ED"/>
    <w:rsid w:val="19D918FD"/>
    <w:rsid w:val="19DC4392"/>
    <w:rsid w:val="19EA2F53"/>
    <w:rsid w:val="19F11092"/>
    <w:rsid w:val="1A0065ED"/>
    <w:rsid w:val="1A037B71"/>
    <w:rsid w:val="1A2A56C6"/>
    <w:rsid w:val="1A3A06B8"/>
    <w:rsid w:val="1A3A17E5"/>
    <w:rsid w:val="1A400DC5"/>
    <w:rsid w:val="1A446E0F"/>
    <w:rsid w:val="1A4C32C6"/>
    <w:rsid w:val="1A732F49"/>
    <w:rsid w:val="1A7D1882"/>
    <w:rsid w:val="1A9C4410"/>
    <w:rsid w:val="1A9F3D91"/>
    <w:rsid w:val="1AAE4C70"/>
    <w:rsid w:val="1AC403B5"/>
    <w:rsid w:val="1AC67940"/>
    <w:rsid w:val="1ACD4355"/>
    <w:rsid w:val="1AD334D5"/>
    <w:rsid w:val="1AE24694"/>
    <w:rsid w:val="1AE34E1B"/>
    <w:rsid w:val="1AE96D67"/>
    <w:rsid w:val="1AEC506E"/>
    <w:rsid w:val="1AEC6857"/>
    <w:rsid w:val="1AF5570C"/>
    <w:rsid w:val="1AFA71C6"/>
    <w:rsid w:val="1B154000"/>
    <w:rsid w:val="1B222279"/>
    <w:rsid w:val="1B267FBB"/>
    <w:rsid w:val="1B27162C"/>
    <w:rsid w:val="1B2E6E70"/>
    <w:rsid w:val="1B2F50C2"/>
    <w:rsid w:val="1B391A9C"/>
    <w:rsid w:val="1B410951"/>
    <w:rsid w:val="1B446693"/>
    <w:rsid w:val="1B4A3CA9"/>
    <w:rsid w:val="1B4B5C73"/>
    <w:rsid w:val="1B4D260B"/>
    <w:rsid w:val="1B4E4C23"/>
    <w:rsid w:val="1B882A24"/>
    <w:rsid w:val="1B8B42C2"/>
    <w:rsid w:val="1BAD248A"/>
    <w:rsid w:val="1BB5039E"/>
    <w:rsid w:val="1BB90E2F"/>
    <w:rsid w:val="1BC17CE4"/>
    <w:rsid w:val="1BCB5122"/>
    <w:rsid w:val="1BDA4AC3"/>
    <w:rsid w:val="1BE340FE"/>
    <w:rsid w:val="1BE8374D"/>
    <w:rsid w:val="1BF133BC"/>
    <w:rsid w:val="1BF81957"/>
    <w:rsid w:val="1C2C33AF"/>
    <w:rsid w:val="1C33473D"/>
    <w:rsid w:val="1C374908"/>
    <w:rsid w:val="1C782A98"/>
    <w:rsid w:val="1CA13D9D"/>
    <w:rsid w:val="1CB33A5B"/>
    <w:rsid w:val="1CB676A9"/>
    <w:rsid w:val="1CBA4E5F"/>
    <w:rsid w:val="1CBC0BD7"/>
    <w:rsid w:val="1CCB2BC8"/>
    <w:rsid w:val="1CE65C54"/>
    <w:rsid w:val="1CE925AC"/>
    <w:rsid w:val="1CFC037B"/>
    <w:rsid w:val="1D060A74"/>
    <w:rsid w:val="1D13631D"/>
    <w:rsid w:val="1D1B5A26"/>
    <w:rsid w:val="1D1E4B0D"/>
    <w:rsid w:val="1D2073D2"/>
    <w:rsid w:val="1D212DC6"/>
    <w:rsid w:val="1D271DC8"/>
    <w:rsid w:val="1D2F01DB"/>
    <w:rsid w:val="1D44297A"/>
    <w:rsid w:val="1D484219"/>
    <w:rsid w:val="1D5A3F4C"/>
    <w:rsid w:val="1D5F1562"/>
    <w:rsid w:val="1D6B7F07"/>
    <w:rsid w:val="1D725739"/>
    <w:rsid w:val="1D76522A"/>
    <w:rsid w:val="1D7C1E55"/>
    <w:rsid w:val="1D7E40DE"/>
    <w:rsid w:val="1D886D0B"/>
    <w:rsid w:val="1D9E02DC"/>
    <w:rsid w:val="1DA56A52"/>
    <w:rsid w:val="1DA8115B"/>
    <w:rsid w:val="1DAC0C4B"/>
    <w:rsid w:val="1DB45F0C"/>
    <w:rsid w:val="1DB7314C"/>
    <w:rsid w:val="1DB95116"/>
    <w:rsid w:val="1DC71B64"/>
    <w:rsid w:val="1DC87107"/>
    <w:rsid w:val="1DD860BB"/>
    <w:rsid w:val="1DFC3255"/>
    <w:rsid w:val="1E1549A3"/>
    <w:rsid w:val="1E171E3D"/>
    <w:rsid w:val="1E25455A"/>
    <w:rsid w:val="1E272922"/>
    <w:rsid w:val="1E3173A3"/>
    <w:rsid w:val="1E320A25"/>
    <w:rsid w:val="1E450758"/>
    <w:rsid w:val="1E5435A1"/>
    <w:rsid w:val="1E5D1F46"/>
    <w:rsid w:val="1E731769"/>
    <w:rsid w:val="1E892C5E"/>
    <w:rsid w:val="1E8F5E77"/>
    <w:rsid w:val="1E9516DF"/>
    <w:rsid w:val="1E9D2342"/>
    <w:rsid w:val="1EA27958"/>
    <w:rsid w:val="1EBD7008"/>
    <w:rsid w:val="1EC43D73"/>
    <w:rsid w:val="1ECE074D"/>
    <w:rsid w:val="1ED44EF8"/>
    <w:rsid w:val="1EDF6DFF"/>
    <w:rsid w:val="1EE110B0"/>
    <w:rsid w:val="1F0242C9"/>
    <w:rsid w:val="1F0E1492"/>
    <w:rsid w:val="1F130856"/>
    <w:rsid w:val="1F176598"/>
    <w:rsid w:val="1F1F544D"/>
    <w:rsid w:val="1F3535E1"/>
    <w:rsid w:val="1F3B4C8B"/>
    <w:rsid w:val="1F3E1D77"/>
    <w:rsid w:val="1F59095F"/>
    <w:rsid w:val="1F5D6787"/>
    <w:rsid w:val="1F745799"/>
    <w:rsid w:val="1F7C464D"/>
    <w:rsid w:val="1F8A3BCD"/>
    <w:rsid w:val="1FA37E2C"/>
    <w:rsid w:val="1FAB0A8F"/>
    <w:rsid w:val="1FAE057F"/>
    <w:rsid w:val="1FB26E76"/>
    <w:rsid w:val="1FDC333E"/>
    <w:rsid w:val="1FF02946"/>
    <w:rsid w:val="1FFA3799"/>
    <w:rsid w:val="200A7EAB"/>
    <w:rsid w:val="200B777F"/>
    <w:rsid w:val="201018EC"/>
    <w:rsid w:val="20251AF4"/>
    <w:rsid w:val="202B1BD0"/>
    <w:rsid w:val="202D76F6"/>
    <w:rsid w:val="203C7D81"/>
    <w:rsid w:val="20435EDD"/>
    <w:rsid w:val="204754E6"/>
    <w:rsid w:val="205253AE"/>
    <w:rsid w:val="20605D1D"/>
    <w:rsid w:val="20711CD8"/>
    <w:rsid w:val="208C266E"/>
    <w:rsid w:val="208F0C5C"/>
    <w:rsid w:val="2090010A"/>
    <w:rsid w:val="20A24E83"/>
    <w:rsid w:val="20A53730"/>
    <w:rsid w:val="20AB36CA"/>
    <w:rsid w:val="20B10327"/>
    <w:rsid w:val="20B84567"/>
    <w:rsid w:val="20D504B9"/>
    <w:rsid w:val="20E06E5E"/>
    <w:rsid w:val="20E73034"/>
    <w:rsid w:val="20EC135F"/>
    <w:rsid w:val="20EC75B1"/>
    <w:rsid w:val="20F052F3"/>
    <w:rsid w:val="20F85F56"/>
    <w:rsid w:val="21136EDB"/>
    <w:rsid w:val="2117292B"/>
    <w:rsid w:val="2126171C"/>
    <w:rsid w:val="21274A8D"/>
    <w:rsid w:val="21311468"/>
    <w:rsid w:val="213F1DD6"/>
    <w:rsid w:val="2149055F"/>
    <w:rsid w:val="21696E53"/>
    <w:rsid w:val="21731A80"/>
    <w:rsid w:val="217552EE"/>
    <w:rsid w:val="21773DEE"/>
    <w:rsid w:val="217B0148"/>
    <w:rsid w:val="217B23A3"/>
    <w:rsid w:val="217D46AD"/>
    <w:rsid w:val="2181419D"/>
    <w:rsid w:val="219537EE"/>
    <w:rsid w:val="21A97250"/>
    <w:rsid w:val="21AD0AEE"/>
    <w:rsid w:val="21B074D9"/>
    <w:rsid w:val="21B300CF"/>
    <w:rsid w:val="21B36881"/>
    <w:rsid w:val="21BC6F83"/>
    <w:rsid w:val="21E07116"/>
    <w:rsid w:val="21F362FB"/>
    <w:rsid w:val="21F66585"/>
    <w:rsid w:val="21FA7AAB"/>
    <w:rsid w:val="21FE57EE"/>
    <w:rsid w:val="2208666C"/>
    <w:rsid w:val="22102B2C"/>
    <w:rsid w:val="221C2118"/>
    <w:rsid w:val="221E0EE3"/>
    <w:rsid w:val="224376A4"/>
    <w:rsid w:val="225B40D6"/>
    <w:rsid w:val="226F2247"/>
    <w:rsid w:val="22776E20"/>
    <w:rsid w:val="227B299A"/>
    <w:rsid w:val="227B5090"/>
    <w:rsid w:val="22835CF3"/>
    <w:rsid w:val="22873A35"/>
    <w:rsid w:val="228F4698"/>
    <w:rsid w:val="22916662"/>
    <w:rsid w:val="22C5455D"/>
    <w:rsid w:val="22C81958"/>
    <w:rsid w:val="22CA787B"/>
    <w:rsid w:val="22D16A5E"/>
    <w:rsid w:val="22D327D6"/>
    <w:rsid w:val="22D41CC8"/>
    <w:rsid w:val="22D87DED"/>
    <w:rsid w:val="22E076E3"/>
    <w:rsid w:val="22E67478"/>
    <w:rsid w:val="22EE13BE"/>
    <w:rsid w:val="22F34C27"/>
    <w:rsid w:val="23180B86"/>
    <w:rsid w:val="2318468D"/>
    <w:rsid w:val="231948CE"/>
    <w:rsid w:val="2332284E"/>
    <w:rsid w:val="233C481F"/>
    <w:rsid w:val="235A2EF8"/>
    <w:rsid w:val="23637D7D"/>
    <w:rsid w:val="236E0751"/>
    <w:rsid w:val="238111D4"/>
    <w:rsid w:val="23821539"/>
    <w:rsid w:val="239E18B9"/>
    <w:rsid w:val="23A67EEB"/>
    <w:rsid w:val="23AA2DDC"/>
    <w:rsid w:val="23AE4FF1"/>
    <w:rsid w:val="23BA1BE8"/>
    <w:rsid w:val="23FB6C29"/>
    <w:rsid w:val="23FC7FF4"/>
    <w:rsid w:val="24015121"/>
    <w:rsid w:val="24065B3B"/>
    <w:rsid w:val="241412F8"/>
    <w:rsid w:val="241E2177"/>
    <w:rsid w:val="24213A15"/>
    <w:rsid w:val="243601AA"/>
    <w:rsid w:val="244D480A"/>
    <w:rsid w:val="24635540"/>
    <w:rsid w:val="24753C61"/>
    <w:rsid w:val="247C5F34"/>
    <w:rsid w:val="24853FA4"/>
    <w:rsid w:val="24881E0B"/>
    <w:rsid w:val="248D2E59"/>
    <w:rsid w:val="24961D0D"/>
    <w:rsid w:val="24A563F4"/>
    <w:rsid w:val="24D34D10"/>
    <w:rsid w:val="24D50F03"/>
    <w:rsid w:val="24DB67F3"/>
    <w:rsid w:val="24E41C6D"/>
    <w:rsid w:val="24EA3E07"/>
    <w:rsid w:val="24F3691F"/>
    <w:rsid w:val="2500187D"/>
    <w:rsid w:val="2533755C"/>
    <w:rsid w:val="253D487F"/>
    <w:rsid w:val="25473008"/>
    <w:rsid w:val="254774AC"/>
    <w:rsid w:val="2559331E"/>
    <w:rsid w:val="256A4F48"/>
    <w:rsid w:val="256F64AA"/>
    <w:rsid w:val="258A1146"/>
    <w:rsid w:val="2598712D"/>
    <w:rsid w:val="25C40AFC"/>
    <w:rsid w:val="25C718A8"/>
    <w:rsid w:val="25CB1E8B"/>
    <w:rsid w:val="25D80104"/>
    <w:rsid w:val="26154EB4"/>
    <w:rsid w:val="261E020C"/>
    <w:rsid w:val="261E54C6"/>
    <w:rsid w:val="26297825"/>
    <w:rsid w:val="262A4E03"/>
    <w:rsid w:val="26557F83"/>
    <w:rsid w:val="2668592C"/>
    <w:rsid w:val="266A16A4"/>
    <w:rsid w:val="266C3655"/>
    <w:rsid w:val="26722306"/>
    <w:rsid w:val="26766E17"/>
    <w:rsid w:val="26832765"/>
    <w:rsid w:val="26843239"/>
    <w:rsid w:val="268F2EB8"/>
    <w:rsid w:val="26A1499A"/>
    <w:rsid w:val="26D20FF7"/>
    <w:rsid w:val="26F70A5D"/>
    <w:rsid w:val="27135897"/>
    <w:rsid w:val="27174C5C"/>
    <w:rsid w:val="273B45F3"/>
    <w:rsid w:val="275B32D7"/>
    <w:rsid w:val="27616AD8"/>
    <w:rsid w:val="2764490C"/>
    <w:rsid w:val="27785958"/>
    <w:rsid w:val="277E586A"/>
    <w:rsid w:val="279544FE"/>
    <w:rsid w:val="27985D9D"/>
    <w:rsid w:val="279D7857"/>
    <w:rsid w:val="27A209C9"/>
    <w:rsid w:val="27AD272C"/>
    <w:rsid w:val="27BF157B"/>
    <w:rsid w:val="27CB7F20"/>
    <w:rsid w:val="27D35027"/>
    <w:rsid w:val="27DB7342"/>
    <w:rsid w:val="27DE3507"/>
    <w:rsid w:val="27E965F8"/>
    <w:rsid w:val="27EA4C31"/>
    <w:rsid w:val="27F05617"/>
    <w:rsid w:val="27F8683B"/>
    <w:rsid w:val="28090A48"/>
    <w:rsid w:val="280A3720"/>
    <w:rsid w:val="28185254"/>
    <w:rsid w:val="28235E4A"/>
    <w:rsid w:val="282E409A"/>
    <w:rsid w:val="282E6701"/>
    <w:rsid w:val="283957BF"/>
    <w:rsid w:val="283D6944"/>
    <w:rsid w:val="285B446E"/>
    <w:rsid w:val="28681C13"/>
    <w:rsid w:val="28697739"/>
    <w:rsid w:val="28836A4D"/>
    <w:rsid w:val="288A1B89"/>
    <w:rsid w:val="288A7DDB"/>
    <w:rsid w:val="28902F18"/>
    <w:rsid w:val="28930FF8"/>
    <w:rsid w:val="289447B6"/>
    <w:rsid w:val="28977878"/>
    <w:rsid w:val="28A95D87"/>
    <w:rsid w:val="28B05368"/>
    <w:rsid w:val="28B9589E"/>
    <w:rsid w:val="28BE5CD7"/>
    <w:rsid w:val="28C037FD"/>
    <w:rsid w:val="28C66FF3"/>
    <w:rsid w:val="28CF4FC9"/>
    <w:rsid w:val="28D26420"/>
    <w:rsid w:val="28F90ABD"/>
    <w:rsid w:val="290627E8"/>
    <w:rsid w:val="291458F7"/>
    <w:rsid w:val="291E49C7"/>
    <w:rsid w:val="29324F91"/>
    <w:rsid w:val="294030D2"/>
    <w:rsid w:val="2951456F"/>
    <w:rsid w:val="296323DA"/>
    <w:rsid w:val="29712D49"/>
    <w:rsid w:val="29746395"/>
    <w:rsid w:val="298520F7"/>
    <w:rsid w:val="298C5FF3"/>
    <w:rsid w:val="29995DFC"/>
    <w:rsid w:val="29A17DA9"/>
    <w:rsid w:val="29A529F3"/>
    <w:rsid w:val="29A749BD"/>
    <w:rsid w:val="29D47298"/>
    <w:rsid w:val="29E03A2B"/>
    <w:rsid w:val="29F04FA3"/>
    <w:rsid w:val="29F372DC"/>
    <w:rsid w:val="29F731AA"/>
    <w:rsid w:val="29FB4F6C"/>
    <w:rsid w:val="29FE2EF9"/>
    <w:rsid w:val="2A1738F0"/>
    <w:rsid w:val="2A20689E"/>
    <w:rsid w:val="2A261F6E"/>
    <w:rsid w:val="2A2658E2"/>
    <w:rsid w:val="2A3224D8"/>
    <w:rsid w:val="2A353B5D"/>
    <w:rsid w:val="2A3D2C2B"/>
    <w:rsid w:val="2A554419"/>
    <w:rsid w:val="2A5A1A2F"/>
    <w:rsid w:val="2A5F2BA2"/>
    <w:rsid w:val="2A7C7BF7"/>
    <w:rsid w:val="2A7E571E"/>
    <w:rsid w:val="2A9242A3"/>
    <w:rsid w:val="2A9A007E"/>
    <w:rsid w:val="2A9D36CA"/>
    <w:rsid w:val="2AAB4039"/>
    <w:rsid w:val="2AD41A0E"/>
    <w:rsid w:val="2AE337D3"/>
    <w:rsid w:val="2AE54CEB"/>
    <w:rsid w:val="2AEA4B61"/>
    <w:rsid w:val="2B037F44"/>
    <w:rsid w:val="2B161BD2"/>
    <w:rsid w:val="2B1A4D1A"/>
    <w:rsid w:val="2B274A03"/>
    <w:rsid w:val="2B2F6A18"/>
    <w:rsid w:val="2B32641C"/>
    <w:rsid w:val="2B373B1E"/>
    <w:rsid w:val="2B74267D"/>
    <w:rsid w:val="2B77216D"/>
    <w:rsid w:val="2B8176D0"/>
    <w:rsid w:val="2B870602"/>
    <w:rsid w:val="2BA41EEB"/>
    <w:rsid w:val="2BB1742D"/>
    <w:rsid w:val="2BBE52BC"/>
    <w:rsid w:val="2BC03B14"/>
    <w:rsid w:val="2BC5112A"/>
    <w:rsid w:val="2BC5737C"/>
    <w:rsid w:val="2BD11C89"/>
    <w:rsid w:val="2BD33847"/>
    <w:rsid w:val="2BE9306B"/>
    <w:rsid w:val="2BF21AA9"/>
    <w:rsid w:val="2BF65788"/>
    <w:rsid w:val="2BF67B24"/>
    <w:rsid w:val="2BF95151"/>
    <w:rsid w:val="2BFF463C"/>
    <w:rsid w:val="2C071743"/>
    <w:rsid w:val="2C1C51EE"/>
    <w:rsid w:val="2C3D6F12"/>
    <w:rsid w:val="2C697D08"/>
    <w:rsid w:val="2C6E17C2"/>
    <w:rsid w:val="2C730869"/>
    <w:rsid w:val="2C78619D"/>
    <w:rsid w:val="2C7A0167"/>
    <w:rsid w:val="2C7D37B3"/>
    <w:rsid w:val="2C840FE5"/>
    <w:rsid w:val="2C852909"/>
    <w:rsid w:val="2C884632"/>
    <w:rsid w:val="2C90798A"/>
    <w:rsid w:val="2C9A4365"/>
    <w:rsid w:val="2C9A7102"/>
    <w:rsid w:val="2C9E20A7"/>
    <w:rsid w:val="2CAD1495"/>
    <w:rsid w:val="2CB76CC5"/>
    <w:rsid w:val="2CB84FA2"/>
    <w:rsid w:val="2CBC54FB"/>
    <w:rsid w:val="2CDD4252"/>
    <w:rsid w:val="2CE86FD1"/>
    <w:rsid w:val="2CEA709A"/>
    <w:rsid w:val="2CED3623"/>
    <w:rsid w:val="2CED6B8B"/>
    <w:rsid w:val="2CF33A75"/>
    <w:rsid w:val="2D0637A8"/>
    <w:rsid w:val="2D063AA5"/>
    <w:rsid w:val="2D0D2D89"/>
    <w:rsid w:val="2D0E4255"/>
    <w:rsid w:val="2D1265F1"/>
    <w:rsid w:val="2D1C2FCC"/>
    <w:rsid w:val="2D236108"/>
    <w:rsid w:val="2D263E4A"/>
    <w:rsid w:val="2D2A4DBE"/>
    <w:rsid w:val="2D39592C"/>
    <w:rsid w:val="2D3E16EE"/>
    <w:rsid w:val="2D484A27"/>
    <w:rsid w:val="2D594220"/>
    <w:rsid w:val="2D5B64F2"/>
    <w:rsid w:val="2D5C786C"/>
    <w:rsid w:val="2D616C31"/>
    <w:rsid w:val="2D67693D"/>
    <w:rsid w:val="2D6D7CCB"/>
    <w:rsid w:val="2D703432"/>
    <w:rsid w:val="2D7050C6"/>
    <w:rsid w:val="2D915768"/>
    <w:rsid w:val="2DA06F7A"/>
    <w:rsid w:val="2DC25921"/>
    <w:rsid w:val="2DC518B5"/>
    <w:rsid w:val="2DCF44E2"/>
    <w:rsid w:val="2DF33D2D"/>
    <w:rsid w:val="2E183793"/>
    <w:rsid w:val="2E254102"/>
    <w:rsid w:val="2E267B1B"/>
    <w:rsid w:val="2E277E7A"/>
    <w:rsid w:val="2E3B7423"/>
    <w:rsid w:val="2E3C4DF9"/>
    <w:rsid w:val="2E474078"/>
    <w:rsid w:val="2E4A792D"/>
    <w:rsid w:val="2E507EAA"/>
    <w:rsid w:val="2E5F5866"/>
    <w:rsid w:val="2E644C2A"/>
    <w:rsid w:val="2E660AAD"/>
    <w:rsid w:val="2E666BF4"/>
    <w:rsid w:val="2E693FEF"/>
    <w:rsid w:val="2E7D5CEC"/>
    <w:rsid w:val="2E864BA1"/>
    <w:rsid w:val="2EA65243"/>
    <w:rsid w:val="2EA8527E"/>
    <w:rsid w:val="2EB226FB"/>
    <w:rsid w:val="2EB57234"/>
    <w:rsid w:val="2EB711FE"/>
    <w:rsid w:val="2EBA1135"/>
    <w:rsid w:val="2EBB0DC5"/>
    <w:rsid w:val="2ECD27D0"/>
    <w:rsid w:val="2ECD6C74"/>
    <w:rsid w:val="2ED3590C"/>
    <w:rsid w:val="2EEA15D4"/>
    <w:rsid w:val="2F0D0E1E"/>
    <w:rsid w:val="2F1831D3"/>
    <w:rsid w:val="2F204FF5"/>
    <w:rsid w:val="2F2A1D1B"/>
    <w:rsid w:val="2F2D14C0"/>
    <w:rsid w:val="2F302D5E"/>
    <w:rsid w:val="2F3E547B"/>
    <w:rsid w:val="2F4131BE"/>
    <w:rsid w:val="2F5A0D7B"/>
    <w:rsid w:val="2F5B0DA5"/>
    <w:rsid w:val="2F671139"/>
    <w:rsid w:val="2F753DEB"/>
    <w:rsid w:val="2FAF0127"/>
    <w:rsid w:val="2FB35E69"/>
    <w:rsid w:val="2FB669E7"/>
    <w:rsid w:val="2FC024F2"/>
    <w:rsid w:val="2FCF07C9"/>
    <w:rsid w:val="2FD24287"/>
    <w:rsid w:val="2FD510CF"/>
    <w:rsid w:val="2FD7142C"/>
    <w:rsid w:val="2FE73D65"/>
    <w:rsid w:val="2FFF10AF"/>
    <w:rsid w:val="30030473"/>
    <w:rsid w:val="3011493E"/>
    <w:rsid w:val="301B3FF9"/>
    <w:rsid w:val="303A20E7"/>
    <w:rsid w:val="3042000A"/>
    <w:rsid w:val="304F36B8"/>
    <w:rsid w:val="30552C44"/>
    <w:rsid w:val="305F7D9F"/>
    <w:rsid w:val="3073370F"/>
    <w:rsid w:val="307D1FD3"/>
    <w:rsid w:val="30803872"/>
    <w:rsid w:val="308B7A05"/>
    <w:rsid w:val="3091542B"/>
    <w:rsid w:val="309612E7"/>
    <w:rsid w:val="309D7E77"/>
    <w:rsid w:val="30A25FAE"/>
    <w:rsid w:val="30AB4D93"/>
    <w:rsid w:val="30AD0B0B"/>
    <w:rsid w:val="30B26E2E"/>
    <w:rsid w:val="30BD467A"/>
    <w:rsid w:val="30D616E4"/>
    <w:rsid w:val="30DF67EA"/>
    <w:rsid w:val="30F009F7"/>
    <w:rsid w:val="30F304E8"/>
    <w:rsid w:val="30F45257"/>
    <w:rsid w:val="30F537B2"/>
    <w:rsid w:val="31077AEF"/>
    <w:rsid w:val="310B75DF"/>
    <w:rsid w:val="3110753A"/>
    <w:rsid w:val="311F48E4"/>
    <w:rsid w:val="312175FE"/>
    <w:rsid w:val="31245B1A"/>
    <w:rsid w:val="312E3726"/>
    <w:rsid w:val="312F4132"/>
    <w:rsid w:val="31321010"/>
    <w:rsid w:val="31406C6B"/>
    <w:rsid w:val="31456F95"/>
    <w:rsid w:val="315E54C2"/>
    <w:rsid w:val="31653193"/>
    <w:rsid w:val="3166515D"/>
    <w:rsid w:val="3170739C"/>
    <w:rsid w:val="317B29B7"/>
    <w:rsid w:val="318B24CE"/>
    <w:rsid w:val="319C0B7F"/>
    <w:rsid w:val="319C46DB"/>
    <w:rsid w:val="31A43590"/>
    <w:rsid w:val="31A76C85"/>
    <w:rsid w:val="31AA16AD"/>
    <w:rsid w:val="31C239A3"/>
    <w:rsid w:val="31C344F2"/>
    <w:rsid w:val="31CD6F8B"/>
    <w:rsid w:val="31E3055C"/>
    <w:rsid w:val="320504D2"/>
    <w:rsid w:val="3207424B"/>
    <w:rsid w:val="320F75A3"/>
    <w:rsid w:val="32141817"/>
    <w:rsid w:val="32204AAC"/>
    <w:rsid w:val="32295C5F"/>
    <w:rsid w:val="322B0A92"/>
    <w:rsid w:val="32335040"/>
    <w:rsid w:val="323B3EF4"/>
    <w:rsid w:val="3240178C"/>
    <w:rsid w:val="324234D5"/>
    <w:rsid w:val="324A05DB"/>
    <w:rsid w:val="32653F7B"/>
    <w:rsid w:val="327B69E7"/>
    <w:rsid w:val="328533C1"/>
    <w:rsid w:val="328C29A2"/>
    <w:rsid w:val="32A73338"/>
    <w:rsid w:val="32C03AF2"/>
    <w:rsid w:val="32CE2FBA"/>
    <w:rsid w:val="331C205A"/>
    <w:rsid w:val="33582884"/>
    <w:rsid w:val="336D4799"/>
    <w:rsid w:val="33784CD4"/>
    <w:rsid w:val="337F7C58"/>
    <w:rsid w:val="33857B1D"/>
    <w:rsid w:val="338B0EAB"/>
    <w:rsid w:val="338E6D71"/>
    <w:rsid w:val="3390201E"/>
    <w:rsid w:val="33A06705"/>
    <w:rsid w:val="33A87367"/>
    <w:rsid w:val="33BE4DDD"/>
    <w:rsid w:val="33E55D13"/>
    <w:rsid w:val="33F67EC0"/>
    <w:rsid w:val="33FC5905"/>
    <w:rsid w:val="34030A42"/>
    <w:rsid w:val="341127C9"/>
    <w:rsid w:val="342D5ABF"/>
    <w:rsid w:val="343813DD"/>
    <w:rsid w:val="344B40A8"/>
    <w:rsid w:val="347A6754"/>
    <w:rsid w:val="347D7AC2"/>
    <w:rsid w:val="34802092"/>
    <w:rsid w:val="34917448"/>
    <w:rsid w:val="34931DC5"/>
    <w:rsid w:val="34A43FD3"/>
    <w:rsid w:val="34A51AF9"/>
    <w:rsid w:val="34AE6BFF"/>
    <w:rsid w:val="34AF4725"/>
    <w:rsid w:val="34B957B3"/>
    <w:rsid w:val="34BD32E6"/>
    <w:rsid w:val="34C91C8B"/>
    <w:rsid w:val="34C957E7"/>
    <w:rsid w:val="34D412C9"/>
    <w:rsid w:val="34E02B31"/>
    <w:rsid w:val="34EE16F2"/>
    <w:rsid w:val="34F767F8"/>
    <w:rsid w:val="34FC4436"/>
    <w:rsid w:val="35082F11"/>
    <w:rsid w:val="35103416"/>
    <w:rsid w:val="354632DC"/>
    <w:rsid w:val="3586192A"/>
    <w:rsid w:val="358E07DF"/>
    <w:rsid w:val="359502CA"/>
    <w:rsid w:val="35973B37"/>
    <w:rsid w:val="359A7184"/>
    <w:rsid w:val="35A818A1"/>
    <w:rsid w:val="35B53A9E"/>
    <w:rsid w:val="35B73417"/>
    <w:rsid w:val="35C360C5"/>
    <w:rsid w:val="35C6368B"/>
    <w:rsid w:val="35D130EE"/>
    <w:rsid w:val="35D46ED8"/>
    <w:rsid w:val="35D94150"/>
    <w:rsid w:val="35DA3A24"/>
    <w:rsid w:val="35DE3514"/>
    <w:rsid w:val="35E054DE"/>
    <w:rsid w:val="35E36E97"/>
    <w:rsid w:val="35E974F6"/>
    <w:rsid w:val="35FC399A"/>
    <w:rsid w:val="36054F45"/>
    <w:rsid w:val="36064819"/>
    <w:rsid w:val="360A255B"/>
    <w:rsid w:val="360B5098"/>
    <w:rsid w:val="361E7DB5"/>
    <w:rsid w:val="363E3FB3"/>
    <w:rsid w:val="36466AE1"/>
    <w:rsid w:val="364A2958"/>
    <w:rsid w:val="36545584"/>
    <w:rsid w:val="3656754F"/>
    <w:rsid w:val="365A1A5E"/>
    <w:rsid w:val="365F42E0"/>
    <w:rsid w:val="36723C5D"/>
    <w:rsid w:val="36734394"/>
    <w:rsid w:val="367C3671"/>
    <w:rsid w:val="368340BC"/>
    <w:rsid w:val="36892F21"/>
    <w:rsid w:val="3691599E"/>
    <w:rsid w:val="36962041"/>
    <w:rsid w:val="36B204FD"/>
    <w:rsid w:val="36BF3346"/>
    <w:rsid w:val="36CA779E"/>
    <w:rsid w:val="36D3294D"/>
    <w:rsid w:val="36E7536D"/>
    <w:rsid w:val="36EC3A0F"/>
    <w:rsid w:val="36EE7787"/>
    <w:rsid w:val="36F62100"/>
    <w:rsid w:val="370E607B"/>
    <w:rsid w:val="37270EEB"/>
    <w:rsid w:val="37275B9D"/>
    <w:rsid w:val="372C6596"/>
    <w:rsid w:val="373D070E"/>
    <w:rsid w:val="374455F9"/>
    <w:rsid w:val="37465815"/>
    <w:rsid w:val="37557806"/>
    <w:rsid w:val="375A7F25"/>
    <w:rsid w:val="37677539"/>
    <w:rsid w:val="377D0B0B"/>
    <w:rsid w:val="378949C1"/>
    <w:rsid w:val="3790083E"/>
    <w:rsid w:val="37A10C9D"/>
    <w:rsid w:val="37A1638C"/>
    <w:rsid w:val="37A24506"/>
    <w:rsid w:val="37A424E2"/>
    <w:rsid w:val="37A575EE"/>
    <w:rsid w:val="37A60062"/>
    <w:rsid w:val="37B87D95"/>
    <w:rsid w:val="37CA01F4"/>
    <w:rsid w:val="37CB6AAC"/>
    <w:rsid w:val="37D50947"/>
    <w:rsid w:val="37FE3B6D"/>
    <w:rsid w:val="380D1E8F"/>
    <w:rsid w:val="38123949"/>
    <w:rsid w:val="38174ABC"/>
    <w:rsid w:val="3821593A"/>
    <w:rsid w:val="3826047B"/>
    <w:rsid w:val="382F62A9"/>
    <w:rsid w:val="383513E6"/>
    <w:rsid w:val="38417D8A"/>
    <w:rsid w:val="387826B4"/>
    <w:rsid w:val="387C7F79"/>
    <w:rsid w:val="388008B3"/>
    <w:rsid w:val="388F0AF6"/>
    <w:rsid w:val="38976EB8"/>
    <w:rsid w:val="389C4530"/>
    <w:rsid w:val="389D1465"/>
    <w:rsid w:val="38A528A2"/>
    <w:rsid w:val="38AA1DD4"/>
    <w:rsid w:val="38B4055C"/>
    <w:rsid w:val="38B46F01"/>
    <w:rsid w:val="38BA404B"/>
    <w:rsid w:val="38C033A5"/>
    <w:rsid w:val="38C12907"/>
    <w:rsid w:val="38C509BB"/>
    <w:rsid w:val="38DF7CCF"/>
    <w:rsid w:val="38F35529"/>
    <w:rsid w:val="38FD1F03"/>
    <w:rsid w:val="39006B4A"/>
    <w:rsid w:val="391B05DB"/>
    <w:rsid w:val="391B3763"/>
    <w:rsid w:val="39205BF2"/>
    <w:rsid w:val="39225E0E"/>
    <w:rsid w:val="39237490"/>
    <w:rsid w:val="392576AC"/>
    <w:rsid w:val="39316051"/>
    <w:rsid w:val="393618B9"/>
    <w:rsid w:val="39423DBA"/>
    <w:rsid w:val="39553AED"/>
    <w:rsid w:val="395F671A"/>
    <w:rsid w:val="39665CFB"/>
    <w:rsid w:val="396C52DB"/>
    <w:rsid w:val="396E1053"/>
    <w:rsid w:val="396E4BAF"/>
    <w:rsid w:val="397321C6"/>
    <w:rsid w:val="3986014B"/>
    <w:rsid w:val="398C590D"/>
    <w:rsid w:val="3999711F"/>
    <w:rsid w:val="399F05ED"/>
    <w:rsid w:val="39A131D7"/>
    <w:rsid w:val="39BC416C"/>
    <w:rsid w:val="39D07618"/>
    <w:rsid w:val="39E26976"/>
    <w:rsid w:val="39EB4452"/>
    <w:rsid w:val="39FC1335"/>
    <w:rsid w:val="3A074A97"/>
    <w:rsid w:val="3A1A6AE5"/>
    <w:rsid w:val="3A266C45"/>
    <w:rsid w:val="3A3265E1"/>
    <w:rsid w:val="3A43603C"/>
    <w:rsid w:val="3A4818A4"/>
    <w:rsid w:val="3A5C0EAC"/>
    <w:rsid w:val="3A5C5C73"/>
    <w:rsid w:val="3A6D4E67"/>
    <w:rsid w:val="3A751F6D"/>
    <w:rsid w:val="3A8328DC"/>
    <w:rsid w:val="3A836438"/>
    <w:rsid w:val="3A8F74D3"/>
    <w:rsid w:val="3AA20FB4"/>
    <w:rsid w:val="3AD76784"/>
    <w:rsid w:val="3ADD023E"/>
    <w:rsid w:val="3AE25855"/>
    <w:rsid w:val="3AE74C19"/>
    <w:rsid w:val="3AE951DF"/>
    <w:rsid w:val="3AEE244B"/>
    <w:rsid w:val="3B027CA5"/>
    <w:rsid w:val="3B07350D"/>
    <w:rsid w:val="3B1139DC"/>
    <w:rsid w:val="3B1F2605"/>
    <w:rsid w:val="3B2714BA"/>
    <w:rsid w:val="3B2D62FA"/>
    <w:rsid w:val="3B374D4B"/>
    <w:rsid w:val="3B3754FB"/>
    <w:rsid w:val="3B497682"/>
    <w:rsid w:val="3B4C2CCE"/>
    <w:rsid w:val="3B5318E0"/>
    <w:rsid w:val="3B583D69"/>
    <w:rsid w:val="3B5C6F98"/>
    <w:rsid w:val="3B5D312D"/>
    <w:rsid w:val="3B5E4280"/>
    <w:rsid w:val="3B6E4235"/>
    <w:rsid w:val="3B7364AD"/>
    <w:rsid w:val="3B8701AA"/>
    <w:rsid w:val="3B871F58"/>
    <w:rsid w:val="3B9308FD"/>
    <w:rsid w:val="3B947ED5"/>
    <w:rsid w:val="3B9D352A"/>
    <w:rsid w:val="3B9F54F4"/>
    <w:rsid w:val="3BB70A8F"/>
    <w:rsid w:val="3BBB7E54"/>
    <w:rsid w:val="3BBC60A6"/>
    <w:rsid w:val="3BDC22A4"/>
    <w:rsid w:val="3BE178BA"/>
    <w:rsid w:val="3BF03FA1"/>
    <w:rsid w:val="3BF35BEA"/>
    <w:rsid w:val="3BF53366"/>
    <w:rsid w:val="3C0D4B53"/>
    <w:rsid w:val="3C101F4E"/>
    <w:rsid w:val="3C145EE2"/>
    <w:rsid w:val="3C1732DC"/>
    <w:rsid w:val="3C1F4887"/>
    <w:rsid w:val="3C2105FF"/>
    <w:rsid w:val="3C277767"/>
    <w:rsid w:val="3C326368"/>
    <w:rsid w:val="3C476B9C"/>
    <w:rsid w:val="3C4B267E"/>
    <w:rsid w:val="3C597D99"/>
    <w:rsid w:val="3C77306C"/>
    <w:rsid w:val="3C787D9B"/>
    <w:rsid w:val="3C814BF9"/>
    <w:rsid w:val="3C866A6D"/>
    <w:rsid w:val="3C947C15"/>
    <w:rsid w:val="3C9E57AB"/>
    <w:rsid w:val="3CAF40F6"/>
    <w:rsid w:val="3CB7686D"/>
    <w:rsid w:val="3CC82828"/>
    <w:rsid w:val="3CDC4526"/>
    <w:rsid w:val="3CE07B72"/>
    <w:rsid w:val="3D026DB9"/>
    <w:rsid w:val="3D0E0B83"/>
    <w:rsid w:val="3D4F2F4A"/>
    <w:rsid w:val="3D5567B2"/>
    <w:rsid w:val="3D5D667D"/>
    <w:rsid w:val="3D6066C5"/>
    <w:rsid w:val="3D840E45"/>
    <w:rsid w:val="3D960B78"/>
    <w:rsid w:val="3DA908AC"/>
    <w:rsid w:val="3DBA6615"/>
    <w:rsid w:val="3DCE3E6E"/>
    <w:rsid w:val="3DD84CED"/>
    <w:rsid w:val="3DDA2813"/>
    <w:rsid w:val="3DE74F30"/>
    <w:rsid w:val="3E043D34"/>
    <w:rsid w:val="3E10092B"/>
    <w:rsid w:val="3E18158D"/>
    <w:rsid w:val="3E3A7756"/>
    <w:rsid w:val="3E3F12D6"/>
    <w:rsid w:val="3E495BEB"/>
    <w:rsid w:val="3E52684D"/>
    <w:rsid w:val="3E5A3954"/>
    <w:rsid w:val="3E6F38A3"/>
    <w:rsid w:val="3E7569E0"/>
    <w:rsid w:val="3E78202C"/>
    <w:rsid w:val="3E927592"/>
    <w:rsid w:val="3EBB51F4"/>
    <w:rsid w:val="3EBC460F"/>
    <w:rsid w:val="3EC62D97"/>
    <w:rsid w:val="3ECF4342"/>
    <w:rsid w:val="3ED23E32"/>
    <w:rsid w:val="3EE53B65"/>
    <w:rsid w:val="3EE6168C"/>
    <w:rsid w:val="3EE659E3"/>
    <w:rsid w:val="3F081602"/>
    <w:rsid w:val="3F1C50AD"/>
    <w:rsid w:val="3F23468E"/>
    <w:rsid w:val="3F277CDA"/>
    <w:rsid w:val="3F36616F"/>
    <w:rsid w:val="3F3F2C65"/>
    <w:rsid w:val="3F4E2300"/>
    <w:rsid w:val="3F724CCD"/>
    <w:rsid w:val="3F794A24"/>
    <w:rsid w:val="3F7C4554"/>
    <w:rsid w:val="3F8F3AD1"/>
    <w:rsid w:val="3F9609BC"/>
    <w:rsid w:val="3F9A2C45"/>
    <w:rsid w:val="3FA7706D"/>
    <w:rsid w:val="3FB47094"/>
    <w:rsid w:val="3FB54248"/>
    <w:rsid w:val="3FBA6DA0"/>
    <w:rsid w:val="3FCD263C"/>
    <w:rsid w:val="3FDF05B5"/>
    <w:rsid w:val="3FE47979"/>
    <w:rsid w:val="3FE75E69"/>
    <w:rsid w:val="3FEC725D"/>
    <w:rsid w:val="3FF43E94"/>
    <w:rsid w:val="3FFA53EF"/>
    <w:rsid w:val="400148CA"/>
    <w:rsid w:val="400E7315"/>
    <w:rsid w:val="40307062"/>
    <w:rsid w:val="40313386"/>
    <w:rsid w:val="403B57D6"/>
    <w:rsid w:val="40416B7A"/>
    <w:rsid w:val="405C39B3"/>
    <w:rsid w:val="405C4F99"/>
    <w:rsid w:val="40611D51"/>
    <w:rsid w:val="4077259B"/>
    <w:rsid w:val="407F58F4"/>
    <w:rsid w:val="40803B78"/>
    <w:rsid w:val="408B24EB"/>
    <w:rsid w:val="409749EB"/>
    <w:rsid w:val="40A84E4B"/>
    <w:rsid w:val="40A91E62"/>
    <w:rsid w:val="40AD06B3"/>
    <w:rsid w:val="40B41A41"/>
    <w:rsid w:val="40B76E3C"/>
    <w:rsid w:val="40B821A8"/>
    <w:rsid w:val="40BC26A4"/>
    <w:rsid w:val="40BC4452"/>
    <w:rsid w:val="40D07EFD"/>
    <w:rsid w:val="40E566F0"/>
    <w:rsid w:val="40F57964"/>
    <w:rsid w:val="40FD2D47"/>
    <w:rsid w:val="40FE0993"/>
    <w:rsid w:val="41126768"/>
    <w:rsid w:val="411E0665"/>
    <w:rsid w:val="41200E85"/>
    <w:rsid w:val="412344D1"/>
    <w:rsid w:val="41344930"/>
    <w:rsid w:val="413D1A37"/>
    <w:rsid w:val="414A4154"/>
    <w:rsid w:val="414C7ECC"/>
    <w:rsid w:val="414F229D"/>
    <w:rsid w:val="41510D7C"/>
    <w:rsid w:val="41566655"/>
    <w:rsid w:val="415E19AD"/>
    <w:rsid w:val="416A65A4"/>
    <w:rsid w:val="416C142E"/>
    <w:rsid w:val="417116E0"/>
    <w:rsid w:val="417967E7"/>
    <w:rsid w:val="4182744A"/>
    <w:rsid w:val="418666BD"/>
    <w:rsid w:val="41923405"/>
    <w:rsid w:val="419D4283"/>
    <w:rsid w:val="41AF045B"/>
    <w:rsid w:val="41AF7ECF"/>
    <w:rsid w:val="41C55588"/>
    <w:rsid w:val="41D34149"/>
    <w:rsid w:val="41D91034"/>
    <w:rsid w:val="41E7529E"/>
    <w:rsid w:val="41E75E82"/>
    <w:rsid w:val="41E77BF5"/>
    <w:rsid w:val="41E952A1"/>
    <w:rsid w:val="41EE497F"/>
    <w:rsid w:val="422A79D3"/>
    <w:rsid w:val="423D5A66"/>
    <w:rsid w:val="42423C70"/>
    <w:rsid w:val="42424E2B"/>
    <w:rsid w:val="42440437"/>
    <w:rsid w:val="425101C1"/>
    <w:rsid w:val="4258464E"/>
    <w:rsid w:val="425F778B"/>
    <w:rsid w:val="42634D92"/>
    <w:rsid w:val="42671CB3"/>
    <w:rsid w:val="427E2307"/>
    <w:rsid w:val="429C09DF"/>
    <w:rsid w:val="429F0B11"/>
    <w:rsid w:val="42A47894"/>
    <w:rsid w:val="42DA5063"/>
    <w:rsid w:val="42EE0B0F"/>
    <w:rsid w:val="42FF2D1C"/>
    <w:rsid w:val="4302703E"/>
    <w:rsid w:val="430A1DED"/>
    <w:rsid w:val="430D5439"/>
    <w:rsid w:val="430D7575"/>
    <w:rsid w:val="430F2F5F"/>
    <w:rsid w:val="431A7B56"/>
    <w:rsid w:val="433429C6"/>
    <w:rsid w:val="43445919"/>
    <w:rsid w:val="434C770F"/>
    <w:rsid w:val="434E7CF8"/>
    <w:rsid w:val="435C3CCA"/>
    <w:rsid w:val="43607C5E"/>
    <w:rsid w:val="436A288B"/>
    <w:rsid w:val="43741014"/>
    <w:rsid w:val="438A0837"/>
    <w:rsid w:val="43943464"/>
    <w:rsid w:val="43CA157C"/>
    <w:rsid w:val="43D63A7D"/>
    <w:rsid w:val="43E22422"/>
    <w:rsid w:val="43ED0DC6"/>
    <w:rsid w:val="43F81C45"/>
    <w:rsid w:val="43FD54AD"/>
    <w:rsid w:val="4402725C"/>
    <w:rsid w:val="44044A8E"/>
    <w:rsid w:val="4407632C"/>
    <w:rsid w:val="44427364"/>
    <w:rsid w:val="44727C49"/>
    <w:rsid w:val="447827F6"/>
    <w:rsid w:val="44890AEF"/>
    <w:rsid w:val="4496544D"/>
    <w:rsid w:val="44B442C3"/>
    <w:rsid w:val="44B57B36"/>
    <w:rsid w:val="44BC2C73"/>
    <w:rsid w:val="44C4421D"/>
    <w:rsid w:val="44DA24D3"/>
    <w:rsid w:val="44E4041B"/>
    <w:rsid w:val="44EE29D7"/>
    <w:rsid w:val="44F248E6"/>
    <w:rsid w:val="44F54D87"/>
    <w:rsid w:val="45091C30"/>
    <w:rsid w:val="450D7972"/>
    <w:rsid w:val="451A5BEB"/>
    <w:rsid w:val="451F521B"/>
    <w:rsid w:val="45327257"/>
    <w:rsid w:val="45451747"/>
    <w:rsid w:val="45525385"/>
    <w:rsid w:val="45561319"/>
    <w:rsid w:val="45623A16"/>
    <w:rsid w:val="456357E4"/>
    <w:rsid w:val="45712E70"/>
    <w:rsid w:val="457D23E6"/>
    <w:rsid w:val="45905EAD"/>
    <w:rsid w:val="45B47DEE"/>
    <w:rsid w:val="45BC6CA2"/>
    <w:rsid w:val="45CA13BF"/>
    <w:rsid w:val="45D264C6"/>
    <w:rsid w:val="45D4223E"/>
    <w:rsid w:val="45D95AA6"/>
    <w:rsid w:val="45E85CE9"/>
    <w:rsid w:val="460C19D8"/>
    <w:rsid w:val="460F0807"/>
    <w:rsid w:val="46144678"/>
    <w:rsid w:val="46366A55"/>
    <w:rsid w:val="46492205"/>
    <w:rsid w:val="46517D32"/>
    <w:rsid w:val="465B7865"/>
    <w:rsid w:val="46647A66"/>
    <w:rsid w:val="466F1F67"/>
    <w:rsid w:val="467857B3"/>
    <w:rsid w:val="467B6B5D"/>
    <w:rsid w:val="467B7C13"/>
    <w:rsid w:val="46805F22"/>
    <w:rsid w:val="468C2B19"/>
    <w:rsid w:val="469373C4"/>
    <w:rsid w:val="469A3487"/>
    <w:rsid w:val="469B2D5C"/>
    <w:rsid w:val="46AA7AF9"/>
    <w:rsid w:val="46B12B90"/>
    <w:rsid w:val="46C1357D"/>
    <w:rsid w:val="46E46DCD"/>
    <w:rsid w:val="46F34946"/>
    <w:rsid w:val="46F72688"/>
    <w:rsid w:val="46FC7C9E"/>
    <w:rsid w:val="4703102D"/>
    <w:rsid w:val="47095F17"/>
    <w:rsid w:val="471C20EE"/>
    <w:rsid w:val="471F2BF8"/>
    <w:rsid w:val="472035D2"/>
    <w:rsid w:val="472D7E58"/>
    <w:rsid w:val="47431429"/>
    <w:rsid w:val="47467E5F"/>
    <w:rsid w:val="47486A40"/>
    <w:rsid w:val="475E6263"/>
    <w:rsid w:val="476F7A5C"/>
    <w:rsid w:val="47727269"/>
    <w:rsid w:val="479F0324"/>
    <w:rsid w:val="47A143A2"/>
    <w:rsid w:val="47A55EF4"/>
    <w:rsid w:val="47B806BC"/>
    <w:rsid w:val="47C702AC"/>
    <w:rsid w:val="47CD5197"/>
    <w:rsid w:val="47D96943"/>
    <w:rsid w:val="47E726FC"/>
    <w:rsid w:val="47F44E19"/>
    <w:rsid w:val="47FB1D04"/>
    <w:rsid w:val="47FF1090"/>
    <w:rsid w:val="481C1C7A"/>
    <w:rsid w:val="481C49F5"/>
    <w:rsid w:val="48221986"/>
    <w:rsid w:val="482A083B"/>
    <w:rsid w:val="48335942"/>
    <w:rsid w:val="48393976"/>
    <w:rsid w:val="483F3616"/>
    <w:rsid w:val="484D0086"/>
    <w:rsid w:val="484F23EF"/>
    <w:rsid w:val="48543764"/>
    <w:rsid w:val="48580F04"/>
    <w:rsid w:val="486F624E"/>
    <w:rsid w:val="48757D08"/>
    <w:rsid w:val="487E6ACF"/>
    <w:rsid w:val="48896821"/>
    <w:rsid w:val="48912668"/>
    <w:rsid w:val="48934632"/>
    <w:rsid w:val="489839F7"/>
    <w:rsid w:val="48AF2AEE"/>
    <w:rsid w:val="48D554D0"/>
    <w:rsid w:val="48DA400F"/>
    <w:rsid w:val="48DE65D4"/>
    <w:rsid w:val="48E03001"/>
    <w:rsid w:val="48E52A86"/>
    <w:rsid w:val="49044BE8"/>
    <w:rsid w:val="49122B12"/>
    <w:rsid w:val="49295EBF"/>
    <w:rsid w:val="49331971"/>
    <w:rsid w:val="493D230D"/>
    <w:rsid w:val="494D47E1"/>
    <w:rsid w:val="49521DF7"/>
    <w:rsid w:val="49632290"/>
    <w:rsid w:val="49C01EDD"/>
    <w:rsid w:val="49CD147E"/>
    <w:rsid w:val="49DC3DB7"/>
    <w:rsid w:val="49E8450A"/>
    <w:rsid w:val="4A007AA5"/>
    <w:rsid w:val="4A0B0B6D"/>
    <w:rsid w:val="4A296CE0"/>
    <w:rsid w:val="4A437992"/>
    <w:rsid w:val="4A4742F8"/>
    <w:rsid w:val="4A607280"/>
    <w:rsid w:val="4A6242BC"/>
    <w:rsid w:val="4A69389D"/>
    <w:rsid w:val="4A791606"/>
    <w:rsid w:val="4A7D4C52"/>
    <w:rsid w:val="4A930987"/>
    <w:rsid w:val="4AB16FF2"/>
    <w:rsid w:val="4AC26B09"/>
    <w:rsid w:val="4ADB406F"/>
    <w:rsid w:val="4ADD143F"/>
    <w:rsid w:val="4AEC002A"/>
    <w:rsid w:val="4AEF56C3"/>
    <w:rsid w:val="4AF57D24"/>
    <w:rsid w:val="4B007631"/>
    <w:rsid w:val="4B074E64"/>
    <w:rsid w:val="4B1116C3"/>
    <w:rsid w:val="4B1256E5"/>
    <w:rsid w:val="4B272BDA"/>
    <w:rsid w:val="4B313C8F"/>
    <w:rsid w:val="4B375749"/>
    <w:rsid w:val="4B4E4840"/>
    <w:rsid w:val="4B533C05"/>
    <w:rsid w:val="4B553E21"/>
    <w:rsid w:val="4B561D3F"/>
    <w:rsid w:val="4B571947"/>
    <w:rsid w:val="4B814C16"/>
    <w:rsid w:val="4BA97CC9"/>
    <w:rsid w:val="4BB16E8A"/>
    <w:rsid w:val="4BB52164"/>
    <w:rsid w:val="4BBB220E"/>
    <w:rsid w:val="4BC36FDC"/>
    <w:rsid w:val="4BD45EA0"/>
    <w:rsid w:val="4BE6690B"/>
    <w:rsid w:val="4BF47196"/>
    <w:rsid w:val="4BF61160"/>
    <w:rsid w:val="4C043151"/>
    <w:rsid w:val="4C061900"/>
    <w:rsid w:val="4C0849EF"/>
    <w:rsid w:val="4C0939FB"/>
    <w:rsid w:val="4C0F5D7E"/>
    <w:rsid w:val="4C12586E"/>
    <w:rsid w:val="4C324162"/>
    <w:rsid w:val="4C433C79"/>
    <w:rsid w:val="4C4448E2"/>
    <w:rsid w:val="4C485734"/>
    <w:rsid w:val="4C567273"/>
    <w:rsid w:val="4C5835B8"/>
    <w:rsid w:val="4C6D5CD6"/>
    <w:rsid w:val="4C6D61F7"/>
    <w:rsid w:val="4C856040"/>
    <w:rsid w:val="4C8A31B1"/>
    <w:rsid w:val="4C8B1D2E"/>
    <w:rsid w:val="4C9A18F9"/>
    <w:rsid w:val="4CA566E2"/>
    <w:rsid w:val="4CB13C7C"/>
    <w:rsid w:val="4CB44B77"/>
    <w:rsid w:val="4CB93F3C"/>
    <w:rsid w:val="4CD11285"/>
    <w:rsid w:val="4CD7788D"/>
    <w:rsid w:val="4CE37624"/>
    <w:rsid w:val="4CEE0089"/>
    <w:rsid w:val="4CEF25AF"/>
    <w:rsid w:val="4CF907DC"/>
    <w:rsid w:val="4D01600E"/>
    <w:rsid w:val="4D0258E3"/>
    <w:rsid w:val="4D04165B"/>
    <w:rsid w:val="4D043409"/>
    <w:rsid w:val="4D151ABA"/>
    <w:rsid w:val="4D1A70D0"/>
    <w:rsid w:val="4D1D44CA"/>
    <w:rsid w:val="4D1F46E6"/>
    <w:rsid w:val="4D1F6494"/>
    <w:rsid w:val="4D212BB2"/>
    <w:rsid w:val="4D225F85"/>
    <w:rsid w:val="4D2E2B7B"/>
    <w:rsid w:val="4D391488"/>
    <w:rsid w:val="4D3A08EF"/>
    <w:rsid w:val="4D3D5E70"/>
    <w:rsid w:val="4D5725AA"/>
    <w:rsid w:val="4D573E80"/>
    <w:rsid w:val="4D6D36A4"/>
    <w:rsid w:val="4D7A662F"/>
    <w:rsid w:val="4D7F0CE1"/>
    <w:rsid w:val="4D8409ED"/>
    <w:rsid w:val="4DA30E74"/>
    <w:rsid w:val="4DAD03AE"/>
    <w:rsid w:val="4DC1579E"/>
    <w:rsid w:val="4DC46E97"/>
    <w:rsid w:val="4DCD2F82"/>
    <w:rsid w:val="4DDA685F"/>
    <w:rsid w:val="4DE84AD8"/>
    <w:rsid w:val="4DF23BA9"/>
    <w:rsid w:val="4DF416CF"/>
    <w:rsid w:val="4DF55447"/>
    <w:rsid w:val="4DFF6993"/>
    <w:rsid w:val="4E0833CC"/>
    <w:rsid w:val="4E0F02B7"/>
    <w:rsid w:val="4E19303E"/>
    <w:rsid w:val="4E1A7AD2"/>
    <w:rsid w:val="4E261AA5"/>
    <w:rsid w:val="4E2D35F4"/>
    <w:rsid w:val="4E2F6BAB"/>
    <w:rsid w:val="4E5959D6"/>
    <w:rsid w:val="4E604FB7"/>
    <w:rsid w:val="4E705F5C"/>
    <w:rsid w:val="4E7825E0"/>
    <w:rsid w:val="4E796F6C"/>
    <w:rsid w:val="4E7B3B9E"/>
    <w:rsid w:val="4E8E615E"/>
    <w:rsid w:val="4EAC1FAA"/>
    <w:rsid w:val="4EB04235"/>
    <w:rsid w:val="4EB3158A"/>
    <w:rsid w:val="4EB52127"/>
    <w:rsid w:val="4EDE5BC3"/>
    <w:rsid w:val="4F0C2A48"/>
    <w:rsid w:val="4F196F13"/>
    <w:rsid w:val="4F1D6A04"/>
    <w:rsid w:val="4F2A1121"/>
    <w:rsid w:val="4F3124AF"/>
    <w:rsid w:val="4F3B1580"/>
    <w:rsid w:val="4F3D0E54"/>
    <w:rsid w:val="4F41344E"/>
    <w:rsid w:val="4F424464"/>
    <w:rsid w:val="4F471CD3"/>
    <w:rsid w:val="4F7D23C8"/>
    <w:rsid w:val="4F7D74A2"/>
    <w:rsid w:val="4F8545A9"/>
    <w:rsid w:val="4F876627"/>
    <w:rsid w:val="4F8A530E"/>
    <w:rsid w:val="4F8F63DD"/>
    <w:rsid w:val="4F9B094E"/>
    <w:rsid w:val="4FA36773"/>
    <w:rsid w:val="4FB07878"/>
    <w:rsid w:val="4FC151B1"/>
    <w:rsid w:val="4FD93D07"/>
    <w:rsid w:val="4FDA2B47"/>
    <w:rsid w:val="4FE13ED5"/>
    <w:rsid w:val="500876B4"/>
    <w:rsid w:val="500F7F75"/>
    <w:rsid w:val="501C315F"/>
    <w:rsid w:val="5023629C"/>
    <w:rsid w:val="50245B70"/>
    <w:rsid w:val="503404A9"/>
    <w:rsid w:val="503C6250"/>
    <w:rsid w:val="504F52E3"/>
    <w:rsid w:val="50506965"/>
    <w:rsid w:val="506C60AB"/>
    <w:rsid w:val="507A046E"/>
    <w:rsid w:val="507E34D2"/>
    <w:rsid w:val="508F1B83"/>
    <w:rsid w:val="508F3931"/>
    <w:rsid w:val="50AB7F1F"/>
    <w:rsid w:val="50AD3DB7"/>
    <w:rsid w:val="50B9275C"/>
    <w:rsid w:val="50C335DB"/>
    <w:rsid w:val="50ED2406"/>
    <w:rsid w:val="50F87728"/>
    <w:rsid w:val="51025EB1"/>
    <w:rsid w:val="51142088"/>
    <w:rsid w:val="511E6A63"/>
    <w:rsid w:val="512C1180"/>
    <w:rsid w:val="512E1286"/>
    <w:rsid w:val="514324CE"/>
    <w:rsid w:val="51452242"/>
    <w:rsid w:val="51532BB1"/>
    <w:rsid w:val="515661FD"/>
    <w:rsid w:val="515D3A2F"/>
    <w:rsid w:val="516C30E8"/>
    <w:rsid w:val="5170460C"/>
    <w:rsid w:val="517B2107"/>
    <w:rsid w:val="5189383B"/>
    <w:rsid w:val="518C1C1F"/>
    <w:rsid w:val="518C7E71"/>
    <w:rsid w:val="51962A9D"/>
    <w:rsid w:val="51B573C7"/>
    <w:rsid w:val="51BD002A"/>
    <w:rsid w:val="51BD627C"/>
    <w:rsid w:val="51C92E73"/>
    <w:rsid w:val="51CC64BF"/>
    <w:rsid w:val="51CE2237"/>
    <w:rsid w:val="51D13AD5"/>
    <w:rsid w:val="51D236DC"/>
    <w:rsid w:val="51DA0BDC"/>
    <w:rsid w:val="51E63A25"/>
    <w:rsid w:val="51E7698D"/>
    <w:rsid w:val="51E8779D"/>
    <w:rsid w:val="51F021AD"/>
    <w:rsid w:val="51F577C4"/>
    <w:rsid w:val="51F779E0"/>
    <w:rsid w:val="51F92C86"/>
    <w:rsid w:val="520743D9"/>
    <w:rsid w:val="521A722A"/>
    <w:rsid w:val="521C02F9"/>
    <w:rsid w:val="52220835"/>
    <w:rsid w:val="523B7189"/>
    <w:rsid w:val="5248023B"/>
    <w:rsid w:val="524D67F2"/>
    <w:rsid w:val="52524C16"/>
    <w:rsid w:val="5257047F"/>
    <w:rsid w:val="52666914"/>
    <w:rsid w:val="52741030"/>
    <w:rsid w:val="528A2602"/>
    <w:rsid w:val="528F7C18"/>
    <w:rsid w:val="52B23985"/>
    <w:rsid w:val="52B256B5"/>
    <w:rsid w:val="52D862CB"/>
    <w:rsid w:val="52D95337"/>
    <w:rsid w:val="52ED0DE3"/>
    <w:rsid w:val="53051C89"/>
    <w:rsid w:val="53073C53"/>
    <w:rsid w:val="5334256E"/>
    <w:rsid w:val="533D7674"/>
    <w:rsid w:val="533F163E"/>
    <w:rsid w:val="53410230"/>
    <w:rsid w:val="53422EDD"/>
    <w:rsid w:val="53503A8E"/>
    <w:rsid w:val="53591FD4"/>
    <w:rsid w:val="535E75EB"/>
    <w:rsid w:val="537D2167"/>
    <w:rsid w:val="53952E53"/>
    <w:rsid w:val="53982AFD"/>
    <w:rsid w:val="53B51901"/>
    <w:rsid w:val="53B55872"/>
    <w:rsid w:val="53B768FB"/>
    <w:rsid w:val="53B84F4D"/>
    <w:rsid w:val="53C742F5"/>
    <w:rsid w:val="53CB1124"/>
    <w:rsid w:val="53DD49B3"/>
    <w:rsid w:val="53EA0A56"/>
    <w:rsid w:val="53F35F85"/>
    <w:rsid w:val="541303D5"/>
    <w:rsid w:val="542645AC"/>
    <w:rsid w:val="54361943"/>
    <w:rsid w:val="543744C9"/>
    <w:rsid w:val="54413194"/>
    <w:rsid w:val="54414F42"/>
    <w:rsid w:val="54534C76"/>
    <w:rsid w:val="545B714E"/>
    <w:rsid w:val="545D5AF4"/>
    <w:rsid w:val="54660E4D"/>
    <w:rsid w:val="546917CF"/>
    <w:rsid w:val="54752E3E"/>
    <w:rsid w:val="547558FB"/>
    <w:rsid w:val="547E031E"/>
    <w:rsid w:val="548B2661"/>
    <w:rsid w:val="54B167A5"/>
    <w:rsid w:val="54BE47E5"/>
    <w:rsid w:val="54C811C0"/>
    <w:rsid w:val="54E454F0"/>
    <w:rsid w:val="54FC530D"/>
    <w:rsid w:val="55015AF2"/>
    <w:rsid w:val="55050666"/>
    <w:rsid w:val="552A3C28"/>
    <w:rsid w:val="554E3DBB"/>
    <w:rsid w:val="556A2277"/>
    <w:rsid w:val="556F788D"/>
    <w:rsid w:val="55776623"/>
    <w:rsid w:val="55844E99"/>
    <w:rsid w:val="5588094F"/>
    <w:rsid w:val="559A7ADA"/>
    <w:rsid w:val="559C2881"/>
    <w:rsid w:val="55A51419"/>
    <w:rsid w:val="55B300C2"/>
    <w:rsid w:val="55BB6F76"/>
    <w:rsid w:val="55CC2F32"/>
    <w:rsid w:val="55DB4F23"/>
    <w:rsid w:val="55E02539"/>
    <w:rsid w:val="55E8405A"/>
    <w:rsid w:val="55E84623"/>
    <w:rsid w:val="55FD133D"/>
    <w:rsid w:val="55FD1891"/>
    <w:rsid w:val="56021E2A"/>
    <w:rsid w:val="560801AC"/>
    <w:rsid w:val="560C332E"/>
    <w:rsid w:val="561072C2"/>
    <w:rsid w:val="561843C9"/>
    <w:rsid w:val="562D31A2"/>
    <w:rsid w:val="56531715"/>
    <w:rsid w:val="566E5D97"/>
    <w:rsid w:val="56717635"/>
    <w:rsid w:val="567426CC"/>
    <w:rsid w:val="567A7126"/>
    <w:rsid w:val="56821842"/>
    <w:rsid w:val="569E667C"/>
    <w:rsid w:val="56A45C5C"/>
    <w:rsid w:val="56A631CE"/>
    <w:rsid w:val="56BC4D54"/>
    <w:rsid w:val="56C43E49"/>
    <w:rsid w:val="56CA197E"/>
    <w:rsid w:val="56CA56C3"/>
    <w:rsid w:val="56CD51B3"/>
    <w:rsid w:val="56D4209E"/>
    <w:rsid w:val="56D96861"/>
    <w:rsid w:val="56E11731"/>
    <w:rsid w:val="56E30533"/>
    <w:rsid w:val="56E86972"/>
    <w:rsid w:val="56F664B8"/>
    <w:rsid w:val="56FF2FAA"/>
    <w:rsid w:val="57014E5D"/>
    <w:rsid w:val="570D1A54"/>
    <w:rsid w:val="57283373"/>
    <w:rsid w:val="573568B4"/>
    <w:rsid w:val="573E7E5F"/>
    <w:rsid w:val="574014E1"/>
    <w:rsid w:val="575B456D"/>
    <w:rsid w:val="577E3A1C"/>
    <w:rsid w:val="57833AC4"/>
    <w:rsid w:val="578C0BCA"/>
    <w:rsid w:val="57AE6D93"/>
    <w:rsid w:val="57B179A7"/>
    <w:rsid w:val="57B65C47"/>
    <w:rsid w:val="57BE68AA"/>
    <w:rsid w:val="57D25AC4"/>
    <w:rsid w:val="57D61E46"/>
    <w:rsid w:val="57D8796C"/>
    <w:rsid w:val="58005EE2"/>
    <w:rsid w:val="580764A3"/>
    <w:rsid w:val="581110D0"/>
    <w:rsid w:val="5814115E"/>
    <w:rsid w:val="583B7EFB"/>
    <w:rsid w:val="583F79EB"/>
    <w:rsid w:val="584274DB"/>
    <w:rsid w:val="5847701D"/>
    <w:rsid w:val="584E7C2E"/>
    <w:rsid w:val="58524B7A"/>
    <w:rsid w:val="588679D0"/>
    <w:rsid w:val="58900246"/>
    <w:rsid w:val="58906498"/>
    <w:rsid w:val="589870FB"/>
    <w:rsid w:val="589C09B9"/>
    <w:rsid w:val="589F492D"/>
    <w:rsid w:val="58A27F7A"/>
    <w:rsid w:val="58A61818"/>
    <w:rsid w:val="58B55EFF"/>
    <w:rsid w:val="58C425E6"/>
    <w:rsid w:val="58C44394"/>
    <w:rsid w:val="58CE0D6F"/>
    <w:rsid w:val="58D2085F"/>
    <w:rsid w:val="58D2260D"/>
    <w:rsid w:val="58DD4440"/>
    <w:rsid w:val="58E16241"/>
    <w:rsid w:val="58EB7B73"/>
    <w:rsid w:val="59012EF2"/>
    <w:rsid w:val="590D0088"/>
    <w:rsid w:val="59123351"/>
    <w:rsid w:val="591C7D2C"/>
    <w:rsid w:val="591F763E"/>
    <w:rsid w:val="59260BAB"/>
    <w:rsid w:val="593432C8"/>
    <w:rsid w:val="59362E12"/>
    <w:rsid w:val="593B4656"/>
    <w:rsid w:val="59540953"/>
    <w:rsid w:val="5960230F"/>
    <w:rsid w:val="59626C1D"/>
    <w:rsid w:val="59654D46"/>
    <w:rsid w:val="596811C3"/>
    <w:rsid w:val="596B0E28"/>
    <w:rsid w:val="596C0CB3"/>
    <w:rsid w:val="596F6BCD"/>
    <w:rsid w:val="59741916"/>
    <w:rsid w:val="59777658"/>
    <w:rsid w:val="597D65AC"/>
    <w:rsid w:val="599124C8"/>
    <w:rsid w:val="59934492"/>
    <w:rsid w:val="599C373B"/>
    <w:rsid w:val="59AA358A"/>
    <w:rsid w:val="59C02DAD"/>
    <w:rsid w:val="59C74B1F"/>
    <w:rsid w:val="59E65B98"/>
    <w:rsid w:val="59EA64D8"/>
    <w:rsid w:val="5A0C7DA1"/>
    <w:rsid w:val="5A0F7891"/>
    <w:rsid w:val="5A1E62F5"/>
    <w:rsid w:val="5A234C0D"/>
    <w:rsid w:val="5A276988"/>
    <w:rsid w:val="5A303E7A"/>
    <w:rsid w:val="5A3115B5"/>
    <w:rsid w:val="5A364E1D"/>
    <w:rsid w:val="5A4C2893"/>
    <w:rsid w:val="5A4C4641"/>
    <w:rsid w:val="5A513A05"/>
    <w:rsid w:val="5A66340E"/>
    <w:rsid w:val="5A6E2809"/>
    <w:rsid w:val="5A9D6C4B"/>
    <w:rsid w:val="5AA5317A"/>
    <w:rsid w:val="5AB75F5E"/>
    <w:rsid w:val="5ABA3CA0"/>
    <w:rsid w:val="5AC059F7"/>
    <w:rsid w:val="5AD703AE"/>
    <w:rsid w:val="5AE40D1D"/>
    <w:rsid w:val="5AE900E2"/>
    <w:rsid w:val="5AEB076E"/>
    <w:rsid w:val="5AF34ABD"/>
    <w:rsid w:val="5B1213E7"/>
    <w:rsid w:val="5B152C85"/>
    <w:rsid w:val="5B155C32"/>
    <w:rsid w:val="5B1769FD"/>
    <w:rsid w:val="5B1A6C87"/>
    <w:rsid w:val="5B2F01EA"/>
    <w:rsid w:val="5B304FE9"/>
    <w:rsid w:val="5B3E21DC"/>
    <w:rsid w:val="5B3F5F54"/>
    <w:rsid w:val="5B4F263B"/>
    <w:rsid w:val="5B57329D"/>
    <w:rsid w:val="5B616516"/>
    <w:rsid w:val="5B6D2AC1"/>
    <w:rsid w:val="5B707C36"/>
    <w:rsid w:val="5B751975"/>
    <w:rsid w:val="5B825828"/>
    <w:rsid w:val="5B844B1B"/>
    <w:rsid w:val="5B8D3163"/>
    <w:rsid w:val="5B9444F1"/>
    <w:rsid w:val="5B95225B"/>
    <w:rsid w:val="5B9E711E"/>
    <w:rsid w:val="5BAA7871"/>
    <w:rsid w:val="5BAF30D9"/>
    <w:rsid w:val="5BC76675"/>
    <w:rsid w:val="5BD05618"/>
    <w:rsid w:val="5BD60666"/>
    <w:rsid w:val="5BD81C6B"/>
    <w:rsid w:val="5BDB3ECE"/>
    <w:rsid w:val="5BDC37A3"/>
    <w:rsid w:val="5BE54D4D"/>
    <w:rsid w:val="5BEB6265"/>
    <w:rsid w:val="5BF70DEC"/>
    <w:rsid w:val="5C05719D"/>
    <w:rsid w:val="5C083E64"/>
    <w:rsid w:val="5C163158"/>
    <w:rsid w:val="5C1967A5"/>
    <w:rsid w:val="5C270EC2"/>
    <w:rsid w:val="5C381321"/>
    <w:rsid w:val="5C4B1054"/>
    <w:rsid w:val="5C7B5E88"/>
    <w:rsid w:val="5C7D6D34"/>
    <w:rsid w:val="5C8B76A2"/>
    <w:rsid w:val="5C910581"/>
    <w:rsid w:val="5C910A31"/>
    <w:rsid w:val="5C983B6D"/>
    <w:rsid w:val="5C9C7D10"/>
    <w:rsid w:val="5CB07109"/>
    <w:rsid w:val="5CB3355B"/>
    <w:rsid w:val="5CB85FBE"/>
    <w:rsid w:val="5CBC3D00"/>
    <w:rsid w:val="5CC5085F"/>
    <w:rsid w:val="5CC826A5"/>
    <w:rsid w:val="5CCA2F91"/>
    <w:rsid w:val="5CCE758F"/>
    <w:rsid w:val="5CD821BC"/>
    <w:rsid w:val="5CDB3A5A"/>
    <w:rsid w:val="5CE943C9"/>
    <w:rsid w:val="5CEB56BF"/>
    <w:rsid w:val="5D0336DD"/>
    <w:rsid w:val="5D123920"/>
    <w:rsid w:val="5D1C479E"/>
    <w:rsid w:val="5D1E0517"/>
    <w:rsid w:val="5D2032DD"/>
    <w:rsid w:val="5D206399"/>
    <w:rsid w:val="5D23218F"/>
    <w:rsid w:val="5D243653"/>
    <w:rsid w:val="5D26561D"/>
    <w:rsid w:val="5D303DA6"/>
    <w:rsid w:val="5D3411F3"/>
    <w:rsid w:val="5D380B51"/>
    <w:rsid w:val="5D521F6E"/>
    <w:rsid w:val="5D591684"/>
    <w:rsid w:val="5D605DDB"/>
    <w:rsid w:val="5D683540"/>
    <w:rsid w:val="5D6D0B56"/>
    <w:rsid w:val="5D6E48CE"/>
    <w:rsid w:val="5D756409"/>
    <w:rsid w:val="5D762DD1"/>
    <w:rsid w:val="5D881E34"/>
    <w:rsid w:val="5D8A795A"/>
    <w:rsid w:val="5D8E760E"/>
    <w:rsid w:val="5DB3432E"/>
    <w:rsid w:val="5DCF1811"/>
    <w:rsid w:val="5DD5494D"/>
    <w:rsid w:val="5DD60DF1"/>
    <w:rsid w:val="5DE80B25"/>
    <w:rsid w:val="5E021BE6"/>
    <w:rsid w:val="5E0C0A5E"/>
    <w:rsid w:val="5E0F1C0D"/>
    <w:rsid w:val="5E19154F"/>
    <w:rsid w:val="5E27164D"/>
    <w:rsid w:val="5E2733FB"/>
    <w:rsid w:val="5E331DA0"/>
    <w:rsid w:val="5E4C2E61"/>
    <w:rsid w:val="5E4E6BDA"/>
    <w:rsid w:val="5E525F9E"/>
    <w:rsid w:val="5E547F68"/>
    <w:rsid w:val="5E59732C"/>
    <w:rsid w:val="5E6463FD"/>
    <w:rsid w:val="5E9345EC"/>
    <w:rsid w:val="5E940365"/>
    <w:rsid w:val="5EA06D09"/>
    <w:rsid w:val="5EAE77B2"/>
    <w:rsid w:val="5EB32EE1"/>
    <w:rsid w:val="5EB34C8F"/>
    <w:rsid w:val="5EC24ED2"/>
    <w:rsid w:val="5EC62C14"/>
    <w:rsid w:val="5ECE7D1A"/>
    <w:rsid w:val="5EDF7832"/>
    <w:rsid w:val="5EF13A09"/>
    <w:rsid w:val="5EF35974"/>
    <w:rsid w:val="5EF419D5"/>
    <w:rsid w:val="5EF84D97"/>
    <w:rsid w:val="5F011E9E"/>
    <w:rsid w:val="5F043C93"/>
    <w:rsid w:val="5F053010"/>
    <w:rsid w:val="5F05596A"/>
    <w:rsid w:val="5F0E45BB"/>
    <w:rsid w:val="5F13572D"/>
    <w:rsid w:val="5F1A6ABC"/>
    <w:rsid w:val="5F1F2324"/>
    <w:rsid w:val="5F282DB3"/>
    <w:rsid w:val="5F2B6F1B"/>
    <w:rsid w:val="5F2C67EF"/>
    <w:rsid w:val="5F593A88"/>
    <w:rsid w:val="5F5D15E3"/>
    <w:rsid w:val="5F60679C"/>
    <w:rsid w:val="5F610B8F"/>
    <w:rsid w:val="5F6952F7"/>
    <w:rsid w:val="5F6E6E08"/>
    <w:rsid w:val="5F710D42"/>
    <w:rsid w:val="5F730F98"/>
    <w:rsid w:val="5F73151B"/>
    <w:rsid w:val="5F797C86"/>
    <w:rsid w:val="5F7B6833"/>
    <w:rsid w:val="5F902C18"/>
    <w:rsid w:val="5F9E4B11"/>
    <w:rsid w:val="5FA32F55"/>
    <w:rsid w:val="5FA56CCD"/>
    <w:rsid w:val="5FBA204D"/>
    <w:rsid w:val="5FD01870"/>
    <w:rsid w:val="5FDC1FC3"/>
    <w:rsid w:val="5FEF619A"/>
    <w:rsid w:val="5FFA1467"/>
    <w:rsid w:val="6005151A"/>
    <w:rsid w:val="600532C8"/>
    <w:rsid w:val="60133C50"/>
    <w:rsid w:val="601C6864"/>
    <w:rsid w:val="60243AEA"/>
    <w:rsid w:val="604364E6"/>
    <w:rsid w:val="60455DBA"/>
    <w:rsid w:val="605204D7"/>
    <w:rsid w:val="60557755"/>
    <w:rsid w:val="605B55DE"/>
    <w:rsid w:val="60695F4D"/>
    <w:rsid w:val="606C09EB"/>
    <w:rsid w:val="60787F58"/>
    <w:rsid w:val="60795A64"/>
    <w:rsid w:val="607B7A2E"/>
    <w:rsid w:val="608368E3"/>
    <w:rsid w:val="608C39E9"/>
    <w:rsid w:val="608E59B3"/>
    <w:rsid w:val="60AA6C83"/>
    <w:rsid w:val="60B83703"/>
    <w:rsid w:val="60BA0471"/>
    <w:rsid w:val="60BE1030"/>
    <w:rsid w:val="60C53E4A"/>
    <w:rsid w:val="60D84E80"/>
    <w:rsid w:val="6110461A"/>
    <w:rsid w:val="612B1454"/>
    <w:rsid w:val="612B3202"/>
    <w:rsid w:val="61371BA7"/>
    <w:rsid w:val="61412A26"/>
    <w:rsid w:val="614E6EF1"/>
    <w:rsid w:val="61504A17"/>
    <w:rsid w:val="615838CB"/>
    <w:rsid w:val="616E7CC6"/>
    <w:rsid w:val="61734BA9"/>
    <w:rsid w:val="61813576"/>
    <w:rsid w:val="618446C0"/>
    <w:rsid w:val="61B34FA6"/>
    <w:rsid w:val="61B52ACC"/>
    <w:rsid w:val="61B551C2"/>
    <w:rsid w:val="61BA6334"/>
    <w:rsid w:val="61BD448D"/>
    <w:rsid w:val="61C15914"/>
    <w:rsid w:val="61E75012"/>
    <w:rsid w:val="61EB2991"/>
    <w:rsid w:val="61FF01EB"/>
    <w:rsid w:val="620C3034"/>
    <w:rsid w:val="62101A5C"/>
    <w:rsid w:val="62270CAB"/>
    <w:rsid w:val="623F6D0A"/>
    <w:rsid w:val="62493D45"/>
    <w:rsid w:val="624E5AC5"/>
    <w:rsid w:val="62593D9F"/>
    <w:rsid w:val="625E13B5"/>
    <w:rsid w:val="625F4F1E"/>
    <w:rsid w:val="626F35C2"/>
    <w:rsid w:val="62740BD9"/>
    <w:rsid w:val="62740F21"/>
    <w:rsid w:val="6283706E"/>
    <w:rsid w:val="62874DB0"/>
    <w:rsid w:val="628F3483"/>
    <w:rsid w:val="629C2934"/>
    <w:rsid w:val="62A71FCB"/>
    <w:rsid w:val="62AF7E63"/>
    <w:rsid w:val="62B47227"/>
    <w:rsid w:val="62BB2364"/>
    <w:rsid w:val="62D01E5B"/>
    <w:rsid w:val="62D022B3"/>
    <w:rsid w:val="62E80C7F"/>
    <w:rsid w:val="62FB09B2"/>
    <w:rsid w:val="630261E5"/>
    <w:rsid w:val="631D6B7A"/>
    <w:rsid w:val="63220635"/>
    <w:rsid w:val="635A29F5"/>
    <w:rsid w:val="637F3391"/>
    <w:rsid w:val="6390559E"/>
    <w:rsid w:val="63A35D3F"/>
    <w:rsid w:val="63A85037"/>
    <w:rsid w:val="63AA0446"/>
    <w:rsid w:val="63BA6ABF"/>
    <w:rsid w:val="63D07143"/>
    <w:rsid w:val="63D47B81"/>
    <w:rsid w:val="63D538F9"/>
    <w:rsid w:val="63E15DFA"/>
    <w:rsid w:val="63F86899"/>
    <w:rsid w:val="64177A6E"/>
    <w:rsid w:val="641B57B0"/>
    <w:rsid w:val="641E29F4"/>
    <w:rsid w:val="641F60C9"/>
    <w:rsid w:val="642D103F"/>
    <w:rsid w:val="64326656"/>
    <w:rsid w:val="643C74D4"/>
    <w:rsid w:val="64416899"/>
    <w:rsid w:val="644C3BBB"/>
    <w:rsid w:val="644F5459"/>
    <w:rsid w:val="645111D2"/>
    <w:rsid w:val="645C7B76"/>
    <w:rsid w:val="645F77A0"/>
    <w:rsid w:val="64616F3B"/>
    <w:rsid w:val="64632CB3"/>
    <w:rsid w:val="64790728"/>
    <w:rsid w:val="647C5B23"/>
    <w:rsid w:val="6481138B"/>
    <w:rsid w:val="64815730"/>
    <w:rsid w:val="64AF7CA6"/>
    <w:rsid w:val="64B44539"/>
    <w:rsid w:val="64B654D9"/>
    <w:rsid w:val="64BD63A0"/>
    <w:rsid w:val="64C51278"/>
    <w:rsid w:val="64C82876"/>
    <w:rsid w:val="64CC2606"/>
    <w:rsid w:val="64CF659A"/>
    <w:rsid w:val="64D57914"/>
    <w:rsid w:val="64D828B4"/>
    <w:rsid w:val="64E831B8"/>
    <w:rsid w:val="64FA3156"/>
    <w:rsid w:val="64FD6C64"/>
    <w:rsid w:val="65165F77"/>
    <w:rsid w:val="651D10B4"/>
    <w:rsid w:val="65341687"/>
    <w:rsid w:val="653E3DC7"/>
    <w:rsid w:val="65493C57"/>
    <w:rsid w:val="654A5C21"/>
    <w:rsid w:val="655D5954"/>
    <w:rsid w:val="65670581"/>
    <w:rsid w:val="65752C9E"/>
    <w:rsid w:val="657A4758"/>
    <w:rsid w:val="65841133"/>
    <w:rsid w:val="65962C14"/>
    <w:rsid w:val="65A17F37"/>
    <w:rsid w:val="65A54BA4"/>
    <w:rsid w:val="65A672FB"/>
    <w:rsid w:val="65B31A18"/>
    <w:rsid w:val="65BA6903"/>
    <w:rsid w:val="65CF5BBD"/>
    <w:rsid w:val="65D379C4"/>
    <w:rsid w:val="65E676F8"/>
    <w:rsid w:val="65E87914"/>
    <w:rsid w:val="65F71905"/>
    <w:rsid w:val="65FC6F1B"/>
    <w:rsid w:val="66091638"/>
    <w:rsid w:val="660B3602"/>
    <w:rsid w:val="66100C18"/>
    <w:rsid w:val="66195D1F"/>
    <w:rsid w:val="661C580F"/>
    <w:rsid w:val="66252916"/>
    <w:rsid w:val="66291A75"/>
    <w:rsid w:val="66292968"/>
    <w:rsid w:val="662A2D36"/>
    <w:rsid w:val="662B0582"/>
    <w:rsid w:val="663F11BD"/>
    <w:rsid w:val="664448C1"/>
    <w:rsid w:val="664A1868"/>
    <w:rsid w:val="664D5BE3"/>
    <w:rsid w:val="664E34EF"/>
    <w:rsid w:val="665E1984"/>
    <w:rsid w:val="66611474"/>
    <w:rsid w:val="666D1BC7"/>
    <w:rsid w:val="667132B5"/>
    <w:rsid w:val="66763171"/>
    <w:rsid w:val="66896F07"/>
    <w:rsid w:val="66901922"/>
    <w:rsid w:val="669358D8"/>
    <w:rsid w:val="669929BC"/>
    <w:rsid w:val="66A23F66"/>
    <w:rsid w:val="66A852F5"/>
    <w:rsid w:val="66AD68DD"/>
    <w:rsid w:val="66C043ED"/>
    <w:rsid w:val="66C11F13"/>
    <w:rsid w:val="66CA526B"/>
    <w:rsid w:val="66D87988"/>
    <w:rsid w:val="66DE4873"/>
    <w:rsid w:val="66EC6F90"/>
    <w:rsid w:val="66EF2FFE"/>
    <w:rsid w:val="66EF4CD2"/>
    <w:rsid w:val="66F523A0"/>
    <w:rsid w:val="66F95B50"/>
    <w:rsid w:val="670047E9"/>
    <w:rsid w:val="670A5668"/>
    <w:rsid w:val="671A094E"/>
    <w:rsid w:val="67226E55"/>
    <w:rsid w:val="672C25E1"/>
    <w:rsid w:val="674B5099"/>
    <w:rsid w:val="67545BDB"/>
    <w:rsid w:val="676A4358"/>
    <w:rsid w:val="677A0A3F"/>
    <w:rsid w:val="677D5E3A"/>
    <w:rsid w:val="678216A2"/>
    <w:rsid w:val="678B4940"/>
    <w:rsid w:val="67BB4BB4"/>
    <w:rsid w:val="67C63C85"/>
    <w:rsid w:val="67C717AB"/>
    <w:rsid w:val="67D16185"/>
    <w:rsid w:val="67E45EB9"/>
    <w:rsid w:val="67FB3202"/>
    <w:rsid w:val="68091DC3"/>
    <w:rsid w:val="68103152"/>
    <w:rsid w:val="681347BD"/>
    <w:rsid w:val="68264723"/>
    <w:rsid w:val="683055A2"/>
    <w:rsid w:val="6832115E"/>
    <w:rsid w:val="68333D06"/>
    <w:rsid w:val="68336E40"/>
    <w:rsid w:val="68376930"/>
    <w:rsid w:val="68394457"/>
    <w:rsid w:val="683C7AA3"/>
    <w:rsid w:val="68500D59"/>
    <w:rsid w:val="68586B65"/>
    <w:rsid w:val="6864524C"/>
    <w:rsid w:val="68694A8A"/>
    <w:rsid w:val="68790CF7"/>
    <w:rsid w:val="687A4A6F"/>
    <w:rsid w:val="688B27D8"/>
    <w:rsid w:val="68B60031"/>
    <w:rsid w:val="68CD2DF1"/>
    <w:rsid w:val="69006D22"/>
    <w:rsid w:val="690F51B7"/>
    <w:rsid w:val="69166546"/>
    <w:rsid w:val="691B3B5C"/>
    <w:rsid w:val="69237720"/>
    <w:rsid w:val="692D1AE1"/>
    <w:rsid w:val="692E7D33"/>
    <w:rsid w:val="693C6FAB"/>
    <w:rsid w:val="69431305"/>
    <w:rsid w:val="69564B94"/>
    <w:rsid w:val="695F3051"/>
    <w:rsid w:val="69610E87"/>
    <w:rsid w:val="696A0640"/>
    <w:rsid w:val="696A6892"/>
    <w:rsid w:val="69780FAF"/>
    <w:rsid w:val="69787200"/>
    <w:rsid w:val="69796AD5"/>
    <w:rsid w:val="697B284D"/>
    <w:rsid w:val="6985191D"/>
    <w:rsid w:val="69855479"/>
    <w:rsid w:val="69877444"/>
    <w:rsid w:val="698E2580"/>
    <w:rsid w:val="69961435"/>
    <w:rsid w:val="699F29DF"/>
    <w:rsid w:val="69A753F0"/>
    <w:rsid w:val="69A874B8"/>
    <w:rsid w:val="69B018C1"/>
    <w:rsid w:val="69B71E76"/>
    <w:rsid w:val="69B83AA1"/>
    <w:rsid w:val="69BD4C13"/>
    <w:rsid w:val="69C2047C"/>
    <w:rsid w:val="69CC30A8"/>
    <w:rsid w:val="69D56401"/>
    <w:rsid w:val="69FC398E"/>
    <w:rsid w:val="6A0E1913"/>
    <w:rsid w:val="6A2353BE"/>
    <w:rsid w:val="6A266C5C"/>
    <w:rsid w:val="6A396731"/>
    <w:rsid w:val="6A527A52"/>
    <w:rsid w:val="6A5639FE"/>
    <w:rsid w:val="6A647785"/>
    <w:rsid w:val="6A696B49"/>
    <w:rsid w:val="6A845731"/>
    <w:rsid w:val="6A8614A9"/>
    <w:rsid w:val="6A8E65B0"/>
    <w:rsid w:val="6A9516EC"/>
    <w:rsid w:val="6AAD4B1A"/>
    <w:rsid w:val="6AB04778"/>
    <w:rsid w:val="6AB05E2D"/>
    <w:rsid w:val="6AB57FE0"/>
    <w:rsid w:val="6ACE4BFE"/>
    <w:rsid w:val="6AD2649C"/>
    <w:rsid w:val="6AD62431"/>
    <w:rsid w:val="6ADC731B"/>
    <w:rsid w:val="6AE663EC"/>
    <w:rsid w:val="6AED6FC9"/>
    <w:rsid w:val="6AF74155"/>
    <w:rsid w:val="6B142F59"/>
    <w:rsid w:val="6B1A340E"/>
    <w:rsid w:val="6B2018FE"/>
    <w:rsid w:val="6B20545A"/>
    <w:rsid w:val="6B364C7D"/>
    <w:rsid w:val="6B6C6693"/>
    <w:rsid w:val="6B855C05"/>
    <w:rsid w:val="6B910106"/>
    <w:rsid w:val="6B947BF6"/>
    <w:rsid w:val="6B981494"/>
    <w:rsid w:val="6B99345E"/>
    <w:rsid w:val="6B9A16B0"/>
    <w:rsid w:val="6B9C1E52"/>
    <w:rsid w:val="6BB32772"/>
    <w:rsid w:val="6BBE4C73"/>
    <w:rsid w:val="6BC71D79"/>
    <w:rsid w:val="6BD050D2"/>
    <w:rsid w:val="6BD61FBC"/>
    <w:rsid w:val="6BE24E05"/>
    <w:rsid w:val="6BE90AA1"/>
    <w:rsid w:val="6BF32B6E"/>
    <w:rsid w:val="6C00528B"/>
    <w:rsid w:val="6C021E36"/>
    <w:rsid w:val="6C092392"/>
    <w:rsid w:val="6C12514C"/>
    <w:rsid w:val="6C276CBC"/>
    <w:rsid w:val="6C2E3BA6"/>
    <w:rsid w:val="6C3B1211"/>
    <w:rsid w:val="6C3D64DF"/>
    <w:rsid w:val="6C3E3329"/>
    <w:rsid w:val="6C3F1C96"/>
    <w:rsid w:val="6C474C68"/>
    <w:rsid w:val="6C4D5F93"/>
    <w:rsid w:val="6C613F7C"/>
    <w:rsid w:val="6C87555A"/>
    <w:rsid w:val="6CC664D5"/>
    <w:rsid w:val="6CC83FFB"/>
    <w:rsid w:val="6CCE7137"/>
    <w:rsid w:val="6CD24E7A"/>
    <w:rsid w:val="6CD429A0"/>
    <w:rsid w:val="6CD52274"/>
    <w:rsid w:val="6CDB13A5"/>
    <w:rsid w:val="6D06067F"/>
    <w:rsid w:val="6D0D7C60"/>
    <w:rsid w:val="6D170ADE"/>
    <w:rsid w:val="6D1F2568"/>
    <w:rsid w:val="6D2356D5"/>
    <w:rsid w:val="6D350F65"/>
    <w:rsid w:val="6D3C22F3"/>
    <w:rsid w:val="6D3C66A0"/>
    <w:rsid w:val="6D4B2536"/>
    <w:rsid w:val="6D683D98"/>
    <w:rsid w:val="6D782168"/>
    <w:rsid w:val="6D78582B"/>
    <w:rsid w:val="6D853C9A"/>
    <w:rsid w:val="6DA305C4"/>
    <w:rsid w:val="6DA32372"/>
    <w:rsid w:val="6DBD51C9"/>
    <w:rsid w:val="6DC42A14"/>
    <w:rsid w:val="6DC61CBE"/>
    <w:rsid w:val="6DD16EDF"/>
    <w:rsid w:val="6DDF460A"/>
    <w:rsid w:val="6DEC3D19"/>
    <w:rsid w:val="6DFB3F5C"/>
    <w:rsid w:val="6E1F58A5"/>
    <w:rsid w:val="6E201C15"/>
    <w:rsid w:val="6E2C2368"/>
    <w:rsid w:val="6E3513C2"/>
    <w:rsid w:val="6E3B07FD"/>
    <w:rsid w:val="6E3D6323"/>
    <w:rsid w:val="6E443B55"/>
    <w:rsid w:val="6E493DDC"/>
    <w:rsid w:val="6E4B4966"/>
    <w:rsid w:val="6E4F48AA"/>
    <w:rsid w:val="6E4F6056"/>
    <w:rsid w:val="6E5B7627"/>
    <w:rsid w:val="6E7206C2"/>
    <w:rsid w:val="6E82168A"/>
    <w:rsid w:val="6E8421A4"/>
    <w:rsid w:val="6E895A0C"/>
    <w:rsid w:val="6E9C573F"/>
    <w:rsid w:val="6EB74327"/>
    <w:rsid w:val="6EBB7166"/>
    <w:rsid w:val="6EC72090"/>
    <w:rsid w:val="6EDF562C"/>
    <w:rsid w:val="6EDF73DA"/>
    <w:rsid w:val="6EEE586F"/>
    <w:rsid w:val="6EF62865"/>
    <w:rsid w:val="6EFD2596"/>
    <w:rsid w:val="6EFF182A"/>
    <w:rsid w:val="6F0D03EB"/>
    <w:rsid w:val="6F1E7F02"/>
    <w:rsid w:val="6F280D81"/>
    <w:rsid w:val="6F3239AE"/>
    <w:rsid w:val="6F370FC4"/>
    <w:rsid w:val="6F3A5490"/>
    <w:rsid w:val="6F6D0E8A"/>
    <w:rsid w:val="6F6D70DC"/>
    <w:rsid w:val="6F834209"/>
    <w:rsid w:val="6F846185"/>
    <w:rsid w:val="6F8561D3"/>
    <w:rsid w:val="6F892B5C"/>
    <w:rsid w:val="6F912DCA"/>
    <w:rsid w:val="6F9A1D4E"/>
    <w:rsid w:val="6FA80114"/>
    <w:rsid w:val="6FB2689C"/>
    <w:rsid w:val="6FBB7E47"/>
    <w:rsid w:val="6FC606CE"/>
    <w:rsid w:val="6FC82564"/>
    <w:rsid w:val="6FDD7DBD"/>
    <w:rsid w:val="7003534A"/>
    <w:rsid w:val="700C2697"/>
    <w:rsid w:val="701557A9"/>
    <w:rsid w:val="702314C3"/>
    <w:rsid w:val="70390D6C"/>
    <w:rsid w:val="70542388"/>
    <w:rsid w:val="70570158"/>
    <w:rsid w:val="707149AA"/>
    <w:rsid w:val="70862203"/>
    <w:rsid w:val="70893AA1"/>
    <w:rsid w:val="708E2E66"/>
    <w:rsid w:val="70BB4A7D"/>
    <w:rsid w:val="70C94717"/>
    <w:rsid w:val="70DF36C1"/>
    <w:rsid w:val="71017ADB"/>
    <w:rsid w:val="71036841"/>
    <w:rsid w:val="7104137A"/>
    <w:rsid w:val="71094BE2"/>
    <w:rsid w:val="71172855"/>
    <w:rsid w:val="712010D7"/>
    <w:rsid w:val="71267542"/>
    <w:rsid w:val="714806A6"/>
    <w:rsid w:val="71582B69"/>
    <w:rsid w:val="716F713B"/>
    <w:rsid w:val="71831E9C"/>
    <w:rsid w:val="718801FD"/>
    <w:rsid w:val="718E1CFB"/>
    <w:rsid w:val="71B11502"/>
    <w:rsid w:val="71B92164"/>
    <w:rsid w:val="71BA7C8A"/>
    <w:rsid w:val="71BF02EA"/>
    <w:rsid w:val="71DD22F7"/>
    <w:rsid w:val="71DE1BCB"/>
    <w:rsid w:val="71EF202A"/>
    <w:rsid w:val="71F03F54"/>
    <w:rsid w:val="71F413EE"/>
    <w:rsid w:val="72121874"/>
    <w:rsid w:val="722F0678"/>
    <w:rsid w:val="722F68CA"/>
    <w:rsid w:val="723839D1"/>
    <w:rsid w:val="72457588"/>
    <w:rsid w:val="724C2FAD"/>
    <w:rsid w:val="72541323"/>
    <w:rsid w:val="72587203"/>
    <w:rsid w:val="72646574"/>
    <w:rsid w:val="726A68C4"/>
    <w:rsid w:val="72750781"/>
    <w:rsid w:val="72785B7B"/>
    <w:rsid w:val="727C2B53"/>
    <w:rsid w:val="729B64B6"/>
    <w:rsid w:val="72AA0252"/>
    <w:rsid w:val="72AE5A41"/>
    <w:rsid w:val="72B1108D"/>
    <w:rsid w:val="72C214EC"/>
    <w:rsid w:val="72C25048"/>
    <w:rsid w:val="72D83A3E"/>
    <w:rsid w:val="72DA1833"/>
    <w:rsid w:val="72F13B62"/>
    <w:rsid w:val="72F14276"/>
    <w:rsid w:val="72F84F0E"/>
    <w:rsid w:val="73010267"/>
    <w:rsid w:val="73035752"/>
    <w:rsid w:val="730833A3"/>
    <w:rsid w:val="731A1328"/>
    <w:rsid w:val="73245D03"/>
    <w:rsid w:val="732C2C18"/>
    <w:rsid w:val="732D105C"/>
    <w:rsid w:val="734939BC"/>
    <w:rsid w:val="734D525A"/>
    <w:rsid w:val="735C2B21"/>
    <w:rsid w:val="736305DA"/>
    <w:rsid w:val="736B56E0"/>
    <w:rsid w:val="736B748E"/>
    <w:rsid w:val="7370719A"/>
    <w:rsid w:val="7386076C"/>
    <w:rsid w:val="73886292"/>
    <w:rsid w:val="739D4948"/>
    <w:rsid w:val="73AB2F79"/>
    <w:rsid w:val="73B07597"/>
    <w:rsid w:val="73C01851"/>
    <w:rsid w:val="73C12352"/>
    <w:rsid w:val="73C44DF0"/>
    <w:rsid w:val="73DC65DE"/>
    <w:rsid w:val="73DE77F0"/>
    <w:rsid w:val="73F25E01"/>
    <w:rsid w:val="73FB6A64"/>
    <w:rsid w:val="73FE0302"/>
    <w:rsid w:val="741F7E79"/>
    <w:rsid w:val="74257F85"/>
    <w:rsid w:val="74264A34"/>
    <w:rsid w:val="743C0E2B"/>
    <w:rsid w:val="74411D8B"/>
    <w:rsid w:val="744878B5"/>
    <w:rsid w:val="744C72C0"/>
    <w:rsid w:val="745F621A"/>
    <w:rsid w:val="746E5488"/>
    <w:rsid w:val="74803F1F"/>
    <w:rsid w:val="748051BB"/>
    <w:rsid w:val="74836A59"/>
    <w:rsid w:val="7487654A"/>
    <w:rsid w:val="748D4E45"/>
    <w:rsid w:val="749173C8"/>
    <w:rsid w:val="749D5D6D"/>
    <w:rsid w:val="74A479F1"/>
    <w:rsid w:val="74A94712"/>
    <w:rsid w:val="74C23A26"/>
    <w:rsid w:val="74D06143"/>
    <w:rsid w:val="74D12118"/>
    <w:rsid w:val="74D85CAD"/>
    <w:rsid w:val="74DF1EE2"/>
    <w:rsid w:val="74F160B9"/>
    <w:rsid w:val="750E0A19"/>
    <w:rsid w:val="75154A19"/>
    <w:rsid w:val="75237F60"/>
    <w:rsid w:val="75271ADB"/>
    <w:rsid w:val="752A2F62"/>
    <w:rsid w:val="752E10BB"/>
    <w:rsid w:val="75504B8E"/>
    <w:rsid w:val="755328D0"/>
    <w:rsid w:val="755B78CE"/>
    <w:rsid w:val="75610B49"/>
    <w:rsid w:val="75683CDD"/>
    <w:rsid w:val="756B19C7"/>
    <w:rsid w:val="75727133"/>
    <w:rsid w:val="757E5B9F"/>
    <w:rsid w:val="757F36C5"/>
    <w:rsid w:val="75832234"/>
    <w:rsid w:val="75A2213D"/>
    <w:rsid w:val="75A629FF"/>
    <w:rsid w:val="75B0387E"/>
    <w:rsid w:val="75B275F6"/>
    <w:rsid w:val="75B570E6"/>
    <w:rsid w:val="75BF1DF6"/>
    <w:rsid w:val="75D60B39"/>
    <w:rsid w:val="75D94C4A"/>
    <w:rsid w:val="75E023B5"/>
    <w:rsid w:val="75E31EA6"/>
    <w:rsid w:val="75E34603"/>
    <w:rsid w:val="75F05AC0"/>
    <w:rsid w:val="75FD7697"/>
    <w:rsid w:val="76051E1C"/>
    <w:rsid w:val="762D4ECF"/>
    <w:rsid w:val="762F50EB"/>
    <w:rsid w:val="76424E1E"/>
    <w:rsid w:val="7657019E"/>
    <w:rsid w:val="766052A4"/>
    <w:rsid w:val="76816FC9"/>
    <w:rsid w:val="76852F5D"/>
    <w:rsid w:val="76876CD5"/>
    <w:rsid w:val="769B2369"/>
    <w:rsid w:val="76A41635"/>
    <w:rsid w:val="76B63C1A"/>
    <w:rsid w:val="76CC0D21"/>
    <w:rsid w:val="76D37824"/>
    <w:rsid w:val="76E437BF"/>
    <w:rsid w:val="76E45ED5"/>
    <w:rsid w:val="76F1414E"/>
    <w:rsid w:val="77000835"/>
    <w:rsid w:val="77272DBC"/>
    <w:rsid w:val="775A7F45"/>
    <w:rsid w:val="775D17E4"/>
    <w:rsid w:val="776C06D2"/>
    <w:rsid w:val="776F7945"/>
    <w:rsid w:val="77732DB5"/>
    <w:rsid w:val="777850C3"/>
    <w:rsid w:val="77894387"/>
    <w:rsid w:val="778D031B"/>
    <w:rsid w:val="7791148D"/>
    <w:rsid w:val="77967413"/>
    <w:rsid w:val="77976AA4"/>
    <w:rsid w:val="77CB499F"/>
    <w:rsid w:val="77CF26E1"/>
    <w:rsid w:val="77D53A70"/>
    <w:rsid w:val="77DC095A"/>
    <w:rsid w:val="77E452BF"/>
    <w:rsid w:val="77E912C9"/>
    <w:rsid w:val="7800347A"/>
    <w:rsid w:val="781225CE"/>
    <w:rsid w:val="781F4CEB"/>
    <w:rsid w:val="781F6A99"/>
    <w:rsid w:val="7820118F"/>
    <w:rsid w:val="78370287"/>
    <w:rsid w:val="783B7D77"/>
    <w:rsid w:val="786D3CA8"/>
    <w:rsid w:val="78743289"/>
    <w:rsid w:val="78762B5D"/>
    <w:rsid w:val="787B0173"/>
    <w:rsid w:val="788D60F9"/>
    <w:rsid w:val="7894691C"/>
    <w:rsid w:val="78970D25"/>
    <w:rsid w:val="78A21BA4"/>
    <w:rsid w:val="78B2790D"/>
    <w:rsid w:val="78B638A1"/>
    <w:rsid w:val="78B74F24"/>
    <w:rsid w:val="78BD6409"/>
    <w:rsid w:val="78C0511F"/>
    <w:rsid w:val="78C57641"/>
    <w:rsid w:val="78CD4648"/>
    <w:rsid w:val="78F63C9E"/>
    <w:rsid w:val="79132AA2"/>
    <w:rsid w:val="791837E2"/>
    <w:rsid w:val="794964C4"/>
    <w:rsid w:val="79501600"/>
    <w:rsid w:val="795D3D1D"/>
    <w:rsid w:val="795D3DED"/>
    <w:rsid w:val="79610FB7"/>
    <w:rsid w:val="796E1A86"/>
    <w:rsid w:val="799040F2"/>
    <w:rsid w:val="79961C43"/>
    <w:rsid w:val="79A436FA"/>
    <w:rsid w:val="79AB4A88"/>
    <w:rsid w:val="79AB7D57"/>
    <w:rsid w:val="79B24D84"/>
    <w:rsid w:val="79BF0534"/>
    <w:rsid w:val="79CB6F4E"/>
    <w:rsid w:val="79CD2161"/>
    <w:rsid w:val="79CE4C1B"/>
    <w:rsid w:val="79D35D32"/>
    <w:rsid w:val="79D3684C"/>
    <w:rsid w:val="79E033A0"/>
    <w:rsid w:val="79E104AA"/>
    <w:rsid w:val="79E165C8"/>
    <w:rsid w:val="79F13F58"/>
    <w:rsid w:val="79FB7128"/>
    <w:rsid w:val="7A1B7E60"/>
    <w:rsid w:val="7A6335B5"/>
    <w:rsid w:val="7A717B2A"/>
    <w:rsid w:val="7A753B87"/>
    <w:rsid w:val="7A7A05ED"/>
    <w:rsid w:val="7A804167"/>
    <w:rsid w:val="7A9419C0"/>
    <w:rsid w:val="7A9814B1"/>
    <w:rsid w:val="7AA02113"/>
    <w:rsid w:val="7AA37E55"/>
    <w:rsid w:val="7AA73025"/>
    <w:rsid w:val="7AD973D3"/>
    <w:rsid w:val="7ADB4F5E"/>
    <w:rsid w:val="7AE1767A"/>
    <w:rsid w:val="7AE77D42"/>
    <w:rsid w:val="7AED2544"/>
    <w:rsid w:val="7AF10BC1"/>
    <w:rsid w:val="7AF3710D"/>
    <w:rsid w:val="7AF87794"/>
    <w:rsid w:val="7AFD1C18"/>
    <w:rsid w:val="7B034450"/>
    <w:rsid w:val="7B0E1106"/>
    <w:rsid w:val="7B1E128A"/>
    <w:rsid w:val="7B1E74DC"/>
    <w:rsid w:val="7B220D7A"/>
    <w:rsid w:val="7B22117E"/>
    <w:rsid w:val="7B454A69"/>
    <w:rsid w:val="7B503B39"/>
    <w:rsid w:val="7B5154E1"/>
    <w:rsid w:val="7B5B603A"/>
    <w:rsid w:val="7B695CFD"/>
    <w:rsid w:val="7B6F1E4F"/>
    <w:rsid w:val="7B7315D6"/>
    <w:rsid w:val="7B791EEC"/>
    <w:rsid w:val="7B803CF3"/>
    <w:rsid w:val="7B8C08E9"/>
    <w:rsid w:val="7BA447AB"/>
    <w:rsid w:val="7BB2023F"/>
    <w:rsid w:val="7BC231C6"/>
    <w:rsid w:val="7BDF0A19"/>
    <w:rsid w:val="7BE408D1"/>
    <w:rsid w:val="7BF2699E"/>
    <w:rsid w:val="7BF85F7F"/>
    <w:rsid w:val="7BFA1CF7"/>
    <w:rsid w:val="7BFC781D"/>
    <w:rsid w:val="7C046963"/>
    <w:rsid w:val="7C0B5CB2"/>
    <w:rsid w:val="7C103597"/>
    <w:rsid w:val="7C356B8E"/>
    <w:rsid w:val="7C43369E"/>
    <w:rsid w:val="7C482053"/>
    <w:rsid w:val="7C4B01F1"/>
    <w:rsid w:val="7C4D0EFB"/>
    <w:rsid w:val="7C5331B5"/>
    <w:rsid w:val="7C5E5DE2"/>
    <w:rsid w:val="7C5F1B5A"/>
    <w:rsid w:val="7C5F7DAC"/>
    <w:rsid w:val="7C611D76"/>
    <w:rsid w:val="7C662EE9"/>
    <w:rsid w:val="7C6A0C2B"/>
    <w:rsid w:val="7C6D24C9"/>
    <w:rsid w:val="7C6D4277"/>
    <w:rsid w:val="7C6E35D6"/>
    <w:rsid w:val="7C7A6994"/>
    <w:rsid w:val="7C7B2BA8"/>
    <w:rsid w:val="7C7C270C"/>
    <w:rsid w:val="7C7F3FAA"/>
    <w:rsid w:val="7CA13F21"/>
    <w:rsid w:val="7CAC6788"/>
    <w:rsid w:val="7CB41EA6"/>
    <w:rsid w:val="7CDD764F"/>
    <w:rsid w:val="7CEC1640"/>
    <w:rsid w:val="7CEF1130"/>
    <w:rsid w:val="7D086CAB"/>
    <w:rsid w:val="7D124464"/>
    <w:rsid w:val="7D24527D"/>
    <w:rsid w:val="7D250FF6"/>
    <w:rsid w:val="7D3D1E9B"/>
    <w:rsid w:val="7D423956"/>
    <w:rsid w:val="7D446D57"/>
    <w:rsid w:val="7D4C0330"/>
    <w:rsid w:val="7D5611AF"/>
    <w:rsid w:val="7D7A39D5"/>
    <w:rsid w:val="7D843DC0"/>
    <w:rsid w:val="7D9F66B2"/>
    <w:rsid w:val="7DC205F3"/>
    <w:rsid w:val="7DC841C1"/>
    <w:rsid w:val="7DD4655E"/>
    <w:rsid w:val="7DE93DD1"/>
    <w:rsid w:val="7DE95B7F"/>
    <w:rsid w:val="7DFA4FDC"/>
    <w:rsid w:val="7E002EC9"/>
    <w:rsid w:val="7E0A3CF2"/>
    <w:rsid w:val="7E132BFC"/>
    <w:rsid w:val="7E1D6224"/>
    <w:rsid w:val="7E2048D9"/>
    <w:rsid w:val="7E4234E1"/>
    <w:rsid w:val="7E494870"/>
    <w:rsid w:val="7E4C610E"/>
    <w:rsid w:val="7E4D25B2"/>
    <w:rsid w:val="7E582D05"/>
    <w:rsid w:val="7E661155"/>
    <w:rsid w:val="7E6642A0"/>
    <w:rsid w:val="7EB663A9"/>
    <w:rsid w:val="7EBD1E63"/>
    <w:rsid w:val="7EC00FD6"/>
    <w:rsid w:val="7ED20D09"/>
    <w:rsid w:val="7EE06F82"/>
    <w:rsid w:val="7EF24F07"/>
    <w:rsid w:val="7EFF03A9"/>
    <w:rsid w:val="7F18226F"/>
    <w:rsid w:val="7F314F96"/>
    <w:rsid w:val="7F4514DB"/>
    <w:rsid w:val="7F453289"/>
    <w:rsid w:val="7F563DDB"/>
    <w:rsid w:val="7F686F78"/>
    <w:rsid w:val="7F744CE2"/>
    <w:rsid w:val="7F81059C"/>
    <w:rsid w:val="7F82454A"/>
    <w:rsid w:val="7F8246FF"/>
    <w:rsid w:val="7F965381"/>
    <w:rsid w:val="7F9D30C5"/>
    <w:rsid w:val="7FA91A6A"/>
    <w:rsid w:val="7FBA3C77"/>
    <w:rsid w:val="7FBA5A25"/>
    <w:rsid w:val="7FD50AB1"/>
    <w:rsid w:val="7FE84988"/>
    <w:rsid w:val="7FEE1B73"/>
    <w:rsid w:val="7FF1341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paragraph" w:styleId="2">
    <w:name w:val="heading 1"/>
    <w:basedOn w:val="1"/>
    <w:next w:val="1"/>
    <w:autoRedefine/>
    <w:qFormat/>
    <w:uiPriority w:val="0"/>
    <w:pPr>
      <w:keepNext/>
      <w:keepLines/>
      <w:spacing w:before="340" w:beforeLines="0" w:beforeAutospacing="0" w:after="330" w:afterLines="0" w:afterAutospacing="0" w:line="576" w:lineRule="auto"/>
      <w:outlineLvl w:val="0"/>
    </w:pPr>
    <w:rPr>
      <w:b/>
      <w:kern w:val="44"/>
      <w:sz w:val="44"/>
    </w:rPr>
  </w:style>
  <w:style w:type="character" w:default="1" w:styleId="9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autoRedefine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Strong"/>
    <w:basedOn w:val="9"/>
    <w:autoRedefine/>
    <w:qFormat/>
    <w:uiPriority w:val="0"/>
    <w:rPr>
      <w:b/>
    </w:rPr>
  </w:style>
  <w:style w:type="table" w:customStyle="1" w:styleId="11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2">
    <w:name w:val="Table Text"/>
    <w:basedOn w:val="1"/>
    <w:autoRedefine/>
    <w:semiHidden/>
    <w:qFormat/>
    <w:uiPriority w:val="0"/>
    <w:rPr>
      <w:rFonts w:ascii="宋体" w:hAnsi="宋体" w:eastAsia="宋体" w:cs="宋体"/>
      <w:sz w:val="18"/>
      <w:szCs w:val="18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6" Type="http://schemas.openxmlformats.org/officeDocument/2006/relationships/fontTable" Target="fontTable.xml"/><Relationship Id="rId45" Type="http://schemas.openxmlformats.org/officeDocument/2006/relationships/customXml" Target="../customXml/item1.xml"/><Relationship Id="rId44" Type="http://schemas.openxmlformats.org/officeDocument/2006/relationships/image" Target="media/image18.png"/><Relationship Id="rId43" Type="http://schemas.openxmlformats.org/officeDocument/2006/relationships/image" Target="media/image17.png"/><Relationship Id="rId42" Type="http://schemas.openxmlformats.org/officeDocument/2006/relationships/image" Target="media/image16.png"/><Relationship Id="rId41" Type="http://schemas.openxmlformats.org/officeDocument/2006/relationships/image" Target="media/image15.png"/><Relationship Id="rId40" Type="http://schemas.openxmlformats.org/officeDocument/2006/relationships/image" Target="media/image14.png"/><Relationship Id="rId4" Type="http://schemas.openxmlformats.org/officeDocument/2006/relationships/endnotes" Target="endnotes.xml"/><Relationship Id="rId39" Type="http://schemas.openxmlformats.org/officeDocument/2006/relationships/image" Target="media/image13.png"/><Relationship Id="rId38" Type="http://schemas.openxmlformats.org/officeDocument/2006/relationships/image" Target="media/image12.png"/><Relationship Id="rId37" Type="http://schemas.openxmlformats.org/officeDocument/2006/relationships/image" Target="media/image11.jpeg"/><Relationship Id="rId36" Type="http://schemas.openxmlformats.org/officeDocument/2006/relationships/image" Target="media/image10.png"/><Relationship Id="rId35" Type="http://schemas.openxmlformats.org/officeDocument/2006/relationships/image" Target="media/image9.png"/><Relationship Id="rId34" Type="http://schemas.openxmlformats.org/officeDocument/2006/relationships/image" Target="media/image8.png"/><Relationship Id="rId33" Type="http://schemas.openxmlformats.org/officeDocument/2006/relationships/image" Target="media/image7.png"/><Relationship Id="rId32" Type="http://schemas.openxmlformats.org/officeDocument/2006/relationships/image" Target="media/image6.png"/><Relationship Id="rId31" Type="http://schemas.openxmlformats.org/officeDocument/2006/relationships/image" Target="media/image5.png"/><Relationship Id="rId30" Type="http://schemas.openxmlformats.org/officeDocument/2006/relationships/image" Target="media/image4.png"/><Relationship Id="rId3" Type="http://schemas.openxmlformats.org/officeDocument/2006/relationships/footnotes" Target="footnotes.xml"/><Relationship Id="rId29" Type="http://schemas.openxmlformats.org/officeDocument/2006/relationships/hyperlink" Target="#bookmark1"/><Relationship Id="rId28" Type="http://schemas.openxmlformats.org/officeDocument/2006/relationships/image" Target="media/image3.png"/><Relationship Id="rId27" Type="http://schemas.openxmlformats.org/officeDocument/2006/relationships/hyperlink" Target="#bookmark3"/><Relationship Id="rId26" Type="http://schemas.openxmlformats.org/officeDocument/2006/relationships/image" Target="media/image2.jpeg"/><Relationship Id="rId25" Type="http://schemas.openxmlformats.org/officeDocument/2006/relationships/image" Target="media/image1.jpeg"/><Relationship Id="rId24" Type="http://schemas.openxmlformats.org/officeDocument/2006/relationships/theme" Target="theme/theme1.xml"/><Relationship Id="rId23" Type="http://schemas.openxmlformats.org/officeDocument/2006/relationships/footer" Target="footer17.xml"/><Relationship Id="rId22" Type="http://schemas.openxmlformats.org/officeDocument/2006/relationships/header" Target="header2.xml"/><Relationship Id="rId21" Type="http://schemas.openxmlformats.org/officeDocument/2006/relationships/footer" Target="footer16.xml"/><Relationship Id="rId20" Type="http://schemas.openxmlformats.org/officeDocument/2006/relationships/footer" Target="footer15.xml"/><Relationship Id="rId2" Type="http://schemas.openxmlformats.org/officeDocument/2006/relationships/settings" Target="settings.xml"/><Relationship Id="rId19" Type="http://schemas.openxmlformats.org/officeDocument/2006/relationships/footer" Target="footer14.xml"/><Relationship Id="rId18" Type="http://schemas.openxmlformats.org/officeDocument/2006/relationships/footer" Target="footer13.xml"/><Relationship Id="rId17" Type="http://schemas.openxmlformats.org/officeDocument/2006/relationships/footer" Target="footer12.xml"/><Relationship Id="rId16" Type="http://schemas.openxmlformats.org/officeDocument/2006/relationships/footer" Target="footer11.xml"/><Relationship Id="rId15" Type="http://schemas.openxmlformats.org/officeDocument/2006/relationships/footer" Target="footer10.xml"/><Relationship Id="rId14" Type="http://schemas.openxmlformats.org/officeDocument/2006/relationships/footer" Target="footer9.xml"/><Relationship Id="rId13" Type="http://schemas.openxmlformats.org/officeDocument/2006/relationships/footer" Target="footer8.xml"/><Relationship Id="rId12" Type="http://schemas.openxmlformats.org/officeDocument/2006/relationships/footer" Target="footer7.xml"/><Relationship Id="rId11" Type="http://schemas.openxmlformats.org/officeDocument/2006/relationships/footer" Target="footer6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  <customSectPr/>
  </customSectProps>
  <customShpExts>
    <customShpInfo spid="_x0000_s1026" textRotate="1"/>
    <customShpInfo spid="_x0000_s102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20</Pages>
  <Words>3135</Words>
  <Characters>4606</Characters>
  <TotalTime>7</TotalTime>
  <ScaleCrop>false</ScaleCrop>
  <LinksUpToDate>false</LinksUpToDate>
  <CharactersWithSpaces>4658</CharactersWithSpaces>
  <Application>WPS Office_12.1.0.19770_F1E327BC-269C-435d-A152-05C5408002CA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2023-12-08T13:30:00Z</dcterms:created>
  <dc:creator>华众广告装饰</dc:creator>
  <cp:lastModifiedBy>瑶</cp:lastModifiedBy>
  <cp:lastPrinted>2024-09-30T08:35:00Z</cp:lastPrinted>
  <dcterms:modified xsi:type="dcterms:W3CDTF">2025-02-26T01:07:07Z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2023-12-22T08:10:47Z</vt:filetime>
  </property>
  <property fmtid="{D5CDD505-2E9C-101B-9397-08002B2CF9AE}" pid="4" name="KSOProductBuildVer">
    <vt:lpwstr>2052-12.1.0.19770</vt:lpwstr>
  </property>
  <property fmtid="{D5CDD505-2E9C-101B-9397-08002B2CF9AE}" pid="5" name="ICV">
    <vt:lpwstr>E1769EEEDC074E3B8208DC692E02D4EA_13</vt:lpwstr>
  </property>
  <property fmtid="{D5CDD505-2E9C-101B-9397-08002B2CF9AE}" pid="6" name="KSOTemplateDocerSaveRecord">
    <vt:lpwstr>eyJoZGlkIjoiNzBiZWRlMjRkZDg4MGQ3MmI3NTc3ZTc0YTZjOTE4ZDAiLCJ1c2VySWQiOiI1MDEyMzU3MTEifQ==</vt:lpwstr>
  </property>
</Properties>
</file>